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B0" w:rsidRDefault="00E426B0" w:rsidP="00E426B0">
      <w:pPr>
        <w:jc w:val="center"/>
      </w:pPr>
      <w:r w:rsidRPr="006D6324">
        <w:rPr>
          <w:noProof/>
        </w:rPr>
        <w:drawing>
          <wp:inline distT="0" distB="0" distL="0" distR="0">
            <wp:extent cx="753397" cy="937560"/>
            <wp:effectExtent l="19050" t="0" r="8603" b="0"/>
            <wp:docPr id="54" name="Рисунок 1" descr="КуйтунскийМР-ПП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97" cy="93756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26B0" w:rsidRPr="00E426B0" w:rsidRDefault="00E426B0" w:rsidP="00E426B0">
      <w:pPr>
        <w:pStyle w:val="a3"/>
        <w:rPr>
          <w:sz w:val="22"/>
        </w:rPr>
      </w:pPr>
      <w:r w:rsidRPr="00E426B0">
        <w:rPr>
          <w:sz w:val="22"/>
        </w:rPr>
        <w:t>РОССИЙСКАЯ        ФЕДЕРАЦИЯ</w:t>
      </w:r>
    </w:p>
    <w:p w:rsidR="00E426B0" w:rsidRDefault="00E426B0" w:rsidP="00E426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26B0">
        <w:rPr>
          <w:rFonts w:ascii="Times New Roman" w:hAnsi="Times New Roman" w:cs="Times New Roman"/>
          <w:b/>
          <w:bCs/>
        </w:rPr>
        <w:t>ИРКУТСКАЯ  ОБЛАСТЬ</w:t>
      </w:r>
    </w:p>
    <w:p w:rsidR="00E426B0" w:rsidRDefault="00E426B0" w:rsidP="00E426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426B0" w:rsidRPr="00E426B0" w:rsidRDefault="00E426B0" w:rsidP="00E426B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E426B0">
        <w:rPr>
          <w:rFonts w:ascii="Times New Roman" w:hAnsi="Times New Roman" w:cs="Times New Roman"/>
          <w:b/>
          <w:bCs/>
          <w:szCs w:val="28"/>
        </w:rPr>
        <w:t xml:space="preserve">КОНТРОЛЬНО-СЧЕТНАЯ ПАЛАТА </w:t>
      </w:r>
    </w:p>
    <w:p w:rsidR="00E426B0" w:rsidRPr="00E426B0" w:rsidRDefault="00E426B0" w:rsidP="00E426B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E426B0">
        <w:rPr>
          <w:rFonts w:ascii="Times New Roman" w:hAnsi="Times New Roman" w:cs="Times New Roman"/>
          <w:b/>
          <w:bCs/>
          <w:szCs w:val="28"/>
        </w:rPr>
        <w:t>МУНИЦИПАЛЬНОГО ОБРАЗОВАНИЯ КУЙТУНСКИЙ РАЙОН</w:t>
      </w:r>
    </w:p>
    <w:p w:rsidR="00E426B0" w:rsidRDefault="00E426B0" w:rsidP="00E426B0">
      <w:pPr>
        <w:pStyle w:val="4"/>
      </w:pPr>
    </w:p>
    <w:p w:rsidR="00E426B0" w:rsidRPr="00E426B0" w:rsidRDefault="00E426B0" w:rsidP="00E426B0">
      <w:pPr>
        <w:pStyle w:val="4"/>
      </w:pPr>
      <w:proofErr w:type="gramStart"/>
      <w:r w:rsidRPr="00E426B0">
        <w:t>Р</w:t>
      </w:r>
      <w:proofErr w:type="gramEnd"/>
      <w:r w:rsidRPr="00E426B0">
        <w:t xml:space="preserve"> А С П О Р Я Ж Е Н И Е          </w:t>
      </w:r>
    </w:p>
    <w:p w:rsidR="00E426B0" w:rsidRPr="00E426B0" w:rsidRDefault="00E426B0" w:rsidP="00E426B0">
      <w:pPr>
        <w:jc w:val="center"/>
        <w:rPr>
          <w:rFonts w:ascii="Times New Roman" w:hAnsi="Times New Roman" w:cs="Times New Roman"/>
        </w:rPr>
      </w:pPr>
    </w:p>
    <w:p w:rsid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  <w:r w:rsidRPr="00E426B0">
        <w:rPr>
          <w:rFonts w:ascii="Times New Roman" w:hAnsi="Times New Roman" w:cs="Times New Roman"/>
          <w:sz w:val="28"/>
          <w:szCs w:val="28"/>
        </w:rPr>
        <w:t>«31»  августа   2016 года                                                                                № 55</w:t>
      </w:r>
    </w:p>
    <w:p w:rsidR="00E426B0" w:rsidRPr="00E426B0" w:rsidRDefault="00E426B0" w:rsidP="00E426B0">
      <w:pPr>
        <w:rPr>
          <w:rFonts w:ascii="Times New Roman" w:hAnsi="Times New Roman" w:cs="Times New Roman"/>
          <w:sz w:val="28"/>
          <w:szCs w:val="28"/>
        </w:rPr>
      </w:pPr>
    </w:p>
    <w:p w:rsidR="00E426B0" w:rsidRPr="00E426B0" w:rsidRDefault="00E426B0" w:rsidP="00E426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26B0">
        <w:rPr>
          <w:rFonts w:ascii="Times New Roman" w:hAnsi="Times New Roman" w:cs="Times New Roman"/>
          <w:b/>
          <w:sz w:val="26"/>
          <w:szCs w:val="26"/>
        </w:rPr>
        <w:t xml:space="preserve">Об утверждении методики прогнозирования поступлений </w:t>
      </w:r>
    </w:p>
    <w:p w:rsidR="00E426B0" w:rsidRPr="00E426B0" w:rsidRDefault="00E426B0" w:rsidP="00E426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26B0">
        <w:rPr>
          <w:rFonts w:ascii="Times New Roman" w:hAnsi="Times New Roman" w:cs="Times New Roman"/>
          <w:b/>
          <w:sz w:val="26"/>
          <w:szCs w:val="26"/>
        </w:rPr>
        <w:t xml:space="preserve">доходов в  бюджет муниципального образования </w:t>
      </w:r>
      <w:proofErr w:type="spellStart"/>
      <w:r w:rsidRPr="00E426B0">
        <w:rPr>
          <w:rFonts w:ascii="Times New Roman" w:hAnsi="Times New Roman" w:cs="Times New Roman"/>
          <w:b/>
          <w:sz w:val="26"/>
          <w:szCs w:val="26"/>
        </w:rPr>
        <w:t>Куйтунский</w:t>
      </w:r>
      <w:proofErr w:type="spellEnd"/>
      <w:r w:rsidRPr="00E426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426B0" w:rsidRPr="00E426B0" w:rsidRDefault="00E426B0" w:rsidP="00E426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26B0">
        <w:rPr>
          <w:rFonts w:ascii="Times New Roman" w:hAnsi="Times New Roman" w:cs="Times New Roman"/>
          <w:b/>
          <w:sz w:val="26"/>
          <w:szCs w:val="26"/>
        </w:rPr>
        <w:t xml:space="preserve">район, бюджетные полномочия главного администратора доходов, </w:t>
      </w:r>
    </w:p>
    <w:p w:rsidR="00E426B0" w:rsidRPr="00E426B0" w:rsidRDefault="00E426B0" w:rsidP="00E426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426B0">
        <w:rPr>
          <w:rFonts w:ascii="Times New Roman" w:hAnsi="Times New Roman" w:cs="Times New Roman"/>
          <w:b/>
          <w:sz w:val="26"/>
          <w:szCs w:val="26"/>
        </w:rPr>
        <w:t>которые</w:t>
      </w:r>
      <w:proofErr w:type="gramEnd"/>
      <w:r w:rsidRPr="00E426B0">
        <w:rPr>
          <w:rFonts w:ascii="Times New Roman" w:hAnsi="Times New Roman" w:cs="Times New Roman"/>
          <w:b/>
          <w:sz w:val="26"/>
          <w:szCs w:val="26"/>
        </w:rPr>
        <w:t xml:space="preserve"> осуществляются контрольно-счетной  палатой </w:t>
      </w:r>
    </w:p>
    <w:p w:rsidR="00E426B0" w:rsidRPr="00E426B0" w:rsidRDefault="00E426B0" w:rsidP="00E426B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426B0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 w:rsidRPr="00E426B0">
        <w:rPr>
          <w:rFonts w:ascii="Times New Roman" w:hAnsi="Times New Roman" w:cs="Times New Roman"/>
          <w:b/>
          <w:sz w:val="26"/>
          <w:szCs w:val="26"/>
        </w:rPr>
        <w:t>Куйтунский</w:t>
      </w:r>
      <w:proofErr w:type="spellEnd"/>
      <w:r w:rsidRPr="00E426B0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E426B0" w:rsidRDefault="00E426B0" w:rsidP="00E426B0">
      <w:pPr>
        <w:suppressAutoHyphens/>
        <w:jc w:val="both"/>
        <w:rPr>
          <w:szCs w:val="28"/>
        </w:rPr>
      </w:pPr>
    </w:p>
    <w:p w:rsidR="00E426B0" w:rsidRPr="00E658E3" w:rsidRDefault="00E426B0" w:rsidP="00E426B0">
      <w:pPr>
        <w:suppressAutoHyphens/>
        <w:jc w:val="both"/>
        <w:rPr>
          <w:szCs w:val="28"/>
        </w:rPr>
      </w:pPr>
    </w:p>
    <w:p w:rsidR="00E426B0" w:rsidRPr="00E426B0" w:rsidRDefault="00E426B0" w:rsidP="00E426B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6B0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160.1 Бюджетного кодекса Российской Федерации, пунктом 3 постановления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Федерации»:                                              </w:t>
      </w:r>
    </w:p>
    <w:p w:rsidR="00E426B0" w:rsidRPr="00E426B0" w:rsidRDefault="00E426B0" w:rsidP="00E426B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6B0">
        <w:rPr>
          <w:rFonts w:ascii="Times New Roman" w:hAnsi="Times New Roman" w:cs="Times New Roman"/>
          <w:sz w:val="28"/>
          <w:szCs w:val="28"/>
        </w:rPr>
        <w:t xml:space="preserve">1. Утвердить Методику прогнозирования поступлений доходов в бюджет муниципального образования </w:t>
      </w:r>
      <w:proofErr w:type="spellStart"/>
      <w:r w:rsidRPr="00E426B0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426B0">
        <w:rPr>
          <w:rFonts w:ascii="Times New Roman" w:hAnsi="Times New Roman" w:cs="Times New Roman"/>
          <w:sz w:val="28"/>
          <w:szCs w:val="28"/>
        </w:rPr>
        <w:t xml:space="preserve"> район, бюджетные полномочия главного администратора доходов которые осуществляются контрольно-счетной палатой муниципального образования </w:t>
      </w:r>
      <w:proofErr w:type="spellStart"/>
      <w:r w:rsidRPr="00E426B0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426B0">
        <w:rPr>
          <w:rFonts w:ascii="Times New Roman" w:hAnsi="Times New Roman" w:cs="Times New Roman"/>
          <w:sz w:val="28"/>
          <w:szCs w:val="28"/>
        </w:rPr>
        <w:t xml:space="preserve"> район (прилагается).</w:t>
      </w:r>
    </w:p>
    <w:p w:rsidR="00E426B0" w:rsidRPr="00E426B0" w:rsidRDefault="00E426B0" w:rsidP="00E426B0">
      <w:pPr>
        <w:pStyle w:val="a4"/>
        <w:spacing w:after="0"/>
        <w:ind w:firstLine="567"/>
        <w:jc w:val="both"/>
        <w:rPr>
          <w:szCs w:val="28"/>
        </w:rPr>
      </w:pPr>
      <w:r w:rsidRPr="00E426B0">
        <w:rPr>
          <w:szCs w:val="28"/>
        </w:rPr>
        <w:t xml:space="preserve">2. Настоящее распоряжение подлежит  размещению на официальном сайте контрольно-счетной палаты  муниципального образования </w:t>
      </w:r>
      <w:proofErr w:type="spellStart"/>
      <w:r w:rsidRPr="00E426B0">
        <w:rPr>
          <w:szCs w:val="28"/>
        </w:rPr>
        <w:t>Куйтунский</w:t>
      </w:r>
      <w:proofErr w:type="spellEnd"/>
      <w:r w:rsidRPr="00E426B0">
        <w:rPr>
          <w:szCs w:val="28"/>
        </w:rPr>
        <w:t xml:space="preserve"> район в информационно - телекоммуникационной сети «Интернет».</w:t>
      </w:r>
    </w:p>
    <w:p w:rsidR="00E426B0" w:rsidRPr="00E426B0" w:rsidRDefault="00E426B0" w:rsidP="00E426B0">
      <w:pPr>
        <w:pStyle w:val="a4"/>
        <w:spacing w:after="0"/>
        <w:ind w:firstLine="567"/>
        <w:jc w:val="both"/>
        <w:rPr>
          <w:szCs w:val="28"/>
        </w:rPr>
      </w:pPr>
      <w:r w:rsidRPr="00E426B0">
        <w:rPr>
          <w:szCs w:val="28"/>
        </w:rPr>
        <w:t xml:space="preserve">3. </w:t>
      </w:r>
      <w:proofErr w:type="gramStart"/>
      <w:r w:rsidRPr="00E426B0">
        <w:rPr>
          <w:szCs w:val="28"/>
        </w:rPr>
        <w:t>Контроль за</w:t>
      </w:r>
      <w:proofErr w:type="gramEnd"/>
      <w:r w:rsidRPr="00E426B0">
        <w:rPr>
          <w:szCs w:val="28"/>
        </w:rPr>
        <w:t xml:space="preserve"> исполнением данного распоряжения оставляю за собой.</w:t>
      </w:r>
    </w:p>
    <w:p w:rsidR="00E426B0" w:rsidRPr="00E426B0" w:rsidRDefault="00E426B0" w:rsidP="00E426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26B0" w:rsidRPr="00E426B0" w:rsidRDefault="00E426B0" w:rsidP="00E4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6B0" w:rsidRPr="00E426B0" w:rsidRDefault="00E426B0" w:rsidP="00E426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26B0" w:rsidRPr="00E426B0" w:rsidRDefault="00E426B0" w:rsidP="00E426B0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6B0">
        <w:rPr>
          <w:rFonts w:ascii="Times New Roman" w:hAnsi="Times New Roman" w:cs="Times New Roman"/>
          <w:sz w:val="28"/>
          <w:szCs w:val="28"/>
        </w:rPr>
        <w:t>Председатель</w:t>
      </w:r>
      <w:r w:rsidRPr="00E426B0">
        <w:rPr>
          <w:rFonts w:ascii="Times New Roman" w:hAnsi="Times New Roman" w:cs="Times New Roman"/>
          <w:sz w:val="28"/>
          <w:szCs w:val="28"/>
        </w:rPr>
        <w:tab/>
      </w:r>
    </w:p>
    <w:p w:rsidR="00E426B0" w:rsidRPr="00E426B0" w:rsidRDefault="00E426B0" w:rsidP="00E42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6B0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                                               А.А. </w:t>
      </w:r>
      <w:proofErr w:type="spellStart"/>
      <w:r w:rsidRPr="00E426B0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E42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6B0" w:rsidRDefault="00E426B0" w:rsidP="00E426B0"/>
    <w:p w:rsidR="00E426B0" w:rsidRPr="00E426B0" w:rsidRDefault="00E426B0" w:rsidP="00E42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426B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426B0" w:rsidRPr="00E426B0" w:rsidRDefault="00E426B0" w:rsidP="00E4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26B0">
        <w:rPr>
          <w:rFonts w:ascii="Times New Roman" w:hAnsi="Times New Roman" w:cs="Times New Roman"/>
          <w:sz w:val="26"/>
          <w:szCs w:val="26"/>
        </w:rPr>
        <w:t xml:space="preserve">к распоряжению контрольно- </w:t>
      </w:r>
    </w:p>
    <w:p w:rsidR="00E426B0" w:rsidRPr="00E426B0" w:rsidRDefault="00E426B0" w:rsidP="00E4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26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счетной палаты муниципального образования  </w:t>
      </w:r>
      <w:proofErr w:type="spellStart"/>
      <w:r w:rsidRPr="00E426B0">
        <w:rPr>
          <w:rFonts w:ascii="Times New Roman" w:hAnsi="Times New Roman" w:cs="Times New Roman"/>
          <w:sz w:val="26"/>
          <w:szCs w:val="26"/>
        </w:rPr>
        <w:t>Куйтунский</w:t>
      </w:r>
      <w:proofErr w:type="spellEnd"/>
      <w:r w:rsidRPr="00E426B0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E426B0" w:rsidRPr="00E426B0" w:rsidRDefault="00E426B0" w:rsidP="00E426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426B0">
        <w:rPr>
          <w:rFonts w:ascii="Times New Roman" w:hAnsi="Times New Roman" w:cs="Times New Roman"/>
          <w:sz w:val="26"/>
          <w:szCs w:val="26"/>
        </w:rPr>
        <w:t xml:space="preserve"> от «__ » __  2016 года №  __</w:t>
      </w:r>
    </w:p>
    <w:p w:rsidR="00E426B0" w:rsidRPr="00E426B0" w:rsidRDefault="00E426B0" w:rsidP="00E426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426B0" w:rsidRPr="00E426B0" w:rsidRDefault="00E426B0" w:rsidP="00E42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B0">
        <w:rPr>
          <w:rFonts w:ascii="Times New Roman" w:hAnsi="Times New Roman" w:cs="Times New Roman"/>
          <w:b/>
          <w:sz w:val="28"/>
          <w:szCs w:val="28"/>
        </w:rPr>
        <w:t xml:space="preserve">Методика прогнозирования поступлений доходов в бюджет муниципального образования </w:t>
      </w:r>
      <w:proofErr w:type="spellStart"/>
      <w:r w:rsidRPr="00E426B0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E426B0">
        <w:rPr>
          <w:rFonts w:ascii="Times New Roman" w:hAnsi="Times New Roman" w:cs="Times New Roman"/>
          <w:b/>
          <w:sz w:val="28"/>
          <w:szCs w:val="28"/>
        </w:rPr>
        <w:t xml:space="preserve"> район, бюджетные полномочия главного администратора доходов которые осуществляются контрольно-счетной палатой  муниципального образования </w:t>
      </w:r>
      <w:proofErr w:type="spellStart"/>
      <w:r w:rsidRPr="00E426B0">
        <w:rPr>
          <w:rFonts w:ascii="Times New Roman" w:hAnsi="Times New Roman" w:cs="Times New Roman"/>
          <w:b/>
          <w:sz w:val="28"/>
          <w:szCs w:val="28"/>
        </w:rPr>
        <w:t>Куйтунский</w:t>
      </w:r>
      <w:proofErr w:type="spellEnd"/>
      <w:r w:rsidRPr="00E426B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426B0" w:rsidRPr="00E426B0" w:rsidRDefault="00E426B0" w:rsidP="00E426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6B0" w:rsidRPr="00E426B0" w:rsidRDefault="00E426B0" w:rsidP="00E4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B0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E426B0">
        <w:rPr>
          <w:rFonts w:ascii="Times New Roman" w:hAnsi="Times New Roman" w:cs="Times New Roman"/>
          <w:sz w:val="28"/>
          <w:szCs w:val="28"/>
        </w:rPr>
        <w:t>1. Настоящая методика определяет порядок прогнозирования поступлений доходов в</w:t>
      </w:r>
      <w:r w:rsidRPr="00E42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6B0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proofErr w:type="spellStart"/>
      <w:r w:rsidRPr="00E426B0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426B0">
        <w:rPr>
          <w:rFonts w:ascii="Times New Roman" w:hAnsi="Times New Roman" w:cs="Times New Roman"/>
          <w:sz w:val="28"/>
          <w:szCs w:val="28"/>
        </w:rPr>
        <w:t xml:space="preserve"> район (далее – местный бюджет), бюджетные полномочия главного администратора  </w:t>
      </w:r>
      <w:proofErr w:type="gramStart"/>
      <w:r w:rsidRPr="00E426B0">
        <w:rPr>
          <w:rFonts w:ascii="Times New Roman" w:hAnsi="Times New Roman" w:cs="Times New Roman"/>
          <w:sz w:val="28"/>
          <w:szCs w:val="28"/>
        </w:rPr>
        <w:t>доходов</w:t>
      </w:r>
      <w:proofErr w:type="gramEnd"/>
      <w:r w:rsidRPr="00E426B0">
        <w:rPr>
          <w:rFonts w:ascii="Times New Roman" w:hAnsi="Times New Roman" w:cs="Times New Roman"/>
          <w:sz w:val="28"/>
          <w:szCs w:val="28"/>
        </w:rPr>
        <w:t xml:space="preserve"> которые осуществляются контрольно-счетной палатой муниципального образования </w:t>
      </w:r>
      <w:proofErr w:type="spellStart"/>
      <w:r w:rsidRPr="00E426B0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426B0">
        <w:rPr>
          <w:rFonts w:ascii="Times New Roman" w:hAnsi="Times New Roman" w:cs="Times New Roman"/>
          <w:sz w:val="28"/>
          <w:szCs w:val="28"/>
        </w:rPr>
        <w:t xml:space="preserve"> район (далее - Методика).</w:t>
      </w:r>
    </w:p>
    <w:p w:rsidR="00E426B0" w:rsidRPr="00E426B0" w:rsidRDefault="00E426B0" w:rsidP="00E42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6B0">
        <w:rPr>
          <w:rFonts w:ascii="Times New Roman" w:hAnsi="Times New Roman" w:cs="Times New Roman"/>
          <w:sz w:val="28"/>
          <w:szCs w:val="28"/>
        </w:rPr>
        <w:t>2. Методика применяется для прогнозирования поступлений доходов при формировании проекта местного бюджета на очередной финансовый год и плановый период.</w:t>
      </w:r>
    </w:p>
    <w:p w:rsidR="00E426B0" w:rsidRPr="00E426B0" w:rsidRDefault="00E426B0" w:rsidP="00E42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B0">
        <w:rPr>
          <w:rFonts w:ascii="Times New Roman" w:hAnsi="Times New Roman" w:cs="Times New Roman"/>
          <w:sz w:val="28"/>
          <w:szCs w:val="28"/>
        </w:rPr>
        <w:t xml:space="preserve">3. Контрольно-счетная палата муниципального образования </w:t>
      </w:r>
      <w:proofErr w:type="spellStart"/>
      <w:r w:rsidRPr="00E426B0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E426B0">
        <w:rPr>
          <w:rFonts w:ascii="Times New Roman" w:hAnsi="Times New Roman" w:cs="Times New Roman"/>
          <w:sz w:val="28"/>
          <w:szCs w:val="28"/>
        </w:rPr>
        <w:t xml:space="preserve"> район  (далее – КСП) осуществляет администрирование следующих кодов доходов местного бюджета:  </w:t>
      </w:r>
    </w:p>
    <w:p w:rsidR="00E426B0" w:rsidRPr="00E426B0" w:rsidRDefault="00E426B0" w:rsidP="00E4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B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426B0">
        <w:rPr>
          <w:rFonts w:ascii="Times New Roman" w:hAnsi="Times New Roman" w:cs="Times New Roman"/>
          <w:sz w:val="28"/>
          <w:szCs w:val="28"/>
        </w:rPr>
        <w:t>1) Невыясненные поступления, зачисляемые в бюджеты муниципальных районов (КБК 924 1 17 01050 05 0000 180).</w:t>
      </w:r>
    </w:p>
    <w:p w:rsidR="00E426B0" w:rsidRPr="00E426B0" w:rsidRDefault="00E426B0" w:rsidP="00E4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B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426B0">
        <w:rPr>
          <w:rFonts w:ascii="Times New Roman" w:hAnsi="Times New Roman" w:cs="Times New Roman"/>
          <w:sz w:val="28"/>
          <w:szCs w:val="28"/>
        </w:rPr>
        <w:t xml:space="preserve">В связи с необходимостью обеспечения выполнения КСП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невыясненные поступления, зачисляемые в местный бюджет, принимаются </w:t>
      </w:r>
      <w:proofErr w:type="gramStart"/>
      <w:r w:rsidRPr="00E426B0">
        <w:rPr>
          <w:rFonts w:ascii="Times New Roman" w:hAnsi="Times New Roman" w:cs="Times New Roman"/>
          <w:sz w:val="28"/>
          <w:szCs w:val="28"/>
        </w:rPr>
        <w:t>равными</w:t>
      </w:r>
      <w:proofErr w:type="gramEnd"/>
      <w:r w:rsidRPr="00E426B0">
        <w:rPr>
          <w:rFonts w:ascii="Times New Roman" w:hAnsi="Times New Roman" w:cs="Times New Roman"/>
          <w:sz w:val="28"/>
          <w:szCs w:val="28"/>
        </w:rPr>
        <w:t xml:space="preserve"> нулю;</w:t>
      </w:r>
    </w:p>
    <w:p w:rsidR="00E426B0" w:rsidRPr="00E426B0" w:rsidRDefault="00E426B0" w:rsidP="00E4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6B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426B0">
        <w:rPr>
          <w:rFonts w:ascii="Times New Roman" w:hAnsi="Times New Roman" w:cs="Times New Roman"/>
          <w:sz w:val="28"/>
          <w:szCs w:val="28"/>
        </w:rPr>
        <w:t>2) Межбюджетные трансферты бюджетам муниципальных районов из бюджетов поселений на осуществление  части полномочий по решению вопросов местного значения в соответствии с заключенными соглашениями (финансовый контроль) (КБК 924 2 02 04014 05 0005 151) (далее – межбюджетные трансферты).</w:t>
      </w:r>
    </w:p>
    <w:p w:rsidR="00E426B0" w:rsidRPr="00E426B0" w:rsidRDefault="00E426B0" w:rsidP="00E42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6B0">
        <w:rPr>
          <w:rFonts w:ascii="Times New Roman" w:hAnsi="Times New Roman" w:cs="Times New Roman"/>
          <w:sz w:val="28"/>
          <w:szCs w:val="28"/>
        </w:rPr>
        <w:t>При формировании прогноза поступления межбюджетных трансфертов в местный бюджет учитываются заключенные  соглашения</w:t>
      </w:r>
      <w:r w:rsidRPr="00E426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26B0">
        <w:rPr>
          <w:rFonts w:ascii="Times New Roman" w:hAnsi="Times New Roman" w:cs="Times New Roman"/>
          <w:sz w:val="28"/>
          <w:szCs w:val="28"/>
        </w:rPr>
        <w:t>с Думами поселений по вопросам предоставления местному бюджету межбюджетных трансфертов на осуществление части полномочий по решению вопросов местного значения;</w:t>
      </w:r>
    </w:p>
    <w:p w:rsidR="00E426B0" w:rsidRDefault="00E426B0" w:rsidP="00E426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426B0" w:rsidRPr="00E426B0" w:rsidRDefault="00E426B0" w:rsidP="00E426B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426B0" w:rsidRPr="00E426B0" w:rsidRDefault="00E426B0" w:rsidP="00E426B0">
      <w:pPr>
        <w:tabs>
          <w:tab w:val="left" w:pos="7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6B0">
        <w:rPr>
          <w:rFonts w:ascii="Times New Roman" w:hAnsi="Times New Roman" w:cs="Times New Roman"/>
          <w:sz w:val="28"/>
          <w:szCs w:val="28"/>
        </w:rPr>
        <w:t>Председатель</w:t>
      </w:r>
      <w:r w:rsidRPr="00E426B0">
        <w:rPr>
          <w:rFonts w:ascii="Times New Roman" w:hAnsi="Times New Roman" w:cs="Times New Roman"/>
          <w:sz w:val="28"/>
          <w:szCs w:val="28"/>
        </w:rPr>
        <w:tab/>
      </w:r>
    </w:p>
    <w:p w:rsidR="004477CA" w:rsidRPr="00E426B0" w:rsidRDefault="00E426B0" w:rsidP="00E42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6B0"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                                               А.А. </w:t>
      </w:r>
      <w:proofErr w:type="spellStart"/>
      <w:r w:rsidRPr="00E426B0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Pr="00E426B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77CA" w:rsidRPr="00E426B0" w:rsidSect="00EE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6B0"/>
    <w:rsid w:val="004477CA"/>
    <w:rsid w:val="009B0644"/>
    <w:rsid w:val="00E426B0"/>
    <w:rsid w:val="00EE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59"/>
  </w:style>
  <w:style w:type="paragraph" w:styleId="4">
    <w:name w:val="heading 4"/>
    <w:basedOn w:val="a"/>
    <w:next w:val="a"/>
    <w:link w:val="40"/>
    <w:semiHidden/>
    <w:unhideWhenUsed/>
    <w:qFormat/>
    <w:rsid w:val="00E426B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426B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caption"/>
    <w:basedOn w:val="a"/>
    <w:next w:val="a"/>
    <w:semiHidden/>
    <w:unhideWhenUsed/>
    <w:qFormat/>
    <w:rsid w:val="00E426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E426B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E426B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koctyukevich_ksp</dc:creator>
  <cp:keywords/>
  <dc:description/>
  <cp:lastModifiedBy>koctyukevich_ksp</cp:lastModifiedBy>
  <cp:revision>3</cp:revision>
  <dcterms:created xsi:type="dcterms:W3CDTF">2016-10-04T01:26:00Z</dcterms:created>
  <dcterms:modified xsi:type="dcterms:W3CDTF">2016-10-04T01:31:00Z</dcterms:modified>
</cp:coreProperties>
</file>