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F36" w:rsidRPr="002C21BE" w:rsidRDefault="002C21BE" w:rsidP="002C21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1BE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C21BE" w:rsidRPr="002C21BE" w:rsidRDefault="002C21BE" w:rsidP="002C21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1BE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2C21BE" w:rsidRPr="002C21BE" w:rsidRDefault="002C21BE" w:rsidP="002C21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1BE">
        <w:rPr>
          <w:rFonts w:ascii="Times New Roman" w:hAnsi="Times New Roman" w:cs="Times New Roman"/>
          <w:b/>
          <w:sz w:val="28"/>
          <w:szCs w:val="28"/>
        </w:rPr>
        <w:t>КОНТРОЛЬНО-СЧЕТНАЯ ПАЛАТА</w:t>
      </w:r>
    </w:p>
    <w:p w:rsidR="002C21BE" w:rsidRDefault="002C21BE" w:rsidP="002C21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1BE">
        <w:rPr>
          <w:rFonts w:ascii="Times New Roman" w:hAnsi="Times New Roman" w:cs="Times New Roman"/>
          <w:b/>
          <w:sz w:val="28"/>
          <w:szCs w:val="28"/>
        </w:rPr>
        <w:t>МУНИЦИПАЛЬНОГО ОБРАЗОВАНИЯ КУЙТУНСКИЙ РАЙОН</w:t>
      </w:r>
    </w:p>
    <w:p w:rsidR="002C21BE" w:rsidRDefault="002C21BE" w:rsidP="002C21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21BE" w:rsidRDefault="002C21BE" w:rsidP="007F36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Заключение КСП </w:t>
      </w:r>
      <w:r w:rsidRPr="00D33BA8">
        <w:rPr>
          <w:rFonts w:ascii="Times New Roman" w:hAnsi="Times New Roman" w:cs="Times New Roman"/>
          <w:b/>
          <w:sz w:val="24"/>
          <w:szCs w:val="24"/>
        </w:rPr>
        <w:t>№</w:t>
      </w:r>
      <w:r w:rsidR="00C648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7F1A" w:rsidRPr="00CA74A9">
        <w:rPr>
          <w:rFonts w:ascii="Times New Roman" w:hAnsi="Times New Roman" w:cs="Times New Roman"/>
          <w:b/>
          <w:sz w:val="24"/>
          <w:szCs w:val="24"/>
        </w:rPr>
        <w:t>55</w:t>
      </w:r>
    </w:p>
    <w:p w:rsidR="002C21BE" w:rsidRDefault="002C21BE" w:rsidP="006504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результ</w:t>
      </w:r>
      <w:r w:rsidR="003825EA">
        <w:rPr>
          <w:rFonts w:ascii="Times New Roman" w:hAnsi="Times New Roman" w:cs="Times New Roman"/>
          <w:b/>
          <w:sz w:val="24"/>
          <w:szCs w:val="24"/>
        </w:rPr>
        <w:t>атам экспер</w:t>
      </w:r>
      <w:r w:rsidR="005D2F94">
        <w:rPr>
          <w:rFonts w:ascii="Times New Roman" w:hAnsi="Times New Roman" w:cs="Times New Roman"/>
          <w:b/>
          <w:sz w:val="24"/>
          <w:szCs w:val="24"/>
        </w:rPr>
        <w:t>тизы проекта бюджета Уховского</w:t>
      </w:r>
      <w:r w:rsidRPr="0065042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="006504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0504">
        <w:rPr>
          <w:rFonts w:ascii="Times New Roman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sz w:val="24"/>
          <w:szCs w:val="24"/>
        </w:rPr>
        <w:t>2017</w:t>
      </w:r>
      <w:r w:rsidR="003D54A7">
        <w:rPr>
          <w:rFonts w:ascii="Times New Roman" w:hAnsi="Times New Roman" w:cs="Times New Roman"/>
          <w:b/>
          <w:sz w:val="24"/>
          <w:szCs w:val="24"/>
        </w:rPr>
        <w:t xml:space="preserve"> год </w:t>
      </w:r>
      <w:r w:rsidR="00EF0650">
        <w:rPr>
          <w:rFonts w:ascii="Times New Roman" w:hAnsi="Times New Roman" w:cs="Times New Roman"/>
          <w:b/>
          <w:sz w:val="24"/>
          <w:szCs w:val="24"/>
        </w:rPr>
        <w:t>и на плановый период</w:t>
      </w:r>
      <w:r w:rsidR="00CD42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0650">
        <w:rPr>
          <w:rFonts w:ascii="Times New Roman" w:hAnsi="Times New Roman" w:cs="Times New Roman"/>
          <w:b/>
          <w:sz w:val="24"/>
          <w:szCs w:val="24"/>
        </w:rPr>
        <w:t>2018 и 2019 годов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C21BE" w:rsidRDefault="002C21BE" w:rsidP="002C21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21BE" w:rsidRDefault="00CD427B" w:rsidP="002C2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C21BE">
        <w:rPr>
          <w:rFonts w:ascii="Times New Roman" w:hAnsi="Times New Roman" w:cs="Times New Roman"/>
          <w:sz w:val="24"/>
          <w:szCs w:val="24"/>
        </w:rPr>
        <w:t xml:space="preserve">. </w:t>
      </w:r>
      <w:r w:rsidR="002C21BE" w:rsidRPr="00CA74A9">
        <w:rPr>
          <w:rFonts w:ascii="Times New Roman" w:hAnsi="Times New Roman" w:cs="Times New Roman"/>
          <w:sz w:val="24"/>
          <w:szCs w:val="24"/>
        </w:rPr>
        <w:t xml:space="preserve">Куйтун                                                                                               </w:t>
      </w:r>
      <w:r w:rsidR="00C648B1">
        <w:rPr>
          <w:rFonts w:ascii="Times New Roman" w:hAnsi="Times New Roman" w:cs="Times New Roman"/>
          <w:sz w:val="24"/>
          <w:szCs w:val="24"/>
        </w:rPr>
        <w:tab/>
      </w:r>
      <w:r w:rsidR="00CA74A9" w:rsidRPr="00CA74A9">
        <w:rPr>
          <w:rFonts w:ascii="Times New Roman" w:hAnsi="Times New Roman" w:cs="Times New Roman"/>
          <w:sz w:val="24"/>
          <w:szCs w:val="24"/>
        </w:rPr>
        <w:t>21</w:t>
      </w:r>
      <w:r w:rsidR="002C21BE" w:rsidRPr="00CA74A9">
        <w:rPr>
          <w:rFonts w:ascii="Times New Roman" w:hAnsi="Times New Roman" w:cs="Times New Roman"/>
          <w:sz w:val="24"/>
          <w:szCs w:val="24"/>
        </w:rPr>
        <w:t xml:space="preserve"> </w:t>
      </w:r>
      <w:r w:rsidR="001F00C5" w:rsidRPr="00CA74A9">
        <w:rPr>
          <w:rFonts w:ascii="Times New Roman" w:hAnsi="Times New Roman" w:cs="Times New Roman"/>
          <w:sz w:val="24"/>
          <w:szCs w:val="24"/>
        </w:rPr>
        <w:t>декабря</w:t>
      </w:r>
      <w:r w:rsidR="001F00C5" w:rsidRPr="001F00C5">
        <w:rPr>
          <w:rFonts w:ascii="Times New Roman" w:hAnsi="Times New Roman" w:cs="Times New Roman"/>
          <w:sz w:val="24"/>
          <w:szCs w:val="24"/>
        </w:rPr>
        <w:t xml:space="preserve"> </w:t>
      </w:r>
      <w:r w:rsidR="002C21BE" w:rsidRPr="001F00C5">
        <w:rPr>
          <w:rFonts w:ascii="Times New Roman" w:hAnsi="Times New Roman" w:cs="Times New Roman"/>
          <w:sz w:val="24"/>
          <w:szCs w:val="24"/>
        </w:rPr>
        <w:t xml:space="preserve"> 2016 г.</w:t>
      </w:r>
    </w:p>
    <w:p w:rsidR="00121D54" w:rsidRDefault="00121D54" w:rsidP="002C2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0BB" w:rsidRPr="00121D54" w:rsidRDefault="00CD427B" w:rsidP="00CD42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D54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B514D1" w:rsidRDefault="00A93CC1" w:rsidP="00CD42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3CC1">
        <w:rPr>
          <w:rFonts w:ascii="Times New Roman" w:hAnsi="Times New Roman" w:cs="Times New Roman"/>
          <w:sz w:val="24"/>
          <w:szCs w:val="24"/>
        </w:rPr>
        <w:t>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требованиями ст. 157 Бюджетного кодекса</w:t>
      </w:r>
      <w:r w:rsidRPr="00A93CC1">
        <w:rPr>
          <w:rFonts w:ascii="Times New Roman" w:hAnsi="Times New Roman" w:cs="Times New Roman"/>
          <w:sz w:val="24"/>
          <w:szCs w:val="24"/>
        </w:rPr>
        <w:t xml:space="preserve"> Российской </w:t>
      </w:r>
      <w:r w:rsidR="00A70504" w:rsidRPr="00A93CC1">
        <w:rPr>
          <w:rFonts w:ascii="Times New Roman" w:hAnsi="Times New Roman" w:cs="Times New Roman"/>
          <w:sz w:val="24"/>
          <w:szCs w:val="24"/>
        </w:rPr>
        <w:t xml:space="preserve">Федерации, </w:t>
      </w:r>
      <w:r w:rsidR="005C266C">
        <w:rPr>
          <w:rFonts w:ascii="Times New Roman" w:hAnsi="Times New Roman" w:cs="Times New Roman"/>
          <w:sz w:val="24"/>
          <w:szCs w:val="24"/>
        </w:rPr>
        <w:t>Положением о бюджетном процессе</w:t>
      </w:r>
      <w:r w:rsidR="005D2F94">
        <w:rPr>
          <w:rFonts w:ascii="Times New Roman" w:hAnsi="Times New Roman" w:cs="Times New Roman"/>
          <w:sz w:val="24"/>
          <w:szCs w:val="24"/>
        </w:rPr>
        <w:t xml:space="preserve"> в Уховском</w:t>
      </w:r>
      <w:r w:rsidR="00AE3A21">
        <w:rPr>
          <w:rFonts w:ascii="Times New Roman" w:hAnsi="Times New Roman" w:cs="Times New Roman"/>
          <w:sz w:val="24"/>
          <w:szCs w:val="24"/>
        </w:rPr>
        <w:t xml:space="preserve"> муниципальном образовании</w:t>
      </w:r>
      <w:r w:rsidR="005C266C">
        <w:rPr>
          <w:rFonts w:ascii="Times New Roman" w:hAnsi="Times New Roman" w:cs="Times New Roman"/>
          <w:sz w:val="24"/>
          <w:szCs w:val="24"/>
        </w:rPr>
        <w:t>, соглашением о передаче полномочий</w:t>
      </w:r>
      <w:r w:rsidR="00AE3A21">
        <w:rPr>
          <w:rFonts w:ascii="Times New Roman" w:hAnsi="Times New Roman" w:cs="Times New Roman"/>
          <w:sz w:val="24"/>
          <w:szCs w:val="24"/>
        </w:rPr>
        <w:t xml:space="preserve"> по организации осуществления</w:t>
      </w:r>
      <w:r w:rsidR="00241B8D">
        <w:rPr>
          <w:rFonts w:ascii="Times New Roman" w:hAnsi="Times New Roman" w:cs="Times New Roman"/>
          <w:sz w:val="24"/>
          <w:szCs w:val="24"/>
        </w:rPr>
        <w:t xml:space="preserve"> внешнего муниципального контроля</w:t>
      </w:r>
      <w:r w:rsidR="00F160AE">
        <w:rPr>
          <w:rFonts w:ascii="Times New Roman" w:hAnsi="Times New Roman" w:cs="Times New Roman"/>
          <w:sz w:val="24"/>
          <w:szCs w:val="24"/>
        </w:rPr>
        <w:t>,</w:t>
      </w:r>
      <w:r w:rsidR="00414558">
        <w:rPr>
          <w:rFonts w:ascii="Times New Roman" w:hAnsi="Times New Roman" w:cs="Times New Roman"/>
          <w:sz w:val="24"/>
          <w:szCs w:val="24"/>
        </w:rPr>
        <w:t xml:space="preserve"> </w:t>
      </w:r>
      <w:r w:rsidR="00A70504" w:rsidRPr="00A93CC1">
        <w:rPr>
          <w:rFonts w:ascii="Times New Roman" w:hAnsi="Times New Roman" w:cs="Times New Roman"/>
          <w:sz w:val="24"/>
          <w:szCs w:val="24"/>
        </w:rPr>
        <w:t>проведена</w:t>
      </w:r>
      <w:r w:rsidRPr="00A93CC1">
        <w:rPr>
          <w:rFonts w:ascii="Times New Roman" w:hAnsi="Times New Roman" w:cs="Times New Roman"/>
          <w:sz w:val="24"/>
          <w:szCs w:val="24"/>
        </w:rPr>
        <w:t xml:space="preserve"> экспертиза проекта бюджета муниципаль</w:t>
      </w:r>
      <w:r w:rsidR="007144FD">
        <w:rPr>
          <w:rFonts w:ascii="Times New Roman" w:hAnsi="Times New Roman" w:cs="Times New Roman"/>
          <w:sz w:val="24"/>
          <w:szCs w:val="24"/>
        </w:rPr>
        <w:t>ного образования</w:t>
      </w:r>
      <w:r w:rsidR="0065042E">
        <w:rPr>
          <w:rFonts w:ascii="Times New Roman" w:hAnsi="Times New Roman" w:cs="Times New Roman"/>
          <w:sz w:val="24"/>
          <w:szCs w:val="24"/>
        </w:rPr>
        <w:t xml:space="preserve"> на 2017</w:t>
      </w:r>
      <w:r w:rsidR="00E25D4B">
        <w:rPr>
          <w:rFonts w:ascii="Times New Roman" w:hAnsi="Times New Roman" w:cs="Times New Roman"/>
          <w:sz w:val="24"/>
          <w:szCs w:val="24"/>
        </w:rPr>
        <w:t xml:space="preserve"> год</w:t>
      </w:r>
      <w:r w:rsidR="003D54A7">
        <w:rPr>
          <w:rFonts w:ascii="Times New Roman" w:hAnsi="Times New Roman" w:cs="Times New Roman"/>
          <w:sz w:val="24"/>
          <w:szCs w:val="24"/>
        </w:rPr>
        <w:t xml:space="preserve"> и на плановый период 2018 и 2019 годов</w:t>
      </w:r>
      <w:r w:rsidRPr="00A93CC1">
        <w:rPr>
          <w:rFonts w:ascii="Times New Roman" w:hAnsi="Times New Roman" w:cs="Times New Roman"/>
          <w:sz w:val="24"/>
          <w:szCs w:val="24"/>
        </w:rPr>
        <w:t xml:space="preserve"> (далее – проект бюджета).</w:t>
      </w:r>
    </w:p>
    <w:p w:rsidR="00A93CC1" w:rsidRDefault="00A93CC1" w:rsidP="00CD42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3CC1">
        <w:rPr>
          <w:rFonts w:ascii="Times New Roman" w:hAnsi="Times New Roman" w:cs="Times New Roman"/>
          <w:sz w:val="24"/>
          <w:szCs w:val="24"/>
        </w:rPr>
        <w:t xml:space="preserve"> Цель проведения экспертизы </w:t>
      </w:r>
      <w:r w:rsidR="005D2F94">
        <w:rPr>
          <w:rFonts w:ascii="Times New Roman" w:hAnsi="Times New Roman" w:cs="Times New Roman"/>
          <w:sz w:val="24"/>
          <w:szCs w:val="24"/>
        </w:rPr>
        <w:t>проекта бюджета Уховского</w:t>
      </w:r>
      <w:r w:rsidR="0041360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(далее- муниципальное образование</w:t>
      </w:r>
      <w:r w:rsidR="0064680C">
        <w:rPr>
          <w:rFonts w:ascii="Times New Roman" w:hAnsi="Times New Roman" w:cs="Times New Roman"/>
          <w:sz w:val="24"/>
          <w:szCs w:val="24"/>
        </w:rPr>
        <w:t xml:space="preserve"> (МО)</w:t>
      </w:r>
      <w:r w:rsidR="00413609">
        <w:rPr>
          <w:rFonts w:ascii="Times New Roman" w:hAnsi="Times New Roman" w:cs="Times New Roman"/>
          <w:sz w:val="24"/>
          <w:szCs w:val="24"/>
        </w:rPr>
        <w:t>,</w:t>
      </w:r>
      <w:r w:rsidR="00A94651">
        <w:rPr>
          <w:rFonts w:ascii="Times New Roman" w:hAnsi="Times New Roman" w:cs="Times New Roman"/>
          <w:sz w:val="24"/>
          <w:szCs w:val="24"/>
        </w:rPr>
        <w:t xml:space="preserve"> </w:t>
      </w:r>
      <w:r w:rsidR="000F4F26">
        <w:rPr>
          <w:rFonts w:ascii="Times New Roman" w:hAnsi="Times New Roman" w:cs="Times New Roman"/>
          <w:sz w:val="24"/>
          <w:szCs w:val="24"/>
        </w:rPr>
        <w:t>сельское</w:t>
      </w:r>
      <w:r w:rsidR="00413609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64680C">
        <w:rPr>
          <w:rFonts w:ascii="Times New Roman" w:hAnsi="Times New Roman" w:cs="Times New Roman"/>
          <w:sz w:val="24"/>
          <w:szCs w:val="24"/>
        </w:rPr>
        <w:t xml:space="preserve"> (СП</w:t>
      </w:r>
      <w:r w:rsidR="00413609">
        <w:rPr>
          <w:rFonts w:ascii="Times New Roman" w:hAnsi="Times New Roman" w:cs="Times New Roman"/>
          <w:sz w:val="24"/>
          <w:szCs w:val="24"/>
        </w:rPr>
        <w:t xml:space="preserve">) </w:t>
      </w:r>
      <w:r w:rsidR="00B514D1">
        <w:rPr>
          <w:rFonts w:ascii="Times New Roman" w:hAnsi="Times New Roman" w:cs="Times New Roman"/>
          <w:sz w:val="24"/>
          <w:szCs w:val="24"/>
        </w:rPr>
        <w:t>–</w:t>
      </w:r>
      <w:r w:rsidRPr="00A93CC1">
        <w:rPr>
          <w:rFonts w:ascii="Times New Roman" w:hAnsi="Times New Roman" w:cs="Times New Roman"/>
          <w:sz w:val="24"/>
          <w:szCs w:val="24"/>
        </w:rPr>
        <w:t xml:space="preserve"> оп</w:t>
      </w:r>
      <w:r w:rsidR="00BA2177">
        <w:rPr>
          <w:rFonts w:ascii="Times New Roman" w:hAnsi="Times New Roman" w:cs="Times New Roman"/>
          <w:sz w:val="24"/>
          <w:szCs w:val="24"/>
        </w:rPr>
        <w:t>ределение соблюдения бюджетного и иного законодательства, регулирующих порядок формирования местного бюджета на очередной финансовый год</w:t>
      </w:r>
      <w:r w:rsidR="00CD427B">
        <w:rPr>
          <w:rFonts w:ascii="Times New Roman" w:hAnsi="Times New Roman" w:cs="Times New Roman"/>
          <w:sz w:val="24"/>
          <w:szCs w:val="24"/>
        </w:rPr>
        <w:t xml:space="preserve"> и плановый период</w:t>
      </w:r>
      <w:r w:rsidR="00BA2177">
        <w:rPr>
          <w:rFonts w:ascii="Times New Roman" w:hAnsi="Times New Roman" w:cs="Times New Roman"/>
          <w:sz w:val="24"/>
          <w:szCs w:val="24"/>
        </w:rPr>
        <w:t>, анализ объективности планирования доходов и расходов бюджета.</w:t>
      </w:r>
    </w:p>
    <w:p w:rsidR="00DE540C" w:rsidRPr="00242C85" w:rsidRDefault="00DE540C" w:rsidP="00DE54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2C85">
        <w:rPr>
          <w:rFonts w:ascii="Times New Roman" w:hAnsi="Times New Roman" w:cs="Times New Roman"/>
          <w:sz w:val="24"/>
          <w:szCs w:val="24"/>
        </w:rPr>
        <w:t>В процессе проведения экспертизы проверено соответствие требованиям Бюджетного Кодекса РФ, Положению о бюджет</w:t>
      </w:r>
      <w:r>
        <w:rPr>
          <w:rFonts w:ascii="Times New Roman" w:hAnsi="Times New Roman" w:cs="Times New Roman"/>
          <w:sz w:val="24"/>
          <w:szCs w:val="24"/>
        </w:rPr>
        <w:t>ном процессе и иным действующим законодательным и нормативно-правовым актам</w:t>
      </w:r>
      <w:r w:rsidRPr="00242C85">
        <w:rPr>
          <w:rFonts w:ascii="Times New Roman" w:hAnsi="Times New Roman" w:cs="Times New Roman"/>
          <w:sz w:val="24"/>
          <w:szCs w:val="24"/>
        </w:rPr>
        <w:t xml:space="preserve">, </w:t>
      </w:r>
      <w:r w:rsidR="005D2F94">
        <w:rPr>
          <w:rFonts w:ascii="Times New Roman" w:hAnsi="Times New Roman" w:cs="Times New Roman"/>
          <w:sz w:val="24"/>
          <w:szCs w:val="24"/>
        </w:rPr>
        <w:t>регулирующим</w:t>
      </w:r>
      <w:r w:rsidRPr="00242C85">
        <w:rPr>
          <w:rFonts w:ascii="Times New Roman" w:hAnsi="Times New Roman" w:cs="Times New Roman"/>
          <w:sz w:val="24"/>
          <w:szCs w:val="24"/>
        </w:rPr>
        <w:t xml:space="preserve"> порядок формирования бюджет</w:t>
      </w:r>
      <w:r w:rsidR="00471C75">
        <w:rPr>
          <w:rFonts w:ascii="Times New Roman" w:hAnsi="Times New Roman" w:cs="Times New Roman"/>
          <w:sz w:val="24"/>
          <w:szCs w:val="24"/>
        </w:rPr>
        <w:t>а Уховского</w:t>
      </w:r>
      <w:r w:rsidRPr="00242C8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3609" w:rsidRPr="0027181C" w:rsidRDefault="00424003" w:rsidP="00CD427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181C">
        <w:rPr>
          <w:rFonts w:ascii="Times New Roman" w:hAnsi="Times New Roman" w:cs="Times New Roman"/>
          <w:sz w:val="24"/>
          <w:szCs w:val="24"/>
        </w:rPr>
        <w:t>В соответствии с Положением</w:t>
      </w:r>
      <w:r w:rsidR="00482DC4" w:rsidRPr="0027181C">
        <w:rPr>
          <w:rFonts w:ascii="Times New Roman" w:hAnsi="Times New Roman" w:cs="Times New Roman"/>
          <w:sz w:val="24"/>
          <w:szCs w:val="24"/>
        </w:rPr>
        <w:t xml:space="preserve"> «</w:t>
      </w:r>
      <w:r w:rsidR="00BE0A42" w:rsidRPr="0027181C">
        <w:rPr>
          <w:rFonts w:ascii="Times New Roman" w:hAnsi="Times New Roman" w:cs="Times New Roman"/>
          <w:sz w:val="24"/>
          <w:szCs w:val="24"/>
        </w:rPr>
        <w:t>О бюджетном процессе Уховского муниципального образования</w:t>
      </w:r>
      <w:r w:rsidRPr="0027181C">
        <w:rPr>
          <w:rFonts w:ascii="Times New Roman" w:hAnsi="Times New Roman" w:cs="Times New Roman"/>
          <w:sz w:val="24"/>
          <w:szCs w:val="24"/>
        </w:rPr>
        <w:t>» утв</w:t>
      </w:r>
      <w:r w:rsidR="00F74B5F" w:rsidRPr="0027181C">
        <w:rPr>
          <w:rFonts w:ascii="Times New Roman" w:hAnsi="Times New Roman" w:cs="Times New Roman"/>
          <w:sz w:val="24"/>
          <w:szCs w:val="24"/>
        </w:rPr>
        <w:t>ержденным решением Думы Уховского</w:t>
      </w:r>
      <w:r w:rsidRPr="0027181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№ </w:t>
      </w:r>
      <w:r w:rsidR="00F74B5F" w:rsidRPr="0027181C">
        <w:rPr>
          <w:rFonts w:ascii="Times New Roman" w:hAnsi="Times New Roman" w:cs="Times New Roman"/>
          <w:sz w:val="24"/>
          <w:szCs w:val="24"/>
        </w:rPr>
        <w:t>90</w:t>
      </w:r>
      <w:r w:rsidR="003E56FF" w:rsidRPr="0027181C">
        <w:rPr>
          <w:rFonts w:ascii="Times New Roman" w:hAnsi="Times New Roman" w:cs="Times New Roman"/>
          <w:sz w:val="24"/>
          <w:szCs w:val="24"/>
        </w:rPr>
        <w:t xml:space="preserve"> от 13.11.2015</w:t>
      </w:r>
      <w:r w:rsidRPr="0027181C">
        <w:rPr>
          <w:rFonts w:ascii="Times New Roman" w:hAnsi="Times New Roman" w:cs="Times New Roman"/>
          <w:sz w:val="24"/>
          <w:szCs w:val="24"/>
        </w:rPr>
        <w:t xml:space="preserve"> года, </w:t>
      </w:r>
      <w:r w:rsidR="005D00DB" w:rsidRPr="0027181C">
        <w:rPr>
          <w:rFonts w:ascii="Times New Roman" w:hAnsi="Times New Roman" w:cs="Times New Roman"/>
          <w:sz w:val="24"/>
          <w:szCs w:val="24"/>
        </w:rPr>
        <w:t>п</w:t>
      </w:r>
      <w:r w:rsidRPr="0027181C">
        <w:rPr>
          <w:rFonts w:ascii="Times New Roman" w:hAnsi="Times New Roman" w:cs="Times New Roman"/>
          <w:sz w:val="24"/>
          <w:szCs w:val="24"/>
        </w:rPr>
        <w:t xml:space="preserve">роект решения о бюджете </w:t>
      </w:r>
      <w:r w:rsidR="005D00DB" w:rsidRPr="0027181C">
        <w:rPr>
          <w:rFonts w:ascii="Times New Roman" w:hAnsi="Times New Roman" w:cs="Times New Roman"/>
          <w:sz w:val="24"/>
          <w:szCs w:val="24"/>
        </w:rPr>
        <w:t>Уховского</w:t>
      </w:r>
      <w:r w:rsidRPr="0027181C">
        <w:rPr>
          <w:rFonts w:ascii="Times New Roman" w:hAnsi="Times New Roman" w:cs="Times New Roman"/>
          <w:sz w:val="24"/>
          <w:szCs w:val="24"/>
        </w:rPr>
        <w:t xml:space="preserve"> сельского поселения вносится администрацией </w:t>
      </w:r>
      <w:r w:rsidR="005D00DB" w:rsidRPr="0027181C">
        <w:rPr>
          <w:rFonts w:ascii="Times New Roman" w:hAnsi="Times New Roman" w:cs="Times New Roman"/>
          <w:sz w:val="24"/>
          <w:szCs w:val="24"/>
        </w:rPr>
        <w:t>в Думу не позднее 15</w:t>
      </w:r>
      <w:r w:rsidRPr="0027181C">
        <w:rPr>
          <w:rFonts w:ascii="Times New Roman" w:hAnsi="Times New Roman" w:cs="Times New Roman"/>
          <w:sz w:val="24"/>
          <w:szCs w:val="24"/>
        </w:rPr>
        <w:t xml:space="preserve"> ноября 2016 года. </w:t>
      </w:r>
      <w:r w:rsidR="007F2D7F" w:rsidRPr="007F2D7F">
        <w:rPr>
          <w:rFonts w:ascii="Times New Roman" w:hAnsi="Times New Roman" w:cs="Times New Roman"/>
          <w:b/>
          <w:sz w:val="24"/>
          <w:szCs w:val="24"/>
        </w:rPr>
        <w:t>Проект бюджета сельского поселения внесен на рассмотрение в Думу 29 ноября 2016 года, то есть с нарушением сроков определенных ст. 16 Положения о бюджетном процессе</w:t>
      </w:r>
      <w:r w:rsidR="007F2D7F">
        <w:rPr>
          <w:rFonts w:ascii="Times New Roman" w:hAnsi="Times New Roman" w:cs="Times New Roman"/>
          <w:sz w:val="24"/>
          <w:szCs w:val="24"/>
        </w:rPr>
        <w:t xml:space="preserve">. </w:t>
      </w:r>
      <w:r w:rsidR="005D00DB" w:rsidRPr="0027181C">
        <w:rPr>
          <w:rFonts w:ascii="Times New Roman" w:hAnsi="Times New Roman" w:cs="Times New Roman"/>
          <w:sz w:val="24"/>
          <w:szCs w:val="24"/>
        </w:rPr>
        <w:t>Статьей 17</w:t>
      </w:r>
      <w:r w:rsidRPr="0027181C">
        <w:rPr>
          <w:rFonts w:ascii="Times New Roman" w:hAnsi="Times New Roman" w:cs="Times New Roman"/>
          <w:sz w:val="24"/>
          <w:szCs w:val="24"/>
        </w:rPr>
        <w:t xml:space="preserve"> Положения о бю</w:t>
      </w:r>
      <w:r w:rsidR="00F50F77" w:rsidRPr="0027181C">
        <w:rPr>
          <w:rFonts w:ascii="Times New Roman" w:hAnsi="Times New Roman" w:cs="Times New Roman"/>
          <w:sz w:val="24"/>
          <w:szCs w:val="24"/>
        </w:rPr>
        <w:t>джетном</w:t>
      </w:r>
      <w:r w:rsidR="005D00DB" w:rsidRPr="0027181C">
        <w:rPr>
          <w:rFonts w:ascii="Times New Roman" w:hAnsi="Times New Roman" w:cs="Times New Roman"/>
          <w:sz w:val="24"/>
          <w:szCs w:val="24"/>
        </w:rPr>
        <w:t xml:space="preserve"> процессе Уховского</w:t>
      </w:r>
      <w:r w:rsidRPr="0027181C">
        <w:rPr>
          <w:rFonts w:ascii="Times New Roman" w:hAnsi="Times New Roman" w:cs="Times New Roman"/>
          <w:sz w:val="24"/>
          <w:szCs w:val="24"/>
        </w:rPr>
        <w:t xml:space="preserve"> МО установлено, что в течение суток </w:t>
      </w:r>
      <w:r w:rsidRPr="0027181C">
        <w:rPr>
          <w:rStyle w:val="0pt"/>
          <w:rFonts w:eastAsiaTheme="minorHAnsi"/>
          <w:sz w:val="24"/>
          <w:szCs w:val="24"/>
        </w:rPr>
        <w:t xml:space="preserve">со дня внесения проекта решения о бюджете поселения в Думу председатель Думы направляет его в Контрольно-счетную палату муниципального образования Куйтунский район для проведения экспертизы. </w:t>
      </w:r>
      <w:r w:rsidR="00413609" w:rsidRPr="0027181C">
        <w:rPr>
          <w:rFonts w:ascii="Times New Roman" w:hAnsi="Times New Roman" w:cs="Times New Roman"/>
          <w:sz w:val="24"/>
          <w:szCs w:val="24"/>
        </w:rPr>
        <w:t>Проект бюджета предоставлен</w:t>
      </w:r>
      <w:r w:rsidR="00504A5D" w:rsidRPr="0027181C">
        <w:rPr>
          <w:rFonts w:ascii="Times New Roman" w:hAnsi="Times New Roman" w:cs="Times New Roman"/>
          <w:sz w:val="24"/>
          <w:szCs w:val="24"/>
        </w:rPr>
        <w:t xml:space="preserve"> в </w:t>
      </w:r>
      <w:r w:rsidR="00A94651" w:rsidRPr="0027181C">
        <w:rPr>
          <w:rFonts w:ascii="Times New Roman" w:hAnsi="Times New Roman" w:cs="Times New Roman"/>
          <w:sz w:val="24"/>
          <w:szCs w:val="24"/>
        </w:rPr>
        <w:t xml:space="preserve">контрольно-счетную палату муниципального образования Куйтунский район (далее – </w:t>
      </w:r>
      <w:r w:rsidR="00504A5D" w:rsidRPr="0027181C">
        <w:rPr>
          <w:rFonts w:ascii="Times New Roman" w:hAnsi="Times New Roman" w:cs="Times New Roman"/>
          <w:sz w:val="24"/>
          <w:szCs w:val="24"/>
        </w:rPr>
        <w:t>КСП</w:t>
      </w:r>
      <w:r w:rsidR="00A94651" w:rsidRPr="0027181C">
        <w:rPr>
          <w:rFonts w:ascii="Times New Roman" w:hAnsi="Times New Roman" w:cs="Times New Roman"/>
          <w:sz w:val="24"/>
          <w:szCs w:val="24"/>
        </w:rPr>
        <w:t>)</w:t>
      </w:r>
      <w:r w:rsidR="00C00242" w:rsidRPr="0027181C">
        <w:rPr>
          <w:rFonts w:ascii="Times New Roman" w:hAnsi="Times New Roman" w:cs="Times New Roman"/>
          <w:sz w:val="24"/>
          <w:szCs w:val="24"/>
        </w:rPr>
        <w:t xml:space="preserve"> </w:t>
      </w:r>
      <w:r w:rsidR="00471C75" w:rsidRPr="0027181C">
        <w:rPr>
          <w:rFonts w:ascii="Times New Roman" w:hAnsi="Times New Roman" w:cs="Times New Roman"/>
          <w:sz w:val="24"/>
          <w:szCs w:val="24"/>
        </w:rPr>
        <w:t>«09</w:t>
      </w:r>
      <w:r w:rsidR="000C7C75" w:rsidRPr="0027181C">
        <w:rPr>
          <w:rFonts w:ascii="Times New Roman" w:hAnsi="Times New Roman" w:cs="Times New Roman"/>
          <w:sz w:val="24"/>
          <w:szCs w:val="24"/>
        </w:rPr>
        <w:t xml:space="preserve">» </w:t>
      </w:r>
      <w:r w:rsidR="00FA0AD3" w:rsidRPr="0027181C">
        <w:rPr>
          <w:rFonts w:ascii="Times New Roman" w:hAnsi="Times New Roman" w:cs="Times New Roman"/>
          <w:sz w:val="24"/>
          <w:szCs w:val="24"/>
        </w:rPr>
        <w:t>декабря</w:t>
      </w:r>
      <w:r w:rsidR="00013AD7" w:rsidRPr="0027181C">
        <w:rPr>
          <w:rFonts w:ascii="Times New Roman" w:hAnsi="Times New Roman" w:cs="Times New Roman"/>
          <w:sz w:val="24"/>
          <w:szCs w:val="24"/>
        </w:rPr>
        <w:t xml:space="preserve"> 2016 </w:t>
      </w:r>
      <w:r w:rsidR="00FE67D1" w:rsidRPr="0027181C">
        <w:rPr>
          <w:rFonts w:ascii="Times New Roman" w:hAnsi="Times New Roman" w:cs="Times New Roman"/>
          <w:sz w:val="24"/>
          <w:szCs w:val="24"/>
        </w:rPr>
        <w:t>года,</w:t>
      </w:r>
      <w:r w:rsidR="00624BBE" w:rsidRPr="0027181C">
        <w:rPr>
          <w:rFonts w:ascii="Times New Roman" w:hAnsi="Times New Roman" w:cs="Times New Roman"/>
          <w:sz w:val="24"/>
          <w:szCs w:val="24"/>
        </w:rPr>
        <w:t xml:space="preserve"> </w:t>
      </w:r>
      <w:r w:rsidR="005F1EE3" w:rsidRPr="0027181C">
        <w:rPr>
          <w:rFonts w:ascii="Times New Roman" w:hAnsi="Times New Roman" w:cs="Times New Roman"/>
          <w:b/>
          <w:sz w:val="24"/>
          <w:szCs w:val="24"/>
        </w:rPr>
        <w:t>с нарушением сроков</w:t>
      </w:r>
      <w:r w:rsidR="005D00DB" w:rsidRPr="0027181C">
        <w:rPr>
          <w:rFonts w:ascii="Times New Roman" w:hAnsi="Times New Roman" w:cs="Times New Roman"/>
          <w:b/>
          <w:sz w:val="24"/>
          <w:szCs w:val="24"/>
        </w:rPr>
        <w:t>, по истечении 23</w:t>
      </w:r>
      <w:r w:rsidR="00DC22D3" w:rsidRPr="0027181C">
        <w:rPr>
          <w:rFonts w:ascii="Times New Roman" w:hAnsi="Times New Roman" w:cs="Times New Roman"/>
          <w:b/>
          <w:sz w:val="24"/>
          <w:szCs w:val="24"/>
        </w:rPr>
        <w:t>-х суток.</w:t>
      </w:r>
      <w:r w:rsidR="007F2D7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12063" w:rsidRPr="007B6977" w:rsidRDefault="007B6977" w:rsidP="004120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697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ст.8</w:t>
      </w:r>
      <w:r w:rsidR="00251927" w:rsidRPr="007B6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847A3C" w:rsidRPr="007B6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оложения о бюджетном процессе, </w:t>
      </w:r>
      <w:r w:rsidR="00412063" w:rsidRPr="007B6977">
        <w:rPr>
          <w:rFonts w:ascii="Times New Roman" w:hAnsi="Times New Roman" w:cs="Times New Roman"/>
          <w:sz w:val="24"/>
          <w:szCs w:val="24"/>
        </w:rPr>
        <w:t xml:space="preserve">порядок и сроки составления проекта бюджета, а так же порядок работы над документами и материалами обязательными для предоставления в Думу одновременно с проектом бюджета </w:t>
      </w:r>
      <w:r w:rsidRPr="007B6977">
        <w:rPr>
          <w:rFonts w:ascii="Times New Roman" w:hAnsi="Times New Roman" w:cs="Times New Roman"/>
          <w:sz w:val="24"/>
          <w:szCs w:val="24"/>
        </w:rPr>
        <w:t>устанавливаются администрацией Уховского</w:t>
      </w:r>
      <w:r w:rsidR="00412063" w:rsidRPr="007B697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 </w:t>
      </w:r>
      <w:r w:rsidR="00304586" w:rsidRPr="007B6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847A3C" w:rsidRPr="007B6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КСП </w:t>
      </w:r>
      <w:r w:rsidR="00412063" w:rsidRPr="007B697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такой порядок</w:t>
      </w:r>
      <w:r w:rsidR="00304586" w:rsidRPr="007B6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2063" w:rsidRPr="007B697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представлен</w:t>
      </w:r>
      <w:r w:rsidR="00847A3C" w:rsidRPr="007B69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F0219" w:rsidRPr="007B6977">
        <w:t xml:space="preserve"> </w:t>
      </w:r>
    </w:p>
    <w:p w:rsidR="000F4F26" w:rsidRDefault="0064680C" w:rsidP="00CD42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6977">
        <w:rPr>
          <w:rFonts w:ascii="Times New Roman" w:hAnsi="Times New Roman" w:cs="Times New Roman"/>
          <w:sz w:val="24"/>
          <w:szCs w:val="24"/>
        </w:rPr>
        <w:t>О</w:t>
      </w:r>
      <w:r w:rsidR="000F4F26" w:rsidRPr="007B6977">
        <w:rPr>
          <w:rFonts w:ascii="Times New Roman" w:hAnsi="Times New Roman" w:cs="Times New Roman"/>
          <w:sz w:val="24"/>
          <w:szCs w:val="24"/>
        </w:rPr>
        <w:t xml:space="preserve">дновременно с </w:t>
      </w:r>
      <w:r w:rsidR="0094622E" w:rsidRPr="007B6977">
        <w:rPr>
          <w:rFonts w:ascii="Times New Roman" w:hAnsi="Times New Roman" w:cs="Times New Roman"/>
          <w:sz w:val="24"/>
          <w:szCs w:val="24"/>
        </w:rPr>
        <w:t>проектом</w:t>
      </w:r>
      <w:r w:rsidR="0094622E">
        <w:rPr>
          <w:rFonts w:ascii="Times New Roman" w:hAnsi="Times New Roman" w:cs="Times New Roman"/>
          <w:sz w:val="24"/>
          <w:szCs w:val="24"/>
        </w:rPr>
        <w:t xml:space="preserve"> б</w:t>
      </w:r>
      <w:r w:rsidR="00CD6EDC">
        <w:rPr>
          <w:rFonts w:ascii="Times New Roman" w:hAnsi="Times New Roman" w:cs="Times New Roman"/>
          <w:sz w:val="24"/>
          <w:szCs w:val="24"/>
        </w:rPr>
        <w:t>ю</w:t>
      </w:r>
      <w:r w:rsidR="00471C75">
        <w:rPr>
          <w:rFonts w:ascii="Times New Roman" w:hAnsi="Times New Roman" w:cs="Times New Roman"/>
          <w:sz w:val="24"/>
          <w:szCs w:val="24"/>
        </w:rPr>
        <w:t>джета Администрацией Уховского</w:t>
      </w:r>
      <w:r w:rsidR="004652F1">
        <w:rPr>
          <w:rFonts w:ascii="Times New Roman" w:hAnsi="Times New Roman" w:cs="Times New Roman"/>
          <w:sz w:val="24"/>
          <w:szCs w:val="24"/>
        </w:rPr>
        <w:t xml:space="preserve"> </w:t>
      </w:r>
      <w:r w:rsidR="000F4F26">
        <w:rPr>
          <w:rFonts w:ascii="Times New Roman" w:hAnsi="Times New Roman" w:cs="Times New Roman"/>
          <w:sz w:val="24"/>
          <w:szCs w:val="24"/>
        </w:rPr>
        <w:t>сельского поселения предоставлены следующие</w:t>
      </w:r>
      <w:r w:rsidR="002C43FB">
        <w:rPr>
          <w:rFonts w:ascii="Times New Roman" w:hAnsi="Times New Roman" w:cs="Times New Roman"/>
          <w:sz w:val="24"/>
          <w:szCs w:val="24"/>
        </w:rPr>
        <w:t xml:space="preserve"> документы и материалы:</w:t>
      </w:r>
    </w:p>
    <w:p w:rsidR="0085144B" w:rsidRPr="00BA60C0" w:rsidRDefault="0085144B" w:rsidP="008514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60C0">
        <w:rPr>
          <w:rFonts w:ascii="Times New Roman" w:hAnsi="Times New Roman" w:cs="Times New Roman"/>
          <w:sz w:val="24"/>
          <w:szCs w:val="24"/>
        </w:rPr>
        <w:t xml:space="preserve">- основные направления бюджетной политики муниципального образования на 2017 год и </w:t>
      </w:r>
      <w:r>
        <w:rPr>
          <w:rFonts w:ascii="Times New Roman" w:hAnsi="Times New Roman" w:cs="Times New Roman"/>
          <w:sz w:val="24"/>
          <w:szCs w:val="24"/>
        </w:rPr>
        <w:t xml:space="preserve">на плановый период 2018 и </w:t>
      </w:r>
      <w:r w:rsidRPr="00BA60C0">
        <w:rPr>
          <w:rFonts w:ascii="Times New Roman" w:hAnsi="Times New Roman" w:cs="Times New Roman"/>
          <w:sz w:val="24"/>
          <w:szCs w:val="24"/>
        </w:rPr>
        <w:t xml:space="preserve">2019 годов, утвержденные постановлением Администрации </w:t>
      </w:r>
      <w:r>
        <w:rPr>
          <w:rFonts w:ascii="Times New Roman" w:hAnsi="Times New Roman" w:cs="Times New Roman"/>
          <w:sz w:val="24"/>
          <w:szCs w:val="24"/>
        </w:rPr>
        <w:t>Уховского</w:t>
      </w:r>
      <w:r w:rsidRPr="00BA60C0">
        <w:rPr>
          <w:rFonts w:ascii="Times New Roman" w:hAnsi="Times New Roman" w:cs="Times New Roman"/>
          <w:sz w:val="24"/>
          <w:szCs w:val="24"/>
        </w:rPr>
        <w:t xml:space="preserve"> МО </w:t>
      </w:r>
      <w:r>
        <w:rPr>
          <w:rFonts w:ascii="Times New Roman" w:hAnsi="Times New Roman" w:cs="Times New Roman"/>
          <w:sz w:val="24"/>
          <w:szCs w:val="24"/>
        </w:rPr>
        <w:t>№ 145</w:t>
      </w:r>
      <w:r w:rsidRPr="00BA60C0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12.12</w:t>
      </w:r>
      <w:r w:rsidRPr="00BA60C0">
        <w:rPr>
          <w:rFonts w:ascii="Times New Roman" w:hAnsi="Times New Roman" w:cs="Times New Roman"/>
          <w:sz w:val="24"/>
          <w:szCs w:val="24"/>
        </w:rPr>
        <w:t>.2016г.;</w:t>
      </w:r>
    </w:p>
    <w:p w:rsidR="0085144B" w:rsidRPr="00BA60C0" w:rsidRDefault="0085144B" w:rsidP="008514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60C0">
        <w:rPr>
          <w:rFonts w:ascii="Times New Roman" w:hAnsi="Times New Roman" w:cs="Times New Roman"/>
          <w:sz w:val="24"/>
          <w:szCs w:val="24"/>
        </w:rPr>
        <w:lastRenderedPageBreak/>
        <w:t xml:space="preserve">-основные направления налоговой политики муниципального образования на 2017 год и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BA60C0">
        <w:rPr>
          <w:rFonts w:ascii="Times New Roman" w:hAnsi="Times New Roman" w:cs="Times New Roman"/>
          <w:sz w:val="24"/>
          <w:szCs w:val="24"/>
        </w:rPr>
        <w:t>плано</w:t>
      </w:r>
      <w:r>
        <w:rPr>
          <w:rFonts w:ascii="Times New Roman" w:hAnsi="Times New Roman" w:cs="Times New Roman"/>
          <w:sz w:val="24"/>
          <w:szCs w:val="24"/>
        </w:rPr>
        <w:t xml:space="preserve">вый период 2018 и </w:t>
      </w:r>
      <w:r w:rsidRPr="00BA60C0">
        <w:rPr>
          <w:rFonts w:ascii="Times New Roman" w:hAnsi="Times New Roman" w:cs="Times New Roman"/>
          <w:sz w:val="24"/>
          <w:szCs w:val="24"/>
        </w:rPr>
        <w:t xml:space="preserve">2019 годов, утвержденные постановлением </w:t>
      </w:r>
      <w:r>
        <w:rPr>
          <w:rFonts w:ascii="Times New Roman" w:hAnsi="Times New Roman" w:cs="Times New Roman"/>
          <w:sz w:val="24"/>
          <w:szCs w:val="24"/>
        </w:rPr>
        <w:t>Администрации Уховского</w:t>
      </w:r>
      <w:r w:rsidRPr="00BA60C0">
        <w:rPr>
          <w:rFonts w:ascii="Times New Roman" w:hAnsi="Times New Roman" w:cs="Times New Roman"/>
          <w:sz w:val="24"/>
          <w:szCs w:val="24"/>
        </w:rPr>
        <w:t xml:space="preserve"> МО</w:t>
      </w:r>
      <w:r>
        <w:rPr>
          <w:rFonts w:ascii="Times New Roman" w:hAnsi="Times New Roman" w:cs="Times New Roman"/>
          <w:sz w:val="24"/>
          <w:szCs w:val="24"/>
        </w:rPr>
        <w:t xml:space="preserve"> № 146</w:t>
      </w:r>
      <w:r w:rsidRPr="00BA60C0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12.12</w:t>
      </w:r>
      <w:r w:rsidRPr="00BA60C0">
        <w:rPr>
          <w:rFonts w:ascii="Times New Roman" w:hAnsi="Times New Roman" w:cs="Times New Roman"/>
          <w:sz w:val="24"/>
          <w:szCs w:val="24"/>
        </w:rPr>
        <w:t>.2016г</w:t>
      </w:r>
      <w:r w:rsidR="00C648B1">
        <w:rPr>
          <w:rFonts w:ascii="Times New Roman" w:hAnsi="Times New Roman" w:cs="Times New Roman"/>
          <w:sz w:val="24"/>
          <w:szCs w:val="24"/>
        </w:rPr>
        <w:t>.</w:t>
      </w:r>
      <w:r w:rsidRPr="00BA60C0">
        <w:rPr>
          <w:rFonts w:ascii="Times New Roman" w:hAnsi="Times New Roman" w:cs="Times New Roman"/>
          <w:sz w:val="24"/>
          <w:szCs w:val="24"/>
        </w:rPr>
        <w:t>;</w:t>
      </w:r>
    </w:p>
    <w:p w:rsidR="0085144B" w:rsidRPr="00471C75" w:rsidRDefault="0085144B" w:rsidP="00CD427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95F25" w:rsidRPr="00471C75" w:rsidRDefault="00495F25" w:rsidP="00CD42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1C75">
        <w:rPr>
          <w:rFonts w:ascii="Times New Roman" w:hAnsi="Times New Roman" w:cs="Times New Roman"/>
          <w:sz w:val="24"/>
          <w:szCs w:val="24"/>
        </w:rPr>
        <w:t>- предварительные итоги социально-экономического развития</w:t>
      </w:r>
      <w:r w:rsidR="00546D46" w:rsidRPr="00471C7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за 9 месяцев </w:t>
      </w:r>
      <w:r w:rsidR="008F01C1" w:rsidRPr="00471C75">
        <w:rPr>
          <w:rFonts w:ascii="Times New Roman" w:hAnsi="Times New Roman" w:cs="Times New Roman"/>
          <w:sz w:val="24"/>
          <w:szCs w:val="24"/>
        </w:rPr>
        <w:t>2016 года и ожидаемые итоги</w:t>
      </w:r>
      <w:r w:rsidR="00C4567B" w:rsidRPr="00471C75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муниципального образования за 2016 год;</w:t>
      </w:r>
    </w:p>
    <w:p w:rsidR="009F5BFB" w:rsidRPr="009B5F40" w:rsidRDefault="009F5BFB" w:rsidP="00CD42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5F40">
        <w:rPr>
          <w:rFonts w:ascii="Times New Roman" w:hAnsi="Times New Roman" w:cs="Times New Roman"/>
          <w:sz w:val="24"/>
          <w:szCs w:val="24"/>
        </w:rPr>
        <w:t>- пояснительная записка к проекту бюджета;</w:t>
      </w:r>
    </w:p>
    <w:p w:rsidR="00AD6B6A" w:rsidRPr="00835D3C" w:rsidRDefault="00AD6B6A" w:rsidP="00AD6B6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C103E">
        <w:rPr>
          <w:rFonts w:ascii="Times New Roman" w:hAnsi="Times New Roman" w:cs="Times New Roman"/>
          <w:sz w:val="24"/>
          <w:szCs w:val="24"/>
        </w:rPr>
        <w:t xml:space="preserve">- прогноз социально-экономического развития муниципального образования на 2017 год и </w:t>
      </w:r>
      <w:r>
        <w:rPr>
          <w:rFonts w:ascii="Times New Roman" w:hAnsi="Times New Roman" w:cs="Times New Roman"/>
          <w:sz w:val="24"/>
          <w:szCs w:val="24"/>
        </w:rPr>
        <w:t xml:space="preserve">на плановый период 2018 и </w:t>
      </w:r>
      <w:r w:rsidRPr="00DC103E">
        <w:rPr>
          <w:rFonts w:ascii="Times New Roman" w:hAnsi="Times New Roman" w:cs="Times New Roman"/>
          <w:sz w:val="24"/>
          <w:szCs w:val="24"/>
        </w:rPr>
        <w:t xml:space="preserve">2019 </w:t>
      </w:r>
      <w:r w:rsidRPr="0006236C">
        <w:rPr>
          <w:rFonts w:ascii="Times New Roman" w:hAnsi="Times New Roman" w:cs="Times New Roman"/>
          <w:sz w:val="24"/>
          <w:szCs w:val="24"/>
        </w:rPr>
        <w:t>годов</w:t>
      </w:r>
      <w:r w:rsidR="005D00DB">
        <w:rPr>
          <w:rFonts w:ascii="Times New Roman" w:hAnsi="Times New Roman" w:cs="Times New Roman"/>
          <w:sz w:val="24"/>
          <w:szCs w:val="24"/>
        </w:rPr>
        <w:t>;</w:t>
      </w:r>
      <w:r w:rsidRPr="000623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5EF0" w:rsidRPr="00471C75" w:rsidRDefault="00610385" w:rsidP="00C25EF0">
      <w:pPr>
        <w:pStyle w:val="ab"/>
        <w:spacing w:after="0"/>
        <w:ind w:firstLine="539"/>
        <w:jc w:val="both"/>
        <w:rPr>
          <w:color w:val="FF0000"/>
        </w:rPr>
      </w:pPr>
      <w:r w:rsidRPr="00471C75">
        <w:rPr>
          <w:color w:val="FF0000"/>
        </w:rPr>
        <w:t xml:space="preserve"> </w:t>
      </w:r>
      <w:r w:rsidRPr="00B1369E">
        <w:t>-</w:t>
      </w:r>
      <w:r w:rsidR="007160DE" w:rsidRPr="00B1369E">
        <w:t>одна методика определения МБТ</w:t>
      </w:r>
      <w:r w:rsidR="00B1369E" w:rsidRPr="00B1369E">
        <w:t xml:space="preserve"> на осуществление полномочий по организации р</w:t>
      </w:r>
      <w:r w:rsidR="00A43085">
        <w:t>азмещения муниципального заказа и один расчет расходов на содержание ЦБ;</w:t>
      </w:r>
      <w:r w:rsidR="00B1369E">
        <w:rPr>
          <w:color w:val="FF0000"/>
        </w:rPr>
        <w:t xml:space="preserve">    </w:t>
      </w:r>
    </w:p>
    <w:p w:rsidR="00070529" w:rsidRPr="00EF1C12" w:rsidRDefault="00070529" w:rsidP="000705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1C12">
        <w:rPr>
          <w:rFonts w:ascii="Times New Roman" w:hAnsi="Times New Roman" w:cs="Times New Roman"/>
          <w:sz w:val="24"/>
          <w:szCs w:val="24"/>
        </w:rPr>
        <w:t>- верхний предел муниципального долга на 1 января года, следующего за очередным финансовым годом</w:t>
      </w:r>
      <w:r w:rsidR="00694BA2" w:rsidRPr="00EF1C12">
        <w:rPr>
          <w:rFonts w:ascii="Times New Roman" w:hAnsi="Times New Roman" w:cs="Times New Roman"/>
          <w:sz w:val="24"/>
          <w:szCs w:val="24"/>
        </w:rPr>
        <w:t xml:space="preserve"> и каждым годом планового периода</w:t>
      </w:r>
      <w:r w:rsidRPr="00EF1C12">
        <w:rPr>
          <w:rFonts w:ascii="Times New Roman" w:hAnsi="Times New Roman" w:cs="Times New Roman"/>
          <w:sz w:val="24"/>
          <w:szCs w:val="24"/>
        </w:rPr>
        <w:t>;</w:t>
      </w:r>
    </w:p>
    <w:p w:rsidR="00070529" w:rsidRPr="005D00DB" w:rsidRDefault="00070529" w:rsidP="000705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00DB">
        <w:rPr>
          <w:rFonts w:ascii="Times New Roman" w:hAnsi="Times New Roman" w:cs="Times New Roman"/>
          <w:sz w:val="24"/>
          <w:szCs w:val="24"/>
        </w:rPr>
        <w:t>-оценка ожидаемого исполнения бюджета за 2016 год;</w:t>
      </w:r>
    </w:p>
    <w:p w:rsidR="007853B4" w:rsidRDefault="007853B4" w:rsidP="00CD42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18F9">
        <w:rPr>
          <w:rFonts w:ascii="Times New Roman" w:hAnsi="Times New Roman" w:cs="Times New Roman"/>
          <w:sz w:val="24"/>
          <w:szCs w:val="24"/>
        </w:rPr>
        <w:t>- иные документы и материалы.</w:t>
      </w:r>
    </w:p>
    <w:p w:rsidR="00FC7AC8" w:rsidRPr="009862DF" w:rsidRDefault="00FC7AC8" w:rsidP="00CD42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62DF">
        <w:rPr>
          <w:rFonts w:ascii="Times New Roman" w:hAnsi="Times New Roman" w:cs="Times New Roman"/>
          <w:sz w:val="24"/>
          <w:szCs w:val="24"/>
        </w:rPr>
        <w:t xml:space="preserve"> Объем безвозмездных поступлений из бюджетов бюджетной системы Российской Федерации, отраженный в Проекте, соответствует проекту областного закона о бюджете на 2017 год и на </w:t>
      </w:r>
      <w:r w:rsidR="00FB3942" w:rsidRPr="009862DF">
        <w:rPr>
          <w:rFonts w:ascii="Times New Roman" w:hAnsi="Times New Roman" w:cs="Times New Roman"/>
          <w:sz w:val="24"/>
          <w:szCs w:val="24"/>
        </w:rPr>
        <w:t xml:space="preserve">плановый период 2018 и </w:t>
      </w:r>
      <w:r w:rsidRPr="009862DF">
        <w:rPr>
          <w:rFonts w:ascii="Times New Roman" w:hAnsi="Times New Roman" w:cs="Times New Roman"/>
          <w:sz w:val="24"/>
          <w:szCs w:val="24"/>
        </w:rPr>
        <w:t>2019 годов.</w:t>
      </w:r>
    </w:p>
    <w:p w:rsidR="00CA5312" w:rsidRPr="009862DF" w:rsidRDefault="00CA5312" w:rsidP="00CA53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62DF">
        <w:rPr>
          <w:rFonts w:ascii="Times New Roman" w:hAnsi="Times New Roman" w:cs="Times New Roman"/>
          <w:sz w:val="24"/>
          <w:szCs w:val="24"/>
        </w:rPr>
        <w:t>Проект решения о бюджете проанализирован на с</w:t>
      </w:r>
      <w:r w:rsidR="00455974" w:rsidRPr="009862DF">
        <w:rPr>
          <w:rFonts w:ascii="Times New Roman" w:hAnsi="Times New Roman" w:cs="Times New Roman"/>
          <w:sz w:val="24"/>
          <w:szCs w:val="24"/>
        </w:rPr>
        <w:t>оответствие требованиям ст.184.</w:t>
      </w:r>
      <w:r w:rsidRPr="009862DF">
        <w:rPr>
          <w:rFonts w:ascii="Times New Roman" w:hAnsi="Times New Roman" w:cs="Times New Roman"/>
          <w:sz w:val="24"/>
          <w:szCs w:val="24"/>
        </w:rPr>
        <w:t xml:space="preserve"> БК РФ, в результате было установлено следующее:</w:t>
      </w:r>
    </w:p>
    <w:p w:rsidR="00CA5312" w:rsidRDefault="00CA5312" w:rsidP="00CA53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62DF">
        <w:rPr>
          <w:rFonts w:ascii="Times New Roman" w:hAnsi="Times New Roman" w:cs="Times New Roman"/>
          <w:b/>
          <w:sz w:val="24"/>
          <w:szCs w:val="24"/>
        </w:rPr>
        <w:t xml:space="preserve">- не </w:t>
      </w:r>
      <w:r w:rsidR="005C664C" w:rsidRPr="009862DF">
        <w:rPr>
          <w:rFonts w:ascii="Times New Roman" w:hAnsi="Times New Roman" w:cs="Times New Roman"/>
          <w:b/>
          <w:sz w:val="24"/>
          <w:szCs w:val="24"/>
        </w:rPr>
        <w:t xml:space="preserve">в полном объеме </w:t>
      </w:r>
      <w:r w:rsidRPr="009862DF">
        <w:rPr>
          <w:rFonts w:ascii="Times New Roman" w:hAnsi="Times New Roman" w:cs="Times New Roman"/>
          <w:b/>
          <w:sz w:val="24"/>
          <w:szCs w:val="24"/>
        </w:rPr>
        <w:t>представлены методики и расчеты распределения межбюджетных трансфертов</w:t>
      </w:r>
      <w:r w:rsidR="00B17647">
        <w:rPr>
          <w:rFonts w:ascii="Times New Roman" w:hAnsi="Times New Roman" w:cs="Times New Roman"/>
          <w:b/>
          <w:sz w:val="24"/>
          <w:szCs w:val="24"/>
        </w:rPr>
        <w:t>;</w:t>
      </w:r>
    </w:p>
    <w:p w:rsidR="002C7666" w:rsidRPr="00371943" w:rsidRDefault="002C7666" w:rsidP="00CA531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93CC1" w:rsidRPr="006850A7" w:rsidRDefault="00763890" w:rsidP="007638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0A7">
        <w:rPr>
          <w:rFonts w:ascii="Times New Roman" w:hAnsi="Times New Roman" w:cs="Times New Roman"/>
          <w:b/>
          <w:sz w:val="24"/>
          <w:szCs w:val="24"/>
        </w:rPr>
        <w:t>2. Макроэкономические показатели</w:t>
      </w:r>
      <w:r w:rsidR="00EB0CC6" w:rsidRPr="006850A7">
        <w:rPr>
          <w:rFonts w:ascii="Times New Roman" w:hAnsi="Times New Roman" w:cs="Times New Roman"/>
          <w:b/>
          <w:sz w:val="24"/>
          <w:szCs w:val="24"/>
        </w:rPr>
        <w:t xml:space="preserve"> развития</w:t>
      </w:r>
      <w:r w:rsidR="00E85676" w:rsidRPr="006850A7">
        <w:rPr>
          <w:rFonts w:ascii="Times New Roman" w:hAnsi="Times New Roman" w:cs="Times New Roman"/>
          <w:b/>
          <w:sz w:val="24"/>
          <w:szCs w:val="24"/>
        </w:rPr>
        <w:t xml:space="preserve"> Уховского</w:t>
      </w:r>
      <w:r w:rsidR="00EB0CC6" w:rsidRPr="006850A7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на 2017-2019 гг.</w:t>
      </w:r>
    </w:p>
    <w:p w:rsidR="007D115B" w:rsidRDefault="00763890" w:rsidP="007D11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943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D44347" w:rsidRPr="007D115B">
        <w:rPr>
          <w:rFonts w:ascii="Times New Roman" w:hAnsi="Times New Roman" w:cs="Times New Roman"/>
          <w:sz w:val="24"/>
          <w:szCs w:val="24"/>
        </w:rPr>
        <w:t>Прогноз социально-</w:t>
      </w:r>
      <w:r w:rsidR="00137311" w:rsidRPr="007D115B">
        <w:rPr>
          <w:rFonts w:ascii="Times New Roman" w:hAnsi="Times New Roman" w:cs="Times New Roman"/>
          <w:sz w:val="24"/>
          <w:szCs w:val="24"/>
        </w:rPr>
        <w:t>эк</w:t>
      </w:r>
      <w:r w:rsidR="00FD7373" w:rsidRPr="007D115B">
        <w:rPr>
          <w:rFonts w:ascii="Times New Roman" w:hAnsi="Times New Roman" w:cs="Times New Roman"/>
          <w:sz w:val="24"/>
          <w:szCs w:val="24"/>
        </w:rPr>
        <w:t>о</w:t>
      </w:r>
      <w:r w:rsidR="00F16C72" w:rsidRPr="007D115B">
        <w:rPr>
          <w:rFonts w:ascii="Times New Roman" w:hAnsi="Times New Roman" w:cs="Times New Roman"/>
          <w:sz w:val="24"/>
          <w:szCs w:val="24"/>
        </w:rPr>
        <w:t>номического развития Уховского</w:t>
      </w:r>
      <w:r w:rsidR="00D44347" w:rsidRPr="007D115B">
        <w:rPr>
          <w:rFonts w:ascii="Times New Roman" w:hAnsi="Times New Roman" w:cs="Times New Roman"/>
          <w:sz w:val="24"/>
          <w:szCs w:val="24"/>
        </w:rPr>
        <w:t xml:space="preserve"> МО</w:t>
      </w:r>
      <w:r w:rsidR="00B42EB0" w:rsidRPr="007D115B">
        <w:rPr>
          <w:rFonts w:ascii="Times New Roman" w:hAnsi="Times New Roman" w:cs="Times New Roman"/>
          <w:sz w:val="24"/>
          <w:szCs w:val="24"/>
        </w:rPr>
        <w:t xml:space="preserve"> (далее прогноз СЭР)</w:t>
      </w:r>
      <w:r w:rsidR="00D44347" w:rsidRPr="007D115B">
        <w:rPr>
          <w:rFonts w:ascii="Times New Roman" w:hAnsi="Times New Roman" w:cs="Times New Roman"/>
          <w:sz w:val="24"/>
          <w:szCs w:val="24"/>
        </w:rPr>
        <w:t xml:space="preserve"> </w:t>
      </w:r>
      <w:r w:rsidR="00137311" w:rsidRPr="007D115B">
        <w:rPr>
          <w:rFonts w:ascii="Times New Roman" w:hAnsi="Times New Roman" w:cs="Times New Roman"/>
          <w:sz w:val="24"/>
          <w:szCs w:val="24"/>
        </w:rPr>
        <w:t xml:space="preserve">на </w:t>
      </w:r>
      <w:r w:rsidR="007D115B">
        <w:rPr>
          <w:rFonts w:ascii="Times New Roman" w:hAnsi="Times New Roman" w:cs="Times New Roman"/>
          <w:sz w:val="24"/>
          <w:szCs w:val="24"/>
        </w:rPr>
        <w:t>2017-2019 гг.</w:t>
      </w:r>
      <w:r w:rsidR="007D115B" w:rsidRPr="00A0033F">
        <w:rPr>
          <w:rFonts w:ascii="Times New Roman" w:hAnsi="Times New Roman" w:cs="Times New Roman"/>
          <w:sz w:val="24"/>
          <w:szCs w:val="24"/>
        </w:rPr>
        <w:t xml:space="preserve"> представлен в двух одинаковых вариантах</w:t>
      </w:r>
      <w:r w:rsidR="007D115B">
        <w:rPr>
          <w:rFonts w:ascii="Times New Roman" w:hAnsi="Times New Roman" w:cs="Times New Roman"/>
          <w:sz w:val="24"/>
          <w:szCs w:val="24"/>
        </w:rPr>
        <w:t xml:space="preserve">. </w:t>
      </w:r>
      <w:r w:rsidR="007D115B" w:rsidRPr="0078496C">
        <w:rPr>
          <w:rFonts w:ascii="Times New Roman" w:hAnsi="Times New Roman" w:cs="Times New Roman"/>
          <w:sz w:val="24"/>
          <w:szCs w:val="24"/>
        </w:rPr>
        <w:t>Наиболее вероятное развитие экономики по первому (консервативному) варианту.</w:t>
      </w:r>
      <w:r w:rsidR="007D11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3AB2" w:rsidRPr="007E4B6D" w:rsidRDefault="004453D8" w:rsidP="007D11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B6D">
        <w:rPr>
          <w:rFonts w:ascii="Times New Roman" w:hAnsi="Times New Roman" w:cs="Times New Roman"/>
          <w:sz w:val="24"/>
          <w:szCs w:val="24"/>
        </w:rPr>
        <w:t>В соответствии с нормой п.3 ст. 173 БК РФ п</w:t>
      </w:r>
      <w:r w:rsidR="00331CC5" w:rsidRPr="007E4B6D">
        <w:rPr>
          <w:rFonts w:ascii="Times New Roman" w:hAnsi="Times New Roman" w:cs="Times New Roman"/>
          <w:sz w:val="24"/>
          <w:szCs w:val="24"/>
        </w:rPr>
        <w:t>рогноз социально-э</w:t>
      </w:r>
      <w:r w:rsidR="0051144C" w:rsidRPr="007E4B6D">
        <w:rPr>
          <w:rFonts w:ascii="Times New Roman" w:hAnsi="Times New Roman" w:cs="Times New Roman"/>
          <w:sz w:val="24"/>
          <w:szCs w:val="24"/>
        </w:rPr>
        <w:t>кономического развития</w:t>
      </w:r>
      <w:r w:rsidR="00D10DE7" w:rsidRPr="007E4B6D">
        <w:rPr>
          <w:rFonts w:ascii="Times New Roman" w:hAnsi="Times New Roman" w:cs="Times New Roman"/>
          <w:sz w:val="24"/>
          <w:szCs w:val="24"/>
        </w:rPr>
        <w:t xml:space="preserve"> одобрен</w:t>
      </w:r>
      <w:r w:rsidR="0051144C" w:rsidRPr="007E4B6D">
        <w:rPr>
          <w:rFonts w:ascii="Times New Roman" w:hAnsi="Times New Roman" w:cs="Times New Roman"/>
          <w:sz w:val="24"/>
          <w:szCs w:val="24"/>
        </w:rPr>
        <w:t xml:space="preserve"> одновременно с принятием решения о вне</w:t>
      </w:r>
      <w:r w:rsidR="001A77EA">
        <w:rPr>
          <w:rFonts w:ascii="Times New Roman" w:hAnsi="Times New Roman" w:cs="Times New Roman"/>
          <w:sz w:val="24"/>
          <w:szCs w:val="24"/>
        </w:rPr>
        <w:t>сении проекта бюджета в Думу МО.</w:t>
      </w:r>
      <w:r w:rsidR="0056675F" w:rsidRPr="007E4B6D">
        <w:rPr>
          <w:rFonts w:ascii="Times New Roman" w:hAnsi="Times New Roman" w:cs="Times New Roman"/>
          <w:sz w:val="24"/>
          <w:szCs w:val="24"/>
        </w:rPr>
        <w:t xml:space="preserve"> </w:t>
      </w:r>
      <w:r w:rsidR="0051144C" w:rsidRPr="007E4B6D">
        <w:rPr>
          <w:rFonts w:ascii="Times New Roman" w:hAnsi="Times New Roman" w:cs="Times New Roman"/>
          <w:sz w:val="24"/>
          <w:szCs w:val="24"/>
        </w:rPr>
        <w:t>(Распоряжение №33/1 от 29.11.2016 года)</w:t>
      </w:r>
    </w:p>
    <w:p w:rsidR="00304902" w:rsidRDefault="00304902" w:rsidP="006C2D5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Динамика макроэкономических показателей муниципального образования представлена в таблице</w:t>
      </w:r>
      <w:r w:rsidR="001A4AE1">
        <w:rPr>
          <w:rFonts w:ascii="Times New Roman" w:hAnsi="Times New Roman" w:cs="Times New Roman"/>
          <w:sz w:val="24"/>
          <w:szCs w:val="24"/>
        </w:rPr>
        <w:t>:</w:t>
      </w:r>
    </w:p>
    <w:p w:rsidR="001A4AE1" w:rsidRDefault="001A4AE1" w:rsidP="001A4AE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№1</w:t>
      </w:r>
    </w:p>
    <w:tbl>
      <w:tblPr>
        <w:tblStyle w:val="a3"/>
        <w:tblW w:w="10745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40"/>
        <w:gridCol w:w="2721"/>
        <w:gridCol w:w="794"/>
        <w:gridCol w:w="1191"/>
        <w:gridCol w:w="1134"/>
        <w:gridCol w:w="1134"/>
        <w:gridCol w:w="1065"/>
        <w:gridCol w:w="1032"/>
        <w:gridCol w:w="1134"/>
      </w:tblGrid>
      <w:tr w:rsidR="007E04BD" w:rsidTr="00E60CF5">
        <w:tc>
          <w:tcPr>
            <w:tcW w:w="540" w:type="dxa"/>
            <w:vMerge w:val="restart"/>
            <w:shd w:val="clear" w:color="auto" w:fill="BDD6EE" w:themeFill="accent1" w:themeFillTint="66"/>
          </w:tcPr>
          <w:p w:rsidR="007E04BD" w:rsidRDefault="007E04BD" w:rsidP="0099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E04BD" w:rsidRDefault="007E04BD" w:rsidP="0099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21" w:type="dxa"/>
            <w:vMerge w:val="restart"/>
            <w:shd w:val="clear" w:color="auto" w:fill="BDD6EE" w:themeFill="accent1" w:themeFillTint="66"/>
          </w:tcPr>
          <w:p w:rsidR="007E04BD" w:rsidRPr="00C648B1" w:rsidRDefault="007E04BD" w:rsidP="00993A28">
            <w:pPr>
              <w:rPr>
                <w:rFonts w:ascii="Times New Roman" w:hAnsi="Times New Roman" w:cs="Times New Roman"/>
              </w:rPr>
            </w:pPr>
            <w:r w:rsidRPr="00C648B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794" w:type="dxa"/>
            <w:vMerge w:val="restart"/>
            <w:shd w:val="clear" w:color="auto" w:fill="BDD6EE" w:themeFill="accent1" w:themeFillTint="66"/>
          </w:tcPr>
          <w:p w:rsidR="007E04BD" w:rsidRPr="00C648B1" w:rsidRDefault="007E04BD" w:rsidP="00993A28">
            <w:pPr>
              <w:rPr>
                <w:rFonts w:ascii="Times New Roman" w:hAnsi="Times New Roman" w:cs="Times New Roman"/>
              </w:rPr>
            </w:pPr>
            <w:r w:rsidRPr="00C648B1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191" w:type="dxa"/>
            <w:shd w:val="clear" w:color="auto" w:fill="BDD6EE" w:themeFill="accent1" w:themeFillTint="66"/>
          </w:tcPr>
          <w:p w:rsidR="007E04BD" w:rsidRDefault="007E04BD" w:rsidP="009D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:rsidR="007E04BD" w:rsidRDefault="007E04BD" w:rsidP="0099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134" w:type="dxa"/>
            <w:vMerge w:val="restart"/>
            <w:shd w:val="clear" w:color="auto" w:fill="BDD6EE" w:themeFill="accent1" w:themeFillTint="66"/>
          </w:tcPr>
          <w:p w:rsidR="007E04BD" w:rsidRDefault="007E04BD" w:rsidP="0099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%</w:t>
            </w:r>
          </w:p>
        </w:tc>
        <w:tc>
          <w:tcPr>
            <w:tcW w:w="3231" w:type="dxa"/>
            <w:gridSpan w:val="3"/>
            <w:shd w:val="clear" w:color="auto" w:fill="BDD6EE" w:themeFill="accent1" w:themeFillTint="66"/>
          </w:tcPr>
          <w:p w:rsidR="007E04BD" w:rsidRDefault="007E04BD" w:rsidP="002A0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</w:p>
        </w:tc>
      </w:tr>
      <w:tr w:rsidR="007E04BD" w:rsidTr="00E60CF5">
        <w:tc>
          <w:tcPr>
            <w:tcW w:w="540" w:type="dxa"/>
            <w:vMerge/>
            <w:shd w:val="clear" w:color="auto" w:fill="BDD6EE" w:themeFill="accent1" w:themeFillTint="66"/>
          </w:tcPr>
          <w:p w:rsidR="007E04BD" w:rsidRDefault="007E04BD" w:rsidP="00993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shd w:val="clear" w:color="auto" w:fill="BDD6EE" w:themeFill="accent1" w:themeFillTint="66"/>
          </w:tcPr>
          <w:p w:rsidR="007E04BD" w:rsidRPr="00C648B1" w:rsidRDefault="007E04BD" w:rsidP="00993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BDD6EE" w:themeFill="accent1" w:themeFillTint="66"/>
          </w:tcPr>
          <w:p w:rsidR="007E04BD" w:rsidRPr="00C648B1" w:rsidRDefault="007E04BD" w:rsidP="00993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shd w:val="clear" w:color="auto" w:fill="BDD6EE" w:themeFill="accent1" w:themeFillTint="66"/>
          </w:tcPr>
          <w:p w:rsidR="007E04BD" w:rsidRDefault="007E04BD" w:rsidP="0099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:rsidR="007E04BD" w:rsidRDefault="007E04BD" w:rsidP="0099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1134" w:type="dxa"/>
            <w:vMerge/>
            <w:shd w:val="clear" w:color="auto" w:fill="BDD6EE" w:themeFill="accent1" w:themeFillTint="66"/>
          </w:tcPr>
          <w:p w:rsidR="007E04BD" w:rsidRDefault="007E04BD" w:rsidP="00993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BDD6EE" w:themeFill="accent1" w:themeFillTint="66"/>
          </w:tcPr>
          <w:p w:rsidR="007E04BD" w:rsidRDefault="007E04BD" w:rsidP="0099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032" w:type="dxa"/>
            <w:shd w:val="clear" w:color="auto" w:fill="BDD6EE" w:themeFill="accent1" w:themeFillTint="66"/>
          </w:tcPr>
          <w:p w:rsidR="007E04BD" w:rsidRDefault="007E04BD" w:rsidP="0099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:rsidR="007E04BD" w:rsidRDefault="007E04BD" w:rsidP="0099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7E04BD" w:rsidTr="00E60CF5">
        <w:tc>
          <w:tcPr>
            <w:tcW w:w="540" w:type="dxa"/>
          </w:tcPr>
          <w:p w:rsidR="007E04BD" w:rsidRDefault="007E04BD" w:rsidP="0099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1" w:type="dxa"/>
          </w:tcPr>
          <w:p w:rsidR="007E04BD" w:rsidRPr="00C648B1" w:rsidRDefault="007E04BD" w:rsidP="00993A28">
            <w:pPr>
              <w:rPr>
                <w:rFonts w:ascii="Times New Roman" w:hAnsi="Times New Roman" w:cs="Times New Roman"/>
              </w:rPr>
            </w:pPr>
            <w:r w:rsidRPr="00C648B1">
              <w:rPr>
                <w:rFonts w:ascii="Times New Roman" w:hAnsi="Times New Roman" w:cs="Times New Roman"/>
              </w:rPr>
              <w:t>Выручка от реализации продукции</w:t>
            </w:r>
          </w:p>
        </w:tc>
        <w:tc>
          <w:tcPr>
            <w:tcW w:w="794" w:type="dxa"/>
          </w:tcPr>
          <w:p w:rsidR="007E04BD" w:rsidRPr="00C648B1" w:rsidRDefault="009A3C68" w:rsidP="00993A28">
            <w:pPr>
              <w:rPr>
                <w:rFonts w:ascii="Times New Roman" w:hAnsi="Times New Roman" w:cs="Times New Roman"/>
              </w:rPr>
            </w:pPr>
            <w:r w:rsidRPr="00C648B1">
              <w:rPr>
                <w:rFonts w:ascii="Times New Roman" w:hAnsi="Times New Roman" w:cs="Times New Roman"/>
              </w:rPr>
              <w:t>м</w:t>
            </w:r>
            <w:r w:rsidR="009B72A3" w:rsidRPr="00C648B1">
              <w:rPr>
                <w:rFonts w:ascii="Times New Roman" w:hAnsi="Times New Roman" w:cs="Times New Roman"/>
              </w:rPr>
              <w:t>лн</w:t>
            </w:r>
            <w:proofErr w:type="gramStart"/>
            <w:r w:rsidRPr="00C648B1">
              <w:rPr>
                <w:rFonts w:ascii="Times New Roman" w:hAnsi="Times New Roman" w:cs="Times New Roman"/>
              </w:rPr>
              <w:t>.</w:t>
            </w:r>
            <w:r w:rsidR="009B72A3" w:rsidRPr="00C648B1">
              <w:rPr>
                <w:rFonts w:ascii="Times New Roman" w:hAnsi="Times New Roman" w:cs="Times New Roman"/>
              </w:rPr>
              <w:t>.</w:t>
            </w:r>
            <w:proofErr w:type="gramEnd"/>
            <w:r w:rsidR="009B72A3" w:rsidRPr="00C648B1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191" w:type="dxa"/>
          </w:tcPr>
          <w:p w:rsidR="007E04BD" w:rsidRPr="00C648B1" w:rsidRDefault="005F64E8" w:rsidP="00993A28">
            <w:pPr>
              <w:rPr>
                <w:rFonts w:ascii="Times New Roman" w:hAnsi="Times New Roman" w:cs="Times New Roman"/>
              </w:rPr>
            </w:pPr>
            <w:r w:rsidRPr="00C648B1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1134" w:type="dxa"/>
          </w:tcPr>
          <w:p w:rsidR="007E04BD" w:rsidRPr="00C648B1" w:rsidRDefault="005F64E8" w:rsidP="00993A28">
            <w:pPr>
              <w:rPr>
                <w:rFonts w:ascii="Times New Roman" w:hAnsi="Times New Roman" w:cs="Times New Roman"/>
              </w:rPr>
            </w:pPr>
            <w:r w:rsidRPr="00C648B1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1134" w:type="dxa"/>
          </w:tcPr>
          <w:p w:rsidR="007E04BD" w:rsidRPr="00C648B1" w:rsidRDefault="00DA5A2C" w:rsidP="00993A28">
            <w:pPr>
              <w:rPr>
                <w:rFonts w:ascii="Times New Roman" w:hAnsi="Times New Roman" w:cs="Times New Roman"/>
              </w:rPr>
            </w:pPr>
            <w:r w:rsidRPr="00C648B1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065" w:type="dxa"/>
          </w:tcPr>
          <w:p w:rsidR="007E04BD" w:rsidRPr="00C648B1" w:rsidRDefault="005F64E8" w:rsidP="00993A28">
            <w:pPr>
              <w:rPr>
                <w:rFonts w:ascii="Times New Roman" w:hAnsi="Times New Roman" w:cs="Times New Roman"/>
              </w:rPr>
            </w:pPr>
            <w:r w:rsidRPr="00C648B1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1032" w:type="dxa"/>
          </w:tcPr>
          <w:p w:rsidR="007E04BD" w:rsidRPr="00C648B1" w:rsidRDefault="005F64E8" w:rsidP="00993A28">
            <w:pPr>
              <w:rPr>
                <w:rFonts w:ascii="Times New Roman" w:hAnsi="Times New Roman" w:cs="Times New Roman"/>
              </w:rPr>
            </w:pPr>
            <w:r w:rsidRPr="00C648B1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1134" w:type="dxa"/>
          </w:tcPr>
          <w:p w:rsidR="007E04BD" w:rsidRPr="00C648B1" w:rsidRDefault="005F64E8" w:rsidP="00993A28">
            <w:pPr>
              <w:rPr>
                <w:rFonts w:ascii="Times New Roman" w:hAnsi="Times New Roman" w:cs="Times New Roman"/>
              </w:rPr>
            </w:pPr>
            <w:r w:rsidRPr="00C648B1">
              <w:rPr>
                <w:rFonts w:ascii="Times New Roman" w:hAnsi="Times New Roman" w:cs="Times New Roman"/>
              </w:rPr>
              <w:t>3,8</w:t>
            </w:r>
          </w:p>
        </w:tc>
      </w:tr>
      <w:tr w:rsidR="007E04BD" w:rsidTr="00E60CF5">
        <w:tc>
          <w:tcPr>
            <w:tcW w:w="540" w:type="dxa"/>
          </w:tcPr>
          <w:p w:rsidR="007E04BD" w:rsidRDefault="007E04BD" w:rsidP="0099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1" w:type="dxa"/>
          </w:tcPr>
          <w:p w:rsidR="007E04BD" w:rsidRPr="00C648B1" w:rsidRDefault="007E04BD" w:rsidP="00993A28">
            <w:pPr>
              <w:rPr>
                <w:rFonts w:ascii="Times New Roman" w:hAnsi="Times New Roman" w:cs="Times New Roman"/>
              </w:rPr>
            </w:pPr>
            <w:r w:rsidRPr="00C648B1">
              <w:rPr>
                <w:rFonts w:ascii="Times New Roman" w:hAnsi="Times New Roman" w:cs="Times New Roman"/>
              </w:rPr>
              <w:t>Численность постоянного населения</w:t>
            </w:r>
          </w:p>
        </w:tc>
        <w:tc>
          <w:tcPr>
            <w:tcW w:w="794" w:type="dxa"/>
          </w:tcPr>
          <w:p w:rsidR="007E04BD" w:rsidRPr="00C648B1" w:rsidRDefault="00262824" w:rsidP="00993A28">
            <w:pPr>
              <w:rPr>
                <w:rFonts w:ascii="Times New Roman" w:hAnsi="Times New Roman" w:cs="Times New Roman"/>
              </w:rPr>
            </w:pPr>
            <w:r w:rsidRPr="00C648B1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1191" w:type="dxa"/>
          </w:tcPr>
          <w:p w:rsidR="007E04BD" w:rsidRPr="00C648B1" w:rsidRDefault="005F64E8" w:rsidP="00993A28">
            <w:pPr>
              <w:rPr>
                <w:rFonts w:ascii="Times New Roman" w:hAnsi="Times New Roman" w:cs="Times New Roman"/>
              </w:rPr>
            </w:pPr>
            <w:r w:rsidRPr="00C648B1">
              <w:rPr>
                <w:rFonts w:ascii="Times New Roman" w:hAnsi="Times New Roman" w:cs="Times New Roman"/>
              </w:rPr>
              <w:t>1326</w:t>
            </w:r>
          </w:p>
        </w:tc>
        <w:tc>
          <w:tcPr>
            <w:tcW w:w="1134" w:type="dxa"/>
          </w:tcPr>
          <w:p w:rsidR="007E04BD" w:rsidRPr="00C648B1" w:rsidRDefault="005F64E8" w:rsidP="00993A28">
            <w:pPr>
              <w:rPr>
                <w:rFonts w:ascii="Times New Roman" w:hAnsi="Times New Roman" w:cs="Times New Roman"/>
              </w:rPr>
            </w:pPr>
            <w:r w:rsidRPr="00C648B1">
              <w:rPr>
                <w:rFonts w:ascii="Times New Roman" w:hAnsi="Times New Roman" w:cs="Times New Roman"/>
              </w:rPr>
              <w:t>1298</w:t>
            </w:r>
          </w:p>
        </w:tc>
        <w:tc>
          <w:tcPr>
            <w:tcW w:w="1134" w:type="dxa"/>
          </w:tcPr>
          <w:p w:rsidR="007E04BD" w:rsidRPr="00C648B1" w:rsidRDefault="00DA5A2C" w:rsidP="00993A28">
            <w:pPr>
              <w:rPr>
                <w:rFonts w:ascii="Times New Roman" w:hAnsi="Times New Roman" w:cs="Times New Roman"/>
              </w:rPr>
            </w:pPr>
            <w:r w:rsidRPr="00C648B1">
              <w:rPr>
                <w:rFonts w:ascii="Times New Roman" w:hAnsi="Times New Roman" w:cs="Times New Roman"/>
              </w:rPr>
              <w:t>97,9</w:t>
            </w:r>
          </w:p>
        </w:tc>
        <w:tc>
          <w:tcPr>
            <w:tcW w:w="1065" w:type="dxa"/>
          </w:tcPr>
          <w:p w:rsidR="007E04BD" w:rsidRPr="00C648B1" w:rsidRDefault="005F64E8" w:rsidP="00993A28">
            <w:pPr>
              <w:rPr>
                <w:rFonts w:ascii="Times New Roman" w:hAnsi="Times New Roman" w:cs="Times New Roman"/>
              </w:rPr>
            </w:pPr>
            <w:r w:rsidRPr="00C648B1">
              <w:rPr>
                <w:rFonts w:ascii="Times New Roman" w:hAnsi="Times New Roman" w:cs="Times New Roman"/>
              </w:rPr>
              <w:t>1332</w:t>
            </w:r>
          </w:p>
        </w:tc>
        <w:tc>
          <w:tcPr>
            <w:tcW w:w="1032" w:type="dxa"/>
          </w:tcPr>
          <w:p w:rsidR="007E04BD" w:rsidRPr="00C648B1" w:rsidRDefault="005F64E8" w:rsidP="00993A28">
            <w:pPr>
              <w:rPr>
                <w:rFonts w:ascii="Times New Roman" w:hAnsi="Times New Roman" w:cs="Times New Roman"/>
              </w:rPr>
            </w:pPr>
            <w:r w:rsidRPr="00C648B1">
              <w:rPr>
                <w:rFonts w:ascii="Times New Roman" w:hAnsi="Times New Roman" w:cs="Times New Roman"/>
              </w:rPr>
              <w:t>1332</w:t>
            </w:r>
          </w:p>
        </w:tc>
        <w:tc>
          <w:tcPr>
            <w:tcW w:w="1134" w:type="dxa"/>
          </w:tcPr>
          <w:p w:rsidR="007E04BD" w:rsidRPr="00C648B1" w:rsidRDefault="005F64E8" w:rsidP="00993A28">
            <w:pPr>
              <w:rPr>
                <w:rFonts w:ascii="Times New Roman" w:hAnsi="Times New Roman" w:cs="Times New Roman"/>
              </w:rPr>
            </w:pPr>
            <w:r w:rsidRPr="00C648B1">
              <w:rPr>
                <w:rFonts w:ascii="Times New Roman" w:hAnsi="Times New Roman" w:cs="Times New Roman"/>
              </w:rPr>
              <w:t>1332</w:t>
            </w:r>
          </w:p>
        </w:tc>
      </w:tr>
      <w:tr w:rsidR="007E04BD" w:rsidTr="00E60CF5">
        <w:tc>
          <w:tcPr>
            <w:tcW w:w="540" w:type="dxa"/>
          </w:tcPr>
          <w:p w:rsidR="007E04BD" w:rsidRDefault="007E04BD" w:rsidP="0099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1" w:type="dxa"/>
          </w:tcPr>
          <w:p w:rsidR="007E04BD" w:rsidRPr="00C648B1" w:rsidRDefault="007E04BD" w:rsidP="00993A28">
            <w:pPr>
              <w:rPr>
                <w:rFonts w:ascii="Times New Roman" w:hAnsi="Times New Roman" w:cs="Times New Roman"/>
              </w:rPr>
            </w:pPr>
            <w:r w:rsidRPr="00C648B1">
              <w:rPr>
                <w:rFonts w:ascii="Times New Roman" w:hAnsi="Times New Roman" w:cs="Times New Roman"/>
              </w:rPr>
              <w:t>Среднесписочная численность</w:t>
            </w:r>
            <w:r w:rsidR="00B14146" w:rsidRPr="00C648B1">
              <w:rPr>
                <w:rFonts w:ascii="Times New Roman" w:hAnsi="Times New Roman" w:cs="Times New Roman"/>
              </w:rPr>
              <w:t xml:space="preserve"> (без внешних совместителей) по полному кругу организаций</w:t>
            </w:r>
          </w:p>
        </w:tc>
        <w:tc>
          <w:tcPr>
            <w:tcW w:w="794" w:type="dxa"/>
          </w:tcPr>
          <w:p w:rsidR="007E04BD" w:rsidRPr="00C648B1" w:rsidRDefault="00C373BF" w:rsidP="00993A28">
            <w:pPr>
              <w:rPr>
                <w:rFonts w:ascii="Times New Roman" w:hAnsi="Times New Roman" w:cs="Times New Roman"/>
              </w:rPr>
            </w:pPr>
            <w:r w:rsidRPr="00C648B1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1191" w:type="dxa"/>
          </w:tcPr>
          <w:p w:rsidR="007E04BD" w:rsidRPr="00C648B1" w:rsidRDefault="005F64E8" w:rsidP="00993A28">
            <w:pPr>
              <w:rPr>
                <w:rFonts w:ascii="Times New Roman" w:hAnsi="Times New Roman" w:cs="Times New Roman"/>
              </w:rPr>
            </w:pPr>
            <w:r w:rsidRPr="00C648B1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134" w:type="dxa"/>
          </w:tcPr>
          <w:p w:rsidR="007E04BD" w:rsidRPr="00C648B1" w:rsidRDefault="005F64E8" w:rsidP="00993A28">
            <w:pPr>
              <w:rPr>
                <w:rFonts w:ascii="Times New Roman" w:hAnsi="Times New Roman" w:cs="Times New Roman"/>
              </w:rPr>
            </w:pPr>
            <w:r w:rsidRPr="00C648B1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1134" w:type="dxa"/>
          </w:tcPr>
          <w:p w:rsidR="007E04BD" w:rsidRPr="00C648B1" w:rsidRDefault="00DA5A2C" w:rsidP="00993A28">
            <w:pPr>
              <w:rPr>
                <w:rFonts w:ascii="Times New Roman" w:hAnsi="Times New Roman" w:cs="Times New Roman"/>
              </w:rPr>
            </w:pPr>
            <w:r w:rsidRPr="00C648B1">
              <w:rPr>
                <w:rFonts w:ascii="Times New Roman" w:hAnsi="Times New Roman" w:cs="Times New Roman"/>
              </w:rPr>
              <w:t>106,5</w:t>
            </w:r>
          </w:p>
        </w:tc>
        <w:tc>
          <w:tcPr>
            <w:tcW w:w="1065" w:type="dxa"/>
          </w:tcPr>
          <w:p w:rsidR="007E04BD" w:rsidRPr="00C648B1" w:rsidRDefault="005F64E8" w:rsidP="00993A28">
            <w:pPr>
              <w:rPr>
                <w:rFonts w:ascii="Times New Roman" w:hAnsi="Times New Roman" w:cs="Times New Roman"/>
              </w:rPr>
            </w:pPr>
            <w:r w:rsidRPr="00C648B1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1032" w:type="dxa"/>
          </w:tcPr>
          <w:p w:rsidR="007E04BD" w:rsidRPr="00C648B1" w:rsidRDefault="005F64E8" w:rsidP="00993A28">
            <w:pPr>
              <w:rPr>
                <w:rFonts w:ascii="Times New Roman" w:hAnsi="Times New Roman" w:cs="Times New Roman"/>
              </w:rPr>
            </w:pPr>
            <w:r w:rsidRPr="00C648B1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1134" w:type="dxa"/>
          </w:tcPr>
          <w:p w:rsidR="007E04BD" w:rsidRPr="00C648B1" w:rsidRDefault="005F64E8" w:rsidP="00993A28">
            <w:pPr>
              <w:rPr>
                <w:rFonts w:ascii="Times New Roman" w:hAnsi="Times New Roman" w:cs="Times New Roman"/>
              </w:rPr>
            </w:pPr>
            <w:r w:rsidRPr="00C648B1">
              <w:rPr>
                <w:rFonts w:ascii="Times New Roman" w:hAnsi="Times New Roman" w:cs="Times New Roman"/>
              </w:rPr>
              <w:t>114</w:t>
            </w:r>
          </w:p>
        </w:tc>
      </w:tr>
      <w:tr w:rsidR="007E04BD" w:rsidTr="00E60CF5">
        <w:tc>
          <w:tcPr>
            <w:tcW w:w="540" w:type="dxa"/>
          </w:tcPr>
          <w:p w:rsidR="007E04BD" w:rsidRDefault="007E04BD" w:rsidP="0099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1" w:type="dxa"/>
          </w:tcPr>
          <w:p w:rsidR="007E04BD" w:rsidRPr="00C648B1" w:rsidRDefault="007E04BD" w:rsidP="00993A28">
            <w:pPr>
              <w:rPr>
                <w:rFonts w:ascii="Times New Roman" w:hAnsi="Times New Roman" w:cs="Times New Roman"/>
              </w:rPr>
            </w:pPr>
            <w:r w:rsidRPr="00C648B1">
              <w:rPr>
                <w:rFonts w:ascii="Times New Roman" w:hAnsi="Times New Roman" w:cs="Times New Roman"/>
              </w:rPr>
              <w:t>Среднемесячная заработная плата</w:t>
            </w:r>
            <w:r w:rsidR="00FF1B48" w:rsidRPr="00C648B1">
              <w:rPr>
                <w:rFonts w:ascii="Times New Roman" w:hAnsi="Times New Roman" w:cs="Times New Roman"/>
              </w:rPr>
              <w:t xml:space="preserve"> </w:t>
            </w:r>
            <w:r w:rsidR="00B14146" w:rsidRPr="00C648B1">
              <w:rPr>
                <w:rFonts w:ascii="Times New Roman" w:hAnsi="Times New Roman" w:cs="Times New Roman"/>
              </w:rPr>
              <w:t>(без выплат социального характера) по полному кругу организаций</w:t>
            </w:r>
          </w:p>
        </w:tc>
        <w:tc>
          <w:tcPr>
            <w:tcW w:w="794" w:type="dxa"/>
          </w:tcPr>
          <w:p w:rsidR="007E04BD" w:rsidRPr="00C648B1" w:rsidRDefault="00A54FAA" w:rsidP="00993A28">
            <w:pPr>
              <w:rPr>
                <w:rFonts w:ascii="Times New Roman" w:hAnsi="Times New Roman" w:cs="Times New Roman"/>
              </w:rPr>
            </w:pPr>
            <w:r w:rsidRPr="00C648B1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191" w:type="dxa"/>
          </w:tcPr>
          <w:p w:rsidR="007E04BD" w:rsidRPr="00C648B1" w:rsidRDefault="002D619C" w:rsidP="00993A28">
            <w:pPr>
              <w:rPr>
                <w:rFonts w:ascii="Times New Roman" w:hAnsi="Times New Roman" w:cs="Times New Roman"/>
              </w:rPr>
            </w:pPr>
            <w:r w:rsidRPr="00C648B1">
              <w:rPr>
                <w:rFonts w:ascii="Times New Roman" w:hAnsi="Times New Roman" w:cs="Times New Roman"/>
              </w:rPr>
              <w:t>18816</w:t>
            </w:r>
          </w:p>
        </w:tc>
        <w:tc>
          <w:tcPr>
            <w:tcW w:w="1134" w:type="dxa"/>
          </w:tcPr>
          <w:p w:rsidR="007E04BD" w:rsidRPr="00C648B1" w:rsidRDefault="002D619C" w:rsidP="00993A28">
            <w:pPr>
              <w:rPr>
                <w:rFonts w:ascii="Times New Roman" w:hAnsi="Times New Roman" w:cs="Times New Roman"/>
              </w:rPr>
            </w:pPr>
            <w:r w:rsidRPr="00C648B1">
              <w:rPr>
                <w:rFonts w:ascii="Times New Roman" w:hAnsi="Times New Roman" w:cs="Times New Roman"/>
              </w:rPr>
              <w:t>19531</w:t>
            </w:r>
          </w:p>
        </w:tc>
        <w:tc>
          <w:tcPr>
            <w:tcW w:w="1134" w:type="dxa"/>
          </w:tcPr>
          <w:p w:rsidR="007E04BD" w:rsidRPr="00C648B1" w:rsidRDefault="00DA5A2C" w:rsidP="00993A28">
            <w:pPr>
              <w:rPr>
                <w:rFonts w:ascii="Times New Roman" w:hAnsi="Times New Roman" w:cs="Times New Roman"/>
              </w:rPr>
            </w:pPr>
            <w:r w:rsidRPr="00C648B1">
              <w:rPr>
                <w:rFonts w:ascii="Times New Roman" w:hAnsi="Times New Roman" w:cs="Times New Roman"/>
              </w:rPr>
              <w:t>103,8</w:t>
            </w:r>
          </w:p>
        </w:tc>
        <w:tc>
          <w:tcPr>
            <w:tcW w:w="1065" w:type="dxa"/>
          </w:tcPr>
          <w:p w:rsidR="007E04BD" w:rsidRPr="00C648B1" w:rsidRDefault="00BB7AE8" w:rsidP="00993A28">
            <w:pPr>
              <w:rPr>
                <w:rFonts w:ascii="Times New Roman" w:hAnsi="Times New Roman" w:cs="Times New Roman"/>
              </w:rPr>
            </w:pPr>
            <w:r w:rsidRPr="00C648B1">
              <w:rPr>
                <w:rFonts w:ascii="Times New Roman" w:hAnsi="Times New Roman" w:cs="Times New Roman"/>
              </w:rPr>
              <w:t>20313</w:t>
            </w:r>
          </w:p>
        </w:tc>
        <w:tc>
          <w:tcPr>
            <w:tcW w:w="1032" w:type="dxa"/>
          </w:tcPr>
          <w:p w:rsidR="007E04BD" w:rsidRPr="00C648B1" w:rsidRDefault="00BB7AE8" w:rsidP="00993A28">
            <w:pPr>
              <w:rPr>
                <w:rFonts w:ascii="Times New Roman" w:hAnsi="Times New Roman" w:cs="Times New Roman"/>
              </w:rPr>
            </w:pPr>
            <w:r w:rsidRPr="00C648B1">
              <w:rPr>
                <w:rFonts w:ascii="Times New Roman" w:hAnsi="Times New Roman" w:cs="Times New Roman"/>
              </w:rPr>
              <w:t>21123</w:t>
            </w:r>
          </w:p>
        </w:tc>
        <w:tc>
          <w:tcPr>
            <w:tcW w:w="1134" w:type="dxa"/>
          </w:tcPr>
          <w:p w:rsidR="007E04BD" w:rsidRPr="00C648B1" w:rsidRDefault="00BB7AE8" w:rsidP="00993A28">
            <w:pPr>
              <w:rPr>
                <w:rFonts w:ascii="Times New Roman" w:hAnsi="Times New Roman" w:cs="Times New Roman"/>
              </w:rPr>
            </w:pPr>
            <w:r w:rsidRPr="00C648B1">
              <w:rPr>
                <w:rFonts w:ascii="Times New Roman" w:hAnsi="Times New Roman" w:cs="Times New Roman"/>
              </w:rPr>
              <w:t>21968</w:t>
            </w:r>
          </w:p>
        </w:tc>
      </w:tr>
      <w:tr w:rsidR="00755C7C" w:rsidTr="00E60CF5">
        <w:tc>
          <w:tcPr>
            <w:tcW w:w="540" w:type="dxa"/>
          </w:tcPr>
          <w:p w:rsidR="00755C7C" w:rsidRDefault="00B14146" w:rsidP="0099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1" w:type="dxa"/>
          </w:tcPr>
          <w:p w:rsidR="00755C7C" w:rsidRPr="00C648B1" w:rsidRDefault="00B14146" w:rsidP="00993A28">
            <w:pPr>
              <w:rPr>
                <w:rFonts w:ascii="Times New Roman" w:hAnsi="Times New Roman" w:cs="Times New Roman"/>
              </w:rPr>
            </w:pPr>
            <w:r w:rsidRPr="00C648B1">
              <w:rPr>
                <w:rFonts w:ascii="Times New Roman" w:hAnsi="Times New Roman" w:cs="Times New Roman"/>
              </w:rPr>
              <w:t xml:space="preserve">Фонд начисленной заработной платы по </w:t>
            </w:r>
            <w:r w:rsidRPr="00C648B1">
              <w:rPr>
                <w:rFonts w:ascii="Times New Roman" w:hAnsi="Times New Roman" w:cs="Times New Roman"/>
              </w:rPr>
              <w:lastRenderedPageBreak/>
              <w:t>полному кругу организаций</w:t>
            </w:r>
          </w:p>
        </w:tc>
        <w:tc>
          <w:tcPr>
            <w:tcW w:w="794" w:type="dxa"/>
          </w:tcPr>
          <w:p w:rsidR="00755C7C" w:rsidRPr="00C648B1" w:rsidRDefault="006E4630" w:rsidP="00993A28">
            <w:pPr>
              <w:rPr>
                <w:rFonts w:ascii="Times New Roman" w:hAnsi="Times New Roman" w:cs="Times New Roman"/>
              </w:rPr>
            </w:pPr>
            <w:r w:rsidRPr="00C648B1">
              <w:rPr>
                <w:rFonts w:ascii="Times New Roman" w:hAnsi="Times New Roman" w:cs="Times New Roman"/>
              </w:rPr>
              <w:lastRenderedPageBreak/>
              <w:t>млн.</w:t>
            </w:r>
          </w:p>
          <w:p w:rsidR="006E4630" w:rsidRPr="00C648B1" w:rsidRDefault="006E4630" w:rsidP="00993A28">
            <w:pPr>
              <w:rPr>
                <w:rFonts w:ascii="Times New Roman" w:hAnsi="Times New Roman" w:cs="Times New Roman"/>
              </w:rPr>
            </w:pPr>
            <w:r w:rsidRPr="00C648B1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191" w:type="dxa"/>
          </w:tcPr>
          <w:p w:rsidR="00755C7C" w:rsidRPr="00C648B1" w:rsidRDefault="00BB7AE8" w:rsidP="00D0773B">
            <w:pPr>
              <w:rPr>
                <w:rFonts w:ascii="Times New Roman" w:hAnsi="Times New Roman" w:cs="Times New Roman"/>
              </w:rPr>
            </w:pPr>
            <w:r w:rsidRPr="00C648B1">
              <w:rPr>
                <w:rFonts w:ascii="Times New Roman" w:hAnsi="Times New Roman" w:cs="Times New Roman"/>
              </w:rPr>
              <w:t>15,1</w:t>
            </w:r>
          </w:p>
        </w:tc>
        <w:tc>
          <w:tcPr>
            <w:tcW w:w="1134" w:type="dxa"/>
          </w:tcPr>
          <w:p w:rsidR="00755C7C" w:rsidRPr="00C648B1" w:rsidRDefault="00BB7AE8" w:rsidP="00D0773B">
            <w:pPr>
              <w:rPr>
                <w:rFonts w:ascii="Times New Roman" w:hAnsi="Times New Roman" w:cs="Times New Roman"/>
              </w:rPr>
            </w:pPr>
            <w:r w:rsidRPr="00C648B1">
              <w:rPr>
                <w:rFonts w:ascii="Times New Roman" w:hAnsi="Times New Roman" w:cs="Times New Roman"/>
              </w:rPr>
              <w:t>20,3</w:t>
            </w:r>
          </w:p>
        </w:tc>
        <w:tc>
          <w:tcPr>
            <w:tcW w:w="1134" w:type="dxa"/>
          </w:tcPr>
          <w:p w:rsidR="00755C7C" w:rsidRPr="00C648B1" w:rsidRDefault="00DA5A2C" w:rsidP="00993A28">
            <w:pPr>
              <w:rPr>
                <w:rFonts w:ascii="Times New Roman" w:hAnsi="Times New Roman" w:cs="Times New Roman"/>
              </w:rPr>
            </w:pPr>
            <w:r w:rsidRPr="00C648B1">
              <w:rPr>
                <w:rFonts w:ascii="Times New Roman" w:hAnsi="Times New Roman" w:cs="Times New Roman"/>
              </w:rPr>
              <w:t>134,4</w:t>
            </w:r>
          </w:p>
        </w:tc>
        <w:tc>
          <w:tcPr>
            <w:tcW w:w="1065" w:type="dxa"/>
          </w:tcPr>
          <w:p w:rsidR="00755C7C" w:rsidRPr="00C648B1" w:rsidRDefault="00BB7AE8" w:rsidP="00993A28">
            <w:pPr>
              <w:rPr>
                <w:rFonts w:ascii="Times New Roman" w:hAnsi="Times New Roman" w:cs="Times New Roman"/>
              </w:rPr>
            </w:pPr>
            <w:r w:rsidRPr="00C648B1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032" w:type="dxa"/>
          </w:tcPr>
          <w:p w:rsidR="00755C7C" w:rsidRPr="00C648B1" w:rsidRDefault="00BB7AE8" w:rsidP="00993A28">
            <w:pPr>
              <w:rPr>
                <w:rFonts w:ascii="Times New Roman" w:hAnsi="Times New Roman" w:cs="Times New Roman"/>
              </w:rPr>
            </w:pPr>
            <w:r w:rsidRPr="00C648B1">
              <w:rPr>
                <w:rFonts w:ascii="Times New Roman" w:hAnsi="Times New Roman" w:cs="Times New Roman"/>
              </w:rPr>
              <w:t>26,1</w:t>
            </w:r>
          </w:p>
        </w:tc>
        <w:tc>
          <w:tcPr>
            <w:tcW w:w="1134" w:type="dxa"/>
          </w:tcPr>
          <w:p w:rsidR="00755C7C" w:rsidRPr="00C648B1" w:rsidRDefault="00BB7AE8" w:rsidP="00993A28">
            <w:pPr>
              <w:rPr>
                <w:rFonts w:ascii="Times New Roman" w:hAnsi="Times New Roman" w:cs="Times New Roman"/>
              </w:rPr>
            </w:pPr>
            <w:r w:rsidRPr="00C648B1">
              <w:rPr>
                <w:rFonts w:ascii="Times New Roman" w:hAnsi="Times New Roman" w:cs="Times New Roman"/>
              </w:rPr>
              <w:t>29,5</w:t>
            </w:r>
          </w:p>
        </w:tc>
      </w:tr>
    </w:tbl>
    <w:p w:rsidR="00BC50CD" w:rsidRPr="00792B38" w:rsidRDefault="00792B38" w:rsidP="00BC50CD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Основу экономики МО формируют личные подсобные хозяйства, крестьянско-фермерское хозяйства и индивидуальные предприниматели. </w:t>
      </w:r>
      <w:r w:rsidRPr="00792B38">
        <w:rPr>
          <w:rFonts w:ascii="Times New Roman" w:hAnsi="Times New Roman" w:cs="Times New Roman"/>
          <w:sz w:val="24"/>
          <w:szCs w:val="24"/>
        </w:rPr>
        <w:t xml:space="preserve">На территории Уховского сельского поселения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792B38">
        <w:rPr>
          <w:rFonts w:ascii="Times New Roman" w:hAnsi="Times New Roman" w:cs="Times New Roman"/>
          <w:sz w:val="24"/>
          <w:szCs w:val="24"/>
        </w:rPr>
        <w:t>озничная торговля представлена 10-ю торговыми точками, имеется одно КФХ Исмаилов.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1C05" w:rsidRPr="00792B38">
        <w:rPr>
          <w:rFonts w:ascii="Times New Roman" w:hAnsi="Times New Roman" w:cs="Times New Roman"/>
          <w:sz w:val="24"/>
          <w:szCs w:val="24"/>
        </w:rPr>
        <w:t>Выручка от реализации продукции</w:t>
      </w:r>
      <w:r w:rsidR="00BC50CD" w:rsidRPr="00792B38">
        <w:rPr>
          <w:rFonts w:ascii="Times New Roman" w:hAnsi="Times New Roman" w:cs="Times New Roman"/>
          <w:sz w:val="24"/>
          <w:szCs w:val="24"/>
        </w:rPr>
        <w:t xml:space="preserve"> по данным п</w:t>
      </w:r>
      <w:r w:rsidRPr="00792B38">
        <w:rPr>
          <w:rFonts w:ascii="Times New Roman" w:hAnsi="Times New Roman" w:cs="Times New Roman"/>
          <w:sz w:val="24"/>
          <w:szCs w:val="24"/>
        </w:rPr>
        <w:t>рогноза СЭР, формируется</w:t>
      </w:r>
      <w:r w:rsidR="00911823" w:rsidRPr="00792B38">
        <w:rPr>
          <w:rFonts w:ascii="Times New Roman" w:hAnsi="Times New Roman" w:cs="Times New Roman"/>
          <w:sz w:val="24"/>
          <w:szCs w:val="24"/>
        </w:rPr>
        <w:t xml:space="preserve"> за счет </w:t>
      </w:r>
      <w:r w:rsidR="004B6706" w:rsidRPr="00792B38">
        <w:rPr>
          <w:rFonts w:ascii="Times New Roman" w:hAnsi="Times New Roman" w:cs="Times New Roman"/>
          <w:sz w:val="24"/>
          <w:szCs w:val="24"/>
        </w:rPr>
        <w:t xml:space="preserve">предприятий </w:t>
      </w:r>
      <w:r w:rsidRPr="00792B38">
        <w:rPr>
          <w:rFonts w:ascii="Times New Roman" w:hAnsi="Times New Roman" w:cs="Times New Roman"/>
          <w:sz w:val="24"/>
          <w:szCs w:val="24"/>
        </w:rPr>
        <w:t xml:space="preserve">торговли (30%) и </w:t>
      </w:r>
      <w:r w:rsidR="004B6706" w:rsidRPr="00792B38">
        <w:rPr>
          <w:rFonts w:ascii="Times New Roman" w:hAnsi="Times New Roman" w:cs="Times New Roman"/>
          <w:sz w:val="24"/>
          <w:szCs w:val="24"/>
        </w:rPr>
        <w:t>сельского хозяйства</w:t>
      </w:r>
      <w:r w:rsidRPr="00792B38">
        <w:rPr>
          <w:rFonts w:ascii="Times New Roman" w:hAnsi="Times New Roman" w:cs="Times New Roman"/>
          <w:sz w:val="24"/>
          <w:szCs w:val="24"/>
        </w:rPr>
        <w:t xml:space="preserve"> (70%)</w:t>
      </w:r>
      <w:r w:rsidR="004B6706" w:rsidRPr="00792B3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A7061" w:rsidRPr="00B4665B" w:rsidRDefault="00954265" w:rsidP="006C2D50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65B">
        <w:rPr>
          <w:rFonts w:ascii="Times New Roman" w:hAnsi="Times New Roman" w:cs="Times New Roman"/>
          <w:sz w:val="24"/>
          <w:szCs w:val="24"/>
        </w:rPr>
        <w:t xml:space="preserve"> По</w:t>
      </w:r>
      <w:r w:rsidR="009A3C68" w:rsidRPr="00B4665B">
        <w:rPr>
          <w:rFonts w:ascii="Times New Roman" w:hAnsi="Times New Roman" w:cs="Times New Roman"/>
          <w:sz w:val="24"/>
          <w:szCs w:val="24"/>
        </w:rPr>
        <w:t xml:space="preserve"> </w:t>
      </w:r>
      <w:r w:rsidR="004E711F" w:rsidRPr="00B4665B">
        <w:rPr>
          <w:rFonts w:ascii="Times New Roman" w:hAnsi="Times New Roman" w:cs="Times New Roman"/>
          <w:sz w:val="24"/>
          <w:szCs w:val="24"/>
        </w:rPr>
        <w:t xml:space="preserve">оценке на 2016 год </w:t>
      </w:r>
      <w:r w:rsidRPr="00B4665B">
        <w:rPr>
          <w:rFonts w:ascii="Times New Roman" w:hAnsi="Times New Roman" w:cs="Times New Roman"/>
          <w:sz w:val="24"/>
          <w:szCs w:val="24"/>
        </w:rPr>
        <w:t xml:space="preserve">выручка </w:t>
      </w:r>
      <w:r w:rsidR="00B4665B" w:rsidRPr="00B4665B">
        <w:rPr>
          <w:rFonts w:ascii="Times New Roman" w:hAnsi="Times New Roman" w:cs="Times New Roman"/>
          <w:sz w:val="24"/>
          <w:szCs w:val="24"/>
        </w:rPr>
        <w:t>составит 3,3 млн. руб., что на 50 % ниже чем в 2015 году – 2,2</w:t>
      </w:r>
      <w:r w:rsidR="004E711F" w:rsidRPr="00B4665B">
        <w:rPr>
          <w:rFonts w:ascii="Times New Roman" w:hAnsi="Times New Roman" w:cs="Times New Roman"/>
          <w:sz w:val="24"/>
          <w:szCs w:val="24"/>
        </w:rPr>
        <w:t xml:space="preserve"> млн. руб</w:t>
      </w:r>
      <w:r w:rsidR="00FA635E" w:rsidRPr="00B4665B">
        <w:rPr>
          <w:rFonts w:ascii="Times New Roman" w:hAnsi="Times New Roman" w:cs="Times New Roman"/>
          <w:sz w:val="24"/>
          <w:szCs w:val="24"/>
        </w:rPr>
        <w:t xml:space="preserve">. </w:t>
      </w:r>
      <w:r w:rsidR="00E90F67" w:rsidRPr="00B4665B">
        <w:rPr>
          <w:rFonts w:ascii="Times New Roman" w:hAnsi="Times New Roman" w:cs="Times New Roman"/>
          <w:sz w:val="24"/>
          <w:szCs w:val="24"/>
        </w:rPr>
        <w:t>По прогнозу на 2017 год</w:t>
      </w:r>
      <w:r w:rsidR="00437B2B" w:rsidRPr="00B4665B">
        <w:rPr>
          <w:rFonts w:ascii="Times New Roman" w:hAnsi="Times New Roman" w:cs="Times New Roman"/>
          <w:sz w:val="24"/>
          <w:szCs w:val="24"/>
        </w:rPr>
        <w:t xml:space="preserve"> объем показатели по выручке от реализации п</w:t>
      </w:r>
      <w:r w:rsidR="00B4665B" w:rsidRPr="00B4665B">
        <w:rPr>
          <w:rFonts w:ascii="Times New Roman" w:hAnsi="Times New Roman" w:cs="Times New Roman"/>
          <w:sz w:val="24"/>
          <w:szCs w:val="24"/>
        </w:rPr>
        <w:t>родукции, работ, услуг останется на уровне 2016 года – 3,3 млн. руб.</w:t>
      </w:r>
      <w:r w:rsidR="00FA635E" w:rsidRPr="00B4665B">
        <w:rPr>
          <w:rFonts w:ascii="Times New Roman" w:hAnsi="Times New Roman" w:cs="Times New Roman"/>
          <w:sz w:val="24"/>
          <w:szCs w:val="24"/>
        </w:rPr>
        <w:t xml:space="preserve"> </w:t>
      </w:r>
      <w:r w:rsidR="00520F71" w:rsidRPr="00B4665B">
        <w:rPr>
          <w:rFonts w:ascii="Times New Roman" w:hAnsi="Times New Roman" w:cs="Times New Roman"/>
          <w:sz w:val="24"/>
          <w:szCs w:val="24"/>
        </w:rPr>
        <w:t xml:space="preserve">На плановый период 2018-2019гг. </w:t>
      </w:r>
      <w:r w:rsidR="00444C8D" w:rsidRPr="00B4665B">
        <w:rPr>
          <w:rFonts w:ascii="Times New Roman" w:hAnsi="Times New Roman" w:cs="Times New Roman"/>
          <w:sz w:val="24"/>
          <w:szCs w:val="24"/>
        </w:rPr>
        <w:t>о</w:t>
      </w:r>
      <w:r w:rsidR="00EE3F33" w:rsidRPr="00B4665B">
        <w:rPr>
          <w:rFonts w:ascii="Times New Roman" w:hAnsi="Times New Roman" w:cs="Times New Roman"/>
          <w:sz w:val="24"/>
          <w:szCs w:val="24"/>
        </w:rPr>
        <w:t>бъем выручки планируется</w:t>
      </w:r>
      <w:r w:rsidR="003822A2" w:rsidRPr="00B4665B">
        <w:rPr>
          <w:rFonts w:ascii="Times New Roman" w:hAnsi="Times New Roman" w:cs="Times New Roman"/>
          <w:sz w:val="24"/>
          <w:szCs w:val="24"/>
        </w:rPr>
        <w:t xml:space="preserve"> с </w:t>
      </w:r>
      <w:r w:rsidR="00FB4583" w:rsidRPr="00B4665B">
        <w:rPr>
          <w:rFonts w:ascii="Times New Roman" w:hAnsi="Times New Roman" w:cs="Times New Roman"/>
          <w:sz w:val="24"/>
          <w:szCs w:val="24"/>
        </w:rPr>
        <w:t xml:space="preserve">ростом </w:t>
      </w:r>
      <w:r w:rsidR="00B4665B" w:rsidRPr="00B4665B">
        <w:rPr>
          <w:rFonts w:ascii="Times New Roman" w:hAnsi="Times New Roman" w:cs="Times New Roman"/>
          <w:sz w:val="24"/>
          <w:szCs w:val="24"/>
        </w:rPr>
        <w:t>на 9</w:t>
      </w:r>
      <w:r w:rsidR="00F85CA4" w:rsidRPr="00B4665B">
        <w:rPr>
          <w:rFonts w:ascii="Times New Roman" w:hAnsi="Times New Roman" w:cs="Times New Roman"/>
          <w:sz w:val="24"/>
          <w:szCs w:val="24"/>
        </w:rPr>
        <w:t>% ежегодно, в 2018 году составит</w:t>
      </w:r>
      <w:r w:rsidR="00B4665B" w:rsidRPr="00B4665B">
        <w:rPr>
          <w:rFonts w:ascii="Times New Roman" w:hAnsi="Times New Roman" w:cs="Times New Roman"/>
          <w:sz w:val="24"/>
          <w:szCs w:val="24"/>
        </w:rPr>
        <w:t xml:space="preserve"> 3,6</w:t>
      </w:r>
      <w:r w:rsidR="004805E3" w:rsidRPr="00B4665B">
        <w:rPr>
          <w:rFonts w:ascii="Times New Roman" w:hAnsi="Times New Roman" w:cs="Times New Roman"/>
          <w:sz w:val="24"/>
          <w:szCs w:val="24"/>
        </w:rPr>
        <w:t xml:space="preserve"> млн. руб. </w:t>
      </w:r>
      <w:r w:rsidR="00FB4583" w:rsidRPr="00B4665B">
        <w:rPr>
          <w:rFonts w:ascii="Times New Roman" w:hAnsi="Times New Roman" w:cs="Times New Roman"/>
          <w:sz w:val="24"/>
          <w:szCs w:val="24"/>
        </w:rPr>
        <w:t>и</w:t>
      </w:r>
      <w:r w:rsidR="004805E3" w:rsidRPr="00B4665B">
        <w:rPr>
          <w:rFonts w:ascii="Times New Roman" w:hAnsi="Times New Roman" w:cs="Times New Roman"/>
          <w:sz w:val="24"/>
          <w:szCs w:val="24"/>
        </w:rPr>
        <w:t xml:space="preserve"> в 2019 г. - </w:t>
      </w:r>
      <w:r w:rsidR="00B4665B" w:rsidRPr="00B4665B">
        <w:rPr>
          <w:rFonts w:ascii="Times New Roman" w:hAnsi="Times New Roman" w:cs="Times New Roman"/>
          <w:sz w:val="24"/>
          <w:szCs w:val="24"/>
        </w:rPr>
        <w:t xml:space="preserve"> 3,8</w:t>
      </w:r>
      <w:r w:rsidR="004805E3" w:rsidRPr="00B4665B">
        <w:rPr>
          <w:rFonts w:ascii="Times New Roman" w:hAnsi="Times New Roman" w:cs="Times New Roman"/>
          <w:sz w:val="24"/>
          <w:szCs w:val="24"/>
        </w:rPr>
        <w:t xml:space="preserve"> млн. руб</w:t>
      </w:r>
      <w:r w:rsidR="00E47B21" w:rsidRPr="00B4665B">
        <w:rPr>
          <w:rFonts w:ascii="Times New Roman" w:hAnsi="Times New Roman" w:cs="Times New Roman"/>
          <w:sz w:val="24"/>
          <w:szCs w:val="24"/>
        </w:rPr>
        <w:t>.</w:t>
      </w:r>
      <w:r w:rsidR="007C536D" w:rsidRPr="00B466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2D30" w:rsidRPr="0002026F" w:rsidRDefault="0002026F" w:rsidP="006C2D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показателям</w:t>
      </w:r>
      <w:r w:rsidR="00EC3402" w:rsidRPr="0002026F">
        <w:rPr>
          <w:rFonts w:ascii="Times New Roman" w:hAnsi="Times New Roman" w:cs="Times New Roman"/>
          <w:sz w:val="24"/>
          <w:szCs w:val="24"/>
        </w:rPr>
        <w:t xml:space="preserve"> прогноза СЭР ч</w:t>
      </w:r>
      <w:r w:rsidR="009138C1" w:rsidRPr="0002026F">
        <w:rPr>
          <w:rFonts w:ascii="Times New Roman" w:hAnsi="Times New Roman" w:cs="Times New Roman"/>
          <w:sz w:val="24"/>
          <w:szCs w:val="24"/>
        </w:rPr>
        <w:t>исленность постоянного н</w:t>
      </w:r>
      <w:r w:rsidR="00213B82" w:rsidRPr="0002026F">
        <w:rPr>
          <w:rFonts w:ascii="Times New Roman" w:hAnsi="Times New Roman" w:cs="Times New Roman"/>
          <w:sz w:val="24"/>
          <w:szCs w:val="24"/>
        </w:rPr>
        <w:t>ас</w:t>
      </w:r>
      <w:r w:rsidR="00BD4753" w:rsidRPr="0002026F">
        <w:rPr>
          <w:rFonts w:ascii="Times New Roman" w:hAnsi="Times New Roman" w:cs="Times New Roman"/>
          <w:sz w:val="24"/>
          <w:szCs w:val="24"/>
        </w:rPr>
        <w:t>еления в 2015 году составляла</w:t>
      </w:r>
      <w:r w:rsidRPr="0002026F">
        <w:rPr>
          <w:rFonts w:ascii="Times New Roman" w:hAnsi="Times New Roman" w:cs="Times New Roman"/>
          <w:sz w:val="24"/>
          <w:szCs w:val="24"/>
        </w:rPr>
        <w:t xml:space="preserve"> 1326</w:t>
      </w:r>
      <w:r w:rsidR="00213B82" w:rsidRPr="0002026F">
        <w:rPr>
          <w:rFonts w:ascii="Times New Roman" w:hAnsi="Times New Roman" w:cs="Times New Roman"/>
          <w:sz w:val="24"/>
          <w:szCs w:val="24"/>
        </w:rPr>
        <w:t xml:space="preserve"> человек, </w:t>
      </w:r>
      <w:r w:rsidR="009138C1" w:rsidRPr="0002026F">
        <w:rPr>
          <w:rFonts w:ascii="Times New Roman" w:hAnsi="Times New Roman" w:cs="Times New Roman"/>
          <w:sz w:val="24"/>
          <w:szCs w:val="24"/>
        </w:rPr>
        <w:t>по о</w:t>
      </w:r>
      <w:r w:rsidR="0090531D" w:rsidRPr="0002026F">
        <w:rPr>
          <w:rFonts w:ascii="Times New Roman" w:hAnsi="Times New Roman" w:cs="Times New Roman"/>
          <w:sz w:val="24"/>
          <w:szCs w:val="24"/>
        </w:rPr>
        <w:t>ценке на 2016 год</w:t>
      </w:r>
      <w:r w:rsidR="009138C1" w:rsidRPr="0002026F">
        <w:rPr>
          <w:rFonts w:ascii="Times New Roman" w:hAnsi="Times New Roman" w:cs="Times New Roman"/>
          <w:sz w:val="24"/>
          <w:szCs w:val="24"/>
        </w:rPr>
        <w:t xml:space="preserve"> </w:t>
      </w:r>
      <w:r w:rsidR="0073738A" w:rsidRPr="0002026F">
        <w:rPr>
          <w:rFonts w:ascii="Times New Roman" w:hAnsi="Times New Roman" w:cs="Times New Roman"/>
          <w:sz w:val="24"/>
          <w:szCs w:val="24"/>
        </w:rPr>
        <w:t>произойдет сниже</w:t>
      </w:r>
      <w:r w:rsidR="00C2153A" w:rsidRPr="0002026F">
        <w:rPr>
          <w:rFonts w:ascii="Times New Roman" w:hAnsi="Times New Roman" w:cs="Times New Roman"/>
          <w:sz w:val="24"/>
          <w:szCs w:val="24"/>
        </w:rPr>
        <w:t>н</w:t>
      </w:r>
      <w:r w:rsidRPr="0002026F">
        <w:rPr>
          <w:rFonts w:ascii="Times New Roman" w:hAnsi="Times New Roman" w:cs="Times New Roman"/>
          <w:sz w:val="24"/>
          <w:szCs w:val="24"/>
        </w:rPr>
        <w:t>ие численности населения до 1298</w:t>
      </w:r>
      <w:r w:rsidR="0073738A" w:rsidRPr="0002026F">
        <w:rPr>
          <w:rFonts w:ascii="Times New Roman" w:hAnsi="Times New Roman" w:cs="Times New Roman"/>
          <w:sz w:val="24"/>
          <w:szCs w:val="24"/>
        </w:rPr>
        <w:t xml:space="preserve"> человек. П</w:t>
      </w:r>
      <w:r w:rsidR="009138C1" w:rsidRPr="0002026F">
        <w:rPr>
          <w:rFonts w:ascii="Times New Roman" w:hAnsi="Times New Roman" w:cs="Times New Roman"/>
          <w:sz w:val="24"/>
          <w:szCs w:val="24"/>
        </w:rPr>
        <w:t xml:space="preserve">о прогнозу </w:t>
      </w:r>
      <w:r w:rsidRPr="0002026F">
        <w:rPr>
          <w:rFonts w:ascii="Times New Roman" w:hAnsi="Times New Roman" w:cs="Times New Roman"/>
          <w:sz w:val="24"/>
          <w:szCs w:val="24"/>
        </w:rPr>
        <w:t>на 2017</w:t>
      </w:r>
      <w:r w:rsidR="00C2153A" w:rsidRPr="0002026F">
        <w:rPr>
          <w:rFonts w:ascii="Times New Roman" w:hAnsi="Times New Roman" w:cs="Times New Roman"/>
          <w:sz w:val="24"/>
          <w:szCs w:val="24"/>
        </w:rPr>
        <w:t xml:space="preserve"> </w:t>
      </w:r>
      <w:r w:rsidRPr="0002026F">
        <w:rPr>
          <w:rFonts w:ascii="Times New Roman" w:hAnsi="Times New Roman" w:cs="Times New Roman"/>
          <w:sz w:val="24"/>
          <w:szCs w:val="24"/>
        </w:rPr>
        <w:t xml:space="preserve">и </w:t>
      </w:r>
      <w:r w:rsidR="00C2153A" w:rsidRPr="0002026F">
        <w:rPr>
          <w:rFonts w:ascii="Times New Roman" w:hAnsi="Times New Roman" w:cs="Times New Roman"/>
          <w:sz w:val="24"/>
          <w:szCs w:val="24"/>
        </w:rPr>
        <w:t xml:space="preserve">на </w:t>
      </w:r>
      <w:r w:rsidRPr="0002026F">
        <w:rPr>
          <w:rFonts w:ascii="Times New Roman" w:hAnsi="Times New Roman" w:cs="Times New Roman"/>
          <w:sz w:val="24"/>
          <w:szCs w:val="24"/>
        </w:rPr>
        <w:t xml:space="preserve">плановый период </w:t>
      </w:r>
      <w:r w:rsidR="00C2153A" w:rsidRPr="0002026F">
        <w:rPr>
          <w:rFonts w:ascii="Times New Roman" w:hAnsi="Times New Roman" w:cs="Times New Roman"/>
          <w:sz w:val="24"/>
          <w:szCs w:val="24"/>
        </w:rPr>
        <w:t>2018 и 2019</w:t>
      </w:r>
      <w:r w:rsidRPr="0002026F">
        <w:rPr>
          <w:rFonts w:ascii="Times New Roman" w:hAnsi="Times New Roman" w:cs="Times New Roman"/>
          <w:sz w:val="24"/>
          <w:szCs w:val="24"/>
        </w:rPr>
        <w:t xml:space="preserve"> годов ожидаемая численность постоянного населения составит 1332</w:t>
      </w:r>
      <w:r w:rsidR="00C2153A" w:rsidRPr="0002026F">
        <w:rPr>
          <w:rFonts w:ascii="Times New Roman" w:hAnsi="Times New Roman" w:cs="Times New Roman"/>
          <w:sz w:val="24"/>
          <w:szCs w:val="24"/>
        </w:rPr>
        <w:t xml:space="preserve"> человек ежегодно.</w:t>
      </w:r>
      <w:r w:rsidR="00D42D30" w:rsidRPr="0002026F">
        <w:rPr>
          <w:rFonts w:ascii="Times New Roman" w:hAnsi="Times New Roman" w:cs="Times New Roman"/>
          <w:sz w:val="24"/>
          <w:szCs w:val="24"/>
        </w:rPr>
        <w:t xml:space="preserve"> </w:t>
      </w:r>
      <w:r w:rsidR="00A858E9">
        <w:rPr>
          <w:rFonts w:ascii="Times New Roman" w:hAnsi="Times New Roman" w:cs="Times New Roman"/>
          <w:sz w:val="24"/>
          <w:szCs w:val="24"/>
        </w:rPr>
        <w:t>Однако по данным предварительного итога на 2016 год и ожидаемых итогах социально-экономического развития Уховского МО на 2017-2019 годы, численность постоянного населения составляет</w:t>
      </w:r>
      <w:r w:rsidR="00176F98">
        <w:rPr>
          <w:rFonts w:ascii="Times New Roman" w:hAnsi="Times New Roman" w:cs="Times New Roman"/>
          <w:sz w:val="24"/>
          <w:szCs w:val="24"/>
        </w:rPr>
        <w:t xml:space="preserve"> 1259 человек и в связи </w:t>
      </w:r>
      <w:r w:rsidR="00A858E9">
        <w:rPr>
          <w:rFonts w:ascii="Times New Roman" w:hAnsi="Times New Roman" w:cs="Times New Roman"/>
          <w:sz w:val="24"/>
          <w:szCs w:val="24"/>
        </w:rPr>
        <w:t xml:space="preserve">с отсутствием промышленного производства, увеличение численности не предполагается. </w:t>
      </w:r>
    </w:p>
    <w:p w:rsidR="004911BE" w:rsidRPr="00A4086B" w:rsidRDefault="00B01D10" w:rsidP="006C2D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086B">
        <w:rPr>
          <w:rFonts w:ascii="Times New Roman" w:hAnsi="Times New Roman" w:cs="Times New Roman"/>
          <w:sz w:val="24"/>
          <w:szCs w:val="24"/>
        </w:rPr>
        <w:t>Среднесписочная численность работников</w:t>
      </w:r>
      <w:r w:rsidR="00A4086B" w:rsidRPr="00A4086B">
        <w:rPr>
          <w:rFonts w:ascii="Times New Roman" w:hAnsi="Times New Roman" w:cs="Times New Roman"/>
          <w:sz w:val="24"/>
          <w:szCs w:val="24"/>
        </w:rPr>
        <w:t xml:space="preserve"> в 2015 году составляла 107</w:t>
      </w:r>
      <w:r w:rsidR="00864368" w:rsidRPr="00A4086B">
        <w:rPr>
          <w:rFonts w:ascii="Times New Roman" w:hAnsi="Times New Roman" w:cs="Times New Roman"/>
          <w:sz w:val="24"/>
          <w:szCs w:val="24"/>
        </w:rPr>
        <w:t xml:space="preserve"> человек. </w:t>
      </w:r>
      <w:r w:rsidR="00992F0D" w:rsidRPr="00A4086B">
        <w:rPr>
          <w:rFonts w:ascii="Times New Roman" w:hAnsi="Times New Roman" w:cs="Times New Roman"/>
          <w:sz w:val="24"/>
          <w:szCs w:val="24"/>
        </w:rPr>
        <w:t xml:space="preserve">По оценке на 2016 год </w:t>
      </w:r>
      <w:r w:rsidR="0093024B" w:rsidRPr="00A4086B">
        <w:rPr>
          <w:rFonts w:ascii="Times New Roman" w:hAnsi="Times New Roman" w:cs="Times New Roman"/>
          <w:sz w:val="24"/>
          <w:szCs w:val="24"/>
        </w:rPr>
        <w:t>численности работников</w:t>
      </w:r>
      <w:r w:rsidR="00A4086B" w:rsidRPr="00A4086B">
        <w:rPr>
          <w:rFonts w:ascii="Times New Roman" w:hAnsi="Times New Roman" w:cs="Times New Roman"/>
          <w:sz w:val="24"/>
          <w:szCs w:val="24"/>
        </w:rPr>
        <w:t xml:space="preserve"> увеличится на 6,5% до 114</w:t>
      </w:r>
      <w:r w:rsidR="00864368" w:rsidRPr="00A4086B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A4086B" w:rsidRPr="00A4086B">
        <w:rPr>
          <w:rFonts w:ascii="Times New Roman" w:hAnsi="Times New Roman" w:cs="Times New Roman"/>
          <w:sz w:val="24"/>
          <w:szCs w:val="24"/>
        </w:rPr>
        <w:t>.</w:t>
      </w:r>
      <w:r w:rsidR="00A4086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B1C93" w:rsidRPr="00A4086B">
        <w:rPr>
          <w:rFonts w:ascii="Times New Roman" w:hAnsi="Times New Roman" w:cs="Times New Roman"/>
          <w:sz w:val="24"/>
          <w:szCs w:val="24"/>
        </w:rPr>
        <w:t>На 2017 год и плановый период 2018-2019 годов</w:t>
      </w:r>
      <w:r w:rsidR="004911BE" w:rsidRPr="00A4086B">
        <w:rPr>
          <w:rFonts w:ascii="Times New Roman" w:hAnsi="Times New Roman" w:cs="Times New Roman"/>
          <w:sz w:val="24"/>
          <w:szCs w:val="24"/>
        </w:rPr>
        <w:t xml:space="preserve"> </w:t>
      </w:r>
      <w:r w:rsidR="00992F0D" w:rsidRPr="00A4086B">
        <w:rPr>
          <w:rFonts w:ascii="Times New Roman" w:hAnsi="Times New Roman" w:cs="Times New Roman"/>
          <w:sz w:val="24"/>
          <w:szCs w:val="24"/>
        </w:rPr>
        <w:t xml:space="preserve">среднесписочная </w:t>
      </w:r>
      <w:r w:rsidR="004911BE" w:rsidRPr="00A4086B">
        <w:rPr>
          <w:rFonts w:ascii="Times New Roman" w:hAnsi="Times New Roman" w:cs="Times New Roman"/>
          <w:sz w:val="24"/>
          <w:szCs w:val="24"/>
        </w:rPr>
        <w:t xml:space="preserve">численность работающего населения останется на уровне оценки 2016 года и составит </w:t>
      </w:r>
      <w:r w:rsidR="00A4086B" w:rsidRPr="00A4086B">
        <w:rPr>
          <w:rFonts w:ascii="Times New Roman" w:hAnsi="Times New Roman" w:cs="Times New Roman"/>
          <w:sz w:val="24"/>
          <w:szCs w:val="24"/>
        </w:rPr>
        <w:t>114 человек</w:t>
      </w:r>
      <w:r w:rsidR="004911BE" w:rsidRPr="00A4086B">
        <w:rPr>
          <w:rFonts w:ascii="Times New Roman" w:hAnsi="Times New Roman" w:cs="Times New Roman"/>
          <w:sz w:val="24"/>
          <w:szCs w:val="24"/>
        </w:rPr>
        <w:t xml:space="preserve"> ежегодно.</w:t>
      </w:r>
      <w:r w:rsidR="00C1690E" w:rsidRPr="00A4086B">
        <w:rPr>
          <w:rFonts w:ascii="Times New Roman" w:hAnsi="Times New Roman" w:cs="Times New Roman"/>
          <w:sz w:val="24"/>
          <w:szCs w:val="24"/>
        </w:rPr>
        <w:t xml:space="preserve"> </w:t>
      </w:r>
      <w:r w:rsidR="00A4086B">
        <w:rPr>
          <w:rFonts w:ascii="Times New Roman" w:hAnsi="Times New Roman" w:cs="Times New Roman"/>
          <w:sz w:val="24"/>
          <w:szCs w:val="24"/>
        </w:rPr>
        <w:t>Удельный вес работников бюджетной сферы</w:t>
      </w:r>
      <w:r w:rsidR="002C3B4B">
        <w:rPr>
          <w:rFonts w:ascii="Times New Roman" w:hAnsi="Times New Roman" w:cs="Times New Roman"/>
          <w:sz w:val="24"/>
          <w:szCs w:val="24"/>
        </w:rPr>
        <w:t xml:space="preserve"> составляет 80% от общего объема среднесписочной численности населения.</w:t>
      </w:r>
    </w:p>
    <w:p w:rsidR="00A7661E" w:rsidRPr="00ED54DF" w:rsidRDefault="00646D85" w:rsidP="006C2D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54DF">
        <w:rPr>
          <w:rFonts w:ascii="Times New Roman" w:hAnsi="Times New Roman" w:cs="Times New Roman"/>
          <w:sz w:val="24"/>
          <w:szCs w:val="24"/>
        </w:rPr>
        <w:t>Показатели у</w:t>
      </w:r>
      <w:r w:rsidR="003E58A4" w:rsidRPr="00ED54DF">
        <w:rPr>
          <w:rFonts w:ascii="Times New Roman" w:hAnsi="Times New Roman" w:cs="Times New Roman"/>
          <w:sz w:val="24"/>
          <w:szCs w:val="24"/>
        </w:rPr>
        <w:t>ровня</w:t>
      </w:r>
      <w:r w:rsidR="00A7661E" w:rsidRPr="00ED54DF">
        <w:rPr>
          <w:rFonts w:ascii="Times New Roman" w:hAnsi="Times New Roman" w:cs="Times New Roman"/>
          <w:sz w:val="24"/>
          <w:szCs w:val="24"/>
        </w:rPr>
        <w:t xml:space="preserve"> регистрируемой безработицы (к трудоспособному населению)</w:t>
      </w:r>
      <w:r w:rsidR="002C3B4B" w:rsidRPr="00ED54DF">
        <w:rPr>
          <w:rFonts w:ascii="Times New Roman" w:hAnsi="Times New Roman" w:cs="Times New Roman"/>
          <w:sz w:val="24"/>
          <w:szCs w:val="24"/>
        </w:rPr>
        <w:t xml:space="preserve"> в</w:t>
      </w:r>
      <w:r w:rsidR="008C1E87" w:rsidRPr="00ED54DF">
        <w:rPr>
          <w:rFonts w:ascii="Times New Roman" w:hAnsi="Times New Roman" w:cs="Times New Roman"/>
          <w:sz w:val="24"/>
          <w:szCs w:val="24"/>
        </w:rPr>
        <w:t xml:space="preserve"> 2015 год</w:t>
      </w:r>
      <w:r w:rsidR="002C3B4B" w:rsidRPr="00ED54DF">
        <w:rPr>
          <w:rFonts w:ascii="Times New Roman" w:hAnsi="Times New Roman" w:cs="Times New Roman"/>
          <w:sz w:val="24"/>
          <w:szCs w:val="24"/>
        </w:rPr>
        <w:t>у, по оценке 2016 года и на период 2017-2019 годов остаются в объеме 0,03% ежегодно</w:t>
      </w:r>
      <w:r w:rsidR="00BC629D" w:rsidRPr="00ED54DF">
        <w:rPr>
          <w:rFonts w:ascii="Times New Roman" w:hAnsi="Times New Roman" w:cs="Times New Roman"/>
          <w:sz w:val="24"/>
          <w:szCs w:val="24"/>
        </w:rPr>
        <w:t>. Основная причина безработицы – отсутствие</w:t>
      </w:r>
      <w:r w:rsidR="005F0BC2" w:rsidRPr="00ED54DF">
        <w:rPr>
          <w:rFonts w:ascii="Times New Roman" w:hAnsi="Times New Roman" w:cs="Times New Roman"/>
          <w:sz w:val="24"/>
          <w:szCs w:val="24"/>
        </w:rPr>
        <w:t xml:space="preserve"> на территории поселения</w:t>
      </w:r>
      <w:r w:rsidR="00BC629D" w:rsidRPr="00ED54DF">
        <w:rPr>
          <w:rFonts w:ascii="Times New Roman" w:hAnsi="Times New Roman" w:cs="Times New Roman"/>
          <w:sz w:val="24"/>
          <w:szCs w:val="24"/>
        </w:rPr>
        <w:t xml:space="preserve"> </w:t>
      </w:r>
      <w:r w:rsidR="00E16A98" w:rsidRPr="00ED54DF">
        <w:rPr>
          <w:rFonts w:ascii="Times New Roman" w:hAnsi="Times New Roman" w:cs="Times New Roman"/>
          <w:sz w:val="24"/>
          <w:szCs w:val="24"/>
        </w:rPr>
        <w:t>производства.</w:t>
      </w:r>
    </w:p>
    <w:p w:rsidR="00B01D10" w:rsidRPr="00003089" w:rsidRDefault="00B01D10" w:rsidP="006C2D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3089">
        <w:rPr>
          <w:rFonts w:ascii="Times New Roman" w:hAnsi="Times New Roman" w:cs="Times New Roman"/>
          <w:sz w:val="24"/>
          <w:szCs w:val="24"/>
        </w:rPr>
        <w:t>Среднемесячная заработная плата (без выплат социального характера)</w:t>
      </w:r>
      <w:r w:rsidR="00DD47FD" w:rsidRPr="00003089">
        <w:rPr>
          <w:rFonts w:ascii="Times New Roman" w:hAnsi="Times New Roman" w:cs="Times New Roman"/>
          <w:sz w:val="24"/>
          <w:szCs w:val="24"/>
        </w:rPr>
        <w:t xml:space="preserve"> по полному кругу организаций по оценке 2016 года </w:t>
      </w:r>
      <w:r w:rsidR="00E97835" w:rsidRPr="00003089">
        <w:rPr>
          <w:rFonts w:ascii="Times New Roman" w:hAnsi="Times New Roman" w:cs="Times New Roman"/>
          <w:sz w:val="24"/>
          <w:szCs w:val="24"/>
        </w:rPr>
        <w:t>в сравнении</w:t>
      </w:r>
      <w:r w:rsidR="00003089" w:rsidRPr="00003089">
        <w:rPr>
          <w:rFonts w:ascii="Times New Roman" w:hAnsi="Times New Roman" w:cs="Times New Roman"/>
          <w:sz w:val="24"/>
          <w:szCs w:val="24"/>
        </w:rPr>
        <w:t xml:space="preserve"> с 2015 годом (18816</w:t>
      </w:r>
      <w:r w:rsidR="00DD47FD" w:rsidRPr="00003089">
        <w:rPr>
          <w:rFonts w:ascii="Times New Roman" w:hAnsi="Times New Roman" w:cs="Times New Roman"/>
          <w:sz w:val="24"/>
          <w:szCs w:val="24"/>
        </w:rPr>
        <w:t xml:space="preserve"> руб.) возрастет</w:t>
      </w:r>
      <w:r w:rsidR="00003089" w:rsidRPr="00003089">
        <w:rPr>
          <w:rFonts w:ascii="Times New Roman" w:hAnsi="Times New Roman" w:cs="Times New Roman"/>
          <w:sz w:val="24"/>
          <w:szCs w:val="24"/>
        </w:rPr>
        <w:t xml:space="preserve"> на 3,8</w:t>
      </w:r>
      <w:r w:rsidR="004D4DA8" w:rsidRPr="00003089">
        <w:rPr>
          <w:rFonts w:ascii="Times New Roman" w:hAnsi="Times New Roman" w:cs="Times New Roman"/>
          <w:sz w:val="24"/>
          <w:szCs w:val="24"/>
        </w:rPr>
        <w:t>%</w:t>
      </w:r>
      <w:r w:rsidR="00003089" w:rsidRPr="00003089">
        <w:rPr>
          <w:rFonts w:ascii="Times New Roman" w:hAnsi="Times New Roman" w:cs="Times New Roman"/>
          <w:sz w:val="24"/>
          <w:szCs w:val="24"/>
        </w:rPr>
        <w:t xml:space="preserve"> и составит 19531</w:t>
      </w:r>
      <w:r w:rsidR="00DD47FD" w:rsidRPr="00003089">
        <w:rPr>
          <w:rFonts w:ascii="Times New Roman" w:hAnsi="Times New Roman" w:cs="Times New Roman"/>
          <w:sz w:val="24"/>
          <w:szCs w:val="24"/>
        </w:rPr>
        <w:t xml:space="preserve"> руб.</w:t>
      </w:r>
      <w:r w:rsidR="00350A3E" w:rsidRPr="0037194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91660" w:rsidRPr="00003089">
        <w:rPr>
          <w:rFonts w:ascii="Times New Roman" w:hAnsi="Times New Roman" w:cs="Times New Roman"/>
          <w:sz w:val="24"/>
          <w:szCs w:val="24"/>
        </w:rPr>
        <w:t>На прогнозируемый период 2017 -2019 годов с</w:t>
      </w:r>
      <w:r w:rsidR="00745B63" w:rsidRPr="00003089">
        <w:rPr>
          <w:rFonts w:ascii="Times New Roman" w:hAnsi="Times New Roman" w:cs="Times New Roman"/>
          <w:sz w:val="24"/>
          <w:szCs w:val="24"/>
        </w:rPr>
        <w:t>реднемесячная заработная плата планируется с</w:t>
      </w:r>
      <w:r w:rsidR="00003089" w:rsidRPr="00003089">
        <w:rPr>
          <w:rFonts w:ascii="Times New Roman" w:hAnsi="Times New Roman" w:cs="Times New Roman"/>
          <w:sz w:val="24"/>
          <w:szCs w:val="24"/>
        </w:rPr>
        <w:t xml:space="preserve"> ежегодным</w:t>
      </w:r>
      <w:r w:rsidR="00745B63" w:rsidRPr="00003089">
        <w:rPr>
          <w:rFonts w:ascii="Times New Roman" w:hAnsi="Times New Roman" w:cs="Times New Roman"/>
          <w:sz w:val="24"/>
          <w:szCs w:val="24"/>
        </w:rPr>
        <w:t xml:space="preserve"> увеличением</w:t>
      </w:r>
      <w:r w:rsidR="00003089" w:rsidRPr="00003089">
        <w:rPr>
          <w:rFonts w:ascii="Times New Roman" w:hAnsi="Times New Roman" w:cs="Times New Roman"/>
          <w:sz w:val="24"/>
          <w:szCs w:val="24"/>
        </w:rPr>
        <w:t xml:space="preserve"> на 4</w:t>
      </w:r>
      <w:r w:rsidR="00B91660" w:rsidRPr="00003089">
        <w:rPr>
          <w:rFonts w:ascii="Times New Roman" w:hAnsi="Times New Roman" w:cs="Times New Roman"/>
          <w:sz w:val="24"/>
          <w:szCs w:val="24"/>
        </w:rPr>
        <w:t>%, в 2017 году</w:t>
      </w:r>
      <w:r w:rsidR="00745B63" w:rsidRPr="00003089">
        <w:rPr>
          <w:rFonts w:ascii="Times New Roman" w:hAnsi="Times New Roman" w:cs="Times New Roman"/>
          <w:sz w:val="24"/>
          <w:szCs w:val="24"/>
        </w:rPr>
        <w:t xml:space="preserve"> </w:t>
      </w:r>
      <w:r w:rsidR="00003089" w:rsidRPr="00003089">
        <w:rPr>
          <w:rFonts w:ascii="Times New Roman" w:hAnsi="Times New Roman" w:cs="Times New Roman"/>
          <w:sz w:val="24"/>
          <w:szCs w:val="24"/>
        </w:rPr>
        <w:t>– до 20313,0</w:t>
      </w:r>
      <w:r w:rsidR="004D4DA8" w:rsidRPr="00003089">
        <w:rPr>
          <w:rFonts w:ascii="Times New Roman" w:hAnsi="Times New Roman" w:cs="Times New Roman"/>
          <w:sz w:val="24"/>
          <w:szCs w:val="24"/>
        </w:rPr>
        <w:t xml:space="preserve"> руб</w:t>
      </w:r>
      <w:r w:rsidR="00770124" w:rsidRPr="00003089">
        <w:rPr>
          <w:rFonts w:ascii="Times New Roman" w:hAnsi="Times New Roman" w:cs="Times New Roman"/>
          <w:sz w:val="24"/>
          <w:szCs w:val="24"/>
        </w:rPr>
        <w:t>.</w:t>
      </w:r>
      <w:r w:rsidR="00925B06" w:rsidRPr="00003089">
        <w:rPr>
          <w:rFonts w:ascii="Times New Roman" w:hAnsi="Times New Roman" w:cs="Times New Roman"/>
          <w:sz w:val="24"/>
          <w:szCs w:val="24"/>
        </w:rPr>
        <w:t>, в 2018 г. –</w:t>
      </w:r>
      <w:r w:rsidR="00863BCF" w:rsidRPr="00003089">
        <w:rPr>
          <w:rFonts w:ascii="Times New Roman" w:hAnsi="Times New Roman" w:cs="Times New Roman"/>
          <w:sz w:val="24"/>
          <w:szCs w:val="24"/>
        </w:rPr>
        <w:t xml:space="preserve"> до</w:t>
      </w:r>
      <w:r w:rsidR="00003089" w:rsidRPr="00003089">
        <w:rPr>
          <w:rFonts w:ascii="Times New Roman" w:hAnsi="Times New Roman" w:cs="Times New Roman"/>
          <w:sz w:val="24"/>
          <w:szCs w:val="24"/>
        </w:rPr>
        <w:t xml:space="preserve"> 21123,0</w:t>
      </w:r>
      <w:r w:rsidR="00925B06" w:rsidRPr="00003089">
        <w:rPr>
          <w:rFonts w:ascii="Times New Roman" w:hAnsi="Times New Roman" w:cs="Times New Roman"/>
          <w:sz w:val="24"/>
          <w:szCs w:val="24"/>
        </w:rPr>
        <w:t xml:space="preserve"> </w:t>
      </w:r>
      <w:r w:rsidR="00B91660" w:rsidRPr="00003089">
        <w:rPr>
          <w:rFonts w:ascii="Times New Roman" w:hAnsi="Times New Roman" w:cs="Times New Roman"/>
          <w:sz w:val="24"/>
          <w:szCs w:val="24"/>
        </w:rPr>
        <w:t>руб.</w:t>
      </w:r>
      <w:r w:rsidR="00925B06" w:rsidRPr="00003089">
        <w:rPr>
          <w:rFonts w:ascii="Times New Roman" w:hAnsi="Times New Roman" w:cs="Times New Roman"/>
          <w:sz w:val="24"/>
          <w:szCs w:val="24"/>
        </w:rPr>
        <w:t xml:space="preserve">, в 2019 г- </w:t>
      </w:r>
      <w:r w:rsidR="00863BCF" w:rsidRPr="00003089">
        <w:rPr>
          <w:rFonts w:ascii="Times New Roman" w:hAnsi="Times New Roman" w:cs="Times New Roman"/>
          <w:sz w:val="24"/>
          <w:szCs w:val="24"/>
        </w:rPr>
        <w:t xml:space="preserve">до </w:t>
      </w:r>
      <w:r w:rsidR="00003089" w:rsidRPr="00003089">
        <w:rPr>
          <w:rFonts w:ascii="Times New Roman" w:hAnsi="Times New Roman" w:cs="Times New Roman"/>
          <w:sz w:val="24"/>
          <w:szCs w:val="24"/>
        </w:rPr>
        <w:t>21968,0</w:t>
      </w:r>
      <w:r w:rsidR="00B91660" w:rsidRPr="00003089">
        <w:rPr>
          <w:rFonts w:ascii="Times New Roman" w:hAnsi="Times New Roman" w:cs="Times New Roman"/>
          <w:sz w:val="24"/>
          <w:szCs w:val="24"/>
        </w:rPr>
        <w:t xml:space="preserve"> руб</w:t>
      </w:r>
      <w:r w:rsidR="001242C6" w:rsidRPr="00003089">
        <w:rPr>
          <w:rFonts w:ascii="Times New Roman" w:hAnsi="Times New Roman" w:cs="Times New Roman"/>
          <w:sz w:val="24"/>
          <w:szCs w:val="24"/>
        </w:rPr>
        <w:t>.</w:t>
      </w:r>
      <w:r w:rsidR="00003089">
        <w:rPr>
          <w:rFonts w:ascii="Times New Roman" w:hAnsi="Times New Roman" w:cs="Times New Roman"/>
          <w:sz w:val="24"/>
          <w:szCs w:val="24"/>
        </w:rPr>
        <w:t xml:space="preserve"> Рост заработной платы прогнозируется во всех сферах деятельности.</w:t>
      </w:r>
    </w:p>
    <w:p w:rsidR="003014C3" w:rsidRDefault="00755C7C" w:rsidP="006128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79D1">
        <w:rPr>
          <w:rFonts w:ascii="Times New Roman" w:hAnsi="Times New Roman" w:cs="Times New Roman"/>
          <w:sz w:val="24"/>
          <w:szCs w:val="24"/>
        </w:rPr>
        <w:t>Фонд начисленной заработной платы</w:t>
      </w:r>
      <w:r w:rsidR="00431DFE" w:rsidRPr="008979D1">
        <w:rPr>
          <w:rFonts w:ascii="Times New Roman" w:hAnsi="Times New Roman" w:cs="Times New Roman"/>
          <w:sz w:val="24"/>
          <w:szCs w:val="24"/>
        </w:rPr>
        <w:t xml:space="preserve"> по полному кругу организаций</w:t>
      </w:r>
      <w:r w:rsidR="00D84E43" w:rsidRPr="008979D1">
        <w:rPr>
          <w:rFonts w:ascii="Times New Roman" w:hAnsi="Times New Roman" w:cs="Times New Roman"/>
          <w:sz w:val="24"/>
          <w:szCs w:val="24"/>
        </w:rPr>
        <w:t xml:space="preserve"> по оценке 2016 года в сравнении</w:t>
      </w:r>
      <w:r w:rsidR="00003089" w:rsidRPr="008979D1">
        <w:rPr>
          <w:rFonts w:ascii="Times New Roman" w:hAnsi="Times New Roman" w:cs="Times New Roman"/>
          <w:sz w:val="24"/>
          <w:szCs w:val="24"/>
        </w:rPr>
        <w:t xml:space="preserve"> с 2015 годом (15,1</w:t>
      </w:r>
      <w:r w:rsidR="00D0773B" w:rsidRPr="008979D1">
        <w:rPr>
          <w:rFonts w:ascii="Times New Roman" w:hAnsi="Times New Roman" w:cs="Times New Roman"/>
          <w:sz w:val="24"/>
          <w:szCs w:val="24"/>
        </w:rPr>
        <w:t xml:space="preserve"> млн. руб.) повысится</w:t>
      </w:r>
      <w:r w:rsidR="00003089" w:rsidRPr="008979D1">
        <w:rPr>
          <w:rFonts w:ascii="Times New Roman" w:hAnsi="Times New Roman" w:cs="Times New Roman"/>
          <w:sz w:val="24"/>
          <w:szCs w:val="24"/>
        </w:rPr>
        <w:t xml:space="preserve"> на 34,3</w:t>
      </w:r>
      <w:r w:rsidR="008979D1" w:rsidRPr="008979D1">
        <w:rPr>
          <w:rFonts w:ascii="Times New Roman" w:hAnsi="Times New Roman" w:cs="Times New Roman"/>
          <w:sz w:val="24"/>
          <w:szCs w:val="24"/>
        </w:rPr>
        <w:t>% и составит 20.3</w:t>
      </w:r>
      <w:r w:rsidR="00CB68DA" w:rsidRPr="008979D1">
        <w:rPr>
          <w:rFonts w:ascii="Times New Roman" w:hAnsi="Times New Roman" w:cs="Times New Roman"/>
          <w:sz w:val="24"/>
          <w:szCs w:val="24"/>
        </w:rPr>
        <w:t xml:space="preserve"> млн. руб.</w:t>
      </w:r>
      <w:r w:rsidR="00645651" w:rsidRPr="008979D1">
        <w:rPr>
          <w:rFonts w:ascii="Times New Roman" w:hAnsi="Times New Roman" w:cs="Times New Roman"/>
          <w:sz w:val="24"/>
          <w:szCs w:val="24"/>
        </w:rPr>
        <w:t xml:space="preserve"> Прогнозируемый фонд оплаты труда на 2017 год составит</w:t>
      </w:r>
      <w:r w:rsidR="008979D1" w:rsidRPr="008979D1">
        <w:rPr>
          <w:rFonts w:ascii="Times New Roman" w:hAnsi="Times New Roman" w:cs="Times New Roman"/>
          <w:sz w:val="24"/>
          <w:szCs w:val="24"/>
        </w:rPr>
        <w:t xml:space="preserve"> 23.0</w:t>
      </w:r>
      <w:r w:rsidR="001A4EDB" w:rsidRPr="008979D1">
        <w:rPr>
          <w:rFonts w:ascii="Times New Roman" w:hAnsi="Times New Roman" w:cs="Times New Roman"/>
          <w:sz w:val="24"/>
          <w:szCs w:val="24"/>
        </w:rPr>
        <w:t xml:space="preserve"> млн. руб.</w:t>
      </w:r>
      <w:r w:rsidR="008979D1" w:rsidRPr="008979D1">
        <w:rPr>
          <w:rFonts w:ascii="Times New Roman" w:hAnsi="Times New Roman" w:cs="Times New Roman"/>
          <w:sz w:val="24"/>
          <w:szCs w:val="24"/>
        </w:rPr>
        <w:t xml:space="preserve"> (+13.3</w:t>
      </w:r>
      <w:r w:rsidR="00990D8C" w:rsidRPr="008979D1">
        <w:rPr>
          <w:rFonts w:ascii="Times New Roman" w:hAnsi="Times New Roman" w:cs="Times New Roman"/>
          <w:sz w:val="24"/>
          <w:szCs w:val="24"/>
        </w:rPr>
        <w:t>%)</w:t>
      </w:r>
      <w:r w:rsidR="001A4EDB" w:rsidRPr="008979D1">
        <w:rPr>
          <w:rFonts w:ascii="Times New Roman" w:hAnsi="Times New Roman" w:cs="Times New Roman"/>
          <w:sz w:val="24"/>
          <w:szCs w:val="24"/>
        </w:rPr>
        <w:t xml:space="preserve"> Темп роста фонда оплаты труда в плановом</w:t>
      </w:r>
      <w:r w:rsidR="00990D8C" w:rsidRPr="008979D1">
        <w:rPr>
          <w:rFonts w:ascii="Times New Roman" w:hAnsi="Times New Roman" w:cs="Times New Roman"/>
          <w:sz w:val="24"/>
          <w:szCs w:val="24"/>
        </w:rPr>
        <w:t xml:space="preserve"> периоде составит: в 2018 г </w:t>
      </w:r>
      <w:r w:rsidR="008979D1" w:rsidRPr="008979D1">
        <w:rPr>
          <w:rFonts w:ascii="Times New Roman" w:hAnsi="Times New Roman" w:cs="Times New Roman"/>
          <w:sz w:val="24"/>
          <w:szCs w:val="24"/>
        </w:rPr>
        <w:t>–</w:t>
      </w:r>
      <w:r w:rsidR="00772299" w:rsidRPr="008979D1">
        <w:rPr>
          <w:rFonts w:ascii="Times New Roman" w:hAnsi="Times New Roman" w:cs="Times New Roman"/>
          <w:sz w:val="24"/>
          <w:szCs w:val="24"/>
        </w:rPr>
        <w:t xml:space="preserve"> </w:t>
      </w:r>
      <w:r w:rsidR="008979D1" w:rsidRPr="008979D1">
        <w:rPr>
          <w:rFonts w:ascii="Times New Roman" w:hAnsi="Times New Roman" w:cs="Times New Roman"/>
          <w:sz w:val="24"/>
          <w:szCs w:val="24"/>
        </w:rPr>
        <w:t>13.5</w:t>
      </w:r>
      <w:r w:rsidR="001A4EDB" w:rsidRPr="008979D1">
        <w:rPr>
          <w:rFonts w:ascii="Times New Roman" w:hAnsi="Times New Roman" w:cs="Times New Roman"/>
          <w:sz w:val="24"/>
          <w:szCs w:val="24"/>
        </w:rPr>
        <w:t xml:space="preserve">% </w:t>
      </w:r>
      <w:r w:rsidR="008979D1" w:rsidRPr="008979D1">
        <w:rPr>
          <w:rFonts w:ascii="Times New Roman" w:hAnsi="Times New Roman" w:cs="Times New Roman"/>
          <w:sz w:val="24"/>
          <w:szCs w:val="24"/>
        </w:rPr>
        <w:t>(26.1</w:t>
      </w:r>
      <w:r w:rsidR="00162F71" w:rsidRPr="008979D1">
        <w:rPr>
          <w:rFonts w:ascii="Times New Roman" w:hAnsi="Times New Roman" w:cs="Times New Roman"/>
          <w:sz w:val="24"/>
          <w:szCs w:val="24"/>
        </w:rPr>
        <w:t xml:space="preserve"> млн. </w:t>
      </w:r>
      <w:r w:rsidR="00990D8C" w:rsidRPr="008979D1">
        <w:rPr>
          <w:rFonts w:ascii="Times New Roman" w:hAnsi="Times New Roman" w:cs="Times New Roman"/>
          <w:sz w:val="24"/>
          <w:szCs w:val="24"/>
        </w:rPr>
        <w:t xml:space="preserve">руб.), в 2019 г. </w:t>
      </w:r>
      <w:r w:rsidR="008979D1" w:rsidRPr="008979D1">
        <w:rPr>
          <w:rFonts w:ascii="Times New Roman" w:hAnsi="Times New Roman" w:cs="Times New Roman"/>
          <w:sz w:val="24"/>
          <w:szCs w:val="24"/>
        </w:rPr>
        <w:t>–</w:t>
      </w:r>
      <w:r w:rsidR="00772299" w:rsidRPr="008979D1">
        <w:rPr>
          <w:rFonts w:ascii="Times New Roman" w:hAnsi="Times New Roman" w:cs="Times New Roman"/>
          <w:sz w:val="24"/>
          <w:szCs w:val="24"/>
        </w:rPr>
        <w:t xml:space="preserve"> </w:t>
      </w:r>
      <w:r w:rsidR="008979D1" w:rsidRPr="008979D1">
        <w:rPr>
          <w:rFonts w:ascii="Times New Roman" w:hAnsi="Times New Roman" w:cs="Times New Roman"/>
          <w:sz w:val="24"/>
          <w:szCs w:val="24"/>
        </w:rPr>
        <w:t xml:space="preserve">13.0% (29.5 </w:t>
      </w:r>
      <w:r w:rsidR="001A4EDB" w:rsidRPr="008979D1">
        <w:rPr>
          <w:rFonts w:ascii="Times New Roman" w:hAnsi="Times New Roman" w:cs="Times New Roman"/>
          <w:sz w:val="24"/>
          <w:szCs w:val="24"/>
        </w:rPr>
        <w:t>млн</w:t>
      </w:r>
      <w:r w:rsidR="00E53753" w:rsidRPr="008979D1">
        <w:rPr>
          <w:rFonts w:ascii="Times New Roman" w:hAnsi="Times New Roman" w:cs="Times New Roman"/>
          <w:sz w:val="24"/>
          <w:szCs w:val="24"/>
        </w:rPr>
        <w:t>.</w:t>
      </w:r>
      <w:r w:rsidR="001A4EDB" w:rsidRPr="008979D1">
        <w:rPr>
          <w:rFonts w:ascii="Times New Roman" w:hAnsi="Times New Roman" w:cs="Times New Roman"/>
          <w:sz w:val="24"/>
          <w:szCs w:val="24"/>
        </w:rPr>
        <w:t xml:space="preserve"> руб.)</w:t>
      </w:r>
      <w:r w:rsidR="0061288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2889" w:rsidRPr="00A2425C" w:rsidRDefault="00F45215" w:rsidP="006128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прогнозе СЭР не взаимоувязаны показатели фонда заработной платы </w:t>
      </w:r>
      <w:r w:rsidR="003014C3">
        <w:rPr>
          <w:rFonts w:ascii="Times New Roman" w:hAnsi="Times New Roman" w:cs="Times New Roman"/>
          <w:sz w:val="24"/>
          <w:szCs w:val="24"/>
        </w:rPr>
        <w:t>и среднемесячной заработной платы</w:t>
      </w:r>
      <w:r w:rsidR="00A02DEC" w:rsidRPr="003014C3">
        <w:rPr>
          <w:rFonts w:ascii="Times New Roman" w:hAnsi="Times New Roman" w:cs="Times New Roman"/>
          <w:i/>
          <w:sz w:val="24"/>
          <w:szCs w:val="24"/>
        </w:rPr>
        <w:t>.</w:t>
      </w:r>
      <w:r w:rsidR="003014C3" w:rsidRPr="003014C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014C3" w:rsidRPr="00A2425C">
        <w:rPr>
          <w:rFonts w:ascii="Times New Roman" w:hAnsi="Times New Roman" w:cs="Times New Roman"/>
          <w:sz w:val="24"/>
          <w:szCs w:val="24"/>
        </w:rPr>
        <w:t>Так</w:t>
      </w:r>
      <w:r w:rsidR="00A02DEC" w:rsidRPr="00A2425C">
        <w:rPr>
          <w:rFonts w:ascii="Times New Roman" w:hAnsi="Times New Roman" w:cs="Times New Roman"/>
          <w:sz w:val="24"/>
          <w:szCs w:val="24"/>
        </w:rPr>
        <w:t xml:space="preserve"> </w:t>
      </w:r>
      <w:r w:rsidR="003014C3" w:rsidRPr="00A2425C">
        <w:rPr>
          <w:rFonts w:ascii="Times New Roman" w:hAnsi="Times New Roman" w:cs="Times New Roman"/>
          <w:sz w:val="24"/>
          <w:szCs w:val="24"/>
        </w:rPr>
        <w:t>в</w:t>
      </w:r>
      <w:r w:rsidR="00612889" w:rsidRPr="00A2425C">
        <w:rPr>
          <w:rFonts w:ascii="Times New Roman" w:hAnsi="Times New Roman" w:cs="Times New Roman"/>
          <w:sz w:val="24"/>
          <w:szCs w:val="24"/>
        </w:rPr>
        <w:t xml:space="preserve"> прогнозе СЭР </w:t>
      </w:r>
      <w:r w:rsidR="00A02DEC" w:rsidRPr="00A2425C">
        <w:rPr>
          <w:rFonts w:ascii="Times New Roman" w:hAnsi="Times New Roman" w:cs="Times New Roman"/>
          <w:sz w:val="24"/>
          <w:szCs w:val="24"/>
        </w:rPr>
        <w:t>показатель</w:t>
      </w:r>
      <w:r w:rsidR="00612889" w:rsidRPr="00A2425C">
        <w:rPr>
          <w:rFonts w:ascii="Times New Roman" w:hAnsi="Times New Roman" w:cs="Times New Roman"/>
          <w:sz w:val="24"/>
          <w:szCs w:val="24"/>
        </w:rPr>
        <w:t xml:space="preserve"> по прогнозируемому росту среднемесячной заработной платы</w:t>
      </w:r>
      <w:r w:rsidR="00A02DEC" w:rsidRPr="00A2425C">
        <w:rPr>
          <w:rFonts w:ascii="Times New Roman" w:hAnsi="Times New Roman" w:cs="Times New Roman"/>
          <w:sz w:val="24"/>
          <w:szCs w:val="24"/>
        </w:rPr>
        <w:t xml:space="preserve">, </w:t>
      </w:r>
      <w:r w:rsidR="00612889" w:rsidRPr="00A2425C">
        <w:rPr>
          <w:rFonts w:ascii="Times New Roman" w:hAnsi="Times New Roman" w:cs="Times New Roman"/>
          <w:sz w:val="24"/>
          <w:szCs w:val="24"/>
        </w:rPr>
        <w:t>по оценке 2016 года</w:t>
      </w:r>
      <w:r w:rsidR="00A02DEC" w:rsidRPr="00A2425C">
        <w:rPr>
          <w:rFonts w:ascii="Times New Roman" w:hAnsi="Times New Roman" w:cs="Times New Roman"/>
          <w:sz w:val="24"/>
          <w:szCs w:val="24"/>
        </w:rPr>
        <w:t xml:space="preserve"> увеличится на 3,8</w:t>
      </w:r>
      <w:r w:rsidR="00612889" w:rsidRPr="00A2425C">
        <w:rPr>
          <w:rFonts w:ascii="Times New Roman" w:hAnsi="Times New Roman" w:cs="Times New Roman"/>
          <w:sz w:val="24"/>
          <w:szCs w:val="24"/>
        </w:rPr>
        <w:t>%, а фонд оплаты труда по полному кругу организац</w:t>
      </w:r>
      <w:r w:rsidR="00A02DEC" w:rsidRPr="00A2425C">
        <w:rPr>
          <w:rFonts w:ascii="Times New Roman" w:hAnsi="Times New Roman" w:cs="Times New Roman"/>
          <w:sz w:val="24"/>
          <w:szCs w:val="24"/>
        </w:rPr>
        <w:t>ий за этот же период - на 34</w:t>
      </w:r>
      <w:r w:rsidR="00612889" w:rsidRPr="00A2425C">
        <w:rPr>
          <w:rFonts w:ascii="Times New Roman" w:hAnsi="Times New Roman" w:cs="Times New Roman"/>
          <w:sz w:val="24"/>
          <w:szCs w:val="24"/>
        </w:rPr>
        <w:t>,4%.</w:t>
      </w:r>
      <w:r w:rsidR="009F3296" w:rsidRPr="00A2425C">
        <w:rPr>
          <w:rFonts w:ascii="Times New Roman" w:hAnsi="Times New Roman" w:cs="Times New Roman"/>
          <w:sz w:val="24"/>
          <w:szCs w:val="24"/>
        </w:rPr>
        <w:t xml:space="preserve"> Темп </w:t>
      </w:r>
      <w:r w:rsidR="008A032E" w:rsidRPr="00A2425C">
        <w:rPr>
          <w:rFonts w:ascii="Times New Roman" w:hAnsi="Times New Roman" w:cs="Times New Roman"/>
          <w:sz w:val="24"/>
          <w:szCs w:val="24"/>
        </w:rPr>
        <w:t>роста фонда заработной платы за</w:t>
      </w:r>
      <w:r w:rsidR="009F3296" w:rsidRPr="00A2425C">
        <w:rPr>
          <w:rFonts w:ascii="Times New Roman" w:hAnsi="Times New Roman" w:cs="Times New Roman"/>
          <w:sz w:val="24"/>
          <w:szCs w:val="24"/>
        </w:rPr>
        <w:t xml:space="preserve"> прогнозируемы</w:t>
      </w:r>
      <w:r w:rsidR="008A032E" w:rsidRPr="00A2425C">
        <w:rPr>
          <w:rFonts w:ascii="Times New Roman" w:hAnsi="Times New Roman" w:cs="Times New Roman"/>
          <w:sz w:val="24"/>
          <w:szCs w:val="24"/>
        </w:rPr>
        <w:t>й</w:t>
      </w:r>
      <w:r w:rsidR="009F3296" w:rsidRPr="00A2425C">
        <w:rPr>
          <w:rFonts w:ascii="Times New Roman" w:hAnsi="Times New Roman" w:cs="Times New Roman"/>
          <w:sz w:val="24"/>
          <w:szCs w:val="24"/>
        </w:rPr>
        <w:t xml:space="preserve"> период 2017-2019 годов (13%) выше темпа роста среднемесячной заработной платы</w:t>
      </w:r>
      <w:r w:rsidR="008A032E" w:rsidRPr="00A2425C">
        <w:rPr>
          <w:rFonts w:ascii="Times New Roman" w:hAnsi="Times New Roman" w:cs="Times New Roman"/>
          <w:sz w:val="24"/>
          <w:szCs w:val="24"/>
        </w:rPr>
        <w:t xml:space="preserve"> (</w:t>
      </w:r>
      <w:r w:rsidR="009F3296" w:rsidRPr="00A2425C">
        <w:rPr>
          <w:rFonts w:ascii="Times New Roman" w:hAnsi="Times New Roman" w:cs="Times New Roman"/>
          <w:sz w:val="24"/>
          <w:szCs w:val="24"/>
        </w:rPr>
        <w:t xml:space="preserve">4%) </w:t>
      </w:r>
      <w:r w:rsidR="008A032E" w:rsidRPr="00A2425C">
        <w:rPr>
          <w:rFonts w:ascii="Times New Roman" w:hAnsi="Times New Roman" w:cs="Times New Roman"/>
          <w:sz w:val="24"/>
          <w:szCs w:val="24"/>
        </w:rPr>
        <w:t>более ч</w:t>
      </w:r>
      <w:r w:rsidR="00A02DEC" w:rsidRPr="00A2425C">
        <w:rPr>
          <w:rFonts w:ascii="Times New Roman" w:hAnsi="Times New Roman" w:cs="Times New Roman"/>
          <w:sz w:val="24"/>
          <w:szCs w:val="24"/>
        </w:rPr>
        <w:t>ем в три раза</w:t>
      </w:r>
      <w:r w:rsidR="008A032E" w:rsidRPr="00A2425C">
        <w:rPr>
          <w:rFonts w:ascii="Times New Roman" w:hAnsi="Times New Roman" w:cs="Times New Roman"/>
          <w:sz w:val="24"/>
          <w:szCs w:val="24"/>
        </w:rPr>
        <w:t>.</w:t>
      </w:r>
      <w:r w:rsidR="009F3296" w:rsidRPr="00A242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10EF" w:rsidRPr="00E410EF" w:rsidRDefault="00F3351A" w:rsidP="00E41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51A">
        <w:rPr>
          <w:rFonts w:ascii="Times New Roman" w:hAnsi="Times New Roman" w:cs="Times New Roman"/>
          <w:b/>
          <w:sz w:val="24"/>
          <w:szCs w:val="24"/>
        </w:rPr>
        <w:t>Согласно требованиям</w:t>
      </w:r>
      <w:r w:rsidR="00157DC6" w:rsidRPr="00F3351A"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="00A64AA2" w:rsidRPr="00F3351A">
        <w:rPr>
          <w:rFonts w:ascii="Times New Roman" w:hAnsi="Times New Roman" w:cs="Times New Roman"/>
          <w:b/>
          <w:sz w:val="24"/>
          <w:szCs w:val="24"/>
        </w:rPr>
        <w:t>. 4 ст. 173 БК РФ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A64AA2" w:rsidRPr="00F3351A">
        <w:rPr>
          <w:rFonts w:ascii="Times New Roman" w:hAnsi="Times New Roman" w:cs="Times New Roman"/>
          <w:i/>
          <w:sz w:val="24"/>
          <w:szCs w:val="24"/>
        </w:rPr>
        <w:t>прогноз социально-экономического</w:t>
      </w:r>
      <w:r w:rsidR="008638B4" w:rsidRPr="00F3351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64AA2" w:rsidRPr="00F3351A">
        <w:rPr>
          <w:rFonts w:ascii="Times New Roman" w:hAnsi="Times New Roman" w:cs="Times New Roman"/>
          <w:i/>
          <w:sz w:val="24"/>
          <w:szCs w:val="24"/>
        </w:rPr>
        <w:t>развития на очередной финансовый год и плановый период разрабатывается путем</w:t>
      </w:r>
      <w:r w:rsidR="008638B4" w:rsidRPr="00F3351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64AA2" w:rsidRPr="00F3351A">
        <w:rPr>
          <w:rFonts w:ascii="Times New Roman" w:hAnsi="Times New Roman" w:cs="Times New Roman"/>
          <w:i/>
          <w:sz w:val="24"/>
          <w:szCs w:val="24"/>
        </w:rPr>
        <w:t>уточнения параметров планового периода и добавления параметров второго года</w:t>
      </w:r>
      <w:r w:rsidR="008638B4" w:rsidRPr="00F3351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64AA2" w:rsidRPr="00F3351A">
        <w:rPr>
          <w:rFonts w:ascii="Times New Roman" w:hAnsi="Times New Roman" w:cs="Times New Roman"/>
          <w:i/>
          <w:sz w:val="24"/>
          <w:szCs w:val="24"/>
        </w:rPr>
        <w:t>планов</w:t>
      </w:r>
      <w:r w:rsidR="006C5DE0" w:rsidRPr="00F3351A">
        <w:rPr>
          <w:rFonts w:ascii="Times New Roman" w:hAnsi="Times New Roman" w:cs="Times New Roman"/>
          <w:i/>
          <w:sz w:val="24"/>
          <w:szCs w:val="24"/>
        </w:rPr>
        <w:t>ого</w:t>
      </w:r>
      <w:r w:rsidR="008638B4" w:rsidRPr="00F3351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57DC6" w:rsidRPr="00F3351A">
        <w:rPr>
          <w:rFonts w:ascii="Times New Roman" w:hAnsi="Times New Roman" w:cs="Times New Roman"/>
          <w:i/>
          <w:sz w:val="24"/>
          <w:szCs w:val="24"/>
        </w:rPr>
        <w:t>периода. В</w:t>
      </w:r>
      <w:r w:rsidRPr="00F3351A">
        <w:rPr>
          <w:rFonts w:ascii="Times New Roman" w:hAnsi="Times New Roman" w:cs="Times New Roman"/>
          <w:i/>
          <w:sz w:val="24"/>
          <w:szCs w:val="24"/>
        </w:rPr>
        <w:t xml:space="preserve"> пояснительной записке к прогн</w:t>
      </w:r>
      <w:r>
        <w:rPr>
          <w:rFonts w:ascii="Times New Roman" w:hAnsi="Times New Roman" w:cs="Times New Roman"/>
          <w:i/>
          <w:sz w:val="24"/>
          <w:szCs w:val="24"/>
        </w:rPr>
        <w:t>о</w:t>
      </w:r>
      <w:r w:rsidRPr="00F3351A">
        <w:rPr>
          <w:rFonts w:ascii="Times New Roman" w:hAnsi="Times New Roman" w:cs="Times New Roman"/>
          <w:i/>
          <w:sz w:val="24"/>
          <w:szCs w:val="24"/>
        </w:rPr>
        <w:t>зу социально</w:t>
      </w:r>
      <w:r>
        <w:rPr>
          <w:rFonts w:ascii="Times New Roman" w:hAnsi="Times New Roman" w:cs="Times New Roman"/>
          <w:i/>
          <w:sz w:val="24"/>
          <w:szCs w:val="24"/>
        </w:rPr>
        <w:t xml:space="preserve">-экономического развития, </w:t>
      </w:r>
      <w:r>
        <w:rPr>
          <w:rFonts w:ascii="Times New Roman" w:hAnsi="Times New Roman" w:cs="Times New Roman"/>
          <w:i/>
          <w:sz w:val="24"/>
          <w:szCs w:val="24"/>
        </w:rPr>
        <w:lastRenderedPageBreak/>
        <w:t>приводи</w:t>
      </w:r>
      <w:r w:rsidRPr="00F3351A">
        <w:rPr>
          <w:rFonts w:ascii="Times New Roman" w:hAnsi="Times New Roman" w:cs="Times New Roman"/>
          <w:i/>
          <w:sz w:val="24"/>
          <w:szCs w:val="24"/>
        </w:rPr>
        <w:t xml:space="preserve">тся </w:t>
      </w:r>
      <w:r>
        <w:rPr>
          <w:rFonts w:ascii="Times New Roman" w:hAnsi="Times New Roman" w:cs="Times New Roman"/>
          <w:i/>
          <w:sz w:val="24"/>
          <w:szCs w:val="24"/>
        </w:rPr>
        <w:t>обоснование параметров прогноза, в том числе их сопоставление с ранее утвержденными параметрами с указанием причин и факторов прогнозируемых изменений</w:t>
      </w:r>
      <w:r w:rsidR="007E4B6D">
        <w:rPr>
          <w:rFonts w:ascii="Times New Roman" w:hAnsi="Times New Roman" w:cs="Times New Roman"/>
          <w:i/>
          <w:sz w:val="24"/>
          <w:szCs w:val="24"/>
        </w:rPr>
        <w:t>»</w:t>
      </w:r>
      <w:r w:rsidR="00B5785B">
        <w:rPr>
          <w:rFonts w:ascii="Times New Roman" w:hAnsi="Times New Roman" w:cs="Times New Roman"/>
          <w:i/>
          <w:sz w:val="24"/>
          <w:szCs w:val="24"/>
        </w:rPr>
        <w:t>.</w:t>
      </w:r>
      <w:r w:rsidR="00E410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410EF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В</w:t>
      </w:r>
      <w:r w:rsidR="00E410EF" w:rsidRPr="00E410EF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E410EF" w:rsidRPr="00E410EF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нарушение</w:t>
      </w:r>
      <w:r w:rsidR="00E410EF" w:rsidRPr="00E410EF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E410EF" w:rsidRPr="00E410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п.4</w:t>
      </w:r>
      <w:r w:rsidR="00E410EF" w:rsidRPr="00E410EF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E410EF" w:rsidRPr="00E410E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ст</w:t>
      </w:r>
      <w:r w:rsidR="00E410EF" w:rsidRPr="00E410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.173</w:t>
      </w:r>
      <w:r w:rsidR="00E410EF" w:rsidRPr="00E410EF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E410EF" w:rsidRPr="00E410E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БК</w:t>
      </w:r>
      <w:r w:rsidR="00E410EF" w:rsidRPr="00E410EF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E410EF" w:rsidRPr="00E410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РФ</w:t>
      </w:r>
      <w:r w:rsidR="00E410EF" w:rsidRPr="00E410EF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E410EF" w:rsidRPr="00E410E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пояснительная</w:t>
      </w:r>
      <w:r w:rsidR="00E410EF" w:rsidRPr="00E410EF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E410EF" w:rsidRPr="00E410E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записка</w:t>
      </w:r>
      <w:r w:rsidR="00E410EF" w:rsidRPr="00E410EF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E410EF" w:rsidRPr="00E410E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к</w:t>
      </w:r>
      <w:r w:rsidR="00E410EF" w:rsidRPr="00E410EF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E410EF" w:rsidRPr="00E410E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прогнозу</w:t>
      </w:r>
      <w:r w:rsidR="00E410EF" w:rsidRPr="00E410EF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E410EF" w:rsidRPr="00E410E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социально</w:t>
      </w:r>
      <w:r w:rsidR="00E410EF" w:rsidRPr="00E410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r w:rsidR="00E410EF" w:rsidRPr="00E410E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экономического</w:t>
      </w:r>
      <w:r w:rsidR="00E410EF" w:rsidRPr="00E410EF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E410EF" w:rsidRPr="00E410E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развития</w:t>
      </w:r>
      <w:r w:rsidR="00E410EF" w:rsidRPr="00E410EF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E410EF" w:rsidRPr="00E410E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не</w:t>
      </w:r>
      <w:r w:rsidR="00E410EF" w:rsidRPr="00E410EF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E410EF" w:rsidRPr="00E410E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представлена</w:t>
      </w:r>
      <w:r w:rsidR="00E410EF" w:rsidRPr="00E410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A64AA2" w:rsidRPr="00F3351A" w:rsidRDefault="00A64AA2" w:rsidP="00E410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52EBA" w:rsidRPr="00371943" w:rsidRDefault="00352EBA" w:rsidP="00352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368AA" w:rsidRPr="00613E6B" w:rsidRDefault="00D368AA" w:rsidP="009B6D4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3E6B">
        <w:rPr>
          <w:rFonts w:ascii="Times New Roman" w:hAnsi="Times New Roman" w:cs="Times New Roman"/>
          <w:b/>
          <w:sz w:val="24"/>
          <w:szCs w:val="24"/>
        </w:rPr>
        <w:t>3. Общая ха</w:t>
      </w:r>
      <w:r w:rsidR="002E293F" w:rsidRPr="00613E6B">
        <w:rPr>
          <w:rFonts w:ascii="Times New Roman" w:hAnsi="Times New Roman" w:cs="Times New Roman"/>
          <w:b/>
          <w:sz w:val="24"/>
          <w:szCs w:val="24"/>
        </w:rPr>
        <w:t>ракте</w:t>
      </w:r>
      <w:r w:rsidR="00E9415A" w:rsidRPr="00613E6B">
        <w:rPr>
          <w:rFonts w:ascii="Times New Roman" w:hAnsi="Times New Roman" w:cs="Times New Roman"/>
          <w:b/>
          <w:sz w:val="24"/>
          <w:szCs w:val="24"/>
        </w:rPr>
        <w:t>ри</w:t>
      </w:r>
      <w:r w:rsidR="00990D8C" w:rsidRPr="00613E6B">
        <w:rPr>
          <w:rFonts w:ascii="Times New Roman" w:hAnsi="Times New Roman" w:cs="Times New Roman"/>
          <w:b/>
          <w:sz w:val="24"/>
          <w:szCs w:val="24"/>
        </w:rPr>
        <w:t>с</w:t>
      </w:r>
      <w:r w:rsidR="00613E6B" w:rsidRPr="00613E6B">
        <w:rPr>
          <w:rFonts w:ascii="Times New Roman" w:hAnsi="Times New Roman" w:cs="Times New Roman"/>
          <w:b/>
          <w:sz w:val="24"/>
          <w:szCs w:val="24"/>
        </w:rPr>
        <w:t>тика проекта бюджета Уховского</w:t>
      </w:r>
      <w:r w:rsidRPr="00613E6B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на 2017 год</w:t>
      </w:r>
      <w:r w:rsidR="00653E6D" w:rsidRPr="00613E6B">
        <w:rPr>
          <w:rFonts w:ascii="Times New Roman" w:hAnsi="Times New Roman" w:cs="Times New Roman"/>
          <w:b/>
          <w:sz w:val="24"/>
          <w:szCs w:val="24"/>
        </w:rPr>
        <w:t xml:space="preserve"> и на плановый период 2018 и 2019 годов</w:t>
      </w:r>
    </w:p>
    <w:p w:rsidR="00D368AA" w:rsidRPr="00D368AA" w:rsidRDefault="001A4AE1" w:rsidP="001A4AE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№2</w:t>
      </w:r>
      <w:r w:rsidR="00F643AB">
        <w:rPr>
          <w:rFonts w:ascii="Times New Roman" w:hAnsi="Times New Roman" w:cs="Times New Roman"/>
          <w:sz w:val="24"/>
          <w:szCs w:val="24"/>
        </w:rPr>
        <w:t xml:space="preserve"> (тыс. руб.)</w:t>
      </w:r>
    </w:p>
    <w:tbl>
      <w:tblPr>
        <w:tblStyle w:val="a3"/>
        <w:tblW w:w="11199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41"/>
        <w:gridCol w:w="2011"/>
        <w:gridCol w:w="992"/>
        <w:gridCol w:w="1133"/>
        <w:gridCol w:w="993"/>
        <w:gridCol w:w="992"/>
        <w:gridCol w:w="1134"/>
        <w:gridCol w:w="1134"/>
        <w:gridCol w:w="1134"/>
        <w:gridCol w:w="1135"/>
      </w:tblGrid>
      <w:tr w:rsidR="00BF2A65" w:rsidTr="00B37B9A">
        <w:trPr>
          <w:trHeight w:val="278"/>
        </w:trPr>
        <w:tc>
          <w:tcPr>
            <w:tcW w:w="541" w:type="dxa"/>
            <w:vMerge w:val="restart"/>
            <w:shd w:val="clear" w:color="auto" w:fill="BDD6EE" w:themeFill="accent1" w:themeFillTint="66"/>
          </w:tcPr>
          <w:p w:rsidR="00BF2A65" w:rsidRDefault="00BF2A65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F2A65" w:rsidRDefault="00BF2A65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11" w:type="dxa"/>
            <w:vMerge w:val="restart"/>
            <w:shd w:val="clear" w:color="auto" w:fill="BDD6EE" w:themeFill="accent1" w:themeFillTint="66"/>
          </w:tcPr>
          <w:p w:rsidR="00BF2A65" w:rsidRPr="00C648B1" w:rsidRDefault="00BF2A65" w:rsidP="008E4089">
            <w:pPr>
              <w:rPr>
                <w:rFonts w:ascii="Times New Roman" w:hAnsi="Times New Roman" w:cs="Times New Roman"/>
              </w:rPr>
            </w:pPr>
            <w:r w:rsidRPr="00C648B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shd w:val="clear" w:color="auto" w:fill="BDD6EE" w:themeFill="accent1" w:themeFillTint="66"/>
          </w:tcPr>
          <w:p w:rsidR="00BF2A65" w:rsidRPr="00C648B1" w:rsidRDefault="00BF2A65" w:rsidP="008E4089">
            <w:pPr>
              <w:rPr>
                <w:rFonts w:ascii="Times New Roman" w:hAnsi="Times New Roman" w:cs="Times New Roman"/>
              </w:rPr>
            </w:pPr>
            <w:r w:rsidRPr="00C648B1">
              <w:rPr>
                <w:rFonts w:ascii="Times New Roman" w:hAnsi="Times New Roman" w:cs="Times New Roman"/>
              </w:rPr>
              <w:t>Оценка 2016 г.</w:t>
            </w:r>
          </w:p>
        </w:tc>
        <w:tc>
          <w:tcPr>
            <w:tcW w:w="1133" w:type="dxa"/>
            <w:vMerge w:val="restart"/>
            <w:shd w:val="clear" w:color="auto" w:fill="BDD6EE" w:themeFill="accent1" w:themeFillTint="66"/>
          </w:tcPr>
          <w:p w:rsidR="00BF2A65" w:rsidRPr="00C648B1" w:rsidRDefault="00BF2A65" w:rsidP="008E4089">
            <w:pPr>
              <w:jc w:val="center"/>
              <w:rPr>
                <w:rFonts w:ascii="Times New Roman" w:hAnsi="Times New Roman" w:cs="Times New Roman"/>
              </w:rPr>
            </w:pPr>
            <w:r w:rsidRPr="00C648B1">
              <w:rPr>
                <w:rFonts w:ascii="Times New Roman" w:hAnsi="Times New Roman" w:cs="Times New Roman"/>
              </w:rPr>
              <w:t>Проект 2017 г</w:t>
            </w:r>
          </w:p>
        </w:tc>
        <w:tc>
          <w:tcPr>
            <w:tcW w:w="1985" w:type="dxa"/>
            <w:gridSpan w:val="2"/>
            <w:shd w:val="clear" w:color="auto" w:fill="BDD6EE" w:themeFill="accent1" w:themeFillTint="66"/>
          </w:tcPr>
          <w:p w:rsidR="00BF2A65" w:rsidRPr="00C648B1" w:rsidRDefault="00B37B9A" w:rsidP="008E4089">
            <w:pPr>
              <w:jc w:val="center"/>
              <w:rPr>
                <w:rFonts w:ascii="Times New Roman" w:hAnsi="Times New Roman" w:cs="Times New Roman"/>
              </w:rPr>
            </w:pPr>
            <w:r w:rsidRPr="00C648B1">
              <w:rPr>
                <w:rFonts w:ascii="Times New Roman" w:hAnsi="Times New Roman" w:cs="Times New Roman"/>
              </w:rPr>
              <w:t>Изменения</w:t>
            </w:r>
          </w:p>
        </w:tc>
        <w:tc>
          <w:tcPr>
            <w:tcW w:w="1134" w:type="dxa"/>
            <w:vMerge w:val="restart"/>
            <w:shd w:val="clear" w:color="auto" w:fill="BDD6EE" w:themeFill="accent1" w:themeFillTint="66"/>
          </w:tcPr>
          <w:p w:rsidR="00BF2A65" w:rsidRPr="00C648B1" w:rsidRDefault="00BF2A65" w:rsidP="008E4089">
            <w:pPr>
              <w:jc w:val="center"/>
              <w:rPr>
                <w:rFonts w:ascii="Times New Roman" w:hAnsi="Times New Roman" w:cs="Times New Roman"/>
              </w:rPr>
            </w:pPr>
            <w:r w:rsidRPr="00C648B1">
              <w:rPr>
                <w:rFonts w:ascii="Times New Roman" w:hAnsi="Times New Roman" w:cs="Times New Roman"/>
              </w:rPr>
              <w:t>Прогноз 2018г.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:rsidR="00BF2A65" w:rsidRPr="00C648B1" w:rsidRDefault="00B37B9A" w:rsidP="008E4089">
            <w:pPr>
              <w:jc w:val="center"/>
              <w:rPr>
                <w:rFonts w:ascii="Times New Roman" w:hAnsi="Times New Roman" w:cs="Times New Roman"/>
              </w:rPr>
            </w:pPr>
            <w:r w:rsidRPr="00C648B1">
              <w:rPr>
                <w:rFonts w:ascii="Times New Roman" w:hAnsi="Times New Roman" w:cs="Times New Roman"/>
              </w:rPr>
              <w:t>Изменения</w:t>
            </w:r>
          </w:p>
        </w:tc>
        <w:tc>
          <w:tcPr>
            <w:tcW w:w="1134" w:type="dxa"/>
            <w:vMerge w:val="restart"/>
            <w:shd w:val="clear" w:color="auto" w:fill="BDD6EE" w:themeFill="accent1" w:themeFillTint="66"/>
          </w:tcPr>
          <w:p w:rsidR="00BF2A65" w:rsidRPr="00C648B1" w:rsidRDefault="00BF2A65" w:rsidP="008E4089">
            <w:pPr>
              <w:jc w:val="center"/>
              <w:rPr>
                <w:rFonts w:ascii="Times New Roman" w:hAnsi="Times New Roman" w:cs="Times New Roman"/>
              </w:rPr>
            </w:pPr>
            <w:r w:rsidRPr="00C648B1">
              <w:rPr>
                <w:rFonts w:ascii="Times New Roman" w:hAnsi="Times New Roman" w:cs="Times New Roman"/>
              </w:rPr>
              <w:t>Прогноз 2019г.</w:t>
            </w:r>
          </w:p>
        </w:tc>
        <w:tc>
          <w:tcPr>
            <w:tcW w:w="1135" w:type="dxa"/>
            <w:shd w:val="clear" w:color="auto" w:fill="BDD6EE" w:themeFill="accent1" w:themeFillTint="66"/>
          </w:tcPr>
          <w:p w:rsidR="00BF2A65" w:rsidRPr="00C648B1" w:rsidRDefault="00B37B9A" w:rsidP="008E4089">
            <w:pPr>
              <w:jc w:val="center"/>
              <w:rPr>
                <w:rFonts w:ascii="Times New Roman" w:hAnsi="Times New Roman" w:cs="Times New Roman"/>
              </w:rPr>
            </w:pPr>
            <w:r w:rsidRPr="00C648B1">
              <w:rPr>
                <w:rFonts w:ascii="Times New Roman" w:hAnsi="Times New Roman" w:cs="Times New Roman"/>
              </w:rPr>
              <w:t>Изменения</w:t>
            </w:r>
          </w:p>
          <w:p w:rsidR="00B37B9A" w:rsidRPr="00C648B1" w:rsidRDefault="00B37B9A" w:rsidP="008E40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0A8" w:rsidTr="00B37B9A">
        <w:trPr>
          <w:trHeight w:val="277"/>
        </w:trPr>
        <w:tc>
          <w:tcPr>
            <w:tcW w:w="541" w:type="dxa"/>
            <w:vMerge/>
            <w:shd w:val="clear" w:color="auto" w:fill="BDD6EE" w:themeFill="accent1" w:themeFillTint="66"/>
          </w:tcPr>
          <w:p w:rsidR="007960A8" w:rsidRDefault="007960A8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Merge/>
            <w:shd w:val="clear" w:color="auto" w:fill="BDD6EE" w:themeFill="accent1" w:themeFillTint="66"/>
          </w:tcPr>
          <w:p w:rsidR="007960A8" w:rsidRPr="00C648B1" w:rsidRDefault="007960A8" w:rsidP="008E40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BDD6EE" w:themeFill="accent1" w:themeFillTint="66"/>
          </w:tcPr>
          <w:p w:rsidR="007960A8" w:rsidRPr="00C648B1" w:rsidRDefault="007960A8" w:rsidP="008E40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shd w:val="clear" w:color="auto" w:fill="BDD6EE" w:themeFill="accent1" w:themeFillTint="66"/>
          </w:tcPr>
          <w:p w:rsidR="007960A8" w:rsidRPr="00C648B1" w:rsidRDefault="007960A8" w:rsidP="008E40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BDD6EE" w:themeFill="accent1" w:themeFillTint="66"/>
          </w:tcPr>
          <w:p w:rsidR="007960A8" w:rsidRPr="00C648B1" w:rsidRDefault="007960A8" w:rsidP="008E4089">
            <w:pPr>
              <w:jc w:val="center"/>
              <w:rPr>
                <w:rFonts w:ascii="Times New Roman" w:hAnsi="Times New Roman" w:cs="Times New Roman"/>
              </w:rPr>
            </w:pPr>
            <w:r w:rsidRPr="00C648B1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992" w:type="dxa"/>
            <w:shd w:val="clear" w:color="auto" w:fill="BDD6EE" w:themeFill="accent1" w:themeFillTint="66"/>
          </w:tcPr>
          <w:p w:rsidR="007960A8" w:rsidRPr="00C648B1" w:rsidRDefault="007960A8" w:rsidP="008E4089">
            <w:pPr>
              <w:jc w:val="center"/>
              <w:rPr>
                <w:rFonts w:ascii="Times New Roman" w:hAnsi="Times New Roman" w:cs="Times New Roman"/>
              </w:rPr>
            </w:pPr>
            <w:r w:rsidRPr="00C648B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vMerge/>
            <w:shd w:val="clear" w:color="auto" w:fill="BDD6EE" w:themeFill="accent1" w:themeFillTint="66"/>
          </w:tcPr>
          <w:p w:rsidR="007960A8" w:rsidRPr="00C648B1" w:rsidRDefault="007960A8" w:rsidP="008E40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BDD6EE" w:themeFill="accent1" w:themeFillTint="66"/>
          </w:tcPr>
          <w:p w:rsidR="007960A8" w:rsidRPr="00C648B1" w:rsidRDefault="007960A8" w:rsidP="008E4089">
            <w:pPr>
              <w:jc w:val="center"/>
              <w:rPr>
                <w:rFonts w:ascii="Times New Roman" w:hAnsi="Times New Roman" w:cs="Times New Roman"/>
              </w:rPr>
            </w:pPr>
            <w:r w:rsidRPr="00C648B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vMerge/>
            <w:shd w:val="clear" w:color="auto" w:fill="BDD6EE" w:themeFill="accent1" w:themeFillTint="66"/>
          </w:tcPr>
          <w:p w:rsidR="007960A8" w:rsidRPr="00C648B1" w:rsidRDefault="007960A8" w:rsidP="008E40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shd w:val="clear" w:color="auto" w:fill="BDD6EE" w:themeFill="accent1" w:themeFillTint="66"/>
          </w:tcPr>
          <w:p w:rsidR="007960A8" w:rsidRPr="00C648B1" w:rsidRDefault="007960A8" w:rsidP="008E4089">
            <w:pPr>
              <w:jc w:val="center"/>
              <w:rPr>
                <w:rFonts w:ascii="Times New Roman" w:hAnsi="Times New Roman" w:cs="Times New Roman"/>
              </w:rPr>
            </w:pPr>
            <w:r w:rsidRPr="00C648B1">
              <w:rPr>
                <w:rFonts w:ascii="Times New Roman" w:hAnsi="Times New Roman" w:cs="Times New Roman"/>
              </w:rPr>
              <w:t>%</w:t>
            </w:r>
          </w:p>
        </w:tc>
      </w:tr>
      <w:tr w:rsidR="007960A8" w:rsidTr="00B37B9A">
        <w:tc>
          <w:tcPr>
            <w:tcW w:w="541" w:type="dxa"/>
          </w:tcPr>
          <w:p w:rsidR="007960A8" w:rsidRDefault="007960A8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7960A8" w:rsidRPr="00C648B1" w:rsidRDefault="007960A8" w:rsidP="008E4089">
            <w:pPr>
              <w:rPr>
                <w:rFonts w:ascii="Times New Roman" w:hAnsi="Times New Roman" w:cs="Times New Roman"/>
              </w:rPr>
            </w:pPr>
            <w:r w:rsidRPr="00C648B1">
              <w:rPr>
                <w:rFonts w:ascii="Times New Roman" w:hAnsi="Times New Roman" w:cs="Times New Roman"/>
              </w:rPr>
              <w:t>Доходы</w:t>
            </w:r>
          </w:p>
        </w:tc>
        <w:tc>
          <w:tcPr>
            <w:tcW w:w="992" w:type="dxa"/>
          </w:tcPr>
          <w:p w:rsidR="007960A8" w:rsidRPr="00C648B1" w:rsidRDefault="00357DCB" w:rsidP="008E4089">
            <w:pPr>
              <w:rPr>
                <w:rFonts w:ascii="Times New Roman" w:hAnsi="Times New Roman" w:cs="Times New Roman"/>
              </w:rPr>
            </w:pPr>
            <w:r w:rsidRPr="00C648B1">
              <w:rPr>
                <w:rFonts w:ascii="Times New Roman" w:hAnsi="Times New Roman" w:cs="Times New Roman"/>
              </w:rPr>
              <w:t>6345,9</w:t>
            </w:r>
          </w:p>
        </w:tc>
        <w:tc>
          <w:tcPr>
            <w:tcW w:w="1133" w:type="dxa"/>
          </w:tcPr>
          <w:p w:rsidR="007960A8" w:rsidRPr="00C648B1" w:rsidRDefault="00A36F4D" w:rsidP="008E4089">
            <w:pPr>
              <w:rPr>
                <w:rFonts w:ascii="Times New Roman" w:hAnsi="Times New Roman" w:cs="Times New Roman"/>
              </w:rPr>
            </w:pPr>
            <w:r w:rsidRPr="00C648B1">
              <w:rPr>
                <w:rFonts w:ascii="Times New Roman" w:hAnsi="Times New Roman" w:cs="Times New Roman"/>
              </w:rPr>
              <w:t>4570,4</w:t>
            </w:r>
          </w:p>
        </w:tc>
        <w:tc>
          <w:tcPr>
            <w:tcW w:w="993" w:type="dxa"/>
          </w:tcPr>
          <w:p w:rsidR="007960A8" w:rsidRPr="00C648B1" w:rsidRDefault="00085D21" w:rsidP="008E4089">
            <w:pPr>
              <w:rPr>
                <w:rFonts w:ascii="Times New Roman" w:hAnsi="Times New Roman" w:cs="Times New Roman"/>
              </w:rPr>
            </w:pPr>
            <w:r w:rsidRPr="00C648B1">
              <w:rPr>
                <w:rFonts w:ascii="Times New Roman" w:hAnsi="Times New Roman" w:cs="Times New Roman"/>
              </w:rPr>
              <w:t>1775,5</w:t>
            </w:r>
          </w:p>
        </w:tc>
        <w:tc>
          <w:tcPr>
            <w:tcW w:w="992" w:type="dxa"/>
          </w:tcPr>
          <w:p w:rsidR="007960A8" w:rsidRPr="00C648B1" w:rsidRDefault="00B94EF5" w:rsidP="007C19BB">
            <w:pPr>
              <w:rPr>
                <w:rFonts w:ascii="Times New Roman" w:hAnsi="Times New Roman" w:cs="Times New Roman"/>
              </w:rPr>
            </w:pPr>
            <w:r w:rsidRPr="00C648B1"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1134" w:type="dxa"/>
          </w:tcPr>
          <w:p w:rsidR="007960A8" w:rsidRPr="00C648B1" w:rsidRDefault="00064145" w:rsidP="007C19BB">
            <w:pPr>
              <w:rPr>
                <w:rFonts w:ascii="Times New Roman" w:hAnsi="Times New Roman" w:cs="Times New Roman"/>
              </w:rPr>
            </w:pPr>
            <w:r w:rsidRPr="00C648B1">
              <w:rPr>
                <w:rFonts w:ascii="Times New Roman" w:hAnsi="Times New Roman" w:cs="Times New Roman"/>
              </w:rPr>
              <w:t>3540,3</w:t>
            </w:r>
          </w:p>
        </w:tc>
        <w:tc>
          <w:tcPr>
            <w:tcW w:w="1134" w:type="dxa"/>
          </w:tcPr>
          <w:p w:rsidR="007960A8" w:rsidRPr="00C648B1" w:rsidRDefault="00613E6B" w:rsidP="007C19BB">
            <w:pPr>
              <w:rPr>
                <w:rFonts w:ascii="Times New Roman" w:hAnsi="Times New Roman" w:cs="Times New Roman"/>
              </w:rPr>
            </w:pPr>
            <w:r w:rsidRPr="00C648B1">
              <w:rPr>
                <w:rFonts w:ascii="Times New Roman" w:hAnsi="Times New Roman" w:cs="Times New Roman"/>
              </w:rPr>
              <w:t>75,5</w:t>
            </w:r>
          </w:p>
        </w:tc>
        <w:tc>
          <w:tcPr>
            <w:tcW w:w="1134" w:type="dxa"/>
          </w:tcPr>
          <w:p w:rsidR="007960A8" w:rsidRPr="00C648B1" w:rsidRDefault="00064145" w:rsidP="007C19BB">
            <w:pPr>
              <w:rPr>
                <w:rFonts w:ascii="Times New Roman" w:hAnsi="Times New Roman" w:cs="Times New Roman"/>
              </w:rPr>
            </w:pPr>
            <w:r w:rsidRPr="00C648B1">
              <w:rPr>
                <w:rFonts w:ascii="Times New Roman" w:hAnsi="Times New Roman" w:cs="Times New Roman"/>
              </w:rPr>
              <w:t>3619,2</w:t>
            </w:r>
          </w:p>
        </w:tc>
        <w:tc>
          <w:tcPr>
            <w:tcW w:w="1135" w:type="dxa"/>
          </w:tcPr>
          <w:p w:rsidR="007960A8" w:rsidRPr="00C648B1" w:rsidRDefault="00064145" w:rsidP="007C19BB">
            <w:pPr>
              <w:rPr>
                <w:rFonts w:ascii="Times New Roman" w:hAnsi="Times New Roman" w:cs="Times New Roman"/>
              </w:rPr>
            </w:pPr>
            <w:r w:rsidRPr="00C648B1">
              <w:rPr>
                <w:rFonts w:ascii="Times New Roman" w:hAnsi="Times New Roman" w:cs="Times New Roman"/>
              </w:rPr>
              <w:t>102,2</w:t>
            </w:r>
          </w:p>
        </w:tc>
      </w:tr>
      <w:tr w:rsidR="007960A8" w:rsidTr="00B37B9A">
        <w:tc>
          <w:tcPr>
            <w:tcW w:w="541" w:type="dxa"/>
          </w:tcPr>
          <w:p w:rsidR="007960A8" w:rsidRDefault="007960A8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</w:tcPr>
          <w:p w:rsidR="007960A8" w:rsidRPr="00C648B1" w:rsidRDefault="007960A8" w:rsidP="008E4089">
            <w:pPr>
              <w:rPr>
                <w:rFonts w:ascii="Times New Roman" w:hAnsi="Times New Roman" w:cs="Times New Roman"/>
              </w:rPr>
            </w:pPr>
            <w:r w:rsidRPr="00C648B1">
              <w:rPr>
                <w:rFonts w:ascii="Times New Roman" w:hAnsi="Times New Roman" w:cs="Times New Roman"/>
              </w:rPr>
              <w:t>Расходы</w:t>
            </w:r>
          </w:p>
        </w:tc>
        <w:tc>
          <w:tcPr>
            <w:tcW w:w="992" w:type="dxa"/>
          </w:tcPr>
          <w:p w:rsidR="007960A8" w:rsidRPr="00C648B1" w:rsidRDefault="00692174" w:rsidP="008E4089">
            <w:pPr>
              <w:rPr>
                <w:rFonts w:ascii="Times New Roman" w:hAnsi="Times New Roman" w:cs="Times New Roman"/>
              </w:rPr>
            </w:pPr>
            <w:r w:rsidRPr="00C648B1">
              <w:rPr>
                <w:rFonts w:ascii="Times New Roman" w:hAnsi="Times New Roman" w:cs="Times New Roman"/>
              </w:rPr>
              <w:t>6561,3</w:t>
            </w:r>
          </w:p>
        </w:tc>
        <w:tc>
          <w:tcPr>
            <w:tcW w:w="1133" w:type="dxa"/>
          </w:tcPr>
          <w:p w:rsidR="007960A8" w:rsidRPr="00C648B1" w:rsidRDefault="00A36F4D" w:rsidP="008E4089">
            <w:pPr>
              <w:rPr>
                <w:rFonts w:ascii="Times New Roman" w:hAnsi="Times New Roman" w:cs="Times New Roman"/>
              </w:rPr>
            </w:pPr>
            <w:r w:rsidRPr="00C648B1">
              <w:rPr>
                <w:rFonts w:ascii="Times New Roman" w:hAnsi="Times New Roman" w:cs="Times New Roman"/>
              </w:rPr>
              <w:t>4570,4</w:t>
            </w:r>
          </w:p>
        </w:tc>
        <w:tc>
          <w:tcPr>
            <w:tcW w:w="993" w:type="dxa"/>
          </w:tcPr>
          <w:p w:rsidR="007960A8" w:rsidRPr="00C648B1" w:rsidRDefault="00085D21" w:rsidP="008E4089">
            <w:pPr>
              <w:rPr>
                <w:rFonts w:ascii="Times New Roman" w:hAnsi="Times New Roman" w:cs="Times New Roman"/>
              </w:rPr>
            </w:pPr>
            <w:r w:rsidRPr="00C648B1">
              <w:rPr>
                <w:rFonts w:ascii="Times New Roman" w:hAnsi="Times New Roman" w:cs="Times New Roman"/>
              </w:rPr>
              <w:t>1990,9</w:t>
            </w:r>
          </w:p>
        </w:tc>
        <w:tc>
          <w:tcPr>
            <w:tcW w:w="992" w:type="dxa"/>
          </w:tcPr>
          <w:p w:rsidR="007960A8" w:rsidRPr="00C648B1" w:rsidRDefault="00B94EF5" w:rsidP="008E4089">
            <w:pPr>
              <w:rPr>
                <w:rFonts w:ascii="Times New Roman" w:hAnsi="Times New Roman" w:cs="Times New Roman"/>
              </w:rPr>
            </w:pPr>
            <w:r w:rsidRPr="00C648B1">
              <w:rPr>
                <w:rFonts w:ascii="Times New Roman" w:hAnsi="Times New Roman" w:cs="Times New Roman"/>
              </w:rPr>
              <w:t>69,6</w:t>
            </w:r>
          </w:p>
        </w:tc>
        <w:tc>
          <w:tcPr>
            <w:tcW w:w="1134" w:type="dxa"/>
          </w:tcPr>
          <w:p w:rsidR="007960A8" w:rsidRPr="00C648B1" w:rsidRDefault="00085D21" w:rsidP="008E4089">
            <w:pPr>
              <w:rPr>
                <w:rFonts w:ascii="Times New Roman" w:hAnsi="Times New Roman" w:cs="Times New Roman"/>
              </w:rPr>
            </w:pPr>
            <w:r w:rsidRPr="00C648B1">
              <w:rPr>
                <w:rFonts w:ascii="Times New Roman" w:hAnsi="Times New Roman" w:cs="Times New Roman"/>
              </w:rPr>
              <w:t>3540,3</w:t>
            </w:r>
          </w:p>
        </w:tc>
        <w:tc>
          <w:tcPr>
            <w:tcW w:w="1134" w:type="dxa"/>
          </w:tcPr>
          <w:p w:rsidR="007960A8" w:rsidRPr="00C648B1" w:rsidRDefault="00613E6B" w:rsidP="008E4089">
            <w:pPr>
              <w:rPr>
                <w:rFonts w:ascii="Times New Roman" w:hAnsi="Times New Roman" w:cs="Times New Roman"/>
              </w:rPr>
            </w:pPr>
            <w:r w:rsidRPr="00C648B1">
              <w:rPr>
                <w:rFonts w:ascii="Times New Roman" w:hAnsi="Times New Roman" w:cs="Times New Roman"/>
              </w:rPr>
              <w:t>75,5</w:t>
            </w:r>
          </w:p>
        </w:tc>
        <w:tc>
          <w:tcPr>
            <w:tcW w:w="1134" w:type="dxa"/>
          </w:tcPr>
          <w:p w:rsidR="007960A8" w:rsidRPr="00C648B1" w:rsidRDefault="00085D21" w:rsidP="008E4089">
            <w:pPr>
              <w:rPr>
                <w:rFonts w:ascii="Times New Roman" w:hAnsi="Times New Roman" w:cs="Times New Roman"/>
              </w:rPr>
            </w:pPr>
            <w:r w:rsidRPr="00C648B1">
              <w:rPr>
                <w:rFonts w:ascii="Times New Roman" w:hAnsi="Times New Roman" w:cs="Times New Roman"/>
              </w:rPr>
              <w:t>3619,2</w:t>
            </w:r>
          </w:p>
        </w:tc>
        <w:tc>
          <w:tcPr>
            <w:tcW w:w="1135" w:type="dxa"/>
          </w:tcPr>
          <w:p w:rsidR="007960A8" w:rsidRPr="00C648B1" w:rsidRDefault="00A2425C" w:rsidP="008E4089">
            <w:pPr>
              <w:rPr>
                <w:rFonts w:ascii="Times New Roman" w:hAnsi="Times New Roman" w:cs="Times New Roman"/>
              </w:rPr>
            </w:pPr>
            <w:r w:rsidRPr="00C648B1">
              <w:rPr>
                <w:rFonts w:ascii="Times New Roman" w:hAnsi="Times New Roman" w:cs="Times New Roman"/>
              </w:rPr>
              <w:t>102,2</w:t>
            </w:r>
          </w:p>
        </w:tc>
      </w:tr>
      <w:tr w:rsidR="007960A8" w:rsidTr="00B37B9A">
        <w:tc>
          <w:tcPr>
            <w:tcW w:w="541" w:type="dxa"/>
          </w:tcPr>
          <w:p w:rsidR="007960A8" w:rsidRDefault="007960A8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</w:tcPr>
          <w:p w:rsidR="007960A8" w:rsidRPr="00C648B1" w:rsidRDefault="007960A8" w:rsidP="008E4089">
            <w:pPr>
              <w:rPr>
                <w:rFonts w:ascii="Times New Roman" w:hAnsi="Times New Roman" w:cs="Times New Roman"/>
              </w:rPr>
            </w:pPr>
            <w:r w:rsidRPr="00C648B1">
              <w:rPr>
                <w:rFonts w:ascii="Times New Roman" w:hAnsi="Times New Roman" w:cs="Times New Roman"/>
              </w:rPr>
              <w:t>В т.ч. условно утверждаемые</w:t>
            </w:r>
          </w:p>
        </w:tc>
        <w:tc>
          <w:tcPr>
            <w:tcW w:w="992" w:type="dxa"/>
          </w:tcPr>
          <w:p w:rsidR="007960A8" w:rsidRPr="00C648B1" w:rsidRDefault="007960A8" w:rsidP="008E40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7960A8" w:rsidRPr="00C648B1" w:rsidRDefault="007960A8" w:rsidP="008E40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60A8" w:rsidRPr="00C648B1" w:rsidRDefault="00613E6B" w:rsidP="008E4089">
            <w:pPr>
              <w:rPr>
                <w:rFonts w:ascii="Times New Roman" w:hAnsi="Times New Roman" w:cs="Times New Roman"/>
              </w:rPr>
            </w:pPr>
            <w:r w:rsidRPr="00C648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7960A8" w:rsidRPr="00C648B1" w:rsidRDefault="00613E6B" w:rsidP="008E4089">
            <w:pPr>
              <w:rPr>
                <w:rFonts w:ascii="Times New Roman" w:hAnsi="Times New Roman" w:cs="Times New Roman"/>
              </w:rPr>
            </w:pPr>
            <w:r w:rsidRPr="00C648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960A8" w:rsidRPr="00C648B1" w:rsidRDefault="00A36F4D" w:rsidP="008E4089">
            <w:pPr>
              <w:rPr>
                <w:rFonts w:ascii="Times New Roman" w:hAnsi="Times New Roman" w:cs="Times New Roman"/>
              </w:rPr>
            </w:pPr>
            <w:r w:rsidRPr="00C648B1">
              <w:rPr>
                <w:rFonts w:ascii="Times New Roman" w:hAnsi="Times New Roman" w:cs="Times New Roman"/>
              </w:rPr>
              <w:t>86,6</w:t>
            </w:r>
          </w:p>
        </w:tc>
        <w:tc>
          <w:tcPr>
            <w:tcW w:w="1134" w:type="dxa"/>
          </w:tcPr>
          <w:p w:rsidR="007960A8" w:rsidRPr="00C648B1" w:rsidRDefault="00613E6B" w:rsidP="008E4089">
            <w:pPr>
              <w:rPr>
                <w:rFonts w:ascii="Times New Roman" w:hAnsi="Times New Roman" w:cs="Times New Roman"/>
              </w:rPr>
            </w:pPr>
            <w:r w:rsidRPr="00C648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960A8" w:rsidRPr="00C648B1" w:rsidRDefault="001825CA" w:rsidP="008E4089">
            <w:pPr>
              <w:rPr>
                <w:rFonts w:ascii="Times New Roman" w:hAnsi="Times New Roman" w:cs="Times New Roman"/>
              </w:rPr>
            </w:pPr>
            <w:r w:rsidRPr="00C648B1">
              <w:rPr>
                <w:rFonts w:ascii="Times New Roman" w:hAnsi="Times New Roman" w:cs="Times New Roman"/>
              </w:rPr>
              <w:t>177,1</w:t>
            </w:r>
          </w:p>
        </w:tc>
        <w:tc>
          <w:tcPr>
            <w:tcW w:w="1135" w:type="dxa"/>
          </w:tcPr>
          <w:p w:rsidR="007960A8" w:rsidRPr="00C648B1" w:rsidRDefault="00613E6B" w:rsidP="008E4089">
            <w:pPr>
              <w:rPr>
                <w:rFonts w:ascii="Times New Roman" w:hAnsi="Times New Roman" w:cs="Times New Roman"/>
              </w:rPr>
            </w:pPr>
            <w:r w:rsidRPr="00C648B1">
              <w:rPr>
                <w:rFonts w:ascii="Times New Roman" w:hAnsi="Times New Roman" w:cs="Times New Roman"/>
              </w:rPr>
              <w:t>-</w:t>
            </w:r>
          </w:p>
        </w:tc>
      </w:tr>
      <w:tr w:rsidR="007960A8" w:rsidRPr="00371943" w:rsidTr="00B37B9A">
        <w:tc>
          <w:tcPr>
            <w:tcW w:w="541" w:type="dxa"/>
          </w:tcPr>
          <w:p w:rsidR="007960A8" w:rsidRPr="00D67E59" w:rsidRDefault="007960A8" w:rsidP="008E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E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</w:tcPr>
          <w:p w:rsidR="007960A8" w:rsidRPr="00C648B1" w:rsidRDefault="007960A8" w:rsidP="008E4089">
            <w:pPr>
              <w:rPr>
                <w:rFonts w:ascii="Times New Roman" w:hAnsi="Times New Roman" w:cs="Times New Roman"/>
              </w:rPr>
            </w:pPr>
            <w:r w:rsidRPr="00C648B1">
              <w:rPr>
                <w:rFonts w:ascii="Times New Roman" w:hAnsi="Times New Roman" w:cs="Times New Roman"/>
              </w:rPr>
              <w:t>Дефицит/профицит</w:t>
            </w:r>
          </w:p>
        </w:tc>
        <w:tc>
          <w:tcPr>
            <w:tcW w:w="992" w:type="dxa"/>
          </w:tcPr>
          <w:p w:rsidR="007960A8" w:rsidRPr="00C648B1" w:rsidRDefault="00085D21" w:rsidP="008E4089">
            <w:pPr>
              <w:rPr>
                <w:rFonts w:ascii="Times New Roman" w:hAnsi="Times New Roman" w:cs="Times New Roman"/>
              </w:rPr>
            </w:pPr>
            <w:r w:rsidRPr="00C648B1">
              <w:rPr>
                <w:rFonts w:ascii="Times New Roman" w:hAnsi="Times New Roman" w:cs="Times New Roman"/>
              </w:rPr>
              <w:t>215,4</w:t>
            </w:r>
          </w:p>
        </w:tc>
        <w:tc>
          <w:tcPr>
            <w:tcW w:w="1133" w:type="dxa"/>
          </w:tcPr>
          <w:p w:rsidR="007960A8" w:rsidRPr="00C648B1" w:rsidRDefault="00613E6B" w:rsidP="008E4089">
            <w:pPr>
              <w:rPr>
                <w:rFonts w:ascii="Times New Roman" w:hAnsi="Times New Roman" w:cs="Times New Roman"/>
              </w:rPr>
            </w:pPr>
            <w:r w:rsidRPr="00C648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7960A8" w:rsidRPr="00C648B1" w:rsidRDefault="00613E6B" w:rsidP="008E4089">
            <w:pPr>
              <w:rPr>
                <w:rFonts w:ascii="Times New Roman" w:hAnsi="Times New Roman" w:cs="Times New Roman"/>
              </w:rPr>
            </w:pPr>
            <w:r w:rsidRPr="00C648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7960A8" w:rsidRPr="00C648B1" w:rsidRDefault="00613E6B" w:rsidP="008E4089">
            <w:pPr>
              <w:rPr>
                <w:rFonts w:ascii="Times New Roman" w:hAnsi="Times New Roman" w:cs="Times New Roman"/>
              </w:rPr>
            </w:pPr>
            <w:r w:rsidRPr="00C648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960A8" w:rsidRPr="00C648B1" w:rsidRDefault="00613E6B" w:rsidP="008E4089">
            <w:pPr>
              <w:rPr>
                <w:rFonts w:ascii="Times New Roman" w:hAnsi="Times New Roman" w:cs="Times New Roman"/>
              </w:rPr>
            </w:pPr>
            <w:r w:rsidRPr="00C648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960A8" w:rsidRPr="00C648B1" w:rsidRDefault="00613E6B" w:rsidP="008E4089">
            <w:pPr>
              <w:rPr>
                <w:rFonts w:ascii="Times New Roman" w:hAnsi="Times New Roman" w:cs="Times New Roman"/>
                <w:lang w:val="en-US"/>
              </w:rPr>
            </w:pPr>
            <w:r w:rsidRPr="00C648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960A8" w:rsidRPr="00C648B1" w:rsidRDefault="00613E6B" w:rsidP="008E4089">
            <w:pPr>
              <w:rPr>
                <w:rFonts w:ascii="Times New Roman" w:hAnsi="Times New Roman" w:cs="Times New Roman"/>
              </w:rPr>
            </w:pPr>
            <w:r w:rsidRPr="00C648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</w:tcPr>
          <w:p w:rsidR="007960A8" w:rsidRPr="00C648B1" w:rsidRDefault="00613E6B" w:rsidP="008E4089">
            <w:pPr>
              <w:rPr>
                <w:rFonts w:ascii="Times New Roman" w:hAnsi="Times New Roman" w:cs="Times New Roman"/>
              </w:rPr>
            </w:pPr>
            <w:r w:rsidRPr="00C648B1">
              <w:rPr>
                <w:rFonts w:ascii="Times New Roman" w:hAnsi="Times New Roman" w:cs="Times New Roman"/>
              </w:rPr>
              <w:t>-</w:t>
            </w:r>
          </w:p>
        </w:tc>
      </w:tr>
    </w:tbl>
    <w:p w:rsidR="00304902" w:rsidRPr="00385775" w:rsidRDefault="004039E7" w:rsidP="00CD42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5775">
        <w:rPr>
          <w:rFonts w:ascii="Times New Roman" w:hAnsi="Times New Roman" w:cs="Times New Roman"/>
          <w:sz w:val="24"/>
          <w:szCs w:val="24"/>
        </w:rPr>
        <w:t xml:space="preserve">Проектом предлагается утвердить следующие основные характеристики </w:t>
      </w:r>
      <w:r w:rsidR="00385775" w:rsidRPr="00385775">
        <w:rPr>
          <w:rFonts w:ascii="Times New Roman" w:hAnsi="Times New Roman" w:cs="Times New Roman"/>
          <w:sz w:val="24"/>
          <w:szCs w:val="24"/>
        </w:rPr>
        <w:t>местного бюджета на 2017 год и плановый период 2018 и 2019 годов.</w:t>
      </w:r>
    </w:p>
    <w:p w:rsidR="00001FC7" w:rsidRPr="00385775" w:rsidRDefault="00001FC7" w:rsidP="00CD42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5775">
        <w:rPr>
          <w:rFonts w:ascii="Times New Roman" w:hAnsi="Times New Roman" w:cs="Times New Roman"/>
          <w:sz w:val="24"/>
          <w:szCs w:val="24"/>
        </w:rPr>
        <w:t>- Доходы бюджета</w:t>
      </w:r>
      <w:r w:rsidR="005E3484" w:rsidRPr="00385775">
        <w:rPr>
          <w:rFonts w:ascii="Times New Roman" w:hAnsi="Times New Roman" w:cs="Times New Roman"/>
          <w:sz w:val="24"/>
          <w:szCs w:val="24"/>
        </w:rPr>
        <w:t xml:space="preserve"> </w:t>
      </w:r>
      <w:r w:rsidR="006D7D1A" w:rsidRPr="00385775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2670B9" w:rsidRPr="00385775">
        <w:rPr>
          <w:rFonts w:ascii="Times New Roman" w:hAnsi="Times New Roman" w:cs="Times New Roman"/>
          <w:sz w:val="24"/>
          <w:szCs w:val="24"/>
        </w:rPr>
        <w:t xml:space="preserve"> на 2017 год</w:t>
      </w:r>
      <w:r w:rsidR="006D7D1A" w:rsidRPr="00385775">
        <w:rPr>
          <w:rFonts w:ascii="Times New Roman" w:hAnsi="Times New Roman" w:cs="Times New Roman"/>
          <w:sz w:val="24"/>
          <w:szCs w:val="24"/>
        </w:rPr>
        <w:t xml:space="preserve"> </w:t>
      </w:r>
      <w:r w:rsidR="0018147D" w:rsidRPr="00385775">
        <w:rPr>
          <w:rFonts w:ascii="Times New Roman" w:hAnsi="Times New Roman" w:cs="Times New Roman"/>
          <w:sz w:val="24"/>
          <w:szCs w:val="24"/>
        </w:rPr>
        <w:t xml:space="preserve">планируются </w:t>
      </w:r>
      <w:r w:rsidR="00103AB0" w:rsidRPr="00385775">
        <w:rPr>
          <w:rFonts w:ascii="Times New Roman" w:hAnsi="Times New Roman" w:cs="Times New Roman"/>
          <w:sz w:val="24"/>
          <w:szCs w:val="24"/>
        </w:rPr>
        <w:t xml:space="preserve">с сокращением к ожидаемому уровню </w:t>
      </w:r>
      <w:r w:rsidR="005E7D98" w:rsidRPr="00385775">
        <w:rPr>
          <w:rFonts w:ascii="Times New Roman" w:hAnsi="Times New Roman" w:cs="Times New Roman"/>
          <w:sz w:val="24"/>
          <w:szCs w:val="24"/>
        </w:rPr>
        <w:t xml:space="preserve">2016 года на </w:t>
      </w:r>
      <w:r w:rsidR="00B94EF5" w:rsidRPr="00B94EF5">
        <w:rPr>
          <w:rFonts w:ascii="Times New Roman" w:hAnsi="Times New Roman" w:cs="Times New Roman"/>
          <w:sz w:val="24"/>
          <w:szCs w:val="24"/>
        </w:rPr>
        <w:t>28</w:t>
      </w:r>
      <w:r w:rsidR="005E0CDE" w:rsidRPr="00B94EF5">
        <w:rPr>
          <w:rFonts w:ascii="Times New Roman" w:hAnsi="Times New Roman" w:cs="Times New Roman"/>
          <w:sz w:val="24"/>
          <w:szCs w:val="24"/>
        </w:rPr>
        <w:t>%</w:t>
      </w:r>
      <w:r w:rsidR="005E0CDE" w:rsidRPr="00385775">
        <w:rPr>
          <w:rFonts w:ascii="Times New Roman" w:hAnsi="Times New Roman" w:cs="Times New Roman"/>
          <w:sz w:val="24"/>
          <w:szCs w:val="24"/>
        </w:rPr>
        <w:t xml:space="preserve"> и </w:t>
      </w:r>
      <w:r w:rsidR="006D7D1A" w:rsidRPr="00385775">
        <w:rPr>
          <w:rFonts w:ascii="Times New Roman" w:hAnsi="Times New Roman" w:cs="Times New Roman"/>
          <w:sz w:val="24"/>
          <w:szCs w:val="24"/>
        </w:rPr>
        <w:t xml:space="preserve">составят </w:t>
      </w:r>
      <w:r w:rsidR="00385775" w:rsidRPr="00385775">
        <w:rPr>
          <w:rFonts w:ascii="Times New Roman" w:hAnsi="Times New Roman" w:cs="Times New Roman"/>
          <w:sz w:val="24"/>
          <w:szCs w:val="24"/>
        </w:rPr>
        <w:t>4570,4</w:t>
      </w:r>
      <w:r w:rsidR="00C41E49" w:rsidRPr="00385775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B37B9A" w:rsidRPr="00385775">
        <w:rPr>
          <w:rFonts w:ascii="Times New Roman" w:hAnsi="Times New Roman" w:cs="Times New Roman"/>
          <w:sz w:val="24"/>
          <w:szCs w:val="24"/>
        </w:rPr>
        <w:t xml:space="preserve"> На прогнозируемый пери</w:t>
      </w:r>
      <w:r w:rsidR="00385775">
        <w:rPr>
          <w:rFonts w:ascii="Times New Roman" w:hAnsi="Times New Roman" w:cs="Times New Roman"/>
          <w:sz w:val="24"/>
          <w:szCs w:val="24"/>
        </w:rPr>
        <w:t>од 2018г понижение составит 24,5</w:t>
      </w:r>
      <w:r w:rsidR="00B37B9A" w:rsidRPr="00385775">
        <w:rPr>
          <w:rFonts w:ascii="Times New Roman" w:hAnsi="Times New Roman" w:cs="Times New Roman"/>
          <w:sz w:val="24"/>
          <w:szCs w:val="24"/>
        </w:rPr>
        <w:t xml:space="preserve">%, </w:t>
      </w:r>
      <w:r w:rsidR="00A2425C">
        <w:rPr>
          <w:rFonts w:ascii="Times New Roman" w:hAnsi="Times New Roman" w:cs="Times New Roman"/>
          <w:sz w:val="24"/>
          <w:szCs w:val="24"/>
        </w:rPr>
        <w:t>(3540,3</w:t>
      </w:r>
      <w:r w:rsidR="002670B9" w:rsidRPr="00385775">
        <w:rPr>
          <w:rFonts w:ascii="Times New Roman" w:hAnsi="Times New Roman" w:cs="Times New Roman"/>
          <w:sz w:val="24"/>
          <w:szCs w:val="24"/>
        </w:rPr>
        <w:t xml:space="preserve"> тыс. руб.), </w:t>
      </w:r>
      <w:r w:rsidR="00B37B9A" w:rsidRPr="00385775">
        <w:rPr>
          <w:rFonts w:ascii="Times New Roman" w:hAnsi="Times New Roman" w:cs="Times New Roman"/>
          <w:sz w:val="24"/>
          <w:szCs w:val="24"/>
        </w:rPr>
        <w:t>на 2019 год</w:t>
      </w:r>
      <w:r w:rsidR="002670B9" w:rsidRPr="00385775">
        <w:rPr>
          <w:rFonts w:ascii="Times New Roman" w:hAnsi="Times New Roman" w:cs="Times New Roman"/>
          <w:sz w:val="24"/>
          <w:szCs w:val="24"/>
        </w:rPr>
        <w:t xml:space="preserve"> планируется н</w:t>
      </w:r>
      <w:r w:rsidR="007F5F2E" w:rsidRPr="00385775">
        <w:rPr>
          <w:rFonts w:ascii="Times New Roman" w:hAnsi="Times New Roman" w:cs="Times New Roman"/>
          <w:sz w:val="24"/>
          <w:szCs w:val="24"/>
        </w:rPr>
        <w:t xml:space="preserve">ебольшой рост доходной </w:t>
      </w:r>
      <w:r w:rsidR="00A2425C">
        <w:rPr>
          <w:rFonts w:ascii="Times New Roman" w:hAnsi="Times New Roman" w:cs="Times New Roman"/>
          <w:sz w:val="24"/>
          <w:szCs w:val="24"/>
        </w:rPr>
        <w:t>части  +2,2</w:t>
      </w:r>
      <w:r w:rsidR="00B37B9A" w:rsidRPr="00385775">
        <w:rPr>
          <w:rFonts w:ascii="Times New Roman" w:hAnsi="Times New Roman" w:cs="Times New Roman"/>
          <w:sz w:val="24"/>
          <w:szCs w:val="24"/>
        </w:rPr>
        <w:t>%</w:t>
      </w:r>
      <w:r w:rsidR="00385775">
        <w:rPr>
          <w:rFonts w:ascii="Times New Roman" w:hAnsi="Times New Roman" w:cs="Times New Roman"/>
          <w:sz w:val="24"/>
          <w:szCs w:val="24"/>
        </w:rPr>
        <w:t xml:space="preserve"> (3619,2</w:t>
      </w:r>
      <w:r w:rsidR="00AA3969" w:rsidRPr="00385775">
        <w:rPr>
          <w:rFonts w:ascii="Times New Roman" w:hAnsi="Times New Roman" w:cs="Times New Roman"/>
          <w:sz w:val="24"/>
          <w:szCs w:val="24"/>
        </w:rPr>
        <w:t xml:space="preserve"> тыс</w:t>
      </w:r>
      <w:r w:rsidR="00C817F7" w:rsidRPr="00385775">
        <w:rPr>
          <w:rFonts w:ascii="Times New Roman" w:hAnsi="Times New Roman" w:cs="Times New Roman"/>
          <w:sz w:val="24"/>
          <w:szCs w:val="24"/>
        </w:rPr>
        <w:t xml:space="preserve">. </w:t>
      </w:r>
      <w:r w:rsidR="002670B9" w:rsidRPr="00385775">
        <w:rPr>
          <w:rFonts w:ascii="Times New Roman" w:hAnsi="Times New Roman" w:cs="Times New Roman"/>
          <w:sz w:val="24"/>
          <w:szCs w:val="24"/>
        </w:rPr>
        <w:t>руб.)</w:t>
      </w:r>
    </w:p>
    <w:p w:rsidR="00A26EB2" w:rsidRPr="00C163EF" w:rsidRDefault="00A26EB2" w:rsidP="00CD42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63EF">
        <w:rPr>
          <w:rFonts w:ascii="Times New Roman" w:hAnsi="Times New Roman" w:cs="Times New Roman"/>
          <w:sz w:val="24"/>
          <w:szCs w:val="24"/>
        </w:rPr>
        <w:t>- Расходы бюджета сельского пос</w:t>
      </w:r>
      <w:r w:rsidR="00D00920" w:rsidRPr="00C163EF">
        <w:rPr>
          <w:rFonts w:ascii="Times New Roman" w:hAnsi="Times New Roman" w:cs="Times New Roman"/>
          <w:sz w:val="24"/>
          <w:szCs w:val="24"/>
        </w:rPr>
        <w:t>еления</w:t>
      </w:r>
      <w:r w:rsidR="002670B9" w:rsidRPr="00C163EF">
        <w:rPr>
          <w:rFonts w:ascii="Times New Roman" w:hAnsi="Times New Roman" w:cs="Times New Roman"/>
          <w:sz w:val="24"/>
          <w:szCs w:val="24"/>
        </w:rPr>
        <w:t xml:space="preserve"> на 2017 год</w:t>
      </w:r>
      <w:r w:rsidR="00FE5799" w:rsidRPr="00C163EF">
        <w:rPr>
          <w:rFonts w:ascii="Times New Roman" w:hAnsi="Times New Roman" w:cs="Times New Roman"/>
          <w:sz w:val="24"/>
          <w:szCs w:val="24"/>
        </w:rPr>
        <w:t xml:space="preserve"> планируются в размере 4570,4 </w:t>
      </w:r>
      <w:r w:rsidR="003D2CEF" w:rsidRPr="00C163EF">
        <w:rPr>
          <w:rFonts w:ascii="Times New Roman" w:hAnsi="Times New Roman" w:cs="Times New Roman"/>
          <w:sz w:val="24"/>
          <w:szCs w:val="24"/>
        </w:rPr>
        <w:t>тыс. руб.,</w:t>
      </w:r>
      <w:r w:rsidR="00B94EF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94EF5" w:rsidRPr="00B94EF5">
        <w:rPr>
          <w:rFonts w:ascii="Times New Roman" w:hAnsi="Times New Roman" w:cs="Times New Roman"/>
          <w:sz w:val="24"/>
          <w:szCs w:val="24"/>
        </w:rPr>
        <w:t>что на 1990,9 тыс. руб., или 30,4</w:t>
      </w:r>
      <w:r w:rsidR="00D00920" w:rsidRPr="00B94EF5">
        <w:rPr>
          <w:rFonts w:ascii="Times New Roman" w:hAnsi="Times New Roman" w:cs="Times New Roman"/>
          <w:sz w:val="24"/>
          <w:szCs w:val="24"/>
        </w:rPr>
        <w:t xml:space="preserve">% </w:t>
      </w:r>
      <w:r w:rsidR="00B37B9A" w:rsidRPr="00B94EF5">
        <w:rPr>
          <w:rFonts w:ascii="Times New Roman" w:hAnsi="Times New Roman" w:cs="Times New Roman"/>
          <w:sz w:val="24"/>
          <w:szCs w:val="24"/>
        </w:rPr>
        <w:t>меньше ожидаемого показателя</w:t>
      </w:r>
      <w:r w:rsidR="00A162E0" w:rsidRPr="00B94EF5">
        <w:rPr>
          <w:rFonts w:ascii="Times New Roman" w:hAnsi="Times New Roman" w:cs="Times New Roman"/>
          <w:sz w:val="24"/>
          <w:szCs w:val="24"/>
        </w:rPr>
        <w:t xml:space="preserve"> 2016 года.</w:t>
      </w:r>
      <w:r w:rsidR="00F2215D" w:rsidRPr="0037194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2215D" w:rsidRPr="00C163EF">
        <w:rPr>
          <w:rFonts w:ascii="Times New Roman" w:hAnsi="Times New Roman" w:cs="Times New Roman"/>
          <w:sz w:val="24"/>
          <w:szCs w:val="24"/>
        </w:rPr>
        <w:t xml:space="preserve">На плановый период 2018 </w:t>
      </w:r>
      <w:r w:rsidR="00C163EF" w:rsidRPr="00C163EF">
        <w:rPr>
          <w:rFonts w:ascii="Times New Roman" w:hAnsi="Times New Roman" w:cs="Times New Roman"/>
          <w:sz w:val="24"/>
          <w:szCs w:val="24"/>
        </w:rPr>
        <w:t>г. снижение составит 24,5</w:t>
      </w:r>
      <w:r w:rsidR="002670B9" w:rsidRPr="00C163EF">
        <w:rPr>
          <w:rFonts w:ascii="Times New Roman" w:hAnsi="Times New Roman" w:cs="Times New Roman"/>
          <w:sz w:val="24"/>
          <w:szCs w:val="24"/>
        </w:rPr>
        <w:t xml:space="preserve">% </w:t>
      </w:r>
      <w:r w:rsidR="00A2425C">
        <w:rPr>
          <w:rFonts w:ascii="Times New Roman" w:hAnsi="Times New Roman" w:cs="Times New Roman"/>
          <w:sz w:val="24"/>
          <w:szCs w:val="24"/>
        </w:rPr>
        <w:t>(3540,3</w:t>
      </w:r>
      <w:r w:rsidR="00C163EF" w:rsidRPr="00C163EF">
        <w:rPr>
          <w:rFonts w:ascii="Times New Roman" w:hAnsi="Times New Roman" w:cs="Times New Roman"/>
          <w:sz w:val="24"/>
          <w:szCs w:val="24"/>
        </w:rPr>
        <w:t xml:space="preserve"> тыс. руб.)</w:t>
      </w:r>
      <w:r w:rsidR="002670B9" w:rsidRPr="00C163EF">
        <w:rPr>
          <w:rFonts w:ascii="Times New Roman" w:hAnsi="Times New Roman" w:cs="Times New Roman"/>
          <w:sz w:val="24"/>
          <w:szCs w:val="24"/>
        </w:rPr>
        <w:t>, на 2019 г – показатель расходов под</w:t>
      </w:r>
      <w:r w:rsidR="00A2425C">
        <w:rPr>
          <w:rFonts w:ascii="Times New Roman" w:hAnsi="Times New Roman" w:cs="Times New Roman"/>
          <w:sz w:val="24"/>
          <w:szCs w:val="24"/>
        </w:rPr>
        <w:t>нимется на 2,2</w:t>
      </w:r>
      <w:r w:rsidR="00F24CEA" w:rsidRPr="00C163EF">
        <w:rPr>
          <w:rFonts w:ascii="Times New Roman" w:hAnsi="Times New Roman" w:cs="Times New Roman"/>
          <w:sz w:val="24"/>
          <w:szCs w:val="24"/>
        </w:rPr>
        <w:t>%</w:t>
      </w:r>
      <w:r w:rsidR="00C163EF" w:rsidRPr="00C163EF">
        <w:rPr>
          <w:rFonts w:ascii="Times New Roman" w:hAnsi="Times New Roman" w:cs="Times New Roman"/>
          <w:sz w:val="24"/>
          <w:szCs w:val="24"/>
        </w:rPr>
        <w:t xml:space="preserve"> (3619,2 тыс. руб.)</w:t>
      </w:r>
      <w:r w:rsidR="002670B9" w:rsidRPr="00C163EF">
        <w:rPr>
          <w:rFonts w:ascii="Times New Roman" w:hAnsi="Times New Roman" w:cs="Times New Roman"/>
          <w:sz w:val="24"/>
          <w:szCs w:val="24"/>
        </w:rPr>
        <w:t>.</w:t>
      </w:r>
    </w:p>
    <w:p w:rsidR="00BC2527" w:rsidRPr="00C163EF" w:rsidRDefault="00BC2527" w:rsidP="00CD42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63EF">
        <w:rPr>
          <w:rFonts w:ascii="Times New Roman" w:hAnsi="Times New Roman" w:cs="Times New Roman"/>
          <w:sz w:val="24"/>
          <w:szCs w:val="24"/>
        </w:rPr>
        <w:t>- Дефицит местного бюджета на 2017</w:t>
      </w:r>
      <w:r w:rsidR="00DE3734" w:rsidRPr="00C163EF">
        <w:rPr>
          <w:rFonts w:ascii="Times New Roman" w:hAnsi="Times New Roman" w:cs="Times New Roman"/>
          <w:sz w:val="24"/>
          <w:szCs w:val="24"/>
        </w:rPr>
        <w:t xml:space="preserve"> год</w:t>
      </w:r>
      <w:r w:rsidR="00A162E0" w:rsidRPr="00C163EF">
        <w:rPr>
          <w:rFonts w:ascii="Times New Roman" w:hAnsi="Times New Roman" w:cs="Times New Roman"/>
          <w:sz w:val="24"/>
          <w:szCs w:val="24"/>
        </w:rPr>
        <w:t xml:space="preserve"> и</w:t>
      </w:r>
      <w:r w:rsidR="00DE3734" w:rsidRPr="00C163EF">
        <w:rPr>
          <w:rFonts w:ascii="Times New Roman" w:hAnsi="Times New Roman" w:cs="Times New Roman"/>
          <w:sz w:val="24"/>
          <w:szCs w:val="24"/>
        </w:rPr>
        <w:t xml:space="preserve"> на плановый период 2018 и </w:t>
      </w:r>
      <w:r w:rsidR="00A162E0" w:rsidRPr="00C163EF">
        <w:rPr>
          <w:rFonts w:ascii="Times New Roman" w:hAnsi="Times New Roman" w:cs="Times New Roman"/>
          <w:sz w:val="24"/>
          <w:szCs w:val="24"/>
        </w:rPr>
        <w:t>2019 гг.</w:t>
      </w:r>
      <w:r w:rsidRPr="00C163EF">
        <w:rPr>
          <w:rFonts w:ascii="Times New Roman" w:hAnsi="Times New Roman" w:cs="Times New Roman"/>
          <w:sz w:val="24"/>
          <w:szCs w:val="24"/>
        </w:rPr>
        <w:t xml:space="preserve"> предлагается утвердить в сумме 0,0 тыс. рублей. </w:t>
      </w:r>
    </w:p>
    <w:p w:rsidR="00747455" w:rsidRDefault="00BC2527" w:rsidP="00747455">
      <w:pPr>
        <w:spacing w:after="0" w:line="240" w:lineRule="auto"/>
        <w:ind w:firstLine="708"/>
        <w:jc w:val="both"/>
        <w:rPr>
          <w:rStyle w:val="apple-converted-space"/>
          <w:shd w:val="clear" w:color="auto" w:fill="FFFFFF"/>
        </w:rPr>
      </w:pPr>
      <w:r w:rsidRPr="006F3D48">
        <w:rPr>
          <w:rFonts w:ascii="Times New Roman" w:hAnsi="Times New Roman" w:cs="Times New Roman"/>
          <w:sz w:val="24"/>
          <w:szCs w:val="24"/>
        </w:rPr>
        <w:t>Общий объем бюджетных ассигнований муниципальн</w:t>
      </w:r>
      <w:r w:rsidR="006F3D48" w:rsidRPr="006F3D48">
        <w:rPr>
          <w:rFonts w:ascii="Times New Roman" w:hAnsi="Times New Roman" w:cs="Times New Roman"/>
          <w:sz w:val="24"/>
          <w:szCs w:val="24"/>
        </w:rPr>
        <w:t>ого дорожного фонда Уховского</w:t>
      </w:r>
      <w:r w:rsidR="00FD1C60" w:rsidRPr="006F3D48">
        <w:rPr>
          <w:rFonts w:ascii="Times New Roman" w:hAnsi="Times New Roman" w:cs="Times New Roman"/>
          <w:sz w:val="24"/>
          <w:szCs w:val="24"/>
        </w:rPr>
        <w:t xml:space="preserve"> </w:t>
      </w:r>
      <w:r w:rsidRPr="006F3D48">
        <w:rPr>
          <w:rFonts w:ascii="Times New Roman" w:hAnsi="Times New Roman" w:cs="Times New Roman"/>
          <w:sz w:val="24"/>
          <w:szCs w:val="24"/>
        </w:rPr>
        <w:t>сельско</w:t>
      </w:r>
      <w:r w:rsidR="00602948" w:rsidRPr="006F3D48">
        <w:rPr>
          <w:rFonts w:ascii="Times New Roman" w:hAnsi="Times New Roman" w:cs="Times New Roman"/>
          <w:sz w:val="24"/>
          <w:szCs w:val="24"/>
        </w:rPr>
        <w:t xml:space="preserve">го поселения </w:t>
      </w:r>
      <w:r w:rsidR="004707BE" w:rsidRPr="006F3D48">
        <w:rPr>
          <w:rFonts w:ascii="Times New Roman" w:hAnsi="Times New Roman" w:cs="Times New Roman"/>
          <w:sz w:val="24"/>
          <w:szCs w:val="24"/>
        </w:rPr>
        <w:t>запл</w:t>
      </w:r>
      <w:r w:rsidR="00FD1C60" w:rsidRPr="006F3D48">
        <w:rPr>
          <w:rFonts w:ascii="Times New Roman" w:hAnsi="Times New Roman" w:cs="Times New Roman"/>
          <w:sz w:val="24"/>
          <w:szCs w:val="24"/>
        </w:rPr>
        <w:t>ани</w:t>
      </w:r>
      <w:r w:rsidR="00EE35BE" w:rsidRPr="006F3D48">
        <w:rPr>
          <w:rFonts w:ascii="Times New Roman" w:hAnsi="Times New Roman" w:cs="Times New Roman"/>
          <w:sz w:val="24"/>
          <w:szCs w:val="24"/>
        </w:rPr>
        <w:t>рован на 2017 год в сумме 541,8</w:t>
      </w:r>
      <w:r w:rsidR="004707BE" w:rsidRPr="006F3D48">
        <w:rPr>
          <w:rFonts w:ascii="Times New Roman" w:hAnsi="Times New Roman" w:cs="Times New Roman"/>
          <w:sz w:val="24"/>
          <w:szCs w:val="24"/>
        </w:rPr>
        <w:t xml:space="preserve"> </w:t>
      </w:r>
      <w:r w:rsidRPr="006F3D48">
        <w:rPr>
          <w:rFonts w:ascii="Times New Roman" w:hAnsi="Times New Roman" w:cs="Times New Roman"/>
          <w:sz w:val="24"/>
          <w:szCs w:val="24"/>
        </w:rPr>
        <w:t>тыс. руб</w:t>
      </w:r>
      <w:r w:rsidR="004707BE" w:rsidRPr="006F3D48">
        <w:rPr>
          <w:rFonts w:ascii="Times New Roman" w:hAnsi="Times New Roman" w:cs="Times New Roman"/>
          <w:sz w:val="24"/>
          <w:szCs w:val="24"/>
        </w:rPr>
        <w:t>.</w:t>
      </w:r>
      <w:r w:rsidR="00EE35BE" w:rsidRPr="006F3D48">
        <w:rPr>
          <w:rFonts w:ascii="Times New Roman" w:hAnsi="Times New Roman" w:cs="Times New Roman"/>
          <w:sz w:val="24"/>
          <w:szCs w:val="24"/>
        </w:rPr>
        <w:t>, на 2018 г.- 533,3 тыс. руб., на 2019 г. – 600,3</w:t>
      </w:r>
      <w:r w:rsidR="00503074" w:rsidRPr="006F3D48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747455" w:rsidRPr="006F3D48">
        <w:rPr>
          <w:rFonts w:ascii="Times New Roman" w:hAnsi="Times New Roman" w:cs="Times New Roman"/>
          <w:sz w:val="24"/>
          <w:szCs w:val="24"/>
        </w:rPr>
        <w:t xml:space="preserve"> Объем дорожных ассигнований сформирован</w:t>
      </w:r>
      <w:r w:rsidR="00747455" w:rsidRPr="006F3D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соответствии с</w:t>
      </w:r>
      <w:r w:rsidR="00747455" w:rsidRPr="006F3D48">
        <w:rPr>
          <w:rStyle w:val="apple-converted-space"/>
          <w:shd w:val="clear" w:color="auto" w:fill="FFFFFF"/>
        </w:rPr>
        <w:t> </w:t>
      </w:r>
      <w:r w:rsidR="00747455" w:rsidRPr="006F3D4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требованиями</w:t>
      </w:r>
      <w:r w:rsidR="00747455" w:rsidRPr="006F3D48">
        <w:rPr>
          <w:rStyle w:val="apple-converted-space"/>
          <w:shd w:val="clear" w:color="auto" w:fill="FFFFFF"/>
        </w:rPr>
        <w:t> </w:t>
      </w:r>
      <w:r w:rsidR="00747455" w:rsidRPr="006F3D4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пункта</w:t>
      </w:r>
      <w:r w:rsidR="00747455" w:rsidRPr="006F3D48">
        <w:rPr>
          <w:rStyle w:val="apple-converted-space"/>
          <w:shd w:val="clear" w:color="auto" w:fill="FFFFFF"/>
        </w:rPr>
        <w:t> </w:t>
      </w:r>
      <w:r w:rsidR="00747455" w:rsidRPr="006F3D4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4</w:t>
      </w:r>
      <w:r w:rsidR="00747455" w:rsidRPr="006F3D48">
        <w:rPr>
          <w:rStyle w:val="apple-converted-space"/>
          <w:shd w:val="clear" w:color="auto" w:fill="FFFFFF"/>
        </w:rPr>
        <w:t> </w:t>
      </w:r>
      <w:r w:rsidR="00747455" w:rsidRPr="006F3D4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статьи</w:t>
      </w:r>
      <w:r w:rsidR="00747455" w:rsidRPr="006F3D48">
        <w:rPr>
          <w:rStyle w:val="apple-converted-space"/>
          <w:shd w:val="clear" w:color="auto" w:fill="FFFFFF"/>
        </w:rPr>
        <w:t> </w:t>
      </w:r>
      <w:r w:rsidR="00747455" w:rsidRPr="006F3D4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179</w:t>
      </w:r>
      <w:r w:rsidR="00747455" w:rsidRPr="006F3D4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747455" w:rsidRPr="006F3D4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4</w:t>
      </w:r>
      <w:r w:rsidR="00747455" w:rsidRPr="006F3D48">
        <w:rPr>
          <w:rStyle w:val="apple-converted-space"/>
          <w:shd w:val="clear" w:color="auto" w:fill="FFFFFF"/>
        </w:rPr>
        <w:t> </w:t>
      </w:r>
      <w:r w:rsidR="00747455" w:rsidRPr="006F3D48">
        <w:rPr>
          <w:rFonts w:ascii="Times New Roman" w:hAnsi="Times New Roman" w:cs="Times New Roman"/>
          <w:sz w:val="24"/>
          <w:szCs w:val="24"/>
          <w:shd w:val="clear" w:color="auto" w:fill="FFFFFF"/>
        </w:rPr>
        <w:t>БК РФ.</w:t>
      </w:r>
      <w:r w:rsidR="00747455" w:rsidRPr="006F3D48">
        <w:rPr>
          <w:rStyle w:val="apple-converted-space"/>
          <w:shd w:val="clear" w:color="auto" w:fill="FFFFFF"/>
        </w:rPr>
        <w:t> </w:t>
      </w:r>
    </w:p>
    <w:p w:rsidR="002F0C37" w:rsidRPr="00B94EF5" w:rsidRDefault="002F0C37" w:rsidP="002F0C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4EF5">
        <w:rPr>
          <w:rFonts w:ascii="Times New Roman" w:hAnsi="Times New Roman" w:cs="Times New Roman"/>
          <w:sz w:val="24"/>
          <w:szCs w:val="24"/>
        </w:rPr>
        <w:t xml:space="preserve">- Текстовой частью п.15 проекта решения Думы утвержден верхний предел муниципального долга по состоянию на 01 января 2018 года и каждый год планового периода в размере 0,0 рублей, в том числе верхний предел долга по муниципальным гарантиям 0,0 рублей. </w:t>
      </w:r>
    </w:p>
    <w:p w:rsidR="002F0C37" w:rsidRPr="00B94EF5" w:rsidRDefault="002F0C37" w:rsidP="002F0C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4EF5">
        <w:rPr>
          <w:rFonts w:ascii="Times New Roman" w:hAnsi="Times New Roman" w:cs="Times New Roman"/>
          <w:sz w:val="24"/>
          <w:szCs w:val="24"/>
        </w:rPr>
        <w:t>Установлен предельный объем муниципального долга на очередной 2017 год и на плановый период 2018 и 2019 годов в размере 0,0 руб.</w:t>
      </w:r>
    </w:p>
    <w:p w:rsidR="00A4750D" w:rsidRPr="00C163EF" w:rsidRDefault="008A6881" w:rsidP="00CD42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63EF">
        <w:rPr>
          <w:rFonts w:ascii="Times New Roman" w:hAnsi="Times New Roman" w:cs="Times New Roman"/>
          <w:sz w:val="24"/>
          <w:szCs w:val="24"/>
        </w:rPr>
        <w:t>В проекте бюджета</w:t>
      </w:r>
      <w:r w:rsidR="00E7427C" w:rsidRPr="00C163EF">
        <w:rPr>
          <w:rFonts w:ascii="Times New Roman" w:hAnsi="Times New Roman" w:cs="Times New Roman"/>
          <w:sz w:val="24"/>
          <w:szCs w:val="24"/>
        </w:rPr>
        <w:t xml:space="preserve"> установлен </w:t>
      </w:r>
      <w:r w:rsidR="009E60E0" w:rsidRPr="00C163EF">
        <w:rPr>
          <w:rFonts w:ascii="Times New Roman" w:hAnsi="Times New Roman" w:cs="Times New Roman"/>
          <w:sz w:val="24"/>
          <w:szCs w:val="24"/>
        </w:rPr>
        <w:t>резервный ф</w:t>
      </w:r>
      <w:r w:rsidR="003F7693" w:rsidRPr="00C163EF">
        <w:rPr>
          <w:rFonts w:ascii="Times New Roman" w:hAnsi="Times New Roman" w:cs="Times New Roman"/>
          <w:sz w:val="24"/>
          <w:szCs w:val="24"/>
        </w:rPr>
        <w:t>онд</w:t>
      </w:r>
      <w:r w:rsidR="00971309" w:rsidRPr="00C163EF">
        <w:rPr>
          <w:rFonts w:ascii="Times New Roman" w:hAnsi="Times New Roman" w:cs="Times New Roman"/>
          <w:sz w:val="24"/>
          <w:szCs w:val="24"/>
        </w:rPr>
        <w:t xml:space="preserve"> на 2017</w:t>
      </w:r>
      <w:r w:rsidR="009E60E0" w:rsidRPr="00C163EF">
        <w:rPr>
          <w:rFonts w:ascii="Times New Roman" w:hAnsi="Times New Roman" w:cs="Times New Roman"/>
          <w:sz w:val="24"/>
          <w:szCs w:val="24"/>
        </w:rPr>
        <w:t xml:space="preserve"> год</w:t>
      </w:r>
      <w:r w:rsidR="00503074" w:rsidRPr="00C163EF">
        <w:rPr>
          <w:rFonts w:ascii="Times New Roman" w:hAnsi="Times New Roman" w:cs="Times New Roman"/>
          <w:sz w:val="24"/>
          <w:szCs w:val="24"/>
        </w:rPr>
        <w:t xml:space="preserve"> и плановый период 2018-2019 гг.</w:t>
      </w:r>
      <w:r w:rsidR="00C163EF" w:rsidRPr="00C163EF">
        <w:rPr>
          <w:rFonts w:ascii="Times New Roman" w:hAnsi="Times New Roman" w:cs="Times New Roman"/>
          <w:sz w:val="24"/>
          <w:szCs w:val="24"/>
        </w:rPr>
        <w:t xml:space="preserve"> в сумме 8,0</w:t>
      </w:r>
      <w:r w:rsidR="00503074" w:rsidRPr="00C163EF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7B4497" w:rsidRPr="00C163EF">
        <w:rPr>
          <w:rFonts w:ascii="Times New Roman" w:hAnsi="Times New Roman" w:cs="Times New Roman"/>
          <w:sz w:val="24"/>
          <w:szCs w:val="24"/>
        </w:rPr>
        <w:t xml:space="preserve"> ежегодно</w:t>
      </w:r>
      <w:r w:rsidR="000770E0" w:rsidRPr="00C163EF">
        <w:rPr>
          <w:rFonts w:ascii="Times New Roman" w:hAnsi="Times New Roman" w:cs="Times New Roman"/>
          <w:sz w:val="24"/>
          <w:szCs w:val="24"/>
        </w:rPr>
        <w:t xml:space="preserve"> или 0,2</w:t>
      </w:r>
      <w:r w:rsidR="00910222" w:rsidRPr="00C163EF">
        <w:rPr>
          <w:rFonts w:ascii="Times New Roman" w:hAnsi="Times New Roman" w:cs="Times New Roman"/>
          <w:sz w:val="24"/>
          <w:szCs w:val="24"/>
        </w:rPr>
        <w:t>%</w:t>
      </w:r>
      <w:r w:rsidR="00503074" w:rsidRPr="00C163EF">
        <w:rPr>
          <w:rFonts w:ascii="Times New Roman" w:hAnsi="Times New Roman" w:cs="Times New Roman"/>
          <w:sz w:val="24"/>
          <w:szCs w:val="24"/>
        </w:rPr>
        <w:t>, что соответствует</w:t>
      </w:r>
      <w:r w:rsidR="00FB383D" w:rsidRPr="00C163EF">
        <w:rPr>
          <w:rFonts w:ascii="Times New Roman" w:hAnsi="Times New Roman" w:cs="Times New Roman"/>
          <w:sz w:val="24"/>
          <w:szCs w:val="24"/>
        </w:rPr>
        <w:t xml:space="preserve"> условиям п.3 ст. 81 БК РФ</w:t>
      </w:r>
      <w:r w:rsidR="003955D3" w:rsidRPr="00C163EF">
        <w:rPr>
          <w:rFonts w:ascii="Times New Roman" w:hAnsi="Times New Roman" w:cs="Times New Roman"/>
          <w:sz w:val="24"/>
          <w:szCs w:val="24"/>
        </w:rPr>
        <w:t xml:space="preserve">, согласно которой </w:t>
      </w:r>
      <w:r w:rsidR="00A16647" w:rsidRPr="00C163EF">
        <w:rPr>
          <w:rFonts w:ascii="Times New Roman" w:hAnsi="Times New Roman" w:cs="Times New Roman"/>
          <w:sz w:val="24"/>
          <w:szCs w:val="24"/>
        </w:rPr>
        <w:t>размер резервного фонда установленный сельской администрацией не может превыша</w:t>
      </w:r>
      <w:r w:rsidR="00E7427C" w:rsidRPr="00C163EF">
        <w:rPr>
          <w:rFonts w:ascii="Times New Roman" w:hAnsi="Times New Roman" w:cs="Times New Roman"/>
          <w:sz w:val="24"/>
          <w:szCs w:val="24"/>
        </w:rPr>
        <w:t>т</w:t>
      </w:r>
      <w:r w:rsidR="00A16647" w:rsidRPr="00C163EF">
        <w:rPr>
          <w:rFonts w:ascii="Times New Roman" w:hAnsi="Times New Roman" w:cs="Times New Roman"/>
          <w:sz w:val="24"/>
          <w:szCs w:val="24"/>
        </w:rPr>
        <w:t>ь</w:t>
      </w:r>
      <w:r w:rsidR="00E7427C" w:rsidRPr="00C163EF">
        <w:rPr>
          <w:rFonts w:ascii="Times New Roman" w:hAnsi="Times New Roman" w:cs="Times New Roman"/>
          <w:sz w:val="24"/>
          <w:szCs w:val="24"/>
        </w:rPr>
        <w:t xml:space="preserve"> </w:t>
      </w:r>
      <w:r w:rsidR="00034BD6" w:rsidRPr="00C163EF">
        <w:rPr>
          <w:rFonts w:ascii="Times New Roman" w:hAnsi="Times New Roman" w:cs="Times New Roman"/>
          <w:sz w:val="24"/>
          <w:szCs w:val="24"/>
        </w:rPr>
        <w:t>3% общего объема расходов</w:t>
      </w:r>
      <w:r w:rsidR="00971309" w:rsidRPr="00C163EF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FF2C88" w:rsidRPr="00C163EF">
        <w:rPr>
          <w:rFonts w:ascii="Times New Roman" w:hAnsi="Times New Roman" w:cs="Times New Roman"/>
          <w:sz w:val="24"/>
          <w:szCs w:val="24"/>
        </w:rPr>
        <w:t>.</w:t>
      </w:r>
    </w:p>
    <w:p w:rsidR="00E50067" w:rsidRPr="00C163EF" w:rsidRDefault="00E50067" w:rsidP="00E50067">
      <w:pPr>
        <w:pStyle w:val="Default"/>
        <w:jc w:val="both"/>
        <w:rPr>
          <w:b/>
          <w:color w:val="auto"/>
          <w:sz w:val="23"/>
          <w:szCs w:val="23"/>
        </w:rPr>
      </w:pPr>
    </w:p>
    <w:p w:rsidR="00E50067" w:rsidRPr="00371943" w:rsidRDefault="00E50067" w:rsidP="00E50067">
      <w:pPr>
        <w:pStyle w:val="Default"/>
        <w:jc w:val="both"/>
        <w:rPr>
          <w:color w:val="FF0000"/>
        </w:rPr>
      </w:pPr>
    </w:p>
    <w:p w:rsidR="00A4750D" w:rsidRPr="00613E6B" w:rsidRDefault="00A4750D" w:rsidP="005A3ADA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613E6B">
        <w:rPr>
          <w:rFonts w:ascii="Times New Roman" w:hAnsi="Times New Roman" w:cs="Times New Roman"/>
          <w:b/>
          <w:sz w:val="24"/>
          <w:szCs w:val="24"/>
        </w:rPr>
        <w:t>4. Ха</w:t>
      </w:r>
      <w:r w:rsidR="00065F54" w:rsidRPr="00613E6B">
        <w:rPr>
          <w:rFonts w:ascii="Times New Roman" w:hAnsi="Times New Roman" w:cs="Times New Roman"/>
          <w:b/>
          <w:sz w:val="24"/>
          <w:szCs w:val="24"/>
        </w:rPr>
        <w:t>ракте</w:t>
      </w:r>
      <w:r w:rsidR="00D770BD" w:rsidRPr="00613E6B">
        <w:rPr>
          <w:rFonts w:ascii="Times New Roman" w:hAnsi="Times New Roman" w:cs="Times New Roman"/>
          <w:b/>
          <w:sz w:val="24"/>
          <w:szCs w:val="24"/>
        </w:rPr>
        <w:t>ри</w:t>
      </w:r>
      <w:r w:rsidR="00C66695" w:rsidRPr="00613E6B">
        <w:rPr>
          <w:rFonts w:ascii="Times New Roman" w:hAnsi="Times New Roman" w:cs="Times New Roman"/>
          <w:b/>
          <w:sz w:val="24"/>
          <w:szCs w:val="24"/>
        </w:rPr>
        <w:t>с</w:t>
      </w:r>
      <w:r w:rsidR="00613E6B">
        <w:rPr>
          <w:rFonts w:ascii="Times New Roman" w:hAnsi="Times New Roman" w:cs="Times New Roman"/>
          <w:b/>
          <w:sz w:val="24"/>
          <w:szCs w:val="24"/>
        </w:rPr>
        <w:t>тика проекта бюджета Уховского</w:t>
      </w:r>
      <w:r w:rsidRPr="00613E6B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по доходам на 2017 год</w:t>
      </w:r>
      <w:r w:rsidR="003C70C0" w:rsidRPr="00613E6B">
        <w:rPr>
          <w:rFonts w:ascii="Times New Roman" w:hAnsi="Times New Roman" w:cs="Times New Roman"/>
          <w:b/>
          <w:sz w:val="24"/>
          <w:szCs w:val="24"/>
        </w:rPr>
        <w:t xml:space="preserve"> и на плановый период 2018 и 2019 годов.</w:t>
      </w:r>
    </w:p>
    <w:p w:rsidR="00456449" w:rsidRPr="00613E6B" w:rsidRDefault="00456449" w:rsidP="005A3ADA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613E6B">
        <w:rPr>
          <w:rFonts w:ascii="Times New Roman" w:hAnsi="Times New Roman" w:cs="Times New Roman"/>
          <w:sz w:val="24"/>
          <w:szCs w:val="24"/>
        </w:rPr>
        <w:t>Показатели</w:t>
      </w:r>
      <w:r w:rsidR="00DE5DC6" w:rsidRPr="00613E6B">
        <w:rPr>
          <w:rFonts w:ascii="Times New Roman" w:hAnsi="Times New Roman" w:cs="Times New Roman"/>
          <w:sz w:val="24"/>
          <w:szCs w:val="24"/>
        </w:rPr>
        <w:t xml:space="preserve"> структуры и динамики доходов</w:t>
      </w:r>
      <w:r w:rsidR="009805B3" w:rsidRPr="00613E6B">
        <w:rPr>
          <w:rFonts w:ascii="Times New Roman" w:hAnsi="Times New Roman" w:cs="Times New Roman"/>
          <w:sz w:val="24"/>
          <w:szCs w:val="24"/>
        </w:rPr>
        <w:t xml:space="preserve"> бюджета сельского поселения на 2017 </w:t>
      </w:r>
      <w:r w:rsidR="00E906CA" w:rsidRPr="00613E6B">
        <w:rPr>
          <w:rFonts w:ascii="Times New Roman" w:hAnsi="Times New Roman" w:cs="Times New Roman"/>
          <w:sz w:val="24"/>
          <w:szCs w:val="24"/>
        </w:rPr>
        <w:t>год и на плановый период 2018 и 2019 годов</w:t>
      </w:r>
      <w:r w:rsidR="009805B3" w:rsidRPr="00613E6B">
        <w:rPr>
          <w:rFonts w:ascii="Times New Roman" w:hAnsi="Times New Roman" w:cs="Times New Roman"/>
          <w:sz w:val="24"/>
          <w:szCs w:val="24"/>
        </w:rPr>
        <w:t xml:space="preserve"> и ожидаемое исполнение 2016 г</w:t>
      </w:r>
      <w:r w:rsidR="009805B3" w:rsidRPr="00613E6B">
        <w:rPr>
          <w:rFonts w:ascii="Times New Roman" w:hAnsi="Times New Roman" w:cs="Times New Roman"/>
          <w:b/>
          <w:sz w:val="24"/>
          <w:szCs w:val="24"/>
        </w:rPr>
        <w:t>.</w:t>
      </w:r>
    </w:p>
    <w:p w:rsidR="000F5D36" w:rsidRPr="00C305FB" w:rsidRDefault="001A4AE1" w:rsidP="00C305F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№3 </w:t>
      </w:r>
      <w:r w:rsidR="00C305FB" w:rsidRPr="00C305FB">
        <w:rPr>
          <w:rFonts w:ascii="Times New Roman" w:hAnsi="Times New Roman" w:cs="Times New Roman"/>
          <w:sz w:val="24"/>
          <w:szCs w:val="24"/>
        </w:rPr>
        <w:t>(тыс.  руб</w:t>
      </w:r>
      <w:r w:rsidR="00C305FB">
        <w:rPr>
          <w:rFonts w:ascii="Times New Roman" w:hAnsi="Times New Roman" w:cs="Times New Roman"/>
          <w:sz w:val="24"/>
          <w:szCs w:val="24"/>
        </w:rPr>
        <w:t>.</w:t>
      </w:r>
      <w:r w:rsidR="00C305FB" w:rsidRPr="00C305FB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10624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2127"/>
        <w:gridCol w:w="912"/>
        <w:gridCol w:w="976"/>
        <w:gridCol w:w="851"/>
        <w:gridCol w:w="968"/>
        <w:gridCol w:w="822"/>
        <w:gridCol w:w="992"/>
        <w:gridCol w:w="992"/>
        <w:gridCol w:w="992"/>
        <w:gridCol w:w="992"/>
      </w:tblGrid>
      <w:tr w:rsidR="00833261" w:rsidTr="00833261">
        <w:trPr>
          <w:trHeight w:val="1380"/>
        </w:trPr>
        <w:tc>
          <w:tcPr>
            <w:tcW w:w="2127" w:type="dxa"/>
            <w:shd w:val="clear" w:color="auto" w:fill="BDD6EE" w:themeFill="accent1" w:themeFillTint="66"/>
          </w:tcPr>
          <w:p w:rsidR="00833261" w:rsidRPr="00C648B1" w:rsidRDefault="00833261" w:rsidP="008E4089">
            <w:pPr>
              <w:rPr>
                <w:rFonts w:ascii="Times New Roman" w:hAnsi="Times New Roman" w:cs="Times New Roman"/>
              </w:rPr>
            </w:pPr>
            <w:r w:rsidRPr="00C648B1">
              <w:rPr>
                <w:rFonts w:ascii="Times New Roman" w:hAnsi="Times New Roman" w:cs="Times New Roman"/>
              </w:rPr>
              <w:lastRenderedPageBreak/>
              <w:t>Наименование показателя</w:t>
            </w:r>
          </w:p>
        </w:tc>
        <w:tc>
          <w:tcPr>
            <w:tcW w:w="912" w:type="dxa"/>
            <w:shd w:val="clear" w:color="auto" w:fill="BDD6EE" w:themeFill="accent1" w:themeFillTint="66"/>
          </w:tcPr>
          <w:p w:rsidR="00833261" w:rsidRPr="00C648B1" w:rsidRDefault="00833261" w:rsidP="0027343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648B1">
              <w:rPr>
                <w:rFonts w:ascii="Times New Roman" w:hAnsi="Times New Roman" w:cs="Times New Roman"/>
              </w:rPr>
              <w:t>Первоначальн</w:t>
            </w:r>
            <w:proofErr w:type="gramStart"/>
            <w:r w:rsidRPr="00C648B1">
              <w:rPr>
                <w:rFonts w:ascii="Times New Roman" w:hAnsi="Times New Roman" w:cs="Times New Roman"/>
              </w:rPr>
              <w:t>.р</w:t>
            </w:r>
            <w:proofErr w:type="gramEnd"/>
            <w:r w:rsidRPr="00C648B1">
              <w:rPr>
                <w:rFonts w:ascii="Times New Roman" w:hAnsi="Times New Roman" w:cs="Times New Roman"/>
              </w:rPr>
              <w:t>едакция</w:t>
            </w:r>
            <w:proofErr w:type="spellEnd"/>
            <w:r w:rsidRPr="00C648B1">
              <w:rPr>
                <w:rFonts w:ascii="Times New Roman" w:hAnsi="Times New Roman" w:cs="Times New Roman"/>
              </w:rPr>
              <w:t xml:space="preserve"> </w:t>
            </w:r>
          </w:p>
          <w:p w:rsidR="00833261" w:rsidRPr="00C648B1" w:rsidRDefault="00833261" w:rsidP="00273432">
            <w:pPr>
              <w:jc w:val="center"/>
              <w:rPr>
                <w:rFonts w:ascii="Times New Roman" w:hAnsi="Times New Roman" w:cs="Times New Roman"/>
              </w:rPr>
            </w:pPr>
            <w:r w:rsidRPr="00C648B1">
              <w:rPr>
                <w:rFonts w:ascii="Times New Roman" w:hAnsi="Times New Roman" w:cs="Times New Roman"/>
              </w:rPr>
              <w:t>2016 г</w:t>
            </w:r>
          </w:p>
        </w:tc>
        <w:tc>
          <w:tcPr>
            <w:tcW w:w="976" w:type="dxa"/>
            <w:shd w:val="clear" w:color="auto" w:fill="BDD6EE" w:themeFill="accent1" w:themeFillTint="66"/>
          </w:tcPr>
          <w:p w:rsidR="00833261" w:rsidRPr="00C648B1" w:rsidRDefault="00833261" w:rsidP="008E4089">
            <w:pPr>
              <w:jc w:val="center"/>
              <w:rPr>
                <w:rFonts w:ascii="Times New Roman" w:hAnsi="Times New Roman" w:cs="Times New Roman"/>
              </w:rPr>
            </w:pPr>
            <w:r w:rsidRPr="00C648B1">
              <w:rPr>
                <w:rFonts w:ascii="Times New Roman" w:hAnsi="Times New Roman" w:cs="Times New Roman"/>
              </w:rPr>
              <w:t>Оценка 2016 г.</w:t>
            </w:r>
          </w:p>
        </w:tc>
        <w:tc>
          <w:tcPr>
            <w:tcW w:w="851" w:type="dxa"/>
            <w:shd w:val="clear" w:color="auto" w:fill="BDD6EE" w:themeFill="accent1" w:themeFillTint="66"/>
          </w:tcPr>
          <w:p w:rsidR="00833261" w:rsidRPr="00C648B1" w:rsidRDefault="00833261" w:rsidP="008E4089">
            <w:pPr>
              <w:rPr>
                <w:rFonts w:ascii="Times New Roman" w:hAnsi="Times New Roman" w:cs="Times New Roman"/>
              </w:rPr>
            </w:pPr>
            <w:r w:rsidRPr="00C648B1">
              <w:rPr>
                <w:rFonts w:ascii="Times New Roman" w:hAnsi="Times New Roman" w:cs="Times New Roman"/>
              </w:rPr>
              <w:t>Изменения</w:t>
            </w:r>
          </w:p>
          <w:p w:rsidR="00833261" w:rsidRPr="00C648B1" w:rsidRDefault="00833261" w:rsidP="008E4089">
            <w:pPr>
              <w:rPr>
                <w:rFonts w:ascii="Times New Roman" w:hAnsi="Times New Roman" w:cs="Times New Roman"/>
              </w:rPr>
            </w:pPr>
          </w:p>
          <w:p w:rsidR="00833261" w:rsidRPr="00C648B1" w:rsidRDefault="00833261" w:rsidP="008E4089">
            <w:pPr>
              <w:rPr>
                <w:rFonts w:ascii="Times New Roman" w:hAnsi="Times New Roman" w:cs="Times New Roman"/>
              </w:rPr>
            </w:pPr>
            <w:r w:rsidRPr="00C648B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68" w:type="dxa"/>
            <w:shd w:val="clear" w:color="auto" w:fill="BDD6EE" w:themeFill="accent1" w:themeFillTint="66"/>
          </w:tcPr>
          <w:p w:rsidR="00833261" w:rsidRPr="00C648B1" w:rsidRDefault="00833261" w:rsidP="008E4089">
            <w:pPr>
              <w:jc w:val="center"/>
              <w:rPr>
                <w:rFonts w:ascii="Times New Roman" w:hAnsi="Times New Roman" w:cs="Times New Roman"/>
              </w:rPr>
            </w:pPr>
            <w:r w:rsidRPr="00C648B1">
              <w:rPr>
                <w:rFonts w:ascii="Times New Roman" w:hAnsi="Times New Roman" w:cs="Times New Roman"/>
              </w:rPr>
              <w:t>Прогноз 2017 г.</w:t>
            </w:r>
          </w:p>
        </w:tc>
        <w:tc>
          <w:tcPr>
            <w:tcW w:w="822" w:type="dxa"/>
            <w:shd w:val="clear" w:color="auto" w:fill="BDD6EE" w:themeFill="accent1" w:themeFillTint="66"/>
          </w:tcPr>
          <w:p w:rsidR="00833261" w:rsidRPr="00C648B1" w:rsidRDefault="00833261" w:rsidP="008E4089">
            <w:pPr>
              <w:jc w:val="center"/>
              <w:rPr>
                <w:rFonts w:ascii="Times New Roman" w:hAnsi="Times New Roman" w:cs="Times New Roman"/>
              </w:rPr>
            </w:pPr>
            <w:r w:rsidRPr="00C648B1">
              <w:rPr>
                <w:rFonts w:ascii="Times New Roman" w:hAnsi="Times New Roman" w:cs="Times New Roman"/>
              </w:rPr>
              <w:t>Изменения</w:t>
            </w:r>
          </w:p>
          <w:p w:rsidR="00833261" w:rsidRPr="00C648B1" w:rsidRDefault="00833261" w:rsidP="008E4089">
            <w:pPr>
              <w:jc w:val="center"/>
              <w:rPr>
                <w:rFonts w:ascii="Times New Roman" w:hAnsi="Times New Roman" w:cs="Times New Roman"/>
              </w:rPr>
            </w:pPr>
            <w:r w:rsidRPr="00C648B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shd w:val="clear" w:color="auto" w:fill="BDD6EE" w:themeFill="accent1" w:themeFillTint="66"/>
          </w:tcPr>
          <w:p w:rsidR="00833261" w:rsidRPr="00C648B1" w:rsidRDefault="00833261" w:rsidP="008E4089">
            <w:pPr>
              <w:jc w:val="center"/>
              <w:rPr>
                <w:rFonts w:ascii="Times New Roman" w:hAnsi="Times New Roman" w:cs="Times New Roman"/>
              </w:rPr>
            </w:pPr>
            <w:r w:rsidRPr="00C648B1">
              <w:rPr>
                <w:rFonts w:ascii="Times New Roman" w:hAnsi="Times New Roman" w:cs="Times New Roman"/>
              </w:rPr>
              <w:t>Прогноз 2018 г.</w:t>
            </w:r>
          </w:p>
        </w:tc>
        <w:tc>
          <w:tcPr>
            <w:tcW w:w="992" w:type="dxa"/>
            <w:shd w:val="clear" w:color="auto" w:fill="BDD6EE" w:themeFill="accent1" w:themeFillTint="66"/>
          </w:tcPr>
          <w:p w:rsidR="00833261" w:rsidRPr="00C648B1" w:rsidRDefault="00833261" w:rsidP="008E4089">
            <w:pPr>
              <w:jc w:val="center"/>
              <w:rPr>
                <w:rFonts w:ascii="Times New Roman" w:hAnsi="Times New Roman" w:cs="Times New Roman"/>
              </w:rPr>
            </w:pPr>
            <w:r w:rsidRPr="00C648B1">
              <w:rPr>
                <w:rFonts w:ascii="Times New Roman" w:hAnsi="Times New Roman" w:cs="Times New Roman"/>
              </w:rPr>
              <w:t>Изменения</w:t>
            </w:r>
          </w:p>
          <w:p w:rsidR="00833261" w:rsidRPr="00C648B1" w:rsidRDefault="00833261" w:rsidP="008E4089">
            <w:pPr>
              <w:jc w:val="center"/>
              <w:rPr>
                <w:rFonts w:ascii="Times New Roman" w:hAnsi="Times New Roman" w:cs="Times New Roman"/>
              </w:rPr>
            </w:pPr>
            <w:r w:rsidRPr="00C648B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shd w:val="clear" w:color="auto" w:fill="BDD6EE" w:themeFill="accent1" w:themeFillTint="66"/>
          </w:tcPr>
          <w:p w:rsidR="00833261" w:rsidRPr="00C648B1" w:rsidRDefault="00833261" w:rsidP="008E4089">
            <w:pPr>
              <w:jc w:val="center"/>
              <w:rPr>
                <w:rFonts w:ascii="Times New Roman" w:hAnsi="Times New Roman" w:cs="Times New Roman"/>
              </w:rPr>
            </w:pPr>
            <w:r w:rsidRPr="00C648B1">
              <w:rPr>
                <w:rFonts w:ascii="Times New Roman" w:hAnsi="Times New Roman" w:cs="Times New Roman"/>
              </w:rPr>
              <w:t>Прогноз 2019г</w:t>
            </w:r>
          </w:p>
        </w:tc>
        <w:tc>
          <w:tcPr>
            <w:tcW w:w="992" w:type="dxa"/>
            <w:shd w:val="clear" w:color="auto" w:fill="BDD6EE" w:themeFill="accent1" w:themeFillTint="66"/>
          </w:tcPr>
          <w:p w:rsidR="00833261" w:rsidRPr="00C648B1" w:rsidRDefault="00833261" w:rsidP="008E4089">
            <w:pPr>
              <w:jc w:val="center"/>
              <w:rPr>
                <w:rFonts w:ascii="Times New Roman" w:hAnsi="Times New Roman" w:cs="Times New Roman"/>
              </w:rPr>
            </w:pPr>
            <w:r w:rsidRPr="00C648B1">
              <w:rPr>
                <w:rFonts w:ascii="Times New Roman" w:hAnsi="Times New Roman" w:cs="Times New Roman"/>
              </w:rPr>
              <w:t>Изменения</w:t>
            </w:r>
          </w:p>
          <w:p w:rsidR="00833261" w:rsidRPr="00C648B1" w:rsidRDefault="00833261" w:rsidP="008E4089">
            <w:pPr>
              <w:jc w:val="center"/>
              <w:rPr>
                <w:rFonts w:ascii="Times New Roman" w:hAnsi="Times New Roman" w:cs="Times New Roman"/>
              </w:rPr>
            </w:pPr>
            <w:r w:rsidRPr="00C648B1">
              <w:rPr>
                <w:rFonts w:ascii="Times New Roman" w:hAnsi="Times New Roman" w:cs="Times New Roman"/>
              </w:rPr>
              <w:t>%</w:t>
            </w:r>
          </w:p>
        </w:tc>
      </w:tr>
      <w:tr w:rsidR="00833261" w:rsidTr="00833261">
        <w:tc>
          <w:tcPr>
            <w:tcW w:w="2127" w:type="dxa"/>
          </w:tcPr>
          <w:p w:rsidR="00833261" w:rsidRPr="00C648B1" w:rsidRDefault="00833261" w:rsidP="008E4089">
            <w:pPr>
              <w:rPr>
                <w:rFonts w:ascii="Times New Roman" w:hAnsi="Times New Roman" w:cs="Times New Roman"/>
                <w:b/>
              </w:rPr>
            </w:pPr>
            <w:r w:rsidRPr="00C648B1">
              <w:rPr>
                <w:rFonts w:ascii="Times New Roman" w:hAnsi="Times New Roman" w:cs="Times New Roman"/>
                <w:b/>
              </w:rPr>
              <w:t>Налоговые и неналоговые доходы</w:t>
            </w:r>
          </w:p>
        </w:tc>
        <w:tc>
          <w:tcPr>
            <w:tcW w:w="912" w:type="dxa"/>
          </w:tcPr>
          <w:p w:rsidR="00833261" w:rsidRPr="00C648B1" w:rsidRDefault="00B04B9B" w:rsidP="008E4089">
            <w:pPr>
              <w:rPr>
                <w:rFonts w:ascii="Times New Roman" w:hAnsi="Times New Roman" w:cs="Times New Roman"/>
                <w:b/>
              </w:rPr>
            </w:pPr>
            <w:r w:rsidRPr="00C648B1">
              <w:rPr>
                <w:rFonts w:ascii="Times New Roman" w:hAnsi="Times New Roman" w:cs="Times New Roman"/>
                <w:b/>
              </w:rPr>
              <w:t>999,4</w:t>
            </w:r>
          </w:p>
        </w:tc>
        <w:tc>
          <w:tcPr>
            <w:tcW w:w="976" w:type="dxa"/>
          </w:tcPr>
          <w:p w:rsidR="00833261" w:rsidRPr="00C648B1" w:rsidRDefault="003B4F08" w:rsidP="008E4089">
            <w:pPr>
              <w:rPr>
                <w:rFonts w:ascii="Times New Roman" w:hAnsi="Times New Roman" w:cs="Times New Roman"/>
                <w:b/>
              </w:rPr>
            </w:pPr>
            <w:r w:rsidRPr="00C648B1">
              <w:rPr>
                <w:rFonts w:ascii="Times New Roman" w:hAnsi="Times New Roman" w:cs="Times New Roman"/>
                <w:b/>
              </w:rPr>
              <w:t>1080,8</w:t>
            </w:r>
          </w:p>
        </w:tc>
        <w:tc>
          <w:tcPr>
            <w:tcW w:w="851" w:type="dxa"/>
          </w:tcPr>
          <w:p w:rsidR="00833261" w:rsidRPr="00C648B1" w:rsidRDefault="00114952" w:rsidP="008E4089">
            <w:pPr>
              <w:rPr>
                <w:rFonts w:ascii="Times New Roman" w:hAnsi="Times New Roman" w:cs="Times New Roman"/>
                <w:b/>
                <w:i/>
              </w:rPr>
            </w:pPr>
            <w:r w:rsidRPr="00C648B1">
              <w:rPr>
                <w:rFonts w:ascii="Times New Roman" w:hAnsi="Times New Roman" w:cs="Times New Roman"/>
                <w:b/>
                <w:i/>
              </w:rPr>
              <w:t>108,1</w:t>
            </w:r>
          </w:p>
        </w:tc>
        <w:tc>
          <w:tcPr>
            <w:tcW w:w="968" w:type="dxa"/>
          </w:tcPr>
          <w:p w:rsidR="00833261" w:rsidRPr="00C648B1" w:rsidRDefault="0067757E" w:rsidP="008E4089">
            <w:pPr>
              <w:rPr>
                <w:rFonts w:ascii="Times New Roman" w:hAnsi="Times New Roman" w:cs="Times New Roman"/>
                <w:b/>
              </w:rPr>
            </w:pPr>
            <w:r w:rsidRPr="00C648B1">
              <w:rPr>
                <w:rFonts w:ascii="Times New Roman" w:hAnsi="Times New Roman" w:cs="Times New Roman"/>
                <w:b/>
              </w:rPr>
              <w:t>1172,0</w:t>
            </w:r>
          </w:p>
        </w:tc>
        <w:tc>
          <w:tcPr>
            <w:tcW w:w="822" w:type="dxa"/>
          </w:tcPr>
          <w:p w:rsidR="00833261" w:rsidRPr="00C648B1" w:rsidRDefault="00114952" w:rsidP="008E4089">
            <w:pPr>
              <w:rPr>
                <w:rFonts w:ascii="Times New Roman" w:hAnsi="Times New Roman" w:cs="Times New Roman"/>
                <w:b/>
                <w:i/>
              </w:rPr>
            </w:pPr>
            <w:r w:rsidRPr="00C648B1">
              <w:rPr>
                <w:rFonts w:ascii="Times New Roman" w:hAnsi="Times New Roman" w:cs="Times New Roman"/>
                <w:b/>
                <w:i/>
              </w:rPr>
              <w:t>99,9</w:t>
            </w:r>
          </w:p>
        </w:tc>
        <w:tc>
          <w:tcPr>
            <w:tcW w:w="992" w:type="dxa"/>
          </w:tcPr>
          <w:p w:rsidR="00833261" w:rsidRPr="00C648B1" w:rsidRDefault="00BA6C51" w:rsidP="008E4089">
            <w:pPr>
              <w:rPr>
                <w:rFonts w:ascii="Times New Roman" w:hAnsi="Times New Roman" w:cs="Times New Roman"/>
                <w:b/>
              </w:rPr>
            </w:pPr>
            <w:r w:rsidRPr="00C648B1">
              <w:rPr>
                <w:rFonts w:ascii="Times New Roman" w:hAnsi="Times New Roman" w:cs="Times New Roman"/>
                <w:b/>
              </w:rPr>
              <w:t>1171,9</w:t>
            </w:r>
          </w:p>
        </w:tc>
        <w:tc>
          <w:tcPr>
            <w:tcW w:w="992" w:type="dxa"/>
          </w:tcPr>
          <w:p w:rsidR="00833261" w:rsidRPr="00C648B1" w:rsidRDefault="00114952" w:rsidP="00862E8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48B1">
              <w:rPr>
                <w:rFonts w:ascii="Times New Roman" w:hAnsi="Times New Roman" w:cs="Times New Roman"/>
                <w:b/>
                <w:i/>
                <w:lang w:val="en-US"/>
              </w:rPr>
              <w:t>99,</w:t>
            </w:r>
            <w:r w:rsidR="0000457D" w:rsidRPr="00C648B1">
              <w:rPr>
                <w:rFonts w:ascii="Times New Roman" w:hAnsi="Times New Roman" w:cs="Times New Roman"/>
                <w:b/>
                <w:i/>
                <w:lang w:val="en-US"/>
              </w:rPr>
              <w:t>9</w:t>
            </w:r>
          </w:p>
        </w:tc>
        <w:tc>
          <w:tcPr>
            <w:tcW w:w="992" w:type="dxa"/>
          </w:tcPr>
          <w:p w:rsidR="00833261" w:rsidRPr="00C648B1" w:rsidRDefault="00F24C25" w:rsidP="008E4089">
            <w:pPr>
              <w:rPr>
                <w:rFonts w:ascii="Times New Roman" w:hAnsi="Times New Roman" w:cs="Times New Roman"/>
                <w:b/>
              </w:rPr>
            </w:pPr>
            <w:r w:rsidRPr="00C648B1">
              <w:rPr>
                <w:rFonts w:ascii="Times New Roman" w:hAnsi="Times New Roman" w:cs="Times New Roman"/>
                <w:b/>
              </w:rPr>
              <w:t>1245,4</w:t>
            </w:r>
          </w:p>
        </w:tc>
        <w:tc>
          <w:tcPr>
            <w:tcW w:w="992" w:type="dxa"/>
          </w:tcPr>
          <w:p w:rsidR="00833261" w:rsidRPr="00C648B1" w:rsidRDefault="004A0A26" w:rsidP="008E4089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48B1">
              <w:rPr>
                <w:rFonts w:ascii="Times New Roman" w:hAnsi="Times New Roman" w:cs="Times New Roman"/>
                <w:b/>
                <w:i/>
                <w:lang w:val="en-US"/>
              </w:rPr>
              <w:t>106,</w:t>
            </w:r>
            <w:r w:rsidR="00066749" w:rsidRPr="00C648B1">
              <w:rPr>
                <w:rFonts w:ascii="Times New Roman" w:hAnsi="Times New Roman" w:cs="Times New Roman"/>
                <w:b/>
                <w:i/>
                <w:lang w:val="en-US"/>
              </w:rPr>
              <w:t>3</w:t>
            </w:r>
          </w:p>
        </w:tc>
      </w:tr>
      <w:tr w:rsidR="00833261" w:rsidTr="00833261">
        <w:tc>
          <w:tcPr>
            <w:tcW w:w="2127" w:type="dxa"/>
          </w:tcPr>
          <w:p w:rsidR="00833261" w:rsidRPr="00C648B1" w:rsidRDefault="00833261" w:rsidP="008E4089">
            <w:pPr>
              <w:rPr>
                <w:rFonts w:ascii="Times New Roman" w:hAnsi="Times New Roman" w:cs="Times New Roman"/>
                <w:b/>
              </w:rPr>
            </w:pPr>
            <w:r w:rsidRPr="00C648B1">
              <w:rPr>
                <w:rFonts w:ascii="Times New Roman" w:hAnsi="Times New Roman" w:cs="Times New Roman"/>
                <w:b/>
              </w:rPr>
              <w:t xml:space="preserve">В том числе </w:t>
            </w:r>
            <w:proofErr w:type="gramStart"/>
            <w:r w:rsidRPr="00C648B1">
              <w:rPr>
                <w:rFonts w:ascii="Times New Roman" w:hAnsi="Times New Roman" w:cs="Times New Roman"/>
                <w:b/>
              </w:rPr>
              <w:t>налоговые</w:t>
            </w:r>
            <w:proofErr w:type="gramEnd"/>
          </w:p>
        </w:tc>
        <w:tc>
          <w:tcPr>
            <w:tcW w:w="912" w:type="dxa"/>
          </w:tcPr>
          <w:p w:rsidR="00833261" w:rsidRPr="00C648B1" w:rsidRDefault="00B04B9B" w:rsidP="008E4089">
            <w:pPr>
              <w:rPr>
                <w:rFonts w:ascii="Times New Roman" w:hAnsi="Times New Roman" w:cs="Times New Roman"/>
                <w:b/>
              </w:rPr>
            </w:pPr>
            <w:r w:rsidRPr="00C648B1">
              <w:rPr>
                <w:rFonts w:ascii="Times New Roman" w:hAnsi="Times New Roman" w:cs="Times New Roman"/>
                <w:b/>
              </w:rPr>
              <w:t>885,7</w:t>
            </w:r>
          </w:p>
        </w:tc>
        <w:tc>
          <w:tcPr>
            <w:tcW w:w="976" w:type="dxa"/>
          </w:tcPr>
          <w:p w:rsidR="00833261" w:rsidRPr="00C648B1" w:rsidRDefault="003B4F08" w:rsidP="008E4089">
            <w:pPr>
              <w:rPr>
                <w:rFonts w:ascii="Times New Roman" w:hAnsi="Times New Roman" w:cs="Times New Roman"/>
                <w:b/>
              </w:rPr>
            </w:pPr>
            <w:r w:rsidRPr="00C648B1">
              <w:rPr>
                <w:rFonts w:ascii="Times New Roman" w:hAnsi="Times New Roman" w:cs="Times New Roman"/>
                <w:b/>
              </w:rPr>
              <w:t>959,6</w:t>
            </w:r>
          </w:p>
        </w:tc>
        <w:tc>
          <w:tcPr>
            <w:tcW w:w="851" w:type="dxa"/>
          </w:tcPr>
          <w:p w:rsidR="00833261" w:rsidRPr="00C648B1" w:rsidRDefault="00114952" w:rsidP="008E4089">
            <w:pPr>
              <w:rPr>
                <w:rFonts w:ascii="Times New Roman" w:hAnsi="Times New Roman" w:cs="Times New Roman"/>
                <w:b/>
                <w:i/>
              </w:rPr>
            </w:pPr>
            <w:r w:rsidRPr="00C648B1">
              <w:rPr>
                <w:rFonts w:ascii="Times New Roman" w:hAnsi="Times New Roman" w:cs="Times New Roman"/>
                <w:b/>
                <w:i/>
              </w:rPr>
              <w:t>108,3</w:t>
            </w:r>
          </w:p>
        </w:tc>
        <w:tc>
          <w:tcPr>
            <w:tcW w:w="968" w:type="dxa"/>
          </w:tcPr>
          <w:p w:rsidR="00D9407F" w:rsidRPr="00C648B1" w:rsidRDefault="0067757E" w:rsidP="0022596E">
            <w:pPr>
              <w:rPr>
                <w:rFonts w:ascii="Times New Roman" w:hAnsi="Times New Roman" w:cs="Times New Roman"/>
                <w:b/>
              </w:rPr>
            </w:pPr>
            <w:r w:rsidRPr="00C648B1">
              <w:rPr>
                <w:rFonts w:ascii="Times New Roman" w:hAnsi="Times New Roman" w:cs="Times New Roman"/>
                <w:b/>
              </w:rPr>
              <w:t>1056,2</w:t>
            </w:r>
          </w:p>
          <w:p w:rsidR="0067757E" w:rsidRPr="00C648B1" w:rsidRDefault="0067757E" w:rsidP="002259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" w:type="dxa"/>
          </w:tcPr>
          <w:p w:rsidR="00833261" w:rsidRPr="00C648B1" w:rsidRDefault="00114952" w:rsidP="008E4089">
            <w:pPr>
              <w:rPr>
                <w:rFonts w:ascii="Times New Roman" w:hAnsi="Times New Roman" w:cs="Times New Roman"/>
                <w:b/>
                <w:i/>
              </w:rPr>
            </w:pPr>
            <w:r w:rsidRPr="00C648B1">
              <w:rPr>
                <w:rFonts w:ascii="Times New Roman" w:hAnsi="Times New Roman" w:cs="Times New Roman"/>
                <w:b/>
                <w:i/>
              </w:rPr>
              <w:t>99,9</w:t>
            </w:r>
          </w:p>
        </w:tc>
        <w:tc>
          <w:tcPr>
            <w:tcW w:w="992" w:type="dxa"/>
          </w:tcPr>
          <w:p w:rsidR="00833261" w:rsidRPr="00C648B1" w:rsidRDefault="00BA6C51" w:rsidP="008E4089">
            <w:pPr>
              <w:rPr>
                <w:rFonts w:ascii="Times New Roman" w:hAnsi="Times New Roman" w:cs="Times New Roman"/>
                <w:b/>
              </w:rPr>
            </w:pPr>
            <w:r w:rsidRPr="00C648B1">
              <w:rPr>
                <w:rFonts w:ascii="Times New Roman" w:hAnsi="Times New Roman" w:cs="Times New Roman"/>
                <w:b/>
              </w:rPr>
              <w:t>1056,0</w:t>
            </w:r>
          </w:p>
        </w:tc>
        <w:tc>
          <w:tcPr>
            <w:tcW w:w="992" w:type="dxa"/>
          </w:tcPr>
          <w:p w:rsidR="00833261" w:rsidRPr="00C648B1" w:rsidRDefault="00114952" w:rsidP="008E4089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48B1">
              <w:rPr>
                <w:rFonts w:ascii="Times New Roman" w:hAnsi="Times New Roman" w:cs="Times New Roman"/>
                <w:b/>
                <w:i/>
                <w:lang w:val="en-US"/>
              </w:rPr>
              <w:t>99,</w:t>
            </w:r>
            <w:r w:rsidR="0000457D" w:rsidRPr="00C648B1">
              <w:rPr>
                <w:rFonts w:ascii="Times New Roman" w:hAnsi="Times New Roman" w:cs="Times New Roman"/>
                <w:b/>
                <w:i/>
                <w:lang w:val="en-US"/>
              </w:rPr>
              <w:t>9</w:t>
            </w:r>
          </w:p>
        </w:tc>
        <w:tc>
          <w:tcPr>
            <w:tcW w:w="992" w:type="dxa"/>
          </w:tcPr>
          <w:p w:rsidR="00833261" w:rsidRPr="00C648B1" w:rsidRDefault="00F24C25" w:rsidP="008E4089">
            <w:pPr>
              <w:rPr>
                <w:rFonts w:ascii="Times New Roman" w:hAnsi="Times New Roman" w:cs="Times New Roman"/>
                <w:b/>
              </w:rPr>
            </w:pPr>
            <w:r w:rsidRPr="00C648B1">
              <w:rPr>
                <w:rFonts w:ascii="Times New Roman" w:hAnsi="Times New Roman" w:cs="Times New Roman"/>
                <w:b/>
              </w:rPr>
              <w:t>1129,4</w:t>
            </w:r>
          </w:p>
        </w:tc>
        <w:tc>
          <w:tcPr>
            <w:tcW w:w="992" w:type="dxa"/>
          </w:tcPr>
          <w:p w:rsidR="00833261" w:rsidRPr="00C648B1" w:rsidRDefault="004A0A26" w:rsidP="008E4089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48B1">
              <w:rPr>
                <w:rFonts w:ascii="Times New Roman" w:hAnsi="Times New Roman" w:cs="Times New Roman"/>
                <w:b/>
                <w:i/>
                <w:lang w:val="en-US"/>
              </w:rPr>
              <w:t>107,</w:t>
            </w:r>
            <w:r w:rsidR="00066749" w:rsidRPr="00C648B1">
              <w:rPr>
                <w:rFonts w:ascii="Times New Roman" w:hAnsi="Times New Roman" w:cs="Times New Roman"/>
                <w:b/>
                <w:i/>
                <w:lang w:val="en-US"/>
              </w:rPr>
              <w:t>0</w:t>
            </w:r>
          </w:p>
        </w:tc>
      </w:tr>
      <w:tr w:rsidR="00833261" w:rsidTr="00833261">
        <w:tc>
          <w:tcPr>
            <w:tcW w:w="2127" w:type="dxa"/>
          </w:tcPr>
          <w:p w:rsidR="00833261" w:rsidRPr="00C648B1" w:rsidRDefault="00833261" w:rsidP="008E4089">
            <w:pPr>
              <w:rPr>
                <w:rFonts w:ascii="Times New Roman" w:hAnsi="Times New Roman" w:cs="Times New Roman"/>
              </w:rPr>
            </w:pPr>
            <w:r w:rsidRPr="00C648B1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912" w:type="dxa"/>
          </w:tcPr>
          <w:p w:rsidR="00833261" w:rsidRPr="00C648B1" w:rsidRDefault="00B04B9B" w:rsidP="008E4089">
            <w:pPr>
              <w:rPr>
                <w:rFonts w:ascii="Times New Roman" w:hAnsi="Times New Roman" w:cs="Times New Roman"/>
              </w:rPr>
            </w:pPr>
            <w:r w:rsidRPr="00C648B1">
              <w:rPr>
                <w:rFonts w:ascii="Times New Roman" w:hAnsi="Times New Roman" w:cs="Times New Roman"/>
              </w:rPr>
              <w:t>264,5</w:t>
            </w:r>
          </w:p>
        </w:tc>
        <w:tc>
          <w:tcPr>
            <w:tcW w:w="976" w:type="dxa"/>
          </w:tcPr>
          <w:p w:rsidR="00833261" w:rsidRPr="00C648B1" w:rsidRDefault="00F62C9C" w:rsidP="008E4089">
            <w:pPr>
              <w:rPr>
                <w:rFonts w:ascii="Times New Roman" w:hAnsi="Times New Roman" w:cs="Times New Roman"/>
              </w:rPr>
            </w:pPr>
            <w:r w:rsidRPr="00C648B1">
              <w:rPr>
                <w:rFonts w:ascii="Times New Roman" w:hAnsi="Times New Roman" w:cs="Times New Roman"/>
              </w:rPr>
              <w:t>258,6</w:t>
            </w:r>
          </w:p>
        </w:tc>
        <w:tc>
          <w:tcPr>
            <w:tcW w:w="851" w:type="dxa"/>
          </w:tcPr>
          <w:p w:rsidR="00A428AB" w:rsidRPr="00C648B1" w:rsidRDefault="00114952" w:rsidP="008E4089">
            <w:pPr>
              <w:rPr>
                <w:rFonts w:ascii="Times New Roman" w:hAnsi="Times New Roman" w:cs="Times New Roman"/>
                <w:i/>
              </w:rPr>
            </w:pPr>
            <w:r w:rsidRPr="00C648B1">
              <w:rPr>
                <w:rFonts w:ascii="Times New Roman" w:hAnsi="Times New Roman" w:cs="Times New Roman"/>
                <w:i/>
              </w:rPr>
              <w:t>97,8</w:t>
            </w:r>
          </w:p>
        </w:tc>
        <w:tc>
          <w:tcPr>
            <w:tcW w:w="968" w:type="dxa"/>
          </w:tcPr>
          <w:p w:rsidR="00833261" w:rsidRPr="00C648B1" w:rsidRDefault="0056248D" w:rsidP="008E4089">
            <w:pPr>
              <w:rPr>
                <w:rFonts w:ascii="Times New Roman" w:hAnsi="Times New Roman" w:cs="Times New Roman"/>
              </w:rPr>
            </w:pPr>
            <w:r w:rsidRPr="00C648B1">
              <w:rPr>
                <w:rFonts w:ascii="Times New Roman" w:hAnsi="Times New Roman" w:cs="Times New Roman"/>
              </w:rPr>
              <w:t>257,3</w:t>
            </w:r>
          </w:p>
        </w:tc>
        <w:tc>
          <w:tcPr>
            <w:tcW w:w="822" w:type="dxa"/>
          </w:tcPr>
          <w:p w:rsidR="00833261" w:rsidRPr="00C648B1" w:rsidRDefault="00114952" w:rsidP="008E4089">
            <w:pPr>
              <w:rPr>
                <w:rFonts w:ascii="Times New Roman" w:hAnsi="Times New Roman" w:cs="Times New Roman"/>
                <w:i/>
              </w:rPr>
            </w:pPr>
            <w:r w:rsidRPr="00C648B1">
              <w:rPr>
                <w:rFonts w:ascii="Times New Roman" w:hAnsi="Times New Roman" w:cs="Times New Roman"/>
                <w:i/>
              </w:rPr>
              <w:t>99,5</w:t>
            </w:r>
          </w:p>
        </w:tc>
        <w:tc>
          <w:tcPr>
            <w:tcW w:w="992" w:type="dxa"/>
          </w:tcPr>
          <w:p w:rsidR="00833261" w:rsidRPr="00C648B1" w:rsidRDefault="00265413" w:rsidP="008E4089">
            <w:pPr>
              <w:rPr>
                <w:rFonts w:ascii="Times New Roman" w:hAnsi="Times New Roman" w:cs="Times New Roman"/>
                <w:i/>
              </w:rPr>
            </w:pPr>
            <w:r w:rsidRPr="00C648B1">
              <w:rPr>
                <w:rFonts w:ascii="Times New Roman" w:hAnsi="Times New Roman" w:cs="Times New Roman"/>
                <w:i/>
              </w:rPr>
              <w:t>262,3</w:t>
            </w:r>
          </w:p>
        </w:tc>
        <w:tc>
          <w:tcPr>
            <w:tcW w:w="992" w:type="dxa"/>
          </w:tcPr>
          <w:p w:rsidR="00833261" w:rsidRPr="00C648B1" w:rsidRDefault="0000457D" w:rsidP="008E4089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C648B1">
              <w:rPr>
                <w:rFonts w:ascii="Times New Roman" w:hAnsi="Times New Roman" w:cs="Times New Roman"/>
                <w:i/>
                <w:lang w:val="en-US"/>
              </w:rPr>
              <w:t>10</w:t>
            </w:r>
            <w:r w:rsidR="00114952" w:rsidRPr="00C648B1">
              <w:rPr>
                <w:rFonts w:ascii="Times New Roman" w:hAnsi="Times New Roman" w:cs="Times New Roman"/>
                <w:i/>
                <w:lang w:val="en-US"/>
              </w:rPr>
              <w:t>1,</w:t>
            </w:r>
            <w:r w:rsidRPr="00C648B1">
              <w:rPr>
                <w:rFonts w:ascii="Times New Roman" w:hAnsi="Times New Roman" w:cs="Times New Roman"/>
                <w:i/>
                <w:lang w:val="en-US"/>
              </w:rPr>
              <w:t>9</w:t>
            </w:r>
          </w:p>
        </w:tc>
        <w:tc>
          <w:tcPr>
            <w:tcW w:w="992" w:type="dxa"/>
          </w:tcPr>
          <w:p w:rsidR="00833261" w:rsidRPr="00C648B1" w:rsidRDefault="00265413" w:rsidP="008E4089">
            <w:pPr>
              <w:rPr>
                <w:rFonts w:ascii="Times New Roman" w:hAnsi="Times New Roman" w:cs="Times New Roman"/>
                <w:i/>
              </w:rPr>
            </w:pPr>
            <w:r w:rsidRPr="00C648B1">
              <w:rPr>
                <w:rFonts w:ascii="Times New Roman" w:hAnsi="Times New Roman" w:cs="Times New Roman"/>
                <w:i/>
              </w:rPr>
              <w:t>267,4</w:t>
            </w:r>
          </w:p>
        </w:tc>
        <w:tc>
          <w:tcPr>
            <w:tcW w:w="992" w:type="dxa"/>
          </w:tcPr>
          <w:p w:rsidR="00833261" w:rsidRPr="00C648B1" w:rsidRDefault="004A0A26" w:rsidP="008E4089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C648B1">
              <w:rPr>
                <w:rFonts w:ascii="Times New Roman" w:hAnsi="Times New Roman" w:cs="Times New Roman"/>
                <w:i/>
                <w:lang w:val="en-US"/>
              </w:rPr>
              <w:t>101,</w:t>
            </w:r>
            <w:r w:rsidR="00066749" w:rsidRPr="00C648B1">
              <w:rPr>
                <w:rFonts w:ascii="Times New Roman" w:hAnsi="Times New Roman" w:cs="Times New Roman"/>
                <w:i/>
                <w:lang w:val="en-US"/>
              </w:rPr>
              <w:t>9</w:t>
            </w:r>
          </w:p>
        </w:tc>
      </w:tr>
      <w:tr w:rsidR="000E617F" w:rsidTr="00833261">
        <w:tc>
          <w:tcPr>
            <w:tcW w:w="2127" w:type="dxa"/>
          </w:tcPr>
          <w:p w:rsidR="000E617F" w:rsidRPr="00C648B1" w:rsidRDefault="000E617F" w:rsidP="008E4089">
            <w:pPr>
              <w:rPr>
                <w:rFonts w:ascii="Times New Roman" w:hAnsi="Times New Roman" w:cs="Times New Roman"/>
              </w:rPr>
            </w:pPr>
            <w:r w:rsidRPr="00C648B1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912" w:type="dxa"/>
          </w:tcPr>
          <w:p w:rsidR="000E617F" w:rsidRPr="00C648B1" w:rsidRDefault="00B04B9B" w:rsidP="008E4089">
            <w:pPr>
              <w:rPr>
                <w:rFonts w:ascii="Times New Roman" w:hAnsi="Times New Roman" w:cs="Times New Roman"/>
              </w:rPr>
            </w:pPr>
            <w:r w:rsidRPr="00C648B1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976" w:type="dxa"/>
          </w:tcPr>
          <w:p w:rsidR="000E617F" w:rsidRPr="00C648B1" w:rsidRDefault="00F62C9C" w:rsidP="008E4089">
            <w:pPr>
              <w:rPr>
                <w:rFonts w:ascii="Times New Roman" w:hAnsi="Times New Roman" w:cs="Times New Roman"/>
              </w:rPr>
            </w:pPr>
            <w:r w:rsidRPr="00C648B1"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851" w:type="dxa"/>
          </w:tcPr>
          <w:p w:rsidR="000E617F" w:rsidRPr="00C648B1" w:rsidRDefault="00114952" w:rsidP="008E4089">
            <w:pPr>
              <w:rPr>
                <w:rFonts w:ascii="Times New Roman" w:hAnsi="Times New Roman" w:cs="Times New Roman"/>
                <w:i/>
              </w:rPr>
            </w:pPr>
            <w:r w:rsidRPr="00C648B1">
              <w:rPr>
                <w:rFonts w:ascii="Times New Roman" w:hAnsi="Times New Roman" w:cs="Times New Roman"/>
                <w:i/>
              </w:rPr>
              <w:t>116,4</w:t>
            </w:r>
          </w:p>
        </w:tc>
        <w:tc>
          <w:tcPr>
            <w:tcW w:w="968" w:type="dxa"/>
          </w:tcPr>
          <w:p w:rsidR="000E617F" w:rsidRPr="00C648B1" w:rsidRDefault="0056248D" w:rsidP="008E4089">
            <w:pPr>
              <w:rPr>
                <w:rFonts w:ascii="Times New Roman" w:hAnsi="Times New Roman" w:cs="Times New Roman"/>
              </w:rPr>
            </w:pPr>
            <w:r w:rsidRPr="00C648B1">
              <w:rPr>
                <w:rFonts w:ascii="Times New Roman" w:hAnsi="Times New Roman" w:cs="Times New Roman"/>
              </w:rPr>
              <w:t>13,1</w:t>
            </w:r>
          </w:p>
        </w:tc>
        <w:tc>
          <w:tcPr>
            <w:tcW w:w="822" w:type="dxa"/>
          </w:tcPr>
          <w:p w:rsidR="000E617F" w:rsidRPr="00C648B1" w:rsidRDefault="00114952" w:rsidP="008E4089">
            <w:pPr>
              <w:rPr>
                <w:rFonts w:ascii="Times New Roman" w:hAnsi="Times New Roman" w:cs="Times New Roman"/>
                <w:i/>
              </w:rPr>
            </w:pPr>
            <w:r w:rsidRPr="00C648B1">
              <w:rPr>
                <w:rFonts w:ascii="Times New Roman" w:hAnsi="Times New Roman" w:cs="Times New Roman"/>
                <w:i/>
              </w:rPr>
              <w:t>100,8</w:t>
            </w:r>
          </w:p>
        </w:tc>
        <w:tc>
          <w:tcPr>
            <w:tcW w:w="992" w:type="dxa"/>
          </w:tcPr>
          <w:p w:rsidR="000E617F" w:rsidRPr="00C648B1" w:rsidRDefault="00265413" w:rsidP="008E4089">
            <w:pPr>
              <w:rPr>
                <w:rFonts w:ascii="Times New Roman" w:hAnsi="Times New Roman" w:cs="Times New Roman"/>
                <w:i/>
              </w:rPr>
            </w:pPr>
            <w:r w:rsidRPr="00C648B1">
              <w:rPr>
                <w:rFonts w:ascii="Times New Roman" w:hAnsi="Times New Roman" w:cs="Times New Roman"/>
                <w:i/>
              </w:rPr>
              <w:t>13,2</w:t>
            </w:r>
          </w:p>
        </w:tc>
        <w:tc>
          <w:tcPr>
            <w:tcW w:w="992" w:type="dxa"/>
          </w:tcPr>
          <w:p w:rsidR="000E617F" w:rsidRPr="00C648B1" w:rsidRDefault="00114952" w:rsidP="008E4089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C648B1">
              <w:rPr>
                <w:rFonts w:ascii="Times New Roman" w:hAnsi="Times New Roman" w:cs="Times New Roman"/>
                <w:i/>
                <w:lang w:val="en-US"/>
              </w:rPr>
              <w:t>100,</w:t>
            </w:r>
            <w:r w:rsidR="00066749" w:rsidRPr="00C648B1">
              <w:rPr>
                <w:rFonts w:ascii="Times New Roman" w:hAnsi="Times New Roman" w:cs="Times New Roman"/>
                <w:i/>
                <w:lang w:val="en-US"/>
              </w:rPr>
              <w:t>8</w:t>
            </w:r>
          </w:p>
        </w:tc>
        <w:tc>
          <w:tcPr>
            <w:tcW w:w="992" w:type="dxa"/>
          </w:tcPr>
          <w:p w:rsidR="000E617F" w:rsidRPr="00C648B1" w:rsidRDefault="00265413" w:rsidP="008E4089">
            <w:pPr>
              <w:rPr>
                <w:rFonts w:ascii="Times New Roman" w:hAnsi="Times New Roman" w:cs="Times New Roman"/>
                <w:i/>
              </w:rPr>
            </w:pPr>
            <w:r w:rsidRPr="00C648B1">
              <w:rPr>
                <w:rFonts w:ascii="Times New Roman" w:hAnsi="Times New Roman" w:cs="Times New Roman"/>
                <w:i/>
              </w:rPr>
              <w:t>13,3</w:t>
            </w:r>
          </w:p>
        </w:tc>
        <w:tc>
          <w:tcPr>
            <w:tcW w:w="992" w:type="dxa"/>
          </w:tcPr>
          <w:p w:rsidR="000E617F" w:rsidRPr="00C648B1" w:rsidRDefault="004A0A26" w:rsidP="008E4089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C648B1">
              <w:rPr>
                <w:rFonts w:ascii="Times New Roman" w:hAnsi="Times New Roman" w:cs="Times New Roman"/>
                <w:i/>
                <w:lang w:val="en-US"/>
              </w:rPr>
              <w:t>100,</w:t>
            </w:r>
            <w:r w:rsidR="00066749" w:rsidRPr="00C648B1">
              <w:rPr>
                <w:rFonts w:ascii="Times New Roman" w:hAnsi="Times New Roman" w:cs="Times New Roman"/>
                <w:i/>
                <w:lang w:val="en-US"/>
              </w:rPr>
              <w:t>7</w:t>
            </w:r>
          </w:p>
        </w:tc>
      </w:tr>
      <w:tr w:rsidR="00833261" w:rsidTr="00833261">
        <w:tc>
          <w:tcPr>
            <w:tcW w:w="2127" w:type="dxa"/>
          </w:tcPr>
          <w:p w:rsidR="00833261" w:rsidRPr="00C648B1" w:rsidRDefault="00833261" w:rsidP="008E4089">
            <w:pPr>
              <w:rPr>
                <w:rFonts w:ascii="Times New Roman" w:hAnsi="Times New Roman" w:cs="Times New Roman"/>
              </w:rPr>
            </w:pPr>
            <w:r w:rsidRPr="00C648B1">
              <w:rPr>
                <w:rFonts w:ascii="Times New Roman" w:hAnsi="Times New Roman" w:cs="Times New Roman"/>
              </w:rPr>
              <w:t>Доходы от уплаты акцизов по подакцизным товарам</w:t>
            </w:r>
          </w:p>
        </w:tc>
        <w:tc>
          <w:tcPr>
            <w:tcW w:w="912" w:type="dxa"/>
          </w:tcPr>
          <w:p w:rsidR="00833261" w:rsidRPr="00C648B1" w:rsidRDefault="00B04B9B" w:rsidP="008E4089">
            <w:pPr>
              <w:rPr>
                <w:rFonts w:ascii="Times New Roman" w:hAnsi="Times New Roman" w:cs="Times New Roman"/>
              </w:rPr>
            </w:pPr>
            <w:r w:rsidRPr="00C648B1">
              <w:rPr>
                <w:rFonts w:ascii="Times New Roman" w:hAnsi="Times New Roman" w:cs="Times New Roman"/>
              </w:rPr>
              <w:t>388,9</w:t>
            </w:r>
          </w:p>
        </w:tc>
        <w:tc>
          <w:tcPr>
            <w:tcW w:w="976" w:type="dxa"/>
          </w:tcPr>
          <w:p w:rsidR="00833261" w:rsidRPr="00C648B1" w:rsidRDefault="00F62C9C" w:rsidP="008E4089">
            <w:pPr>
              <w:rPr>
                <w:rFonts w:ascii="Times New Roman" w:hAnsi="Times New Roman" w:cs="Times New Roman"/>
              </w:rPr>
            </w:pPr>
            <w:r w:rsidRPr="00C648B1">
              <w:rPr>
                <w:rFonts w:ascii="Times New Roman" w:hAnsi="Times New Roman" w:cs="Times New Roman"/>
              </w:rPr>
              <w:t>480,7</w:t>
            </w:r>
          </w:p>
        </w:tc>
        <w:tc>
          <w:tcPr>
            <w:tcW w:w="851" w:type="dxa"/>
          </w:tcPr>
          <w:p w:rsidR="00833261" w:rsidRPr="00C648B1" w:rsidRDefault="00114952" w:rsidP="008E4089">
            <w:pPr>
              <w:rPr>
                <w:rFonts w:ascii="Times New Roman" w:hAnsi="Times New Roman" w:cs="Times New Roman"/>
                <w:i/>
              </w:rPr>
            </w:pPr>
            <w:r w:rsidRPr="00C648B1">
              <w:rPr>
                <w:rFonts w:ascii="Times New Roman" w:hAnsi="Times New Roman" w:cs="Times New Roman"/>
                <w:i/>
              </w:rPr>
              <w:t>123,6</w:t>
            </w:r>
          </w:p>
        </w:tc>
        <w:tc>
          <w:tcPr>
            <w:tcW w:w="968" w:type="dxa"/>
          </w:tcPr>
          <w:p w:rsidR="00833261" w:rsidRPr="00C648B1" w:rsidRDefault="0056248D" w:rsidP="008E4089">
            <w:pPr>
              <w:rPr>
                <w:rFonts w:ascii="Times New Roman" w:hAnsi="Times New Roman" w:cs="Times New Roman"/>
              </w:rPr>
            </w:pPr>
            <w:r w:rsidRPr="00C648B1">
              <w:rPr>
                <w:rFonts w:ascii="Times New Roman" w:hAnsi="Times New Roman" w:cs="Times New Roman"/>
              </w:rPr>
              <w:t>541,8</w:t>
            </w:r>
          </w:p>
        </w:tc>
        <w:tc>
          <w:tcPr>
            <w:tcW w:w="822" w:type="dxa"/>
          </w:tcPr>
          <w:p w:rsidR="00833261" w:rsidRPr="00C648B1" w:rsidRDefault="00114952" w:rsidP="008E4089">
            <w:pPr>
              <w:rPr>
                <w:rFonts w:ascii="Times New Roman" w:hAnsi="Times New Roman" w:cs="Times New Roman"/>
                <w:i/>
              </w:rPr>
            </w:pPr>
            <w:r w:rsidRPr="00C648B1">
              <w:rPr>
                <w:rFonts w:ascii="Times New Roman" w:hAnsi="Times New Roman" w:cs="Times New Roman"/>
                <w:i/>
              </w:rPr>
              <w:t>98,4</w:t>
            </w:r>
          </w:p>
        </w:tc>
        <w:tc>
          <w:tcPr>
            <w:tcW w:w="992" w:type="dxa"/>
          </w:tcPr>
          <w:p w:rsidR="00833261" w:rsidRPr="00C648B1" w:rsidRDefault="00265413" w:rsidP="008E4089">
            <w:pPr>
              <w:rPr>
                <w:rFonts w:ascii="Times New Roman" w:hAnsi="Times New Roman" w:cs="Times New Roman"/>
                <w:i/>
              </w:rPr>
            </w:pPr>
            <w:r w:rsidRPr="00C648B1">
              <w:rPr>
                <w:rFonts w:ascii="Times New Roman" w:hAnsi="Times New Roman" w:cs="Times New Roman"/>
                <w:i/>
              </w:rPr>
              <w:t>533,3</w:t>
            </w:r>
          </w:p>
        </w:tc>
        <w:tc>
          <w:tcPr>
            <w:tcW w:w="992" w:type="dxa"/>
          </w:tcPr>
          <w:p w:rsidR="00833261" w:rsidRPr="00C648B1" w:rsidRDefault="00114952" w:rsidP="008E4089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C648B1">
              <w:rPr>
                <w:rFonts w:ascii="Times New Roman" w:hAnsi="Times New Roman" w:cs="Times New Roman"/>
                <w:i/>
                <w:lang w:val="en-US"/>
              </w:rPr>
              <w:t>98,</w:t>
            </w:r>
            <w:r w:rsidR="00066749" w:rsidRPr="00C648B1">
              <w:rPr>
                <w:rFonts w:ascii="Times New Roman" w:hAnsi="Times New Roman" w:cs="Times New Roman"/>
                <w:i/>
                <w:lang w:val="en-US"/>
              </w:rPr>
              <w:t>4</w:t>
            </w:r>
          </w:p>
        </w:tc>
        <w:tc>
          <w:tcPr>
            <w:tcW w:w="992" w:type="dxa"/>
          </w:tcPr>
          <w:p w:rsidR="00833261" w:rsidRPr="00C648B1" w:rsidRDefault="00265413" w:rsidP="008E4089">
            <w:pPr>
              <w:rPr>
                <w:rFonts w:ascii="Times New Roman" w:hAnsi="Times New Roman" w:cs="Times New Roman"/>
                <w:i/>
              </w:rPr>
            </w:pPr>
            <w:r w:rsidRPr="00C648B1">
              <w:rPr>
                <w:rFonts w:ascii="Times New Roman" w:hAnsi="Times New Roman" w:cs="Times New Roman"/>
                <w:i/>
              </w:rPr>
              <w:t>600,3</w:t>
            </w:r>
          </w:p>
        </w:tc>
        <w:tc>
          <w:tcPr>
            <w:tcW w:w="992" w:type="dxa"/>
          </w:tcPr>
          <w:p w:rsidR="00833261" w:rsidRPr="00C648B1" w:rsidRDefault="004A0A26" w:rsidP="008E4089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C648B1">
              <w:rPr>
                <w:rFonts w:ascii="Times New Roman" w:hAnsi="Times New Roman" w:cs="Times New Roman"/>
                <w:i/>
                <w:lang w:val="en-US"/>
              </w:rPr>
              <w:t>112,</w:t>
            </w:r>
            <w:r w:rsidR="00066749" w:rsidRPr="00C648B1">
              <w:rPr>
                <w:rFonts w:ascii="Times New Roman" w:hAnsi="Times New Roman" w:cs="Times New Roman"/>
                <w:i/>
                <w:lang w:val="en-US"/>
              </w:rPr>
              <w:t>6</w:t>
            </w:r>
          </w:p>
        </w:tc>
      </w:tr>
      <w:tr w:rsidR="00833261" w:rsidTr="00833261">
        <w:tc>
          <w:tcPr>
            <w:tcW w:w="2127" w:type="dxa"/>
          </w:tcPr>
          <w:p w:rsidR="00833261" w:rsidRPr="00C648B1" w:rsidRDefault="00833261" w:rsidP="008E4089">
            <w:pPr>
              <w:rPr>
                <w:rFonts w:ascii="Times New Roman" w:hAnsi="Times New Roman" w:cs="Times New Roman"/>
              </w:rPr>
            </w:pPr>
            <w:r w:rsidRPr="00C648B1">
              <w:rPr>
                <w:rFonts w:ascii="Times New Roman" w:hAnsi="Times New Roman" w:cs="Times New Roman"/>
              </w:rPr>
              <w:t>Государственная пошлина</w:t>
            </w:r>
          </w:p>
        </w:tc>
        <w:tc>
          <w:tcPr>
            <w:tcW w:w="912" w:type="dxa"/>
          </w:tcPr>
          <w:p w:rsidR="00833261" w:rsidRPr="00C648B1" w:rsidRDefault="00B04B9B" w:rsidP="008E4089">
            <w:pPr>
              <w:rPr>
                <w:rFonts w:ascii="Times New Roman" w:hAnsi="Times New Roman" w:cs="Times New Roman"/>
              </w:rPr>
            </w:pPr>
            <w:r w:rsidRPr="00C648B1">
              <w:rPr>
                <w:rFonts w:ascii="Times New Roman" w:hAnsi="Times New Roman" w:cs="Times New Roman"/>
              </w:rPr>
              <w:t>18,3</w:t>
            </w:r>
          </w:p>
        </w:tc>
        <w:tc>
          <w:tcPr>
            <w:tcW w:w="976" w:type="dxa"/>
          </w:tcPr>
          <w:p w:rsidR="00833261" w:rsidRPr="00C648B1" w:rsidRDefault="00F62C9C" w:rsidP="008E4089">
            <w:pPr>
              <w:rPr>
                <w:rFonts w:ascii="Times New Roman" w:hAnsi="Times New Roman" w:cs="Times New Roman"/>
              </w:rPr>
            </w:pPr>
            <w:r w:rsidRPr="00C648B1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851" w:type="dxa"/>
          </w:tcPr>
          <w:p w:rsidR="00833261" w:rsidRPr="00C648B1" w:rsidRDefault="00114952" w:rsidP="008E4089">
            <w:pPr>
              <w:rPr>
                <w:rFonts w:ascii="Times New Roman" w:hAnsi="Times New Roman" w:cs="Times New Roman"/>
                <w:i/>
              </w:rPr>
            </w:pPr>
            <w:r w:rsidRPr="00C648B1">
              <w:rPr>
                <w:rFonts w:ascii="Times New Roman" w:hAnsi="Times New Roman" w:cs="Times New Roman"/>
                <w:i/>
              </w:rPr>
              <w:t>218,6</w:t>
            </w:r>
          </w:p>
        </w:tc>
        <w:tc>
          <w:tcPr>
            <w:tcW w:w="968" w:type="dxa"/>
          </w:tcPr>
          <w:p w:rsidR="00833261" w:rsidRPr="00C648B1" w:rsidRDefault="0067757E" w:rsidP="008E4089">
            <w:pPr>
              <w:rPr>
                <w:rFonts w:ascii="Times New Roman" w:hAnsi="Times New Roman" w:cs="Times New Roman"/>
              </w:rPr>
            </w:pPr>
            <w:r w:rsidRPr="00C648B1"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822" w:type="dxa"/>
          </w:tcPr>
          <w:p w:rsidR="00833261" w:rsidRPr="00C648B1" w:rsidRDefault="00114952" w:rsidP="008E4089">
            <w:pPr>
              <w:rPr>
                <w:rFonts w:ascii="Times New Roman" w:hAnsi="Times New Roman" w:cs="Times New Roman"/>
                <w:i/>
              </w:rPr>
            </w:pPr>
            <w:r w:rsidRPr="00C648B1">
              <w:rPr>
                <w:rFonts w:ascii="Times New Roman" w:hAnsi="Times New Roman" w:cs="Times New Roman"/>
                <w:i/>
              </w:rPr>
              <w:t>101,1</w:t>
            </w:r>
          </w:p>
        </w:tc>
        <w:tc>
          <w:tcPr>
            <w:tcW w:w="992" w:type="dxa"/>
          </w:tcPr>
          <w:p w:rsidR="00833261" w:rsidRPr="00C648B1" w:rsidRDefault="00154CE1" w:rsidP="008E4089">
            <w:pPr>
              <w:rPr>
                <w:rFonts w:ascii="Times New Roman" w:hAnsi="Times New Roman" w:cs="Times New Roman"/>
                <w:i/>
              </w:rPr>
            </w:pPr>
            <w:r w:rsidRPr="00C648B1">
              <w:rPr>
                <w:rFonts w:ascii="Times New Roman" w:hAnsi="Times New Roman" w:cs="Times New Roman"/>
                <w:i/>
              </w:rPr>
              <w:t>18,2</w:t>
            </w:r>
          </w:p>
        </w:tc>
        <w:tc>
          <w:tcPr>
            <w:tcW w:w="992" w:type="dxa"/>
          </w:tcPr>
          <w:p w:rsidR="00833261" w:rsidRPr="00C648B1" w:rsidRDefault="00114952" w:rsidP="008E4089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C648B1">
              <w:rPr>
                <w:rFonts w:ascii="Times New Roman" w:hAnsi="Times New Roman" w:cs="Times New Roman"/>
                <w:i/>
                <w:lang w:val="en-US"/>
              </w:rPr>
              <w:t>101,</w:t>
            </w:r>
            <w:r w:rsidR="00066749" w:rsidRPr="00C648B1">
              <w:rPr>
                <w:rFonts w:ascii="Times New Roman" w:hAnsi="Times New Roman" w:cs="Times New Roman"/>
                <w:i/>
                <w:lang w:val="en-US"/>
              </w:rPr>
              <w:t>1</w:t>
            </w:r>
          </w:p>
        </w:tc>
        <w:tc>
          <w:tcPr>
            <w:tcW w:w="992" w:type="dxa"/>
          </w:tcPr>
          <w:p w:rsidR="00833261" w:rsidRPr="00C648B1" w:rsidRDefault="00154CE1" w:rsidP="008E4089">
            <w:pPr>
              <w:rPr>
                <w:rFonts w:ascii="Times New Roman" w:hAnsi="Times New Roman" w:cs="Times New Roman"/>
                <w:i/>
              </w:rPr>
            </w:pPr>
            <w:r w:rsidRPr="00C648B1">
              <w:rPr>
                <w:rFonts w:ascii="Times New Roman" w:hAnsi="Times New Roman" w:cs="Times New Roman"/>
                <w:i/>
              </w:rPr>
              <w:t>18,4</w:t>
            </w:r>
          </w:p>
        </w:tc>
        <w:tc>
          <w:tcPr>
            <w:tcW w:w="992" w:type="dxa"/>
          </w:tcPr>
          <w:p w:rsidR="00833261" w:rsidRPr="00C648B1" w:rsidRDefault="004A0A26" w:rsidP="008E4089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C648B1">
              <w:rPr>
                <w:rFonts w:ascii="Times New Roman" w:hAnsi="Times New Roman" w:cs="Times New Roman"/>
                <w:i/>
                <w:lang w:val="en-US"/>
              </w:rPr>
              <w:t>101,</w:t>
            </w:r>
            <w:r w:rsidR="00066749" w:rsidRPr="00C648B1">
              <w:rPr>
                <w:rFonts w:ascii="Times New Roman" w:hAnsi="Times New Roman" w:cs="Times New Roman"/>
                <w:i/>
                <w:lang w:val="en-US"/>
              </w:rPr>
              <w:t>1</w:t>
            </w:r>
          </w:p>
        </w:tc>
      </w:tr>
      <w:tr w:rsidR="00833261" w:rsidTr="00833261">
        <w:tc>
          <w:tcPr>
            <w:tcW w:w="2127" w:type="dxa"/>
          </w:tcPr>
          <w:p w:rsidR="00833261" w:rsidRPr="00C648B1" w:rsidRDefault="00833261" w:rsidP="008E4089">
            <w:pPr>
              <w:rPr>
                <w:rFonts w:ascii="Times New Roman" w:hAnsi="Times New Roman" w:cs="Times New Roman"/>
              </w:rPr>
            </w:pPr>
            <w:r w:rsidRPr="00C648B1">
              <w:rPr>
                <w:rFonts w:ascii="Times New Roman" w:hAnsi="Times New Roman" w:cs="Times New Roman"/>
              </w:rPr>
              <w:t>Налог на имущество физ. лиц</w:t>
            </w:r>
          </w:p>
        </w:tc>
        <w:tc>
          <w:tcPr>
            <w:tcW w:w="912" w:type="dxa"/>
          </w:tcPr>
          <w:p w:rsidR="00833261" w:rsidRPr="00C648B1" w:rsidRDefault="00B04B9B" w:rsidP="008E4089">
            <w:pPr>
              <w:rPr>
                <w:rFonts w:ascii="Times New Roman" w:hAnsi="Times New Roman" w:cs="Times New Roman"/>
              </w:rPr>
            </w:pPr>
            <w:r w:rsidRPr="00C648B1">
              <w:rPr>
                <w:rFonts w:ascii="Times New Roman" w:hAnsi="Times New Roman" w:cs="Times New Roman"/>
              </w:rPr>
              <w:t>39,0</w:t>
            </w:r>
          </w:p>
        </w:tc>
        <w:tc>
          <w:tcPr>
            <w:tcW w:w="976" w:type="dxa"/>
          </w:tcPr>
          <w:p w:rsidR="00833261" w:rsidRPr="00C648B1" w:rsidRDefault="00F62C9C" w:rsidP="008E4089">
            <w:pPr>
              <w:rPr>
                <w:rFonts w:ascii="Times New Roman" w:hAnsi="Times New Roman" w:cs="Times New Roman"/>
              </w:rPr>
            </w:pPr>
            <w:r w:rsidRPr="00C648B1">
              <w:rPr>
                <w:rFonts w:ascii="Times New Roman" w:hAnsi="Times New Roman" w:cs="Times New Roman"/>
              </w:rPr>
              <w:t>52,5</w:t>
            </w:r>
          </w:p>
        </w:tc>
        <w:tc>
          <w:tcPr>
            <w:tcW w:w="851" w:type="dxa"/>
          </w:tcPr>
          <w:p w:rsidR="00833261" w:rsidRPr="00C648B1" w:rsidRDefault="00114952" w:rsidP="008E4089">
            <w:pPr>
              <w:rPr>
                <w:rFonts w:ascii="Times New Roman" w:hAnsi="Times New Roman" w:cs="Times New Roman"/>
                <w:i/>
              </w:rPr>
            </w:pPr>
            <w:r w:rsidRPr="00C648B1">
              <w:rPr>
                <w:rFonts w:ascii="Times New Roman" w:hAnsi="Times New Roman" w:cs="Times New Roman"/>
                <w:i/>
              </w:rPr>
              <w:t>134,6</w:t>
            </w:r>
          </w:p>
        </w:tc>
        <w:tc>
          <w:tcPr>
            <w:tcW w:w="968" w:type="dxa"/>
          </w:tcPr>
          <w:p w:rsidR="00833261" w:rsidRPr="00C648B1" w:rsidRDefault="0067757E" w:rsidP="00C107DE">
            <w:pPr>
              <w:rPr>
                <w:rFonts w:ascii="Times New Roman" w:hAnsi="Times New Roman" w:cs="Times New Roman"/>
              </w:rPr>
            </w:pPr>
            <w:r w:rsidRPr="00C648B1">
              <w:rPr>
                <w:rFonts w:ascii="Times New Roman" w:hAnsi="Times New Roman" w:cs="Times New Roman"/>
              </w:rPr>
              <w:t>62,0</w:t>
            </w:r>
          </w:p>
        </w:tc>
        <w:tc>
          <w:tcPr>
            <w:tcW w:w="822" w:type="dxa"/>
          </w:tcPr>
          <w:p w:rsidR="00833261" w:rsidRPr="00C648B1" w:rsidRDefault="00114952" w:rsidP="008E4089">
            <w:pPr>
              <w:rPr>
                <w:rFonts w:ascii="Times New Roman" w:hAnsi="Times New Roman" w:cs="Times New Roman"/>
                <w:i/>
              </w:rPr>
            </w:pPr>
            <w:r w:rsidRPr="00C648B1">
              <w:rPr>
                <w:rFonts w:ascii="Times New Roman" w:hAnsi="Times New Roman" w:cs="Times New Roman"/>
                <w:i/>
              </w:rPr>
              <w:t>118,1</w:t>
            </w:r>
          </w:p>
        </w:tc>
        <w:tc>
          <w:tcPr>
            <w:tcW w:w="992" w:type="dxa"/>
          </w:tcPr>
          <w:p w:rsidR="00833261" w:rsidRPr="00C648B1" w:rsidRDefault="00265413" w:rsidP="008E4089">
            <w:pPr>
              <w:rPr>
                <w:rFonts w:ascii="Times New Roman" w:hAnsi="Times New Roman" w:cs="Times New Roman"/>
                <w:i/>
              </w:rPr>
            </w:pPr>
            <w:r w:rsidRPr="00C648B1">
              <w:rPr>
                <w:rFonts w:ascii="Times New Roman" w:hAnsi="Times New Roman" w:cs="Times New Roman"/>
                <w:i/>
              </w:rPr>
              <w:t>65,0</w:t>
            </w:r>
          </w:p>
        </w:tc>
        <w:tc>
          <w:tcPr>
            <w:tcW w:w="992" w:type="dxa"/>
          </w:tcPr>
          <w:p w:rsidR="00833261" w:rsidRPr="00C648B1" w:rsidRDefault="00114952" w:rsidP="008E4089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C648B1">
              <w:rPr>
                <w:rFonts w:ascii="Times New Roman" w:hAnsi="Times New Roman" w:cs="Times New Roman"/>
                <w:i/>
                <w:lang w:val="en-US"/>
              </w:rPr>
              <w:t>104,</w:t>
            </w:r>
            <w:r w:rsidR="00066749" w:rsidRPr="00C648B1">
              <w:rPr>
                <w:rFonts w:ascii="Times New Roman" w:hAnsi="Times New Roman" w:cs="Times New Roman"/>
                <w:i/>
                <w:lang w:val="en-US"/>
              </w:rPr>
              <w:t>8</w:t>
            </w:r>
          </w:p>
        </w:tc>
        <w:tc>
          <w:tcPr>
            <w:tcW w:w="992" w:type="dxa"/>
          </w:tcPr>
          <w:p w:rsidR="00833261" w:rsidRPr="00C648B1" w:rsidRDefault="00265413" w:rsidP="008E4089">
            <w:pPr>
              <w:rPr>
                <w:rFonts w:ascii="Times New Roman" w:hAnsi="Times New Roman" w:cs="Times New Roman"/>
                <w:i/>
              </w:rPr>
            </w:pPr>
            <w:r w:rsidRPr="00C648B1">
              <w:rPr>
                <w:rFonts w:ascii="Times New Roman" w:hAnsi="Times New Roman" w:cs="Times New Roman"/>
                <w:i/>
              </w:rPr>
              <w:t>66,0</w:t>
            </w:r>
          </w:p>
        </w:tc>
        <w:tc>
          <w:tcPr>
            <w:tcW w:w="992" w:type="dxa"/>
          </w:tcPr>
          <w:p w:rsidR="00833261" w:rsidRPr="00C648B1" w:rsidRDefault="004A0A26" w:rsidP="008E4089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C648B1">
              <w:rPr>
                <w:rFonts w:ascii="Times New Roman" w:hAnsi="Times New Roman" w:cs="Times New Roman"/>
                <w:i/>
                <w:lang w:val="en-US"/>
              </w:rPr>
              <w:t>101,</w:t>
            </w:r>
            <w:r w:rsidR="00066749" w:rsidRPr="00C648B1">
              <w:rPr>
                <w:rFonts w:ascii="Times New Roman" w:hAnsi="Times New Roman" w:cs="Times New Roman"/>
                <w:i/>
                <w:lang w:val="en-US"/>
              </w:rPr>
              <w:t>5</w:t>
            </w:r>
          </w:p>
        </w:tc>
      </w:tr>
      <w:tr w:rsidR="00833261" w:rsidTr="00833261">
        <w:tc>
          <w:tcPr>
            <w:tcW w:w="2127" w:type="dxa"/>
          </w:tcPr>
          <w:p w:rsidR="00833261" w:rsidRPr="00C648B1" w:rsidRDefault="00833261" w:rsidP="008E4089">
            <w:pPr>
              <w:rPr>
                <w:rFonts w:ascii="Times New Roman" w:hAnsi="Times New Roman" w:cs="Times New Roman"/>
              </w:rPr>
            </w:pPr>
            <w:r w:rsidRPr="00C648B1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912" w:type="dxa"/>
          </w:tcPr>
          <w:p w:rsidR="00833261" w:rsidRPr="00C648B1" w:rsidRDefault="00B04B9B" w:rsidP="008E4089">
            <w:pPr>
              <w:rPr>
                <w:rFonts w:ascii="Times New Roman" w:hAnsi="Times New Roman" w:cs="Times New Roman"/>
              </w:rPr>
            </w:pPr>
            <w:r w:rsidRPr="00C648B1">
              <w:rPr>
                <w:rFonts w:ascii="Times New Roman" w:hAnsi="Times New Roman" w:cs="Times New Roman"/>
              </w:rPr>
              <w:t>164,0</w:t>
            </w:r>
          </w:p>
        </w:tc>
        <w:tc>
          <w:tcPr>
            <w:tcW w:w="976" w:type="dxa"/>
          </w:tcPr>
          <w:p w:rsidR="00833261" w:rsidRPr="00C648B1" w:rsidRDefault="003B4F08" w:rsidP="008E4089">
            <w:pPr>
              <w:rPr>
                <w:rFonts w:ascii="Times New Roman" w:hAnsi="Times New Roman" w:cs="Times New Roman"/>
              </w:rPr>
            </w:pPr>
            <w:r w:rsidRPr="00C648B1">
              <w:rPr>
                <w:rFonts w:ascii="Times New Roman" w:hAnsi="Times New Roman" w:cs="Times New Roman"/>
              </w:rPr>
              <w:t>115,0</w:t>
            </w:r>
          </w:p>
        </w:tc>
        <w:tc>
          <w:tcPr>
            <w:tcW w:w="851" w:type="dxa"/>
          </w:tcPr>
          <w:p w:rsidR="00833261" w:rsidRPr="00C648B1" w:rsidRDefault="00114952" w:rsidP="008E4089">
            <w:pPr>
              <w:rPr>
                <w:rFonts w:ascii="Times New Roman" w:hAnsi="Times New Roman" w:cs="Times New Roman"/>
                <w:i/>
              </w:rPr>
            </w:pPr>
            <w:r w:rsidRPr="00C648B1">
              <w:rPr>
                <w:rFonts w:ascii="Times New Roman" w:hAnsi="Times New Roman" w:cs="Times New Roman"/>
                <w:i/>
              </w:rPr>
              <w:t>70,1</w:t>
            </w:r>
          </w:p>
        </w:tc>
        <w:tc>
          <w:tcPr>
            <w:tcW w:w="968" w:type="dxa"/>
          </w:tcPr>
          <w:p w:rsidR="00833261" w:rsidRPr="00C648B1" w:rsidRDefault="0067757E" w:rsidP="008E4089">
            <w:pPr>
              <w:rPr>
                <w:rFonts w:ascii="Times New Roman" w:hAnsi="Times New Roman" w:cs="Times New Roman"/>
              </w:rPr>
            </w:pPr>
            <w:r w:rsidRPr="00C648B1">
              <w:rPr>
                <w:rFonts w:ascii="Times New Roman" w:hAnsi="Times New Roman" w:cs="Times New Roman"/>
              </w:rPr>
              <w:t>164,0</w:t>
            </w:r>
          </w:p>
        </w:tc>
        <w:tc>
          <w:tcPr>
            <w:tcW w:w="822" w:type="dxa"/>
          </w:tcPr>
          <w:p w:rsidR="00833261" w:rsidRPr="00C648B1" w:rsidRDefault="00114952" w:rsidP="008E4089">
            <w:pPr>
              <w:rPr>
                <w:rFonts w:ascii="Times New Roman" w:hAnsi="Times New Roman" w:cs="Times New Roman"/>
                <w:i/>
              </w:rPr>
            </w:pPr>
            <w:r w:rsidRPr="00C648B1">
              <w:rPr>
                <w:rFonts w:ascii="Times New Roman" w:hAnsi="Times New Roman" w:cs="Times New Roman"/>
                <w:i/>
              </w:rPr>
              <w:t>142,6</w:t>
            </w:r>
          </w:p>
        </w:tc>
        <w:tc>
          <w:tcPr>
            <w:tcW w:w="992" w:type="dxa"/>
          </w:tcPr>
          <w:p w:rsidR="00833261" w:rsidRPr="00C648B1" w:rsidRDefault="00265413" w:rsidP="008E4089">
            <w:pPr>
              <w:rPr>
                <w:rFonts w:ascii="Times New Roman" w:hAnsi="Times New Roman" w:cs="Times New Roman"/>
                <w:i/>
              </w:rPr>
            </w:pPr>
            <w:r w:rsidRPr="00C648B1">
              <w:rPr>
                <w:rFonts w:ascii="Times New Roman" w:hAnsi="Times New Roman" w:cs="Times New Roman"/>
                <w:i/>
              </w:rPr>
              <w:t>164,0</w:t>
            </w:r>
          </w:p>
        </w:tc>
        <w:tc>
          <w:tcPr>
            <w:tcW w:w="992" w:type="dxa"/>
          </w:tcPr>
          <w:p w:rsidR="00833261" w:rsidRPr="00C648B1" w:rsidRDefault="00066749" w:rsidP="008E4089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C648B1">
              <w:rPr>
                <w:rFonts w:ascii="Times New Roman" w:hAnsi="Times New Roman" w:cs="Times New Roman"/>
                <w:i/>
                <w:lang w:val="en-US"/>
              </w:rPr>
              <w:t>100</w:t>
            </w:r>
          </w:p>
        </w:tc>
        <w:tc>
          <w:tcPr>
            <w:tcW w:w="992" w:type="dxa"/>
          </w:tcPr>
          <w:p w:rsidR="00833261" w:rsidRPr="00C648B1" w:rsidRDefault="00265413" w:rsidP="008E4089">
            <w:pPr>
              <w:rPr>
                <w:rFonts w:ascii="Times New Roman" w:hAnsi="Times New Roman" w:cs="Times New Roman"/>
                <w:i/>
              </w:rPr>
            </w:pPr>
            <w:r w:rsidRPr="00C648B1">
              <w:rPr>
                <w:rFonts w:ascii="Times New Roman" w:hAnsi="Times New Roman" w:cs="Times New Roman"/>
                <w:i/>
              </w:rPr>
              <w:t>164,0</w:t>
            </w:r>
          </w:p>
        </w:tc>
        <w:tc>
          <w:tcPr>
            <w:tcW w:w="992" w:type="dxa"/>
          </w:tcPr>
          <w:p w:rsidR="00833261" w:rsidRPr="00C648B1" w:rsidRDefault="00066749" w:rsidP="008E4089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C648B1">
              <w:rPr>
                <w:rFonts w:ascii="Times New Roman" w:hAnsi="Times New Roman" w:cs="Times New Roman"/>
                <w:i/>
                <w:lang w:val="en-US"/>
              </w:rPr>
              <w:t>100</w:t>
            </w:r>
          </w:p>
        </w:tc>
      </w:tr>
      <w:tr w:rsidR="0076766A" w:rsidTr="00833261">
        <w:tc>
          <w:tcPr>
            <w:tcW w:w="2127" w:type="dxa"/>
          </w:tcPr>
          <w:p w:rsidR="0076766A" w:rsidRPr="00C648B1" w:rsidRDefault="0076766A" w:rsidP="008E4089">
            <w:pPr>
              <w:rPr>
                <w:rFonts w:ascii="Times New Roman" w:hAnsi="Times New Roman" w:cs="Times New Roman"/>
                <w:b/>
              </w:rPr>
            </w:pPr>
            <w:r w:rsidRPr="00C648B1">
              <w:rPr>
                <w:rFonts w:ascii="Times New Roman" w:hAnsi="Times New Roman" w:cs="Times New Roman"/>
                <w:b/>
              </w:rPr>
              <w:t>Неналоговые доходы</w:t>
            </w:r>
          </w:p>
        </w:tc>
        <w:tc>
          <w:tcPr>
            <w:tcW w:w="912" w:type="dxa"/>
          </w:tcPr>
          <w:p w:rsidR="0076766A" w:rsidRPr="00C648B1" w:rsidRDefault="00B04B9B" w:rsidP="008E4089">
            <w:pPr>
              <w:rPr>
                <w:rFonts w:ascii="Times New Roman" w:hAnsi="Times New Roman" w:cs="Times New Roman"/>
                <w:b/>
              </w:rPr>
            </w:pPr>
            <w:r w:rsidRPr="00C648B1">
              <w:rPr>
                <w:rFonts w:ascii="Times New Roman" w:hAnsi="Times New Roman" w:cs="Times New Roman"/>
                <w:b/>
              </w:rPr>
              <w:t>113,7</w:t>
            </w:r>
          </w:p>
        </w:tc>
        <w:tc>
          <w:tcPr>
            <w:tcW w:w="976" w:type="dxa"/>
          </w:tcPr>
          <w:p w:rsidR="0076766A" w:rsidRPr="00C648B1" w:rsidRDefault="00F62C9C" w:rsidP="008E4089">
            <w:pPr>
              <w:rPr>
                <w:rFonts w:ascii="Times New Roman" w:hAnsi="Times New Roman" w:cs="Times New Roman"/>
                <w:b/>
              </w:rPr>
            </w:pPr>
            <w:r w:rsidRPr="00C648B1">
              <w:rPr>
                <w:rFonts w:ascii="Times New Roman" w:hAnsi="Times New Roman" w:cs="Times New Roman"/>
                <w:b/>
              </w:rPr>
              <w:t>121,2</w:t>
            </w:r>
          </w:p>
        </w:tc>
        <w:tc>
          <w:tcPr>
            <w:tcW w:w="851" w:type="dxa"/>
          </w:tcPr>
          <w:p w:rsidR="0076766A" w:rsidRPr="00C648B1" w:rsidRDefault="00114952" w:rsidP="008E4089">
            <w:pPr>
              <w:rPr>
                <w:rFonts w:ascii="Times New Roman" w:hAnsi="Times New Roman" w:cs="Times New Roman"/>
                <w:b/>
                <w:i/>
              </w:rPr>
            </w:pPr>
            <w:r w:rsidRPr="00C648B1">
              <w:rPr>
                <w:rFonts w:ascii="Times New Roman" w:hAnsi="Times New Roman" w:cs="Times New Roman"/>
                <w:b/>
                <w:i/>
              </w:rPr>
              <w:t>106,6</w:t>
            </w:r>
          </w:p>
        </w:tc>
        <w:tc>
          <w:tcPr>
            <w:tcW w:w="968" w:type="dxa"/>
          </w:tcPr>
          <w:p w:rsidR="0076766A" w:rsidRPr="00C648B1" w:rsidRDefault="0067757E" w:rsidP="008E4089">
            <w:pPr>
              <w:rPr>
                <w:rFonts w:ascii="Times New Roman" w:hAnsi="Times New Roman" w:cs="Times New Roman"/>
                <w:b/>
              </w:rPr>
            </w:pPr>
            <w:r w:rsidRPr="00C648B1">
              <w:rPr>
                <w:rFonts w:ascii="Times New Roman" w:hAnsi="Times New Roman" w:cs="Times New Roman"/>
                <w:b/>
              </w:rPr>
              <w:t>115,8</w:t>
            </w:r>
          </w:p>
        </w:tc>
        <w:tc>
          <w:tcPr>
            <w:tcW w:w="822" w:type="dxa"/>
          </w:tcPr>
          <w:p w:rsidR="0076766A" w:rsidRPr="00C648B1" w:rsidRDefault="00114952" w:rsidP="008E4089">
            <w:pPr>
              <w:rPr>
                <w:rFonts w:ascii="Times New Roman" w:hAnsi="Times New Roman" w:cs="Times New Roman"/>
                <w:b/>
                <w:i/>
              </w:rPr>
            </w:pPr>
            <w:r w:rsidRPr="00C648B1">
              <w:rPr>
                <w:rFonts w:ascii="Times New Roman" w:hAnsi="Times New Roman" w:cs="Times New Roman"/>
                <w:b/>
                <w:i/>
              </w:rPr>
              <w:t>100,1</w:t>
            </w:r>
          </w:p>
        </w:tc>
        <w:tc>
          <w:tcPr>
            <w:tcW w:w="992" w:type="dxa"/>
          </w:tcPr>
          <w:p w:rsidR="0076766A" w:rsidRPr="00C648B1" w:rsidRDefault="00BA6C51" w:rsidP="008E4089">
            <w:pPr>
              <w:rPr>
                <w:rFonts w:ascii="Times New Roman" w:hAnsi="Times New Roman" w:cs="Times New Roman"/>
                <w:b/>
              </w:rPr>
            </w:pPr>
            <w:r w:rsidRPr="00C648B1">
              <w:rPr>
                <w:rFonts w:ascii="Times New Roman" w:hAnsi="Times New Roman" w:cs="Times New Roman"/>
                <w:b/>
              </w:rPr>
              <w:t>115,9</w:t>
            </w:r>
          </w:p>
        </w:tc>
        <w:tc>
          <w:tcPr>
            <w:tcW w:w="992" w:type="dxa"/>
          </w:tcPr>
          <w:p w:rsidR="0076766A" w:rsidRPr="00C648B1" w:rsidRDefault="00114952" w:rsidP="008E4089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48B1">
              <w:rPr>
                <w:rFonts w:ascii="Times New Roman" w:hAnsi="Times New Roman" w:cs="Times New Roman"/>
                <w:b/>
                <w:i/>
                <w:lang w:val="en-US"/>
              </w:rPr>
              <w:t>100,</w:t>
            </w:r>
            <w:r w:rsidR="00066749" w:rsidRPr="00C648B1">
              <w:rPr>
                <w:rFonts w:ascii="Times New Roman" w:hAnsi="Times New Roman" w:cs="Times New Roman"/>
                <w:b/>
                <w:i/>
                <w:lang w:val="en-US"/>
              </w:rPr>
              <w:t>1</w:t>
            </w:r>
          </w:p>
        </w:tc>
        <w:tc>
          <w:tcPr>
            <w:tcW w:w="992" w:type="dxa"/>
          </w:tcPr>
          <w:p w:rsidR="0076766A" w:rsidRPr="00C648B1" w:rsidRDefault="00BA6C51" w:rsidP="008E4089">
            <w:pPr>
              <w:rPr>
                <w:rFonts w:ascii="Times New Roman" w:hAnsi="Times New Roman" w:cs="Times New Roman"/>
                <w:b/>
              </w:rPr>
            </w:pPr>
            <w:r w:rsidRPr="00C648B1">
              <w:rPr>
                <w:rFonts w:ascii="Times New Roman" w:hAnsi="Times New Roman" w:cs="Times New Roman"/>
                <w:b/>
              </w:rPr>
              <w:t>116,0</w:t>
            </w:r>
          </w:p>
        </w:tc>
        <w:tc>
          <w:tcPr>
            <w:tcW w:w="992" w:type="dxa"/>
          </w:tcPr>
          <w:p w:rsidR="0076766A" w:rsidRPr="00C648B1" w:rsidRDefault="004A0A26" w:rsidP="008E4089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48B1">
              <w:rPr>
                <w:rFonts w:ascii="Times New Roman" w:hAnsi="Times New Roman" w:cs="Times New Roman"/>
                <w:b/>
                <w:i/>
                <w:lang w:val="en-US"/>
              </w:rPr>
              <w:t>100,</w:t>
            </w:r>
            <w:r w:rsidR="00066749" w:rsidRPr="00C648B1">
              <w:rPr>
                <w:rFonts w:ascii="Times New Roman" w:hAnsi="Times New Roman" w:cs="Times New Roman"/>
                <w:b/>
                <w:i/>
                <w:lang w:val="en-US"/>
              </w:rPr>
              <w:t>1</w:t>
            </w:r>
          </w:p>
        </w:tc>
      </w:tr>
      <w:tr w:rsidR="00833261" w:rsidTr="00833261">
        <w:tc>
          <w:tcPr>
            <w:tcW w:w="2127" w:type="dxa"/>
          </w:tcPr>
          <w:p w:rsidR="00833261" w:rsidRPr="00C648B1" w:rsidRDefault="00077B08" w:rsidP="008E4089">
            <w:pPr>
              <w:rPr>
                <w:rFonts w:ascii="Times New Roman" w:hAnsi="Times New Roman" w:cs="Times New Roman"/>
              </w:rPr>
            </w:pPr>
            <w:r w:rsidRPr="00C648B1">
              <w:rPr>
                <w:rFonts w:ascii="Times New Roman" w:hAnsi="Times New Roman" w:cs="Times New Roman"/>
              </w:rPr>
              <w:t>Д</w:t>
            </w:r>
            <w:r w:rsidR="00833261" w:rsidRPr="00C648B1">
              <w:rPr>
                <w:rFonts w:ascii="Times New Roman" w:hAnsi="Times New Roman" w:cs="Times New Roman"/>
              </w:rPr>
              <w:t>оходы от платных услуг</w:t>
            </w:r>
          </w:p>
        </w:tc>
        <w:tc>
          <w:tcPr>
            <w:tcW w:w="912" w:type="dxa"/>
          </w:tcPr>
          <w:p w:rsidR="00833261" w:rsidRPr="00C648B1" w:rsidRDefault="00B04B9B" w:rsidP="008E4089">
            <w:pPr>
              <w:rPr>
                <w:rFonts w:ascii="Times New Roman" w:hAnsi="Times New Roman" w:cs="Times New Roman"/>
              </w:rPr>
            </w:pPr>
            <w:r w:rsidRPr="00C648B1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976" w:type="dxa"/>
          </w:tcPr>
          <w:p w:rsidR="00833261" w:rsidRPr="00C648B1" w:rsidRDefault="00F62C9C" w:rsidP="008E4089">
            <w:pPr>
              <w:rPr>
                <w:rFonts w:ascii="Times New Roman" w:hAnsi="Times New Roman" w:cs="Times New Roman"/>
              </w:rPr>
            </w:pPr>
            <w:r w:rsidRPr="00C648B1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51" w:type="dxa"/>
          </w:tcPr>
          <w:p w:rsidR="00833261" w:rsidRPr="00C648B1" w:rsidRDefault="00114952" w:rsidP="008E4089">
            <w:pPr>
              <w:rPr>
                <w:rFonts w:ascii="Times New Roman" w:hAnsi="Times New Roman" w:cs="Times New Roman"/>
                <w:i/>
              </w:rPr>
            </w:pPr>
            <w:r w:rsidRPr="00C648B1">
              <w:rPr>
                <w:rFonts w:ascii="Times New Roman" w:hAnsi="Times New Roman" w:cs="Times New Roman"/>
                <w:i/>
              </w:rPr>
              <w:t>100</w:t>
            </w:r>
          </w:p>
        </w:tc>
        <w:tc>
          <w:tcPr>
            <w:tcW w:w="968" w:type="dxa"/>
          </w:tcPr>
          <w:p w:rsidR="00833261" w:rsidRPr="00C648B1" w:rsidRDefault="0067757E" w:rsidP="008E4089">
            <w:pPr>
              <w:rPr>
                <w:rFonts w:ascii="Times New Roman" w:hAnsi="Times New Roman" w:cs="Times New Roman"/>
              </w:rPr>
            </w:pPr>
            <w:r w:rsidRPr="00C648B1"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822" w:type="dxa"/>
          </w:tcPr>
          <w:p w:rsidR="00833261" w:rsidRPr="00C648B1" w:rsidRDefault="00114952" w:rsidP="008E4089">
            <w:pPr>
              <w:rPr>
                <w:rFonts w:ascii="Times New Roman" w:hAnsi="Times New Roman" w:cs="Times New Roman"/>
                <w:i/>
              </w:rPr>
            </w:pPr>
            <w:r w:rsidRPr="00C648B1">
              <w:rPr>
                <w:rFonts w:ascii="Times New Roman" w:hAnsi="Times New Roman" w:cs="Times New Roman"/>
                <w:i/>
              </w:rPr>
              <w:t>110,0</w:t>
            </w:r>
          </w:p>
        </w:tc>
        <w:tc>
          <w:tcPr>
            <w:tcW w:w="992" w:type="dxa"/>
          </w:tcPr>
          <w:p w:rsidR="00833261" w:rsidRPr="00C648B1" w:rsidRDefault="00BA6C51" w:rsidP="008E4089">
            <w:pPr>
              <w:rPr>
                <w:rFonts w:ascii="Times New Roman" w:hAnsi="Times New Roman" w:cs="Times New Roman"/>
              </w:rPr>
            </w:pPr>
            <w:r w:rsidRPr="00C648B1"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992" w:type="dxa"/>
          </w:tcPr>
          <w:p w:rsidR="00833261" w:rsidRPr="00C648B1" w:rsidRDefault="00066749" w:rsidP="008E4089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C648B1">
              <w:rPr>
                <w:rFonts w:ascii="Times New Roman" w:hAnsi="Times New Roman" w:cs="Times New Roman"/>
                <w:i/>
                <w:lang w:val="en-US"/>
              </w:rPr>
              <w:t>100</w:t>
            </w:r>
          </w:p>
        </w:tc>
        <w:tc>
          <w:tcPr>
            <w:tcW w:w="992" w:type="dxa"/>
          </w:tcPr>
          <w:p w:rsidR="00833261" w:rsidRPr="00C648B1" w:rsidRDefault="00BA6C51" w:rsidP="008E4089">
            <w:pPr>
              <w:rPr>
                <w:rFonts w:ascii="Times New Roman" w:hAnsi="Times New Roman" w:cs="Times New Roman"/>
              </w:rPr>
            </w:pPr>
            <w:r w:rsidRPr="00C648B1"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992" w:type="dxa"/>
          </w:tcPr>
          <w:p w:rsidR="00833261" w:rsidRPr="00C648B1" w:rsidRDefault="00066749" w:rsidP="008E4089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C648B1">
              <w:rPr>
                <w:rFonts w:ascii="Times New Roman" w:hAnsi="Times New Roman" w:cs="Times New Roman"/>
                <w:i/>
                <w:lang w:val="en-US"/>
              </w:rPr>
              <w:t>100</w:t>
            </w:r>
          </w:p>
        </w:tc>
      </w:tr>
      <w:tr w:rsidR="000E617F" w:rsidTr="00833261">
        <w:tc>
          <w:tcPr>
            <w:tcW w:w="2127" w:type="dxa"/>
          </w:tcPr>
          <w:p w:rsidR="000E617F" w:rsidRPr="00C648B1" w:rsidRDefault="000E617F" w:rsidP="00054D9A">
            <w:pPr>
              <w:rPr>
                <w:rFonts w:ascii="Times New Roman" w:hAnsi="Times New Roman" w:cs="Times New Roman"/>
              </w:rPr>
            </w:pPr>
            <w:r w:rsidRPr="00C648B1">
              <w:rPr>
                <w:rFonts w:ascii="Times New Roman" w:hAnsi="Times New Roman" w:cs="Times New Roman"/>
              </w:rPr>
              <w:t>Доходы от использования имущества</w:t>
            </w:r>
          </w:p>
        </w:tc>
        <w:tc>
          <w:tcPr>
            <w:tcW w:w="912" w:type="dxa"/>
          </w:tcPr>
          <w:p w:rsidR="000E617F" w:rsidRPr="00C648B1" w:rsidRDefault="00B04B9B" w:rsidP="008E4089">
            <w:pPr>
              <w:rPr>
                <w:rFonts w:ascii="Times New Roman" w:hAnsi="Times New Roman" w:cs="Times New Roman"/>
              </w:rPr>
            </w:pPr>
            <w:r w:rsidRPr="00C648B1">
              <w:rPr>
                <w:rFonts w:ascii="Times New Roman" w:hAnsi="Times New Roman" w:cs="Times New Roman"/>
              </w:rPr>
              <w:t>83,0</w:t>
            </w:r>
          </w:p>
        </w:tc>
        <w:tc>
          <w:tcPr>
            <w:tcW w:w="976" w:type="dxa"/>
          </w:tcPr>
          <w:p w:rsidR="000E617F" w:rsidRPr="00C648B1" w:rsidRDefault="00F62C9C" w:rsidP="008E4089">
            <w:pPr>
              <w:rPr>
                <w:rFonts w:ascii="Times New Roman" w:hAnsi="Times New Roman" w:cs="Times New Roman"/>
              </w:rPr>
            </w:pPr>
            <w:r w:rsidRPr="00C648B1">
              <w:rPr>
                <w:rFonts w:ascii="Times New Roman" w:hAnsi="Times New Roman" w:cs="Times New Roman"/>
              </w:rPr>
              <w:t>91,5</w:t>
            </w:r>
          </w:p>
        </w:tc>
        <w:tc>
          <w:tcPr>
            <w:tcW w:w="851" w:type="dxa"/>
          </w:tcPr>
          <w:p w:rsidR="000E617F" w:rsidRPr="00C648B1" w:rsidRDefault="00114952" w:rsidP="008E4089">
            <w:pPr>
              <w:rPr>
                <w:rFonts w:ascii="Times New Roman" w:hAnsi="Times New Roman" w:cs="Times New Roman"/>
                <w:i/>
              </w:rPr>
            </w:pPr>
            <w:r w:rsidRPr="00C648B1">
              <w:rPr>
                <w:rFonts w:ascii="Times New Roman" w:hAnsi="Times New Roman" w:cs="Times New Roman"/>
                <w:i/>
              </w:rPr>
              <w:t>110,2</w:t>
            </w:r>
          </w:p>
        </w:tc>
        <w:tc>
          <w:tcPr>
            <w:tcW w:w="968" w:type="dxa"/>
          </w:tcPr>
          <w:p w:rsidR="000E617F" w:rsidRPr="00C648B1" w:rsidRDefault="0067757E" w:rsidP="008E4089">
            <w:pPr>
              <w:rPr>
                <w:rFonts w:ascii="Times New Roman" w:hAnsi="Times New Roman" w:cs="Times New Roman"/>
              </w:rPr>
            </w:pPr>
            <w:r w:rsidRPr="00C648B1">
              <w:rPr>
                <w:rFonts w:ascii="Times New Roman" w:hAnsi="Times New Roman" w:cs="Times New Roman"/>
              </w:rPr>
              <w:t>83,0</w:t>
            </w:r>
          </w:p>
        </w:tc>
        <w:tc>
          <w:tcPr>
            <w:tcW w:w="822" w:type="dxa"/>
          </w:tcPr>
          <w:p w:rsidR="000E617F" w:rsidRPr="00C648B1" w:rsidRDefault="00114952" w:rsidP="008E4089">
            <w:pPr>
              <w:rPr>
                <w:rFonts w:ascii="Times New Roman" w:hAnsi="Times New Roman" w:cs="Times New Roman"/>
                <w:i/>
              </w:rPr>
            </w:pPr>
            <w:r w:rsidRPr="00C648B1">
              <w:rPr>
                <w:rFonts w:ascii="Times New Roman" w:hAnsi="Times New Roman" w:cs="Times New Roman"/>
                <w:i/>
              </w:rPr>
              <w:t>90,7</w:t>
            </w:r>
          </w:p>
        </w:tc>
        <w:tc>
          <w:tcPr>
            <w:tcW w:w="992" w:type="dxa"/>
          </w:tcPr>
          <w:p w:rsidR="000E617F" w:rsidRPr="00C648B1" w:rsidRDefault="00BA6C51" w:rsidP="008E4089">
            <w:pPr>
              <w:rPr>
                <w:rFonts w:ascii="Times New Roman" w:hAnsi="Times New Roman" w:cs="Times New Roman"/>
              </w:rPr>
            </w:pPr>
            <w:r w:rsidRPr="00C648B1">
              <w:rPr>
                <w:rFonts w:ascii="Times New Roman" w:hAnsi="Times New Roman" w:cs="Times New Roman"/>
              </w:rPr>
              <w:t>83,0</w:t>
            </w:r>
          </w:p>
        </w:tc>
        <w:tc>
          <w:tcPr>
            <w:tcW w:w="992" w:type="dxa"/>
          </w:tcPr>
          <w:p w:rsidR="000E617F" w:rsidRPr="00C648B1" w:rsidRDefault="00066749" w:rsidP="008E4089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C648B1">
              <w:rPr>
                <w:rFonts w:ascii="Times New Roman" w:hAnsi="Times New Roman" w:cs="Times New Roman"/>
                <w:i/>
                <w:lang w:val="en-US"/>
              </w:rPr>
              <w:t>100</w:t>
            </w:r>
          </w:p>
        </w:tc>
        <w:tc>
          <w:tcPr>
            <w:tcW w:w="992" w:type="dxa"/>
          </w:tcPr>
          <w:p w:rsidR="000E617F" w:rsidRPr="00C648B1" w:rsidRDefault="00BA6C51" w:rsidP="008E4089">
            <w:pPr>
              <w:rPr>
                <w:rFonts w:ascii="Times New Roman" w:hAnsi="Times New Roman" w:cs="Times New Roman"/>
              </w:rPr>
            </w:pPr>
            <w:r w:rsidRPr="00C648B1">
              <w:rPr>
                <w:rFonts w:ascii="Times New Roman" w:hAnsi="Times New Roman" w:cs="Times New Roman"/>
              </w:rPr>
              <w:t>83,0</w:t>
            </w:r>
          </w:p>
        </w:tc>
        <w:tc>
          <w:tcPr>
            <w:tcW w:w="992" w:type="dxa"/>
          </w:tcPr>
          <w:p w:rsidR="000E617F" w:rsidRPr="00C648B1" w:rsidRDefault="00066749" w:rsidP="008E4089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C648B1">
              <w:rPr>
                <w:rFonts w:ascii="Times New Roman" w:hAnsi="Times New Roman" w:cs="Times New Roman"/>
                <w:i/>
                <w:lang w:val="en-US"/>
              </w:rPr>
              <w:t>100</w:t>
            </w:r>
          </w:p>
        </w:tc>
      </w:tr>
      <w:tr w:rsidR="00833261" w:rsidTr="00833261">
        <w:tc>
          <w:tcPr>
            <w:tcW w:w="2127" w:type="dxa"/>
          </w:tcPr>
          <w:p w:rsidR="00833261" w:rsidRPr="00C648B1" w:rsidRDefault="00054D9A" w:rsidP="00054D9A">
            <w:pPr>
              <w:rPr>
                <w:rFonts w:ascii="Times New Roman" w:hAnsi="Times New Roman" w:cs="Times New Roman"/>
              </w:rPr>
            </w:pPr>
            <w:r w:rsidRPr="00C648B1">
              <w:rPr>
                <w:rFonts w:ascii="Times New Roman" w:hAnsi="Times New Roman" w:cs="Times New Roman"/>
              </w:rPr>
              <w:t>Компенсация затрат</w:t>
            </w:r>
          </w:p>
        </w:tc>
        <w:tc>
          <w:tcPr>
            <w:tcW w:w="912" w:type="dxa"/>
          </w:tcPr>
          <w:p w:rsidR="00833261" w:rsidRPr="00C648B1" w:rsidRDefault="00B04B9B" w:rsidP="008E4089">
            <w:pPr>
              <w:rPr>
                <w:rFonts w:ascii="Times New Roman" w:hAnsi="Times New Roman" w:cs="Times New Roman"/>
              </w:rPr>
            </w:pPr>
            <w:r w:rsidRPr="00C648B1"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976" w:type="dxa"/>
          </w:tcPr>
          <w:p w:rsidR="00833261" w:rsidRPr="00C648B1" w:rsidRDefault="00F62C9C" w:rsidP="008E4089">
            <w:pPr>
              <w:rPr>
                <w:rFonts w:ascii="Times New Roman" w:hAnsi="Times New Roman" w:cs="Times New Roman"/>
              </w:rPr>
            </w:pPr>
            <w:r w:rsidRPr="00C648B1"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851" w:type="dxa"/>
          </w:tcPr>
          <w:p w:rsidR="00833261" w:rsidRPr="00C648B1" w:rsidRDefault="00114952" w:rsidP="008E4089">
            <w:pPr>
              <w:rPr>
                <w:rFonts w:ascii="Times New Roman" w:hAnsi="Times New Roman" w:cs="Times New Roman"/>
                <w:i/>
              </w:rPr>
            </w:pPr>
            <w:r w:rsidRPr="00C648B1">
              <w:rPr>
                <w:rFonts w:ascii="Times New Roman" w:hAnsi="Times New Roman" w:cs="Times New Roman"/>
                <w:i/>
              </w:rPr>
              <w:t>100</w:t>
            </w:r>
          </w:p>
        </w:tc>
        <w:tc>
          <w:tcPr>
            <w:tcW w:w="968" w:type="dxa"/>
          </w:tcPr>
          <w:p w:rsidR="00833261" w:rsidRPr="00C648B1" w:rsidRDefault="0067757E" w:rsidP="008E4089">
            <w:pPr>
              <w:rPr>
                <w:rFonts w:ascii="Times New Roman" w:hAnsi="Times New Roman" w:cs="Times New Roman"/>
              </w:rPr>
            </w:pPr>
            <w:r w:rsidRPr="00C648B1"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822" w:type="dxa"/>
          </w:tcPr>
          <w:p w:rsidR="00833261" w:rsidRPr="00C648B1" w:rsidRDefault="00114952" w:rsidP="008E4089">
            <w:pPr>
              <w:rPr>
                <w:rFonts w:ascii="Times New Roman" w:hAnsi="Times New Roman" w:cs="Times New Roman"/>
                <w:i/>
              </w:rPr>
            </w:pPr>
            <w:r w:rsidRPr="00C648B1">
              <w:rPr>
                <w:rFonts w:ascii="Times New Roman" w:hAnsi="Times New Roman" w:cs="Times New Roman"/>
                <w:i/>
              </w:rPr>
              <w:t>101,0</w:t>
            </w:r>
          </w:p>
        </w:tc>
        <w:tc>
          <w:tcPr>
            <w:tcW w:w="992" w:type="dxa"/>
          </w:tcPr>
          <w:p w:rsidR="00833261" w:rsidRPr="00C648B1" w:rsidRDefault="00BA6C51" w:rsidP="008E4089">
            <w:pPr>
              <w:rPr>
                <w:rFonts w:ascii="Times New Roman" w:hAnsi="Times New Roman" w:cs="Times New Roman"/>
              </w:rPr>
            </w:pPr>
            <w:r w:rsidRPr="00C648B1"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992" w:type="dxa"/>
          </w:tcPr>
          <w:p w:rsidR="00833261" w:rsidRPr="00C648B1" w:rsidRDefault="00114952" w:rsidP="008E4089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C648B1">
              <w:rPr>
                <w:rFonts w:ascii="Times New Roman" w:hAnsi="Times New Roman" w:cs="Times New Roman"/>
                <w:i/>
                <w:lang w:val="en-US"/>
              </w:rPr>
              <w:t>101,</w:t>
            </w:r>
            <w:r w:rsidR="00066749" w:rsidRPr="00C648B1">
              <w:rPr>
                <w:rFonts w:ascii="Times New Roman" w:hAnsi="Times New Roman" w:cs="Times New Roman"/>
                <w:i/>
                <w:lang w:val="en-US"/>
              </w:rPr>
              <w:t>0</w:t>
            </w:r>
          </w:p>
        </w:tc>
        <w:tc>
          <w:tcPr>
            <w:tcW w:w="992" w:type="dxa"/>
          </w:tcPr>
          <w:p w:rsidR="00833261" w:rsidRPr="00C648B1" w:rsidRDefault="00BA6C51" w:rsidP="008E4089">
            <w:pPr>
              <w:rPr>
                <w:rFonts w:ascii="Times New Roman" w:hAnsi="Times New Roman" w:cs="Times New Roman"/>
              </w:rPr>
            </w:pPr>
            <w:r w:rsidRPr="00C648B1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2" w:type="dxa"/>
          </w:tcPr>
          <w:p w:rsidR="00833261" w:rsidRPr="00C648B1" w:rsidRDefault="004A0A26" w:rsidP="008E4089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C648B1">
              <w:rPr>
                <w:rFonts w:ascii="Times New Roman" w:hAnsi="Times New Roman" w:cs="Times New Roman"/>
                <w:i/>
                <w:lang w:val="en-US"/>
              </w:rPr>
              <w:t>101,</w:t>
            </w:r>
            <w:r w:rsidR="00066749" w:rsidRPr="00C648B1">
              <w:rPr>
                <w:rFonts w:ascii="Times New Roman" w:hAnsi="Times New Roman" w:cs="Times New Roman"/>
                <w:i/>
                <w:lang w:val="en-US"/>
              </w:rPr>
              <w:t>0</w:t>
            </w:r>
          </w:p>
        </w:tc>
      </w:tr>
      <w:tr w:rsidR="000E617F" w:rsidTr="00833261">
        <w:tc>
          <w:tcPr>
            <w:tcW w:w="2127" w:type="dxa"/>
          </w:tcPr>
          <w:p w:rsidR="000E617F" w:rsidRPr="00C648B1" w:rsidRDefault="000E617F" w:rsidP="008E4089">
            <w:pPr>
              <w:rPr>
                <w:rFonts w:ascii="Times New Roman" w:hAnsi="Times New Roman" w:cs="Times New Roman"/>
              </w:rPr>
            </w:pPr>
            <w:r w:rsidRPr="00C648B1">
              <w:rPr>
                <w:rFonts w:ascii="Times New Roman" w:hAnsi="Times New Roman" w:cs="Times New Roman"/>
              </w:rPr>
              <w:t>прочие</w:t>
            </w:r>
          </w:p>
        </w:tc>
        <w:tc>
          <w:tcPr>
            <w:tcW w:w="912" w:type="dxa"/>
          </w:tcPr>
          <w:p w:rsidR="000E617F" w:rsidRPr="00C648B1" w:rsidRDefault="00B04B9B" w:rsidP="008E4089">
            <w:pPr>
              <w:rPr>
                <w:rFonts w:ascii="Times New Roman" w:hAnsi="Times New Roman" w:cs="Times New Roman"/>
              </w:rPr>
            </w:pPr>
            <w:r w:rsidRPr="00C648B1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76" w:type="dxa"/>
          </w:tcPr>
          <w:p w:rsidR="000E617F" w:rsidRPr="00C648B1" w:rsidRDefault="00F62C9C" w:rsidP="008E4089">
            <w:pPr>
              <w:rPr>
                <w:rFonts w:ascii="Times New Roman" w:hAnsi="Times New Roman" w:cs="Times New Roman"/>
              </w:rPr>
            </w:pPr>
            <w:r w:rsidRPr="00C648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0E617F" w:rsidRPr="00C648B1" w:rsidRDefault="00114952" w:rsidP="008E4089">
            <w:pPr>
              <w:rPr>
                <w:rFonts w:ascii="Times New Roman" w:hAnsi="Times New Roman" w:cs="Times New Roman"/>
                <w:i/>
              </w:rPr>
            </w:pPr>
            <w:r w:rsidRPr="00C648B1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968" w:type="dxa"/>
          </w:tcPr>
          <w:p w:rsidR="000E617F" w:rsidRPr="00C648B1" w:rsidRDefault="0067757E" w:rsidP="008E4089">
            <w:pPr>
              <w:rPr>
                <w:rFonts w:ascii="Times New Roman" w:hAnsi="Times New Roman" w:cs="Times New Roman"/>
              </w:rPr>
            </w:pPr>
            <w:r w:rsidRPr="00C648B1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22" w:type="dxa"/>
          </w:tcPr>
          <w:p w:rsidR="000E617F" w:rsidRPr="00C648B1" w:rsidRDefault="00114952" w:rsidP="008E4089">
            <w:pPr>
              <w:rPr>
                <w:rFonts w:ascii="Times New Roman" w:hAnsi="Times New Roman" w:cs="Times New Roman"/>
                <w:i/>
              </w:rPr>
            </w:pPr>
            <w:r w:rsidRPr="00C648B1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992" w:type="dxa"/>
          </w:tcPr>
          <w:p w:rsidR="000E617F" w:rsidRPr="00C648B1" w:rsidRDefault="00BA6C51" w:rsidP="008E4089">
            <w:pPr>
              <w:rPr>
                <w:rFonts w:ascii="Times New Roman" w:hAnsi="Times New Roman" w:cs="Times New Roman"/>
              </w:rPr>
            </w:pPr>
            <w:r w:rsidRPr="00C648B1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2" w:type="dxa"/>
          </w:tcPr>
          <w:p w:rsidR="000E617F" w:rsidRPr="00C648B1" w:rsidRDefault="00114952" w:rsidP="008E4089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C648B1">
              <w:rPr>
                <w:rFonts w:ascii="Times New Roman" w:hAnsi="Times New Roman" w:cs="Times New Roman"/>
                <w:i/>
                <w:lang w:val="en-US"/>
              </w:rPr>
              <w:t>100</w:t>
            </w:r>
          </w:p>
        </w:tc>
        <w:tc>
          <w:tcPr>
            <w:tcW w:w="992" w:type="dxa"/>
          </w:tcPr>
          <w:p w:rsidR="000E617F" w:rsidRPr="00C648B1" w:rsidRDefault="00BA6C51" w:rsidP="008E4089">
            <w:pPr>
              <w:rPr>
                <w:rFonts w:ascii="Times New Roman" w:hAnsi="Times New Roman" w:cs="Times New Roman"/>
              </w:rPr>
            </w:pPr>
            <w:r w:rsidRPr="00C648B1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2" w:type="dxa"/>
          </w:tcPr>
          <w:p w:rsidR="000E617F" w:rsidRPr="00C648B1" w:rsidRDefault="00066749" w:rsidP="008E4089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C648B1">
              <w:rPr>
                <w:rFonts w:ascii="Times New Roman" w:hAnsi="Times New Roman" w:cs="Times New Roman"/>
                <w:i/>
                <w:lang w:val="en-US"/>
              </w:rPr>
              <w:t>100</w:t>
            </w:r>
          </w:p>
        </w:tc>
      </w:tr>
      <w:tr w:rsidR="00C2653E" w:rsidTr="00833261">
        <w:tc>
          <w:tcPr>
            <w:tcW w:w="2127" w:type="dxa"/>
          </w:tcPr>
          <w:p w:rsidR="00C2653E" w:rsidRPr="00C648B1" w:rsidRDefault="00C2653E" w:rsidP="008E4089">
            <w:pPr>
              <w:rPr>
                <w:rFonts w:ascii="Times New Roman" w:hAnsi="Times New Roman" w:cs="Times New Roman"/>
              </w:rPr>
            </w:pPr>
            <w:r w:rsidRPr="00C648B1">
              <w:rPr>
                <w:rFonts w:ascii="Times New Roman" w:hAnsi="Times New Roman" w:cs="Times New Roman"/>
              </w:rPr>
              <w:t>Доходы от реализации имущества</w:t>
            </w:r>
          </w:p>
        </w:tc>
        <w:tc>
          <w:tcPr>
            <w:tcW w:w="912" w:type="dxa"/>
          </w:tcPr>
          <w:p w:rsidR="00C2653E" w:rsidRPr="00C648B1" w:rsidRDefault="00C2653E" w:rsidP="008E40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C2653E" w:rsidRPr="00C648B1" w:rsidRDefault="00C2653E" w:rsidP="008E40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2653E" w:rsidRPr="00C648B1" w:rsidRDefault="00C2653E" w:rsidP="008E4089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68" w:type="dxa"/>
          </w:tcPr>
          <w:p w:rsidR="00C2653E" w:rsidRPr="00C648B1" w:rsidRDefault="00C2653E" w:rsidP="008E40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C2653E" w:rsidRPr="00C648B1" w:rsidRDefault="00C2653E" w:rsidP="008E4089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</w:tcPr>
          <w:p w:rsidR="00C2653E" w:rsidRPr="00C648B1" w:rsidRDefault="00C2653E" w:rsidP="008E40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2653E" w:rsidRPr="00C648B1" w:rsidRDefault="00C2653E" w:rsidP="008E4089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</w:tcPr>
          <w:p w:rsidR="00C2653E" w:rsidRPr="00C648B1" w:rsidRDefault="00C2653E" w:rsidP="008E40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2653E" w:rsidRPr="00C648B1" w:rsidRDefault="00C2653E" w:rsidP="008E4089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833261" w:rsidTr="00833261">
        <w:tc>
          <w:tcPr>
            <w:tcW w:w="2127" w:type="dxa"/>
          </w:tcPr>
          <w:p w:rsidR="00833261" w:rsidRPr="00C648B1" w:rsidRDefault="00833261" w:rsidP="008E4089">
            <w:pPr>
              <w:rPr>
                <w:rFonts w:ascii="Times New Roman" w:hAnsi="Times New Roman" w:cs="Times New Roman"/>
                <w:b/>
              </w:rPr>
            </w:pPr>
            <w:r w:rsidRPr="00C648B1">
              <w:rPr>
                <w:rFonts w:ascii="Times New Roman" w:hAnsi="Times New Roman" w:cs="Times New Roman"/>
                <w:b/>
              </w:rPr>
              <w:t>Безвозмездные поступления</w:t>
            </w:r>
          </w:p>
        </w:tc>
        <w:tc>
          <w:tcPr>
            <w:tcW w:w="912" w:type="dxa"/>
          </w:tcPr>
          <w:p w:rsidR="00833261" w:rsidRPr="00C648B1" w:rsidRDefault="00B04B9B" w:rsidP="008E4089">
            <w:pPr>
              <w:rPr>
                <w:rFonts w:ascii="Times New Roman" w:hAnsi="Times New Roman" w:cs="Times New Roman"/>
                <w:b/>
              </w:rPr>
            </w:pPr>
            <w:r w:rsidRPr="00C648B1">
              <w:rPr>
                <w:rFonts w:ascii="Times New Roman" w:hAnsi="Times New Roman" w:cs="Times New Roman"/>
                <w:b/>
              </w:rPr>
              <w:t>3671,3</w:t>
            </w:r>
          </w:p>
        </w:tc>
        <w:tc>
          <w:tcPr>
            <w:tcW w:w="976" w:type="dxa"/>
          </w:tcPr>
          <w:p w:rsidR="00833261" w:rsidRPr="00C648B1" w:rsidRDefault="00F62C9C" w:rsidP="008E4089">
            <w:pPr>
              <w:rPr>
                <w:rFonts w:ascii="Times New Roman" w:hAnsi="Times New Roman" w:cs="Times New Roman"/>
                <w:b/>
              </w:rPr>
            </w:pPr>
            <w:r w:rsidRPr="00C648B1">
              <w:rPr>
                <w:rFonts w:ascii="Times New Roman" w:hAnsi="Times New Roman" w:cs="Times New Roman"/>
                <w:b/>
              </w:rPr>
              <w:t>5264,9</w:t>
            </w:r>
          </w:p>
        </w:tc>
        <w:tc>
          <w:tcPr>
            <w:tcW w:w="851" w:type="dxa"/>
          </w:tcPr>
          <w:p w:rsidR="00833261" w:rsidRPr="00C648B1" w:rsidRDefault="00114952" w:rsidP="008E4089">
            <w:pPr>
              <w:rPr>
                <w:rFonts w:ascii="Times New Roman" w:hAnsi="Times New Roman" w:cs="Times New Roman"/>
                <w:b/>
                <w:i/>
              </w:rPr>
            </w:pPr>
            <w:r w:rsidRPr="00C648B1">
              <w:rPr>
                <w:rFonts w:ascii="Times New Roman" w:hAnsi="Times New Roman" w:cs="Times New Roman"/>
                <w:b/>
                <w:i/>
              </w:rPr>
              <w:t>143,4</w:t>
            </w:r>
          </w:p>
        </w:tc>
        <w:tc>
          <w:tcPr>
            <w:tcW w:w="968" w:type="dxa"/>
          </w:tcPr>
          <w:p w:rsidR="00833261" w:rsidRPr="00C648B1" w:rsidRDefault="0067757E" w:rsidP="008E4089">
            <w:pPr>
              <w:rPr>
                <w:rFonts w:ascii="Times New Roman" w:hAnsi="Times New Roman" w:cs="Times New Roman"/>
                <w:b/>
              </w:rPr>
            </w:pPr>
            <w:r w:rsidRPr="00C648B1">
              <w:rPr>
                <w:rFonts w:ascii="Times New Roman" w:hAnsi="Times New Roman" w:cs="Times New Roman"/>
                <w:b/>
              </w:rPr>
              <w:t>3398,4</w:t>
            </w:r>
          </w:p>
        </w:tc>
        <w:tc>
          <w:tcPr>
            <w:tcW w:w="822" w:type="dxa"/>
          </w:tcPr>
          <w:p w:rsidR="00833261" w:rsidRPr="00C648B1" w:rsidRDefault="00114952" w:rsidP="008E4089">
            <w:pPr>
              <w:rPr>
                <w:rFonts w:ascii="Times New Roman" w:hAnsi="Times New Roman" w:cs="Times New Roman"/>
                <w:b/>
                <w:i/>
              </w:rPr>
            </w:pPr>
            <w:r w:rsidRPr="00C648B1">
              <w:rPr>
                <w:rFonts w:ascii="Times New Roman" w:hAnsi="Times New Roman" w:cs="Times New Roman"/>
                <w:b/>
                <w:i/>
              </w:rPr>
              <w:t>64,5</w:t>
            </w:r>
          </w:p>
        </w:tc>
        <w:tc>
          <w:tcPr>
            <w:tcW w:w="992" w:type="dxa"/>
          </w:tcPr>
          <w:p w:rsidR="00833261" w:rsidRPr="00C648B1" w:rsidRDefault="00BA6C51" w:rsidP="008E4089">
            <w:pPr>
              <w:rPr>
                <w:rFonts w:ascii="Times New Roman" w:hAnsi="Times New Roman" w:cs="Times New Roman"/>
                <w:b/>
              </w:rPr>
            </w:pPr>
            <w:r w:rsidRPr="00C648B1">
              <w:rPr>
                <w:rFonts w:ascii="Times New Roman" w:hAnsi="Times New Roman" w:cs="Times New Roman"/>
                <w:b/>
              </w:rPr>
              <w:t>2368,4</w:t>
            </w:r>
          </w:p>
        </w:tc>
        <w:tc>
          <w:tcPr>
            <w:tcW w:w="992" w:type="dxa"/>
          </w:tcPr>
          <w:p w:rsidR="00833261" w:rsidRPr="00C648B1" w:rsidRDefault="00114952" w:rsidP="008E4089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48B1">
              <w:rPr>
                <w:rFonts w:ascii="Times New Roman" w:hAnsi="Times New Roman" w:cs="Times New Roman"/>
                <w:b/>
                <w:i/>
                <w:lang w:val="en-US"/>
              </w:rPr>
              <w:t>69,</w:t>
            </w:r>
            <w:r w:rsidR="00066749" w:rsidRPr="00C648B1">
              <w:rPr>
                <w:rFonts w:ascii="Times New Roman" w:hAnsi="Times New Roman" w:cs="Times New Roman"/>
                <w:b/>
                <w:i/>
                <w:lang w:val="en-US"/>
              </w:rPr>
              <w:t>7</w:t>
            </w:r>
          </w:p>
        </w:tc>
        <w:tc>
          <w:tcPr>
            <w:tcW w:w="992" w:type="dxa"/>
          </w:tcPr>
          <w:p w:rsidR="00833261" w:rsidRPr="00C648B1" w:rsidRDefault="00BA6C51" w:rsidP="008E4089">
            <w:pPr>
              <w:rPr>
                <w:rFonts w:ascii="Times New Roman" w:hAnsi="Times New Roman" w:cs="Times New Roman"/>
                <w:b/>
              </w:rPr>
            </w:pPr>
            <w:r w:rsidRPr="00C648B1">
              <w:rPr>
                <w:rFonts w:ascii="Times New Roman" w:hAnsi="Times New Roman" w:cs="Times New Roman"/>
                <w:b/>
              </w:rPr>
              <w:t>2373,8</w:t>
            </w:r>
          </w:p>
        </w:tc>
        <w:tc>
          <w:tcPr>
            <w:tcW w:w="992" w:type="dxa"/>
          </w:tcPr>
          <w:p w:rsidR="00833261" w:rsidRPr="00C648B1" w:rsidRDefault="004A0A26" w:rsidP="008E4089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48B1">
              <w:rPr>
                <w:rFonts w:ascii="Times New Roman" w:hAnsi="Times New Roman" w:cs="Times New Roman"/>
                <w:b/>
                <w:i/>
                <w:lang w:val="en-US"/>
              </w:rPr>
              <w:t>100,</w:t>
            </w:r>
            <w:r w:rsidR="00066749" w:rsidRPr="00C648B1">
              <w:rPr>
                <w:rFonts w:ascii="Times New Roman" w:hAnsi="Times New Roman" w:cs="Times New Roman"/>
                <w:b/>
                <w:i/>
                <w:lang w:val="en-US"/>
              </w:rPr>
              <w:t>2</w:t>
            </w:r>
          </w:p>
        </w:tc>
      </w:tr>
      <w:tr w:rsidR="00833261" w:rsidTr="00833261">
        <w:tc>
          <w:tcPr>
            <w:tcW w:w="2127" w:type="dxa"/>
          </w:tcPr>
          <w:p w:rsidR="00833261" w:rsidRPr="00311CAB" w:rsidRDefault="00833261" w:rsidP="008E40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CAB">
              <w:rPr>
                <w:rFonts w:ascii="Times New Roman" w:hAnsi="Times New Roman" w:cs="Times New Roman"/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912" w:type="dxa"/>
          </w:tcPr>
          <w:p w:rsidR="00833261" w:rsidRPr="00311CAB" w:rsidRDefault="00B04B9B" w:rsidP="008E40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4670,7</w:t>
            </w:r>
          </w:p>
        </w:tc>
        <w:tc>
          <w:tcPr>
            <w:tcW w:w="976" w:type="dxa"/>
          </w:tcPr>
          <w:p w:rsidR="00833261" w:rsidRPr="00311CAB" w:rsidRDefault="003B4F08" w:rsidP="008E40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6345,7</w:t>
            </w:r>
          </w:p>
        </w:tc>
        <w:tc>
          <w:tcPr>
            <w:tcW w:w="851" w:type="dxa"/>
          </w:tcPr>
          <w:p w:rsidR="00833261" w:rsidRPr="00D9407F" w:rsidRDefault="00114952" w:rsidP="008E40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135,9</w:t>
            </w:r>
          </w:p>
        </w:tc>
        <w:tc>
          <w:tcPr>
            <w:tcW w:w="968" w:type="dxa"/>
          </w:tcPr>
          <w:p w:rsidR="00833261" w:rsidRPr="00311CAB" w:rsidRDefault="0067757E" w:rsidP="008E40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4570,7</w:t>
            </w:r>
          </w:p>
        </w:tc>
        <w:tc>
          <w:tcPr>
            <w:tcW w:w="822" w:type="dxa"/>
          </w:tcPr>
          <w:p w:rsidR="00833261" w:rsidRPr="00D9407F" w:rsidRDefault="00114952" w:rsidP="008E40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77,4</w:t>
            </w:r>
          </w:p>
        </w:tc>
        <w:tc>
          <w:tcPr>
            <w:tcW w:w="992" w:type="dxa"/>
          </w:tcPr>
          <w:p w:rsidR="00833261" w:rsidRPr="00311CAB" w:rsidRDefault="00BA6C51" w:rsidP="008E40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3540,3</w:t>
            </w:r>
          </w:p>
        </w:tc>
        <w:tc>
          <w:tcPr>
            <w:tcW w:w="992" w:type="dxa"/>
          </w:tcPr>
          <w:p w:rsidR="00833261" w:rsidRPr="00066749" w:rsidRDefault="00114952" w:rsidP="008E40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77,</w:t>
            </w:r>
            <w:r w:rsidR="0006674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</w:tcPr>
          <w:p w:rsidR="00833261" w:rsidRPr="00311CAB" w:rsidRDefault="00F24C25" w:rsidP="008E40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3619,2</w:t>
            </w:r>
          </w:p>
        </w:tc>
        <w:tc>
          <w:tcPr>
            <w:tcW w:w="992" w:type="dxa"/>
          </w:tcPr>
          <w:p w:rsidR="00833261" w:rsidRPr="00066749" w:rsidRDefault="004A0A26" w:rsidP="008E40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102,</w:t>
            </w:r>
            <w:r w:rsidR="0006674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2</w:t>
            </w:r>
          </w:p>
        </w:tc>
      </w:tr>
    </w:tbl>
    <w:p w:rsidR="00460C1B" w:rsidRDefault="00460C1B" w:rsidP="004406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F5D36" w:rsidRPr="00805DBA" w:rsidRDefault="00805DBA" w:rsidP="004406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5DBA">
        <w:rPr>
          <w:rFonts w:ascii="Times New Roman" w:hAnsi="Times New Roman" w:cs="Times New Roman"/>
          <w:sz w:val="24"/>
          <w:szCs w:val="24"/>
        </w:rPr>
        <w:t>Доходы бюджета Уховского</w:t>
      </w:r>
      <w:r w:rsidR="00440605" w:rsidRPr="00805DB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составляют</w:t>
      </w:r>
      <w:r w:rsidR="00B53E1F" w:rsidRPr="00805DBA">
        <w:rPr>
          <w:rFonts w:ascii="Times New Roman" w:hAnsi="Times New Roman" w:cs="Times New Roman"/>
          <w:sz w:val="24"/>
          <w:szCs w:val="24"/>
        </w:rPr>
        <w:t xml:space="preserve"> налоговые и неналоговые</w:t>
      </w:r>
      <w:r w:rsidR="00440605" w:rsidRPr="00805DBA">
        <w:rPr>
          <w:rFonts w:ascii="Times New Roman" w:hAnsi="Times New Roman" w:cs="Times New Roman"/>
          <w:sz w:val="24"/>
          <w:szCs w:val="24"/>
        </w:rPr>
        <w:t xml:space="preserve"> доходы и безвозмездные поступления от других бюджетов бюджетной системы РФ</w:t>
      </w:r>
      <w:r w:rsidR="00440605" w:rsidRPr="00805DBA">
        <w:rPr>
          <w:rFonts w:ascii="Times New Roman" w:hAnsi="Times New Roman" w:cs="Times New Roman"/>
          <w:sz w:val="28"/>
          <w:szCs w:val="28"/>
        </w:rPr>
        <w:t>.</w:t>
      </w:r>
    </w:p>
    <w:p w:rsidR="003025C9" w:rsidRPr="00686128" w:rsidRDefault="00A42883" w:rsidP="00865457">
      <w:pPr>
        <w:spacing w:after="0" w:line="240" w:lineRule="auto"/>
        <w:ind w:firstLine="708"/>
        <w:jc w:val="both"/>
      </w:pPr>
      <w:r w:rsidRPr="00CB619C">
        <w:rPr>
          <w:rFonts w:ascii="Times New Roman" w:hAnsi="Times New Roman" w:cs="Times New Roman"/>
          <w:sz w:val="24"/>
          <w:szCs w:val="24"/>
        </w:rPr>
        <w:t xml:space="preserve">Анализ </w:t>
      </w:r>
      <w:r w:rsidR="003344FC" w:rsidRPr="00CB619C">
        <w:rPr>
          <w:rFonts w:ascii="Times New Roman" w:hAnsi="Times New Roman" w:cs="Times New Roman"/>
          <w:sz w:val="24"/>
          <w:szCs w:val="24"/>
        </w:rPr>
        <w:t>д</w:t>
      </w:r>
      <w:r w:rsidR="00B158DD" w:rsidRPr="00CB619C">
        <w:rPr>
          <w:rFonts w:ascii="Times New Roman" w:hAnsi="Times New Roman" w:cs="Times New Roman"/>
          <w:sz w:val="24"/>
          <w:szCs w:val="24"/>
        </w:rPr>
        <w:t>о</w:t>
      </w:r>
      <w:r w:rsidR="006F33F9" w:rsidRPr="00CB619C">
        <w:rPr>
          <w:rFonts w:ascii="Times New Roman" w:hAnsi="Times New Roman" w:cs="Times New Roman"/>
          <w:sz w:val="24"/>
          <w:szCs w:val="24"/>
        </w:rPr>
        <w:t>ходной части бюджета Уховского</w:t>
      </w:r>
      <w:r w:rsidR="00D93958" w:rsidRPr="00CB619C">
        <w:rPr>
          <w:rFonts w:ascii="Times New Roman" w:hAnsi="Times New Roman" w:cs="Times New Roman"/>
          <w:sz w:val="24"/>
          <w:szCs w:val="24"/>
        </w:rPr>
        <w:t xml:space="preserve"> МО показал, что доходы бюджета на 2017</w:t>
      </w:r>
      <w:r w:rsidRPr="00CB619C">
        <w:rPr>
          <w:rFonts w:ascii="Times New Roman" w:hAnsi="Times New Roman" w:cs="Times New Roman"/>
          <w:sz w:val="24"/>
          <w:szCs w:val="24"/>
        </w:rPr>
        <w:t xml:space="preserve"> год з</w:t>
      </w:r>
      <w:r w:rsidR="00CB619C" w:rsidRPr="00CB619C">
        <w:rPr>
          <w:rFonts w:ascii="Times New Roman" w:hAnsi="Times New Roman" w:cs="Times New Roman"/>
          <w:sz w:val="24"/>
          <w:szCs w:val="24"/>
        </w:rPr>
        <w:t>апланированы в сумме 4570,7</w:t>
      </w:r>
      <w:r w:rsidR="00833261" w:rsidRPr="00CB619C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CB619C" w:rsidRPr="00CB619C">
        <w:rPr>
          <w:rFonts w:ascii="Times New Roman" w:hAnsi="Times New Roman" w:cs="Times New Roman"/>
          <w:sz w:val="24"/>
          <w:szCs w:val="24"/>
        </w:rPr>
        <w:t>, что меньше на 1775,0</w:t>
      </w:r>
      <w:r w:rsidR="00174495" w:rsidRPr="00CB619C">
        <w:rPr>
          <w:rFonts w:ascii="Times New Roman" w:hAnsi="Times New Roman" w:cs="Times New Roman"/>
          <w:sz w:val="24"/>
          <w:szCs w:val="24"/>
        </w:rPr>
        <w:t xml:space="preserve"> тыс</w:t>
      </w:r>
      <w:r w:rsidR="003A3450" w:rsidRPr="00CB619C">
        <w:rPr>
          <w:rFonts w:ascii="Times New Roman" w:hAnsi="Times New Roman" w:cs="Times New Roman"/>
          <w:sz w:val="24"/>
          <w:szCs w:val="24"/>
        </w:rPr>
        <w:t>. руб., чем ожидаемое исполнение</w:t>
      </w:r>
      <w:r w:rsidR="00174495" w:rsidRPr="00CB619C">
        <w:rPr>
          <w:rFonts w:ascii="Times New Roman" w:hAnsi="Times New Roman" w:cs="Times New Roman"/>
          <w:sz w:val="24"/>
          <w:szCs w:val="24"/>
        </w:rPr>
        <w:t xml:space="preserve"> бюджета по доходам за 2016 год</w:t>
      </w:r>
      <w:r w:rsidR="00833261" w:rsidRPr="00CB619C">
        <w:rPr>
          <w:rFonts w:ascii="Times New Roman" w:hAnsi="Times New Roman" w:cs="Times New Roman"/>
          <w:sz w:val="24"/>
          <w:szCs w:val="24"/>
        </w:rPr>
        <w:t>.</w:t>
      </w:r>
      <w:r w:rsidR="00174495" w:rsidRPr="00CB619C">
        <w:rPr>
          <w:rFonts w:ascii="Times New Roman" w:hAnsi="Times New Roman" w:cs="Times New Roman"/>
          <w:sz w:val="24"/>
          <w:szCs w:val="24"/>
        </w:rPr>
        <w:t xml:space="preserve"> Причина уменьшения –</w:t>
      </w:r>
      <w:r w:rsidR="00D50F26" w:rsidRPr="00CB619C">
        <w:rPr>
          <w:rFonts w:ascii="Times New Roman" w:hAnsi="Times New Roman" w:cs="Times New Roman"/>
          <w:sz w:val="24"/>
          <w:szCs w:val="24"/>
        </w:rPr>
        <w:t xml:space="preserve"> и</w:t>
      </w:r>
      <w:r w:rsidR="00174495" w:rsidRPr="00CB619C">
        <w:rPr>
          <w:rFonts w:ascii="Times New Roman" w:hAnsi="Times New Roman" w:cs="Times New Roman"/>
          <w:sz w:val="24"/>
          <w:szCs w:val="24"/>
        </w:rPr>
        <w:t xml:space="preserve">зменение объемов безвозмездных поступлений. </w:t>
      </w:r>
      <w:r w:rsidR="009B3CAF" w:rsidRPr="00CB619C">
        <w:rPr>
          <w:rFonts w:ascii="Times New Roman" w:hAnsi="Times New Roman" w:cs="Times New Roman"/>
          <w:sz w:val="24"/>
          <w:szCs w:val="24"/>
        </w:rPr>
        <w:t>Проектом областного закона «Об областном бюджете на 2017 год и на плановый период 2018 и 2019 годов» объем межбюджетных трансфертов не в полной мере распределен между бюджетами муниципальных образований.</w:t>
      </w:r>
      <w:r w:rsidR="00D50F26" w:rsidRPr="0037194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65457" w:rsidRPr="00686128">
        <w:rPr>
          <w:rFonts w:ascii="Times New Roman" w:hAnsi="Times New Roman" w:cs="Times New Roman"/>
          <w:sz w:val="24"/>
          <w:szCs w:val="24"/>
        </w:rPr>
        <w:t>На плановый 2018 год прогнозируется снижение доходов в сравн</w:t>
      </w:r>
      <w:r w:rsidR="008A0FC4" w:rsidRPr="00686128">
        <w:rPr>
          <w:rFonts w:ascii="Times New Roman" w:hAnsi="Times New Roman" w:cs="Times New Roman"/>
          <w:sz w:val="24"/>
          <w:szCs w:val="24"/>
        </w:rPr>
        <w:t>ении с доходами 2017 г. на 1030,4</w:t>
      </w:r>
      <w:r w:rsidR="003344FC" w:rsidRPr="00686128">
        <w:rPr>
          <w:rFonts w:ascii="Times New Roman" w:hAnsi="Times New Roman" w:cs="Times New Roman"/>
          <w:sz w:val="24"/>
          <w:szCs w:val="24"/>
        </w:rPr>
        <w:t xml:space="preserve"> тыс. руб. </w:t>
      </w:r>
      <w:r w:rsidR="00865457" w:rsidRPr="00686128">
        <w:rPr>
          <w:rFonts w:ascii="Times New Roman" w:hAnsi="Times New Roman" w:cs="Times New Roman"/>
          <w:sz w:val="24"/>
          <w:szCs w:val="24"/>
        </w:rPr>
        <w:t xml:space="preserve">На 2019 год </w:t>
      </w:r>
      <w:r w:rsidR="0086689D" w:rsidRPr="00686128">
        <w:rPr>
          <w:rFonts w:ascii="Times New Roman" w:hAnsi="Times New Roman" w:cs="Times New Roman"/>
          <w:sz w:val="24"/>
          <w:szCs w:val="24"/>
        </w:rPr>
        <w:t>отмечается небольшой рост на 78,9</w:t>
      </w:r>
      <w:r w:rsidR="0003581F" w:rsidRPr="00686128">
        <w:rPr>
          <w:rFonts w:ascii="Times New Roman" w:hAnsi="Times New Roman" w:cs="Times New Roman"/>
          <w:sz w:val="24"/>
          <w:szCs w:val="24"/>
        </w:rPr>
        <w:t xml:space="preserve"> </w:t>
      </w:r>
      <w:r w:rsidR="004F5109" w:rsidRPr="00686128">
        <w:rPr>
          <w:rFonts w:ascii="Times New Roman" w:hAnsi="Times New Roman" w:cs="Times New Roman"/>
          <w:sz w:val="24"/>
          <w:szCs w:val="24"/>
        </w:rPr>
        <w:t>тыс. руб.</w:t>
      </w:r>
      <w:r w:rsidR="009D2DFA" w:rsidRPr="00686128">
        <w:rPr>
          <w:rFonts w:ascii="Times New Roman" w:hAnsi="Times New Roman" w:cs="Times New Roman"/>
          <w:sz w:val="24"/>
          <w:szCs w:val="24"/>
        </w:rPr>
        <w:t xml:space="preserve"> В структуре доходов налоговые и неналоговые доходы </w:t>
      </w:r>
      <w:r w:rsidR="009E78D1" w:rsidRPr="00686128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F345F8" w:rsidRPr="00686128">
        <w:rPr>
          <w:rFonts w:ascii="Times New Roman" w:hAnsi="Times New Roman" w:cs="Times New Roman"/>
          <w:sz w:val="24"/>
          <w:szCs w:val="24"/>
        </w:rPr>
        <w:t>на 2017 год составят</w:t>
      </w:r>
      <w:r w:rsidR="0086689D" w:rsidRPr="00686128">
        <w:rPr>
          <w:rFonts w:ascii="Times New Roman" w:hAnsi="Times New Roman" w:cs="Times New Roman"/>
          <w:sz w:val="24"/>
          <w:szCs w:val="24"/>
        </w:rPr>
        <w:t xml:space="preserve"> 25,6</w:t>
      </w:r>
      <w:r w:rsidR="009D2DFA" w:rsidRPr="00686128">
        <w:rPr>
          <w:rFonts w:ascii="Times New Roman" w:hAnsi="Times New Roman" w:cs="Times New Roman"/>
          <w:sz w:val="24"/>
          <w:szCs w:val="24"/>
        </w:rPr>
        <w:t>%</w:t>
      </w:r>
      <w:r w:rsidR="00F345F8" w:rsidRPr="00686128">
        <w:rPr>
          <w:rFonts w:ascii="Times New Roman" w:hAnsi="Times New Roman" w:cs="Times New Roman"/>
          <w:sz w:val="24"/>
          <w:szCs w:val="24"/>
        </w:rPr>
        <w:t>. На 2018</w:t>
      </w:r>
      <w:r w:rsidR="00924660" w:rsidRPr="00686128">
        <w:rPr>
          <w:rFonts w:ascii="Times New Roman" w:hAnsi="Times New Roman" w:cs="Times New Roman"/>
          <w:sz w:val="24"/>
          <w:szCs w:val="24"/>
        </w:rPr>
        <w:t xml:space="preserve"> г.</w:t>
      </w:r>
      <w:r w:rsidR="00F345F8" w:rsidRPr="00686128">
        <w:rPr>
          <w:rFonts w:ascii="Times New Roman" w:hAnsi="Times New Roman" w:cs="Times New Roman"/>
          <w:sz w:val="24"/>
          <w:szCs w:val="24"/>
        </w:rPr>
        <w:t xml:space="preserve"> </w:t>
      </w:r>
      <w:r w:rsidR="00924660" w:rsidRPr="00686128">
        <w:rPr>
          <w:rFonts w:ascii="Times New Roman" w:hAnsi="Times New Roman" w:cs="Times New Roman"/>
          <w:sz w:val="24"/>
          <w:szCs w:val="24"/>
        </w:rPr>
        <w:t>удельный вес налоговых и неналог</w:t>
      </w:r>
      <w:r w:rsidR="00F345F8" w:rsidRPr="00686128">
        <w:rPr>
          <w:rFonts w:ascii="Times New Roman" w:hAnsi="Times New Roman" w:cs="Times New Roman"/>
          <w:sz w:val="24"/>
          <w:szCs w:val="24"/>
        </w:rPr>
        <w:t>овых доходов сос</w:t>
      </w:r>
      <w:r w:rsidR="00924660" w:rsidRPr="00686128">
        <w:rPr>
          <w:rFonts w:ascii="Times New Roman" w:hAnsi="Times New Roman" w:cs="Times New Roman"/>
          <w:sz w:val="24"/>
          <w:szCs w:val="24"/>
        </w:rPr>
        <w:t>т</w:t>
      </w:r>
      <w:r w:rsidR="00F345F8" w:rsidRPr="00686128">
        <w:rPr>
          <w:rFonts w:ascii="Times New Roman" w:hAnsi="Times New Roman" w:cs="Times New Roman"/>
          <w:sz w:val="24"/>
          <w:szCs w:val="24"/>
        </w:rPr>
        <w:t>авит</w:t>
      </w:r>
      <w:r w:rsidR="0086689D" w:rsidRPr="00686128">
        <w:rPr>
          <w:rFonts w:ascii="Times New Roman" w:hAnsi="Times New Roman" w:cs="Times New Roman"/>
          <w:sz w:val="24"/>
          <w:szCs w:val="24"/>
        </w:rPr>
        <w:t xml:space="preserve"> 33,1</w:t>
      </w:r>
      <w:r w:rsidR="003152C2" w:rsidRPr="00686128">
        <w:rPr>
          <w:rFonts w:ascii="Times New Roman" w:hAnsi="Times New Roman" w:cs="Times New Roman"/>
          <w:sz w:val="24"/>
          <w:szCs w:val="24"/>
        </w:rPr>
        <w:t>%, на 2019 г. –</w:t>
      </w:r>
      <w:r w:rsidR="0086689D" w:rsidRPr="00686128">
        <w:rPr>
          <w:rFonts w:ascii="Times New Roman" w:hAnsi="Times New Roman" w:cs="Times New Roman"/>
          <w:sz w:val="24"/>
          <w:szCs w:val="24"/>
        </w:rPr>
        <w:t xml:space="preserve"> 34,4</w:t>
      </w:r>
      <w:r w:rsidR="0023215D">
        <w:rPr>
          <w:rFonts w:ascii="Times New Roman" w:hAnsi="Times New Roman" w:cs="Times New Roman"/>
          <w:sz w:val="24"/>
          <w:szCs w:val="24"/>
        </w:rPr>
        <w:t>%.</w:t>
      </w:r>
    </w:p>
    <w:p w:rsidR="00865457" w:rsidRPr="00686128" w:rsidRDefault="00865457" w:rsidP="0086545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86128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Налоговые доходы</w:t>
      </w:r>
    </w:p>
    <w:p w:rsidR="00865457" w:rsidRPr="00A56C8A" w:rsidRDefault="00865457" w:rsidP="00902F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6C8A">
        <w:rPr>
          <w:rFonts w:ascii="Times New Roman" w:hAnsi="Times New Roman" w:cs="Times New Roman"/>
          <w:sz w:val="24"/>
          <w:szCs w:val="24"/>
        </w:rPr>
        <w:t xml:space="preserve">Общая сумма налоговых доходов на </w:t>
      </w:r>
      <w:r w:rsidR="00902FD9" w:rsidRPr="00A56C8A">
        <w:rPr>
          <w:rFonts w:ascii="Times New Roman" w:hAnsi="Times New Roman" w:cs="Times New Roman"/>
          <w:sz w:val="24"/>
          <w:szCs w:val="24"/>
        </w:rPr>
        <w:t>2017</w:t>
      </w:r>
      <w:r w:rsidRPr="00A56C8A">
        <w:rPr>
          <w:rFonts w:ascii="Times New Roman" w:hAnsi="Times New Roman" w:cs="Times New Roman"/>
          <w:sz w:val="24"/>
          <w:szCs w:val="24"/>
        </w:rPr>
        <w:t xml:space="preserve"> год прогнозируется в </w:t>
      </w:r>
      <w:r w:rsidR="00686128" w:rsidRPr="00A56C8A">
        <w:rPr>
          <w:rFonts w:ascii="Times New Roman" w:hAnsi="Times New Roman" w:cs="Times New Roman"/>
          <w:sz w:val="24"/>
          <w:szCs w:val="24"/>
        </w:rPr>
        <w:t>объеме 1056,2</w:t>
      </w:r>
      <w:r w:rsidR="00902FD9" w:rsidRPr="00A56C8A">
        <w:rPr>
          <w:rFonts w:ascii="Times New Roman" w:hAnsi="Times New Roman" w:cs="Times New Roman"/>
          <w:sz w:val="24"/>
          <w:szCs w:val="24"/>
        </w:rPr>
        <w:t xml:space="preserve"> тыс.</w:t>
      </w:r>
      <w:r w:rsidR="004A459D" w:rsidRPr="00A56C8A">
        <w:rPr>
          <w:rFonts w:ascii="Times New Roman" w:hAnsi="Times New Roman" w:cs="Times New Roman"/>
          <w:sz w:val="24"/>
          <w:szCs w:val="24"/>
        </w:rPr>
        <w:t xml:space="preserve"> </w:t>
      </w:r>
      <w:r w:rsidR="00902FD9" w:rsidRPr="00A56C8A">
        <w:rPr>
          <w:rFonts w:ascii="Times New Roman" w:hAnsi="Times New Roman" w:cs="Times New Roman"/>
          <w:sz w:val="24"/>
          <w:szCs w:val="24"/>
        </w:rPr>
        <w:t xml:space="preserve">руб., на 2018 </w:t>
      </w:r>
      <w:r w:rsidR="00686128" w:rsidRPr="00A56C8A">
        <w:rPr>
          <w:rFonts w:ascii="Times New Roman" w:hAnsi="Times New Roman" w:cs="Times New Roman"/>
          <w:sz w:val="24"/>
          <w:szCs w:val="24"/>
        </w:rPr>
        <w:t>год – 1056,0</w:t>
      </w:r>
      <w:r w:rsidR="00AA63F7" w:rsidRPr="00A56C8A">
        <w:rPr>
          <w:rFonts w:ascii="Times New Roman" w:hAnsi="Times New Roman" w:cs="Times New Roman"/>
          <w:sz w:val="24"/>
          <w:szCs w:val="24"/>
        </w:rPr>
        <w:t xml:space="preserve"> тыс. руб. </w:t>
      </w:r>
      <w:r w:rsidR="00902FD9" w:rsidRPr="00A56C8A">
        <w:rPr>
          <w:rFonts w:ascii="Times New Roman" w:hAnsi="Times New Roman" w:cs="Times New Roman"/>
          <w:sz w:val="24"/>
          <w:szCs w:val="24"/>
        </w:rPr>
        <w:t xml:space="preserve">и </w:t>
      </w:r>
      <w:r w:rsidR="00686128" w:rsidRPr="00A56C8A">
        <w:rPr>
          <w:rFonts w:ascii="Times New Roman" w:hAnsi="Times New Roman" w:cs="Times New Roman"/>
          <w:sz w:val="24"/>
          <w:szCs w:val="24"/>
        </w:rPr>
        <w:t>на 2019 год в объеме 1129,4</w:t>
      </w:r>
      <w:r w:rsidR="00AA63F7" w:rsidRPr="00A56C8A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902FD9" w:rsidRPr="00A56C8A">
        <w:rPr>
          <w:rFonts w:ascii="Times New Roman" w:hAnsi="Times New Roman" w:cs="Times New Roman"/>
          <w:sz w:val="24"/>
          <w:szCs w:val="24"/>
        </w:rPr>
        <w:t>.</w:t>
      </w:r>
      <w:r w:rsidR="00FA19A1" w:rsidRPr="00A56C8A">
        <w:rPr>
          <w:rFonts w:ascii="Times New Roman" w:hAnsi="Times New Roman" w:cs="Times New Roman"/>
          <w:sz w:val="24"/>
          <w:szCs w:val="24"/>
        </w:rPr>
        <w:t xml:space="preserve"> </w:t>
      </w:r>
      <w:r w:rsidR="00126279" w:rsidRPr="00A56C8A">
        <w:rPr>
          <w:rFonts w:ascii="Times New Roman" w:hAnsi="Times New Roman" w:cs="Times New Roman"/>
          <w:sz w:val="24"/>
          <w:szCs w:val="24"/>
        </w:rPr>
        <w:t>Удельный вес налоговых доходов в общем</w:t>
      </w:r>
      <w:r w:rsidR="00A56C8A" w:rsidRPr="00A56C8A">
        <w:rPr>
          <w:rFonts w:ascii="Times New Roman" w:hAnsi="Times New Roman" w:cs="Times New Roman"/>
          <w:sz w:val="24"/>
          <w:szCs w:val="24"/>
        </w:rPr>
        <w:t xml:space="preserve"> объеме доходов на 2017 год составит 23,1%, на 2018</w:t>
      </w:r>
      <w:r w:rsidR="00126279" w:rsidRPr="00A56C8A">
        <w:rPr>
          <w:rFonts w:ascii="Times New Roman" w:hAnsi="Times New Roman" w:cs="Times New Roman"/>
          <w:sz w:val="24"/>
          <w:szCs w:val="24"/>
        </w:rPr>
        <w:t xml:space="preserve"> год – 28,4%, на 2019 год </w:t>
      </w:r>
      <w:r w:rsidR="00A56C8A" w:rsidRPr="00A56C8A">
        <w:rPr>
          <w:rFonts w:ascii="Times New Roman" w:hAnsi="Times New Roman" w:cs="Times New Roman"/>
          <w:sz w:val="24"/>
          <w:szCs w:val="24"/>
        </w:rPr>
        <w:t>– 31,2%</w:t>
      </w:r>
    </w:p>
    <w:p w:rsidR="001342F2" w:rsidRPr="00044D3E" w:rsidRDefault="001342F2" w:rsidP="003025C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44D3E">
        <w:rPr>
          <w:rFonts w:ascii="Times New Roman" w:hAnsi="Times New Roman" w:cs="Times New Roman"/>
          <w:b/>
          <w:i/>
          <w:sz w:val="24"/>
          <w:szCs w:val="24"/>
        </w:rPr>
        <w:t>Налог на доходы физических лиц</w:t>
      </w:r>
    </w:p>
    <w:p w:rsidR="005910F3" w:rsidRPr="00426C24" w:rsidRDefault="005910F3" w:rsidP="005910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4D3E">
        <w:rPr>
          <w:rFonts w:ascii="Times New Roman" w:hAnsi="Times New Roman" w:cs="Times New Roman"/>
          <w:sz w:val="24"/>
          <w:szCs w:val="24"/>
        </w:rPr>
        <w:t>Ожидаемое поступление налога на доходы физических лиц в 2016 году составит</w:t>
      </w:r>
      <w:r w:rsidR="00044D3E" w:rsidRPr="00044D3E">
        <w:rPr>
          <w:rFonts w:ascii="Times New Roman" w:hAnsi="Times New Roman" w:cs="Times New Roman"/>
          <w:sz w:val="24"/>
          <w:szCs w:val="24"/>
        </w:rPr>
        <w:t xml:space="preserve"> 258,6 тыс. руб. Предполагаемое</w:t>
      </w:r>
      <w:r w:rsidRPr="00044D3E">
        <w:rPr>
          <w:rFonts w:ascii="Times New Roman" w:hAnsi="Times New Roman" w:cs="Times New Roman"/>
          <w:sz w:val="24"/>
          <w:szCs w:val="24"/>
        </w:rPr>
        <w:t xml:space="preserve"> поступления налога в бюджет поселения на 2017 год п</w:t>
      </w:r>
      <w:r w:rsidR="009B3CAF" w:rsidRPr="00044D3E">
        <w:rPr>
          <w:rFonts w:ascii="Times New Roman" w:hAnsi="Times New Roman" w:cs="Times New Roman"/>
          <w:sz w:val="24"/>
          <w:szCs w:val="24"/>
        </w:rPr>
        <w:t>ро</w:t>
      </w:r>
      <w:r w:rsidR="00044D3E" w:rsidRPr="00044D3E">
        <w:rPr>
          <w:rFonts w:ascii="Times New Roman" w:hAnsi="Times New Roman" w:cs="Times New Roman"/>
          <w:sz w:val="24"/>
          <w:szCs w:val="24"/>
        </w:rPr>
        <w:t>гнозируется с понижением на 0,5% и составит 257,3</w:t>
      </w:r>
      <w:r w:rsidRPr="00044D3E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8B6779" w:rsidRPr="0037194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752F8" w:rsidRPr="00426C24">
        <w:rPr>
          <w:rFonts w:ascii="Times New Roman" w:hAnsi="Times New Roman" w:cs="Times New Roman"/>
          <w:sz w:val="24"/>
          <w:szCs w:val="24"/>
        </w:rPr>
        <w:t>На 2018 и 2019</w:t>
      </w:r>
      <w:r w:rsidR="008B6779" w:rsidRPr="00426C24">
        <w:rPr>
          <w:rFonts w:ascii="Times New Roman" w:hAnsi="Times New Roman" w:cs="Times New Roman"/>
          <w:sz w:val="24"/>
          <w:szCs w:val="24"/>
        </w:rPr>
        <w:t xml:space="preserve"> годы прогнозируе</w:t>
      </w:r>
      <w:r w:rsidR="00441BAB" w:rsidRPr="00426C24">
        <w:rPr>
          <w:rFonts w:ascii="Times New Roman" w:hAnsi="Times New Roman" w:cs="Times New Roman"/>
          <w:sz w:val="24"/>
          <w:szCs w:val="24"/>
        </w:rPr>
        <w:t>тся</w:t>
      </w:r>
      <w:r w:rsidR="00044D3E" w:rsidRPr="00426C24">
        <w:rPr>
          <w:rFonts w:ascii="Times New Roman" w:hAnsi="Times New Roman" w:cs="Times New Roman"/>
          <w:sz w:val="24"/>
          <w:szCs w:val="24"/>
        </w:rPr>
        <w:t xml:space="preserve"> рост НДФЛ на 1,9</w:t>
      </w:r>
      <w:r w:rsidR="000315E4" w:rsidRPr="00426C24">
        <w:rPr>
          <w:rFonts w:ascii="Times New Roman" w:hAnsi="Times New Roman" w:cs="Times New Roman"/>
          <w:sz w:val="24"/>
          <w:szCs w:val="24"/>
        </w:rPr>
        <w:t>% ежегодно</w:t>
      </w:r>
      <w:r w:rsidR="00441BAB" w:rsidRPr="00426C24">
        <w:rPr>
          <w:rFonts w:ascii="Times New Roman" w:hAnsi="Times New Roman" w:cs="Times New Roman"/>
          <w:sz w:val="24"/>
          <w:szCs w:val="24"/>
        </w:rPr>
        <w:t>.</w:t>
      </w:r>
      <w:r w:rsidR="008B6779" w:rsidRPr="00426C24">
        <w:rPr>
          <w:rFonts w:ascii="Times New Roman" w:hAnsi="Times New Roman" w:cs="Times New Roman"/>
          <w:sz w:val="24"/>
          <w:szCs w:val="24"/>
        </w:rPr>
        <w:t xml:space="preserve"> </w:t>
      </w:r>
      <w:r w:rsidR="00441BAB" w:rsidRPr="00426C24">
        <w:rPr>
          <w:rFonts w:ascii="Times New Roman" w:hAnsi="Times New Roman" w:cs="Times New Roman"/>
          <w:sz w:val="24"/>
          <w:szCs w:val="24"/>
        </w:rPr>
        <w:t>Повышение</w:t>
      </w:r>
      <w:r w:rsidR="009E10EA" w:rsidRPr="00426C24">
        <w:rPr>
          <w:rFonts w:ascii="Times New Roman" w:hAnsi="Times New Roman" w:cs="Times New Roman"/>
          <w:sz w:val="24"/>
          <w:szCs w:val="24"/>
        </w:rPr>
        <w:t xml:space="preserve"> </w:t>
      </w:r>
      <w:r w:rsidR="00441BAB" w:rsidRPr="00426C24">
        <w:rPr>
          <w:rFonts w:ascii="Times New Roman" w:hAnsi="Times New Roman" w:cs="Times New Roman"/>
          <w:sz w:val="24"/>
          <w:szCs w:val="24"/>
        </w:rPr>
        <w:t xml:space="preserve">объема </w:t>
      </w:r>
      <w:r w:rsidR="009E10EA" w:rsidRPr="00426C24">
        <w:rPr>
          <w:rFonts w:ascii="Times New Roman" w:hAnsi="Times New Roman" w:cs="Times New Roman"/>
          <w:sz w:val="24"/>
          <w:szCs w:val="24"/>
        </w:rPr>
        <w:t xml:space="preserve">доходов от поступления налога на доходы физических лиц </w:t>
      </w:r>
      <w:r w:rsidR="003317A2" w:rsidRPr="00426C24">
        <w:rPr>
          <w:rFonts w:ascii="Times New Roman" w:hAnsi="Times New Roman" w:cs="Times New Roman"/>
          <w:sz w:val="24"/>
          <w:szCs w:val="24"/>
        </w:rPr>
        <w:t xml:space="preserve">на 2018-2019 годы </w:t>
      </w:r>
      <w:r w:rsidR="009E10EA" w:rsidRPr="00426C24">
        <w:rPr>
          <w:rFonts w:ascii="Times New Roman" w:hAnsi="Times New Roman" w:cs="Times New Roman"/>
          <w:sz w:val="24"/>
          <w:szCs w:val="24"/>
        </w:rPr>
        <w:t>планируется за счет увеличения заработной платы работников бюджетной сферы</w:t>
      </w:r>
      <w:r w:rsidR="006D49DE" w:rsidRPr="00426C24">
        <w:rPr>
          <w:rFonts w:ascii="Times New Roman" w:hAnsi="Times New Roman" w:cs="Times New Roman"/>
          <w:sz w:val="24"/>
          <w:szCs w:val="24"/>
        </w:rPr>
        <w:t>.</w:t>
      </w:r>
      <w:r w:rsidR="00745127" w:rsidRPr="00426C24">
        <w:rPr>
          <w:rFonts w:ascii="Times New Roman" w:hAnsi="Times New Roman" w:cs="Times New Roman"/>
          <w:sz w:val="24"/>
          <w:szCs w:val="24"/>
        </w:rPr>
        <w:t xml:space="preserve"> Удельный вес НДФЛ в общем объеме налоговых и неналоговых д</w:t>
      </w:r>
      <w:r w:rsidR="000A1C9C" w:rsidRPr="00426C24">
        <w:rPr>
          <w:rFonts w:ascii="Times New Roman" w:hAnsi="Times New Roman" w:cs="Times New Roman"/>
          <w:sz w:val="24"/>
          <w:szCs w:val="24"/>
        </w:rPr>
        <w:t>оходов в 2017 году составит 22,0</w:t>
      </w:r>
      <w:r w:rsidR="002170B5" w:rsidRPr="00426C24">
        <w:rPr>
          <w:rFonts w:ascii="Times New Roman" w:hAnsi="Times New Roman" w:cs="Times New Roman"/>
          <w:sz w:val="24"/>
          <w:szCs w:val="24"/>
        </w:rPr>
        <w:t>%, в 2018 году – 22,4</w:t>
      </w:r>
      <w:r w:rsidR="00745127" w:rsidRPr="00426C24">
        <w:rPr>
          <w:rFonts w:ascii="Times New Roman" w:hAnsi="Times New Roman" w:cs="Times New Roman"/>
          <w:sz w:val="24"/>
          <w:szCs w:val="24"/>
        </w:rPr>
        <w:t xml:space="preserve">%, в </w:t>
      </w:r>
      <w:r w:rsidR="002170B5" w:rsidRPr="00426C24">
        <w:rPr>
          <w:rFonts w:ascii="Times New Roman" w:hAnsi="Times New Roman" w:cs="Times New Roman"/>
          <w:sz w:val="24"/>
          <w:szCs w:val="24"/>
        </w:rPr>
        <w:t>2019 г. – 21,5</w:t>
      </w:r>
      <w:r w:rsidR="00531B17" w:rsidRPr="00426C24">
        <w:rPr>
          <w:rFonts w:ascii="Times New Roman" w:hAnsi="Times New Roman" w:cs="Times New Roman"/>
          <w:sz w:val="24"/>
          <w:szCs w:val="24"/>
        </w:rPr>
        <w:t>%.</w:t>
      </w:r>
      <w:r w:rsidR="004B2BDF" w:rsidRPr="00426C24">
        <w:rPr>
          <w:rFonts w:ascii="Times New Roman" w:hAnsi="Times New Roman" w:cs="Times New Roman"/>
          <w:sz w:val="24"/>
          <w:szCs w:val="24"/>
        </w:rPr>
        <w:t xml:space="preserve"> </w:t>
      </w:r>
      <w:r w:rsidR="00044D3E" w:rsidRPr="00426C24">
        <w:rPr>
          <w:rFonts w:ascii="Times New Roman" w:hAnsi="Times New Roman" w:cs="Times New Roman"/>
          <w:sz w:val="24"/>
          <w:szCs w:val="24"/>
        </w:rPr>
        <w:t>При прогнозировании дохода от НДФЛ</w:t>
      </w:r>
      <w:r w:rsidR="002923F9" w:rsidRPr="00426C24">
        <w:rPr>
          <w:rFonts w:ascii="Times New Roman" w:hAnsi="Times New Roman" w:cs="Times New Roman"/>
          <w:sz w:val="24"/>
          <w:szCs w:val="24"/>
        </w:rPr>
        <w:t xml:space="preserve"> на период 2017-2019 годов </w:t>
      </w:r>
      <w:r w:rsidR="00F613C0" w:rsidRPr="00426C24">
        <w:rPr>
          <w:rFonts w:ascii="Times New Roman" w:hAnsi="Times New Roman" w:cs="Times New Roman"/>
          <w:sz w:val="24"/>
          <w:szCs w:val="24"/>
        </w:rPr>
        <w:t>темп роста НДФЛ</w:t>
      </w:r>
      <w:r w:rsidR="00B57F8C">
        <w:rPr>
          <w:rFonts w:ascii="Times New Roman" w:hAnsi="Times New Roman" w:cs="Times New Roman"/>
          <w:sz w:val="24"/>
          <w:szCs w:val="24"/>
        </w:rPr>
        <w:t xml:space="preserve"> (1,9%)</w:t>
      </w:r>
      <w:r w:rsidR="00F613C0" w:rsidRPr="00426C24">
        <w:rPr>
          <w:rFonts w:ascii="Times New Roman" w:hAnsi="Times New Roman" w:cs="Times New Roman"/>
          <w:sz w:val="24"/>
          <w:szCs w:val="24"/>
        </w:rPr>
        <w:t xml:space="preserve">, </w:t>
      </w:r>
      <w:r w:rsidR="002923F9" w:rsidRPr="00426C24">
        <w:rPr>
          <w:rFonts w:ascii="Times New Roman" w:hAnsi="Times New Roman" w:cs="Times New Roman"/>
          <w:sz w:val="24"/>
          <w:szCs w:val="24"/>
        </w:rPr>
        <w:t xml:space="preserve">не увязан ни с одним показателем прогноза СЭР, так темп роста среднемесячной заработной платы составляет </w:t>
      </w:r>
      <w:r w:rsidR="00F613C0" w:rsidRPr="00426C24">
        <w:rPr>
          <w:rFonts w:ascii="Times New Roman" w:hAnsi="Times New Roman" w:cs="Times New Roman"/>
          <w:sz w:val="24"/>
          <w:szCs w:val="24"/>
        </w:rPr>
        <w:t>4%, фонда заработной платы – 13%</w:t>
      </w:r>
      <w:r w:rsidR="00953FEF">
        <w:rPr>
          <w:rFonts w:ascii="Times New Roman" w:hAnsi="Times New Roman" w:cs="Times New Roman"/>
          <w:sz w:val="24"/>
          <w:szCs w:val="24"/>
        </w:rPr>
        <w:t xml:space="preserve"> ежегодно.</w:t>
      </w:r>
    </w:p>
    <w:p w:rsidR="00274397" w:rsidRPr="001D192A" w:rsidRDefault="00274397" w:rsidP="0027439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D192A">
        <w:rPr>
          <w:rFonts w:ascii="Times New Roman" w:hAnsi="Times New Roman" w:cs="Times New Roman"/>
          <w:b/>
          <w:i/>
          <w:sz w:val="24"/>
          <w:szCs w:val="24"/>
        </w:rPr>
        <w:t>Единый сельскохозяйственный налог</w:t>
      </w:r>
    </w:p>
    <w:p w:rsidR="00463991" w:rsidRPr="001D192A" w:rsidRDefault="00274397" w:rsidP="0046399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192A">
        <w:rPr>
          <w:rFonts w:ascii="Times New Roman" w:hAnsi="Times New Roman" w:cs="Times New Roman"/>
          <w:sz w:val="24"/>
          <w:szCs w:val="24"/>
        </w:rPr>
        <w:t xml:space="preserve">Поступления данного вида дохода </w:t>
      </w:r>
      <w:r w:rsidR="006309EA" w:rsidRPr="001D192A">
        <w:rPr>
          <w:rFonts w:ascii="Times New Roman" w:hAnsi="Times New Roman" w:cs="Times New Roman"/>
          <w:sz w:val="24"/>
          <w:szCs w:val="24"/>
        </w:rPr>
        <w:t xml:space="preserve">по оценке </w:t>
      </w:r>
      <w:r w:rsidR="006A2C49" w:rsidRPr="001D192A">
        <w:rPr>
          <w:rFonts w:ascii="Times New Roman" w:hAnsi="Times New Roman" w:cs="Times New Roman"/>
          <w:sz w:val="24"/>
          <w:szCs w:val="24"/>
        </w:rPr>
        <w:t>2016 года ожидается в размере 13,1</w:t>
      </w:r>
      <w:r w:rsidR="006309EA" w:rsidRPr="001D192A">
        <w:rPr>
          <w:rFonts w:ascii="Times New Roman" w:hAnsi="Times New Roman" w:cs="Times New Roman"/>
          <w:sz w:val="24"/>
          <w:szCs w:val="24"/>
        </w:rPr>
        <w:t xml:space="preserve"> тыс. руб. Фактическое исполнение поступления дохода за</w:t>
      </w:r>
      <w:r w:rsidR="006A2C49" w:rsidRPr="001D192A">
        <w:rPr>
          <w:rFonts w:ascii="Times New Roman" w:hAnsi="Times New Roman" w:cs="Times New Roman"/>
          <w:sz w:val="24"/>
          <w:szCs w:val="24"/>
        </w:rPr>
        <w:t xml:space="preserve"> 10 месяцев текущего года – 12,8</w:t>
      </w:r>
      <w:r w:rsidR="006309EA" w:rsidRPr="001D192A">
        <w:rPr>
          <w:rFonts w:ascii="Times New Roman" w:hAnsi="Times New Roman" w:cs="Times New Roman"/>
          <w:sz w:val="24"/>
          <w:szCs w:val="24"/>
        </w:rPr>
        <w:t xml:space="preserve"> тыс. руб. (</w:t>
      </w:r>
      <w:r w:rsidR="00253037" w:rsidRPr="001D192A">
        <w:rPr>
          <w:rFonts w:ascii="Times New Roman" w:hAnsi="Times New Roman" w:cs="Times New Roman"/>
          <w:sz w:val="24"/>
          <w:szCs w:val="24"/>
        </w:rPr>
        <w:t>97,8</w:t>
      </w:r>
      <w:r w:rsidR="006309EA" w:rsidRPr="001D192A">
        <w:rPr>
          <w:rFonts w:ascii="Times New Roman" w:hAnsi="Times New Roman" w:cs="Times New Roman"/>
          <w:sz w:val="24"/>
          <w:szCs w:val="24"/>
        </w:rPr>
        <w:t>%).</w:t>
      </w:r>
      <w:r w:rsidR="000F4C7D" w:rsidRPr="001D192A">
        <w:rPr>
          <w:rFonts w:ascii="Times New Roman" w:hAnsi="Times New Roman" w:cs="Times New Roman"/>
          <w:sz w:val="24"/>
          <w:szCs w:val="24"/>
        </w:rPr>
        <w:t xml:space="preserve"> Не</w:t>
      </w:r>
      <w:r w:rsidR="00253037" w:rsidRPr="001D192A">
        <w:rPr>
          <w:rFonts w:ascii="Times New Roman" w:hAnsi="Times New Roman" w:cs="Times New Roman"/>
          <w:sz w:val="24"/>
          <w:szCs w:val="24"/>
        </w:rPr>
        <w:t>доимка на 01.11.2016 составляет 0,1</w:t>
      </w:r>
      <w:r w:rsidR="001D192A" w:rsidRPr="001D192A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0F4C7D" w:rsidRPr="001D192A">
        <w:rPr>
          <w:rFonts w:ascii="Times New Roman" w:hAnsi="Times New Roman" w:cs="Times New Roman"/>
          <w:sz w:val="24"/>
          <w:szCs w:val="24"/>
        </w:rPr>
        <w:t>.</w:t>
      </w:r>
      <w:r w:rsidR="006309EA" w:rsidRPr="001D192A">
        <w:rPr>
          <w:rFonts w:ascii="Times New Roman" w:hAnsi="Times New Roman" w:cs="Times New Roman"/>
          <w:sz w:val="24"/>
          <w:szCs w:val="24"/>
        </w:rPr>
        <w:t xml:space="preserve"> На </w:t>
      </w:r>
      <w:r w:rsidRPr="001D192A">
        <w:rPr>
          <w:rFonts w:ascii="Times New Roman" w:hAnsi="Times New Roman" w:cs="Times New Roman"/>
          <w:sz w:val="24"/>
          <w:szCs w:val="24"/>
        </w:rPr>
        <w:t>очередной 2017 год и планов</w:t>
      </w:r>
      <w:r w:rsidR="009E0562" w:rsidRPr="001D192A">
        <w:rPr>
          <w:rFonts w:ascii="Times New Roman" w:hAnsi="Times New Roman" w:cs="Times New Roman"/>
          <w:sz w:val="24"/>
          <w:szCs w:val="24"/>
        </w:rPr>
        <w:t>ый период 2018-2019 гг. доходы прогнозируются</w:t>
      </w:r>
      <w:r w:rsidR="001D192A" w:rsidRPr="001D192A">
        <w:rPr>
          <w:rFonts w:ascii="Times New Roman" w:hAnsi="Times New Roman" w:cs="Times New Roman"/>
          <w:sz w:val="24"/>
          <w:szCs w:val="24"/>
        </w:rPr>
        <w:t xml:space="preserve"> с увеличением на 0,1 тыс. руб. ежегодно, на 2018 год – 13,2 тыс. руб., на 2019 год – 13,3 тыс. руб</w:t>
      </w:r>
      <w:r w:rsidRPr="001D192A">
        <w:rPr>
          <w:rFonts w:ascii="Times New Roman" w:hAnsi="Times New Roman" w:cs="Times New Roman"/>
          <w:sz w:val="24"/>
          <w:szCs w:val="24"/>
        </w:rPr>
        <w:t xml:space="preserve">. </w:t>
      </w:r>
      <w:r w:rsidR="00122AC4" w:rsidRPr="001D192A">
        <w:rPr>
          <w:rFonts w:ascii="Times New Roman" w:hAnsi="Times New Roman" w:cs="Times New Roman"/>
          <w:sz w:val="24"/>
          <w:szCs w:val="24"/>
        </w:rPr>
        <w:t xml:space="preserve"> </w:t>
      </w:r>
      <w:r w:rsidRPr="001D192A">
        <w:rPr>
          <w:rFonts w:ascii="Times New Roman" w:hAnsi="Times New Roman" w:cs="Times New Roman"/>
          <w:sz w:val="24"/>
          <w:szCs w:val="24"/>
        </w:rPr>
        <w:t>Удельный вес единого сельскохозяйственного налога в общем объеме налоговых и неналоговых доходов на</w:t>
      </w:r>
      <w:r w:rsidR="00122AC4" w:rsidRPr="001D192A">
        <w:rPr>
          <w:rFonts w:ascii="Times New Roman" w:hAnsi="Times New Roman" w:cs="Times New Roman"/>
          <w:sz w:val="24"/>
          <w:szCs w:val="24"/>
        </w:rPr>
        <w:t xml:space="preserve"> 2017 год </w:t>
      </w:r>
      <w:r w:rsidR="001D192A" w:rsidRPr="001D192A">
        <w:rPr>
          <w:rFonts w:ascii="Times New Roman" w:hAnsi="Times New Roman" w:cs="Times New Roman"/>
          <w:sz w:val="24"/>
          <w:szCs w:val="24"/>
        </w:rPr>
        <w:t>и плановый период 2018 и 2019 годов составит 1,1% ежегодно</w:t>
      </w:r>
      <w:r w:rsidRPr="001D192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025C9" w:rsidRPr="00A856EB" w:rsidRDefault="003025C9" w:rsidP="003025C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856EB">
        <w:rPr>
          <w:rFonts w:ascii="Times New Roman" w:hAnsi="Times New Roman" w:cs="Times New Roman"/>
          <w:b/>
          <w:i/>
          <w:sz w:val="24"/>
          <w:szCs w:val="24"/>
        </w:rPr>
        <w:t>Доходы от уплаты акцизов по подакцизным товарам</w:t>
      </w:r>
    </w:p>
    <w:p w:rsidR="008E4089" w:rsidRPr="00A856EB" w:rsidRDefault="008E4089" w:rsidP="008E40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56EB">
        <w:rPr>
          <w:rFonts w:ascii="Times New Roman" w:hAnsi="Times New Roman" w:cs="Times New Roman"/>
          <w:sz w:val="24"/>
          <w:szCs w:val="24"/>
        </w:rPr>
        <w:t>Объемы от поступления доходов от уплаты акцизов по подакцизным товарам про</w:t>
      </w:r>
      <w:r w:rsidR="006933F7" w:rsidRPr="00A856EB">
        <w:rPr>
          <w:rFonts w:ascii="Times New Roman" w:hAnsi="Times New Roman" w:cs="Times New Roman"/>
          <w:sz w:val="24"/>
          <w:szCs w:val="24"/>
        </w:rPr>
        <w:t>гнозируются н</w:t>
      </w:r>
      <w:r w:rsidR="00706761" w:rsidRPr="00A856EB">
        <w:rPr>
          <w:rFonts w:ascii="Times New Roman" w:hAnsi="Times New Roman" w:cs="Times New Roman"/>
          <w:sz w:val="24"/>
          <w:szCs w:val="24"/>
        </w:rPr>
        <w:t>а 2017 год – 541,8 тыс. руб., на 2018 год – 533,3 тыс. руб., на 2019 год – 600,3</w:t>
      </w:r>
      <w:r w:rsidRPr="00A856EB">
        <w:rPr>
          <w:rFonts w:ascii="Times New Roman" w:hAnsi="Times New Roman" w:cs="Times New Roman"/>
          <w:sz w:val="24"/>
          <w:szCs w:val="24"/>
        </w:rPr>
        <w:t xml:space="preserve"> тыс. руб. Доля доходов от акцизов по подакцизным товарам</w:t>
      </w:r>
      <w:r w:rsidR="00EB58E0" w:rsidRPr="00A856EB">
        <w:rPr>
          <w:rFonts w:ascii="Times New Roman" w:hAnsi="Times New Roman" w:cs="Times New Roman"/>
          <w:sz w:val="24"/>
          <w:szCs w:val="24"/>
        </w:rPr>
        <w:t xml:space="preserve"> в общем объеме налоговых и неналоговых доходов</w:t>
      </w:r>
      <w:r w:rsidR="00846F8D" w:rsidRPr="00A856EB">
        <w:rPr>
          <w:rFonts w:ascii="Times New Roman" w:hAnsi="Times New Roman" w:cs="Times New Roman"/>
          <w:sz w:val="24"/>
          <w:szCs w:val="24"/>
        </w:rPr>
        <w:t xml:space="preserve"> на 2017 году состави</w:t>
      </w:r>
      <w:r w:rsidRPr="00A856EB">
        <w:rPr>
          <w:rFonts w:ascii="Times New Roman" w:hAnsi="Times New Roman" w:cs="Times New Roman"/>
          <w:sz w:val="24"/>
          <w:szCs w:val="24"/>
        </w:rPr>
        <w:t xml:space="preserve">т </w:t>
      </w:r>
      <w:r w:rsidR="00846F8D" w:rsidRPr="00A856EB">
        <w:rPr>
          <w:rFonts w:ascii="Times New Roman" w:hAnsi="Times New Roman" w:cs="Times New Roman"/>
          <w:sz w:val="24"/>
          <w:szCs w:val="24"/>
        </w:rPr>
        <w:t>–</w:t>
      </w:r>
      <w:r w:rsidR="00A856EB" w:rsidRPr="00A856EB">
        <w:rPr>
          <w:rFonts w:ascii="Times New Roman" w:hAnsi="Times New Roman" w:cs="Times New Roman"/>
          <w:sz w:val="24"/>
          <w:szCs w:val="24"/>
        </w:rPr>
        <w:t xml:space="preserve"> 46,2%, на 2018 год – 45,5%, на 2019 г. – 48,2</w:t>
      </w:r>
      <w:r w:rsidR="00846F8D" w:rsidRPr="00A856EB">
        <w:rPr>
          <w:rFonts w:ascii="Times New Roman" w:hAnsi="Times New Roman" w:cs="Times New Roman"/>
          <w:sz w:val="24"/>
          <w:szCs w:val="24"/>
        </w:rPr>
        <w:t>%</w:t>
      </w:r>
      <w:r w:rsidR="00CE641C" w:rsidRPr="00A856EB">
        <w:rPr>
          <w:rFonts w:ascii="Times New Roman" w:hAnsi="Times New Roman" w:cs="Times New Roman"/>
          <w:sz w:val="24"/>
          <w:szCs w:val="24"/>
        </w:rPr>
        <w:t>. За счет доходов от акцизов формируются дорожные фонды</w:t>
      </w:r>
      <w:r w:rsidR="00706761" w:rsidRPr="00A856EB">
        <w:rPr>
          <w:rFonts w:ascii="Times New Roman" w:hAnsi="Times New Roman" w:cs="Times New Roman"/>
          <w:sz w:val="24"/>
          <w:szCs w:val="24"/>
        </w:rPr>
        <w:t xml:space="preserve"> поселения.</w:t>
      </w:r>
    </w:p>
    <w:p w:rsidR="008E4089" w:rsidRPr="00113886" w:rsidRDefault="008E4089" w:rsidP="003025C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13886">
        <w:rPr>
          <w:rFonts w:ascii="Times New Roman" w:hAnsi="Times New Roman" w:cs="Times New Roman"/>
          <w:b/>
          <w:i/>
          <w:sz w:val="24"/>
          <w:szCs w:val="24"/>
        </w:rPr>
        <w:t>Государственная пошлина</w:t>
      </w:r>
    </w:p>
    <w:p w:rsidR="006C5EED" w:rsidRDefault="009263DB" w:rsidP="006C5E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886">
        <w:rPr>
          <w:rFonts w:ascii="Times New Roman" w:hAnsi="Times New Roman" w:cs="Times New Roman"/>
          <w:sz w:val="24"/>
          <w:szCs w:val="24"/>
        </w:rPr>
        <w:t>Данный вид дохода зачисляется в бюджет сельского поселения в результате нотариальной деятельности</w:t>
      </w:r>
      <w:r w:rsidR="00217375" w:rsidRPr="00113886"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</w:t>
      </w:r>
      <w:r w:rsidRPr="00113886">
        <w:rPr>
          <w:rFonts w:ascii="Times New Roman" w:hAnsi="Times New Roman" w:cs="Times New Roman"/>
          <w:sz w:val="24"/>
          <w:szCs w:val="24"/>
        </w:rPr>
        <w:t xml:space="preserve">. </w:t>
      </w:r>
      <w:r w:rsidR="004A6DD6">
        <w:rPr>
          <w:rFonts w:ascii="Times New Roman" w:hAnsi="Times New Roman" w:cs="Times New Roman"/>
          <w:sz w:val="24"/>
          <w:szCs w:val="24"/>
        </w:rPr>
        <w:t xml:space="preserve">По </w:t>
      </w:r>
      <w:r w:rsidR="007B4B29">
        <w:rPr>
          <w:rFonts w:ascii="Times New Roman" w:hAnsi="Times New Roman" w:cs="Times New Roman"/>
          <w:sz w:val="24"/>
          <w:szCs w:val="24"/>
        </w:rPr>
        <w:t>первоначальной редакции бюджета</w:t>
      </w:r>
      <w:r w:rsidR="00823346" w:rsidRPr="00113886">
        <w:rPr>
          <w:rFonts w:ascii="Times New Roman" w:hAnsi="Times New Roman" w:cs="Times New Roman"/>
          <w:sz w:val="24"/>
          <w:szCs w:val="24"/>
        </w:rPr>
        <w:t xml:space="preserve"> на 01.01.2016 планировалось поступление по данному виду дохода в размере 18,3 тыс. руб. </w:t>
      </w:r>
      <w:r w:rsidR="00066B7B" w:rsidRPr="00113886">
        <w:rPr>
          <w:rFonts w:ascii="Times New Roman" w:hAnsi="Times New Roman" w:cs="Times New Roman"/>
          <w:sz w:val="24"/>
          <w:szCs w:val="24"/>
        </w:rPr>
        <w:t>По оценке 2016 года поступление составит 40,0 тыс. руб. Фактическое исполнение поступления дохода за 10 месяцев текущего года – 33,1 тыс. руб.</w:t>
      </w:r>
      <w:r w:rsidR="00113886" w:rsidRPr="00113886">
        <w:rPr>
          <w:rFonts w:ascii="Times New Roman" w:hAnsi="Times New Roman" w:cs="Times New Roman"/>
          <w:sz w:val="24"/>
          <w:szCs w:val="24"/>
        </w:rPr>
        <w:t xml:space="preserve"> или 180,8 % от первоначал</w:t>
      </w:r>
      <w:r w:rsidR="0056604C">
        <w:rPr>
          <w:rFonts w:ascii="Times New Roman" w:hAnsi="Times New Roman" w:cs="Times New Roman"/>
          <w:sz w:val="24"/>
          <w:szCs w:val="24"/>
        </w:rPr>
        <w:t>ьно запланированного</w:t>
      </w:r>
      <w:r w:rsidR="00113886" w:rsidRPr="00113886">
        <w:rPr>
          <w:rFonts w:ascii="Times New Roman" w:hAnsi="Times New Roman" w:cs="Times New Roman"/>
          <w:sz w:val="24"/>
          <w:szCs w:val="24"/>
        </w:rPr>
        <w:t>.</w:t>
      </w:r>
      <w:r w:rsidR="00823346" w:rsidRPr="00113886">
        <w:rPr>
          <w:rFonts w:ascii="Times New Roman" w:hAnsi="Times New Roman" w:cs="Times New Roman"/>
          <w:sz w:val="24"/>
          <w:szCs w:val="24"/>
        </w:rPr>
        <w:t xml:space="preserve"> </w:t>
      </w:r>
      <w:r w:rsidR="00113886">
        <w:rPr>
          <w:rFonts w:ascii="Times New Roman" w:hAnsi="Times New Roman" w:cs="Times New Roman"/>
          <w:sz w:val="24"/>
          <w:szCs w:val="24"/>
        </w:rPr>
        <w:t xml:space="preserve">По пояснениям администрации в 2016 году </w:t>
      </w:r>
      <w:r w:rsidR="00FE38DE">
        <w:rPr>
          <w:rFonts w:ascii="Times New Roman" w:hAnsi="Times New Roman" w:cs="Times New Roman"/>
          <w:sz w:val="24"/>
          <w:szCs w:val="24"/>
        </w:rPr>
        <w:t>увеличение дохода произошло в связи с проведением межевания</w:t>
      </w:r>
      <w:r w:rsidR="00113886">
        <w:rPr>
          <w:rFonts w:ascii="Times New Roman" w:hAnsi="Times New Roman" w:cs="Times New Roman"/>
          <w:sz w:val="24"/>
          <w:szCs w:val="24"/>
        </w:rPr>
        <w:t xml:space="preserve"> долевых земель.</w:t>
      </w:r>
      <w:r w:rsidR="00FE38D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E38DE" w:rsidRPr="00225734">
        <w:rPr>
          <w:rFonts w:ascii="Times New Roman" w:hAnsi="Times New Roman" w:cs="Times New Roman"/>
          <w:sz w:val="24"/>
          <w:szCs w:val="24"/>
        </w:rPr>
        <w:t>На 2017 год прогнозируемый объем поступлений составит 18,0 тыс. руб.</w:t>
      </w:r>
      <w:r w:rsidR="00EE1044" w:rsidRPr="00225734">
        <w:rPr>
          <w:rFonts w:ascii="Times New Roman" w:hAnsi="Times New Roman" w:cs="Times New Roman"/>
          <w:sz w:val="24"/>
          <w:szCs w:val="24"/>
        </w:rPr>
        <w:t xml:space="preserve"> На период 2018-2019 гг. планируется поступление дохода от государственной пошлины с ежегодным ростом на 0,2 тыс. руб.</w:t>
      </w:r>
      <w:r w:rsidR="00D9452A" w:rsidRPr="00225734">
        <w:rPr>
          <w:rFonts w:ascii="Times New Roman" w:hAnsi="Times New Roman" w:cs="Times New Roman"/>
          <w:sz w:val="24"/>
          <w:szCs w:val="24"/>
        </w:rPr>
        <w:t xml:space="preserve"> в 2018 году – 18,2 тыс. руб., в 2019 году – 18,4 тыс. руб.</w:t>
      </w:r>
      <w:r w:rsidR="00FE38DE" w:rsidRPr="00225734">
        <w:rPr>
          <w:rFonts w:ascii="Times New Roman" w:hAnsi="Times New Roman" w:cs="Times New Roman"/>
          <w:sz w:val="24"/>
          <w:szCs w:val="24"/>
        </w:rPr>
        <w:t xml:space="preserve"> </w:t>
      </w:r>
      <w:r w:rsidR="006C5EED" w:rsidRPr="00225734">
        <w:rPr>
          <w:rFonts w:ascii="Times New Roman" w:hAnsi="Times New Roman" w:cs="Times New Roman"/>
          <w:sz w:val="24"/>
          <w:szCs w:val="24"/>
        </w:rPr>
        <w:t xml:space="preserve">Удельный вес </w:t>
      </w:r>
      <w:r w:rsidR="00225734" w:rsidRPr="00225734">
        <w:rPr>
          <w:rFonts w:ascii="Times New Roman" w:hAnsi="Times New Roman" w:cs="Times New Roman"/>
          <w:sz w:val="24"/>
          <w:szCs w:val="24"/>
        </w:rPr>
        <w:t xml:space="preserve">доходов от </w:t>
      </w:r>
      <w:r w:rsidR="006C5EED" w:rsidRPr="00225734">
        <w:rPr>
          <w:rFonts w:ascii="Times New Roman" w:hAnsi="Times New Roman" w:cs="Times New Roman"/>
          <w:sz w:val="24"/>
          <w:szCs w:val="24"/>
        </w:rPr>
        <w:t>государственной пошлины в общем объеме налоговых и неналоговых доходов</w:t>
      </w:r>
      <w:r w:rsidR="00775902" w:rsidRPr="00225734">
        <w:rPr>
          <w:rFonts w:ascii="Times New Roman" w:hAnsi="Times New Roman" w:cs="Times New Roman"/>
          <w:sz w:val="24"/>
          <w:szCs w:val="24"/>
        </w:rPr>
        <w:t xml:space="preserve"> на 2017</w:t>
      </w:r>
      <w:r w:rsidR="00225734" w:rsidRPr="00225734">
        <w:rPr>
          <w:rFonts w:ascii="Times New Roman" w:hAnsi="Times New Roman" w:cs="Times New Roman"/>
          <w:sz w:val="24"/>
          <w:szCs w:val="24"/>
        </w:rPr>
        <w:t xml:space="preserve"> год и плановый период 2018 и 2019 годов составит 1,5% ежегодно.</w:t>
      </w:r>
    </w:p>
    <w:p w:rsidR="005A059A" w:rsidRDefault="005A059A" w:rsidP="006C5E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059A" w:rsidRPr="00225734" w:rsidRDefault="005A059A" w:rsidP="006C5E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025C9" w:rsidRPr="007A57D5" w:rsidRDefault="00B9067A" w:rsidP="003025C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A57D5">
        <w:rPr>
          <w:rFonts w:ascii="Times New Roman" w:hAnsi="Times New Roman" w:cs="Times New Roman"/>
          <w:b/>
          <w:i/>
          <w:sz w:val="24"/>
          <w:szCs w:val="24"/>
        </w:rPr>
        <w:t>Налог</w:t>
      </w:r>
      <w:r w:rsidR="003025C9" w:rsidRPr="007A57D5">
        <w:rPr>
          <w:rFonts w:ascii="Times New Roman" w:hAnsi="Times New Roman" w:cs="Times New Roman"/>
          <w:b/>
          <w:i/>
          <w:sz w:val="24"/>
          <w:szCs w:val="24"/>
        </w:rPr>
        <w:t xml:space="preserve"> на имущество</w:t>
      </w:r>
      <w:r w:rsidR="002F2678" w:rsidRPr="007A57D5">
        <w:rPr>
          <w:rFonts w:ascii="Times New Roman" w:hAnsi="Times New Roman" w:cs="Times New Roman"/>
          <w:b/>
          <w:i/>
          <w:sz w:val="24"/>
          <w:szCs w:val="24"/>
        </w:rPr>
        <w:t xml:space="preserve"> физических лиц</w:t>
      </w:r>
    </w:p>
    <w:p w:rsidR="002F2678" w:rsidRPr="007A57D5" w:rsidRDefault="00BE4190" w:rsidP="003911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57D5">
        <w:rPr>
          <w:rFonts w:ascii="Times New Roman" w:hAnsi="Times New Roman" w:cs="Times New Roman"/>
          <w:sz w:val="24"/>
          <w:szCs w:val="24"/>
        </w:rPr>
        <w:t xml:space="preserve"> По оценке</w:t>
      </w:r>
      <w:r w:rsidR="00391110" w:rsidRPr="007A57D5">
        <w:rPr>
          <w:rFonts w:ascii="Times New Roman" w:hAnsi="Times New Roman" w:cs="Times New Roman"/>
          <w:sz w:val="24"/>
          <w:szCs w:val="24"/>
        </w:rPr>
        <w:t xml:space="preserve"> поступления </w:t>
      </w:r>
      <w:r w:rsidR="006A616F" w:rsidRPr="007A57D5">
        <w:rPr>
          <w:rFonts w:ascii="Times New Roman" w:hAnsi="Times New Roman" w:cs="Times New Roman"/>
          <w:sz w:val="24"/>
          <w:szCs w:val="24"/>
        </w:rPr>
        <w:t>доход</w:t>
      </w:r>
      <w:r w:rsidR="00391110" w:rsidRPr="007A57D5">
        <w:rPr>
          <w:rFonts w:ascii="Times New Roman" w:hAnsi="Times New Roman" w:cs="Times New Roman"/>
          <w:sz w:val="24"/>
          <w:szCs w:val="24"/>
        </w:rPr>
        <w:t xml:space="preserve"> от налог</w:t>
      </w:r>
      <w:r w:rsidRPr="007A57D5">
        <w:rPr>
          <w:rFonts w:ascii="Times New Roman" w:hAnsi="Times New Roman" w:cs="Times New Roman"/>
          <w:sz w:val="24"/>
          <w:szCs w:val="24"/>
        </w:rPr>
        <w:t>а на имущество физиче</w:t>
      </w:r>
      <w:r w:rsidR="00FB780A" w:rsidRPr="007A57D5">
        <w:rPr>
          <w:rFonts w:ascii="Times New Roman" w:hAnsi="Times New Roman" w:cs="Times New Roman"/>
          <w:sz w:val="24"/>
          <w:szCs w:val="24"/>
        </w:rPr>
        <w:t xml:space="preserve">ских лиц за 2016 год </w:t>
      </w:r>
      <w:r w:rsidR="004D04D6" w:rsidRPr="007A57D5">
        <w:rPr>
          <w:rFonts w:ascii="Times New Roman" w:hAnsi="Times New Roman" w:cs="Times New Roman"/>
          <w:sz w:val="24"/>
          <w:szCs w:val="24"/>
        </w:rPr>
        <w:t xml:space="preserve">составит </w:t>
      </w:r>
      <w:r w:rsidR="00DB1943" w:rsidRPr="007A57D5">
        <w:rPr>
          <w:rFonts w:ascii="Times New Roman" w:hAnsi="Times New Roman" w:cs="Times New Roman"/>
          <w:sz w:val="24"/>
          <w:szCs w:val="24"/>
        </w:rPr>
        <w:t>52,5</w:t>
      </w:r>
      <w:r w:rsidR="00391110" w:rsidRPr="007A57D5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Pr="007A57D5">
        <w:rPr>
          <w:rFonts w:ascii="Times New Roman" w:hAnsi="Times New Roman" w:cs="Times New Roman"/>
          <w:sz w:val="24"/>
          <w:szCs w:val="24"/>
        </w:rPr>
        <w:t xml:space="preserve"> Фактическое исполнение поступления дохода от налога на имущество физических лиц за 10 месяцев 2016 год составило</w:t>
      </w:r>
      <w:r w:rsidR="00630CC9" w:rsidRPr="007A57D5">
        <w:rPr>
          <w:rFonts w:ascii="Times New Roman" w:hAnsi="Times New Roman" w:cs="Times New Roman"/>
          <w:sz w:val="24"/>
          <w:szCs w:val="24"/>
        </w:rPr>
        <w:t xml:space="preserve"> </w:t>
      </w:r>
      <w:r w:rsidR="00C67897" w:rsidRPr="007A57D5">
        <w:rPr>
          <w:rFonts w:ascii="Times New Roman" w:hAnsi="Times New Roman" w:cs="Times New Roman"/>
          <w:sz w:val="24"/>
          <w:szCs w:val="24"/>
        </w:rPr>
        <w:t>45,2</w:t>
      </w:r>
      <w:r w:rsidRPr="007A57D5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DB1943" w:rsidRPr="007A57D5">
        <w:rPr>
          <w:rFonts w:ascii="Times New Roman" w:hAnsi="Times New Roman" w:cs="Times New Roman"/>
          <w:sz w:val="24"/>
          <w:szCs w:val="24"/>
        </w:rPr>
        <w:t xml:space="preserve"> или 86</w:t>
      </w:r>
      <w:r w:rsidR="004C03C7" w:rsidRPr="007A57D5">
        <w:rPr>
          <w:rFonts w:ascii="Times New Roman" w:hAnsi="Times New Roman" w:cs="Times New Roman"/>
          <w:sz w:val="24"/>
          <w:szCs w:val="24"/>
        </w:rPr>
        <w:t>% от ожидаемого поступления.</w:t>
      </w:r>
      <w:r w:rsidR="006A616F" w:rsidRPr="007A57D5">
        <w:rPr>
          <w:rFonts w:ascii="Times New Roman" w:hAnsi="Times New Roman" w:cs="Times New Roman"/>
          <w:sz w:val="24"/>
          <w:szCs w:val="24"/>
        </w:rPr>
        <w:t xml:space="preserve"> </w:t>
      </w:r>
      <w:r w:rsidR="008D7F64" w:rsidRPr="007A57D5">
        <w:rPr>
          <w:rFonts w:ascii="Times New Roman" w:hAnsi="Times New Roman" w:cs="Times New Roman"/>
          <w:sz w:val="24"/>
          <w:szCs w:val="24"/>
        </w:rPr>
        <w:t>Недоимка по данному виду налога на 01.11.2016 год</w:t>
      </w:r>
      <w:r w:rsidR="00C67897" w:rsidRPr="007A57D5">
        <w:rPr>
          <w:rFonts w:ascii="Times New Roman" w:hAnsi="Times New Roman" w:cs="Times New Roman"/>
          <w:sz w:val="24"/>
          <w:szCs w:val="24"/>
        </w:rPr>
        <w:t xml:space="preserve">а </w:t>
      </w:r>
      <w:r w:rsidR="00C67897" w:rsidRPr="007A57D5">
        <w:rPr>
          <w:rFonts w:ascii="Times New Roman" w:hAnsi="Times New Roman" w:cs="Times New Roman"/>
          <w:sz w:val="24"/>
          <w:szCs w:val="24"/>
        </w:rPr>
        <w:lastRenderedPageBreak/>
        <w:t xml:space="preserve">составляет </w:t>
      </w:r>
      <w:r w:rsidR="00AF3A3A" w:rsidRPr="007A57D5">
        <w:rPr>
          <w:rFonts w:ascii="Times New Roman" w:hAnsi="Times New Roman" w:cs="Times New Roman"/>
          <w:sz w:val="24"/>
          <w:szCs w:val="24"/>
        </w:rPr>
        <w:t>31,6</w:t>
      </w:r>
      <w:r w:rsidR="008D7F64" w:rsidRPr="007A57D5">
        <w:rPr>
          <w:rFonts w:ascii="Times New Roman" w:hAnsi="Times New Roman" w:cs="Times New Roman"/>
          <w:sz w:val="24"/>
          <w:szCs w:val="24"/>
        </w:rPr>
        <w:t xml:space="preserve"> тыс</w:t>
      </w:r>
      <w:r w:rsidR="00EA379A" w:rsidRPr="007A57D5">
        <w:rPr>
          <w:rFonts w:ascii="Times New Roman" w:hAnsi="Times New Roman" w:cs="Times New Roman"/>
          <w:sz w:val="24"/>
          <w:szCs w:val="24"/>
        </w:rPr>
        <w:t>. руб</w:t>
      </w:r>
      <w:r w:rsidR="008D7F64" w:rsidRPr="007A57D5">
        <w:rPr>
          <w:rFonts w:ascii="Times New Roman" w:hAnsi="Times New Roman" w:cs="Times New Roman"/>
          <w:sz w:val="24"/>
          <w:szCs w:val="24"/>
        </w:rPr>
        <w:t xml:space="preserve">. </w:t>
      </w:r>
      <w:r w:rsidR="00391110" w:rsidRPr="007A57D5">
        <w:rPr>
          <w:rFonts w:ascii="Times New Roman" w:hAnsi="Times New Roman" w:cs="Times New Roman"/>
          <w:sz w:val="24"/>
          <w:szCs w:val="24"/>
        </w:rPr>
        <w:t>Прогноз поступления доходов от налога на имуще</w:t>
      </w:r>
      <w:r w:rsidR="00FB780A" w:rsidRPr="007A57D5">
        <w:rPr>
          <w:rFonts w:ascii="Times New Roman" w:hAnsi="Times New Roman" w:cs="Times New Roman"/>
          <w:sz w:val="24"/>
          <w:szCs w:val="24"/>
        </w:rPr>
        <w:t xml:space="preserve">ство физических лиц на </w:t>
      </w:r>
      <w:r w:rsidR="00391110" w:rsidRPr="007A57D5">
        <w:rPr>
          <w:rFonts w:ascii="Times New Roman" w:hAnsi="Times New Roman" w:cs="Times New Roman"/>
          <w:sz w:val="24"/>
          <w:szCs w:val="24"/>
        </w:rPr>
        <w:t>2017 год</w:t>
      </w:r>
      <w:r w:rsidR="00D75A45" w:rsidRPr="007A57D5">
        <w:rPr>
          <w:rFonts w:ascii="Times New Roman" w:hAnsi="Times New Roman" w:cs="Times New Roman"/>
          <w:sz w:val="24"/>
          <w:szCs w:val="24"/>
        </w:rPr>
        <w:t xml:space="preserve"> – 62,0 тыс. руб. на плановый</w:t>
      </w:r>
      <w:r w:rsidR="00FB780A" w:rsidRPr="007A57D5">
        <w:rPr>
          <w:rFonts w:ascii="Times New Roman" w:hAnsi="Times New Roman" w:cs="Times New Roman"/>
          <w:sz w:val="24"/>
          <w:szCs w:val="24"/>
        </w:rPr>
        <w:t xml:space="preserve"> период 2018 и 2019 годов </w:t>
      </w:r>
      <w:r w:rsidR="00D75A45" w:rsidRPr="007A57D5">
        <w:rPr>
          <w:rFonts w:ascii="Times New Roman" w:hAnsi="Times New Roman" w:cs="Times New Roman"/>
          <w:sz w:val="24"/>
          <w:szCs w:val="24"/>
        </w:rPr>
        <w:t>65,0 тыс. руб. и 66,0</w:t>
      </w:r>
      <w:r w:rsidR="00391110" w:rsidRPr="007A57D5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D75A45" w:rsidRPr="007A57D5">
        <w:rPr>
          <w:rFonts w:ascii="Times New Roman" w:hAnsi="Times New Roman" w:cs="Times New Roman"/>
          <w:sz w:val="24"/>
          <w:szCs w:val="24"/>
        </w:rPr>
        <w:t xml:space="preserve"> соответственно</w:t>
      </w:r>
      <w:r w:rsidR="00FB780A" w:rsidRPr="007A57D5">
        <w:rPr>
          <w:rFonts w:ascii="Times New Roman" w:hAnsi="Times New Roman" w:cs="Times New Roman"/>
          <w:sz w:val="24"/>
          <w:szCs w:val="24"/>
        </w:rPr>
        <w:t>.</w:t>
      </w:r>
      <w:r w:rsidR="004C03C7" w:rsidRPr="007A57D5">
        <w:rPr>
          <w:rFonts w:ascii="Times New Roman" w:hAnsi="Times New Roman" w:cs="Times New Roman"/>
          <w:sz w:val="24"/>
          <w:szCs w:val="24"/>
        </w:rPr>
        <w:t xml:space="preserve"> </w:t>
      </w:r>
      <w:r w:rsidR="00C76F54" w:rsidRPr="007A57D5">
        <w:rPr>
          <w:rFonts w:ascii="Times New Roman" w:hAnsi="Times New Roman" w:cs="Times New Roman"/>
          <w:sz w:val="24"/>
          <w:szCs w:val="24"/>
        </w:rPr>
        <w:t>Д</w:t>
      </w:r>
      <w:r w:rsidR="004656E0" w:rsidRPr="007A57D5">
        <w:rPr>
          <w:rFonts w:ascii="Times New Roman" w:hAnsi="Times New Roman" w:cs="Times New Roman"/>
          <w:sz w:val="24"/>
          <w:szCs w:val="24"/>
        </w:rPr>
        <w:t xml:space="preserve">оля поступления </w:t>
      </w:r>
      <w:r w:rsidR="00C76F54" w:rsidRPr="007A57D5">
        <w:rPr>
          <w:rFonts w:ascii="Times New Roman" w:hAnsi="Times New Roman" w:cs="Times New Roman"/>
          <w:sz w:val="24"/>
          <w:szCs w:val="24"/>
        </w:rPr>
        <w:t>налога на имущество физически</w:t>
      </w:r>
      <w:r w:rsidR="00C35542" w:rsidRPr="007A57D5">
        <w:rPr>
          <w:rFonts w:ascii="Times New Roman" w:hAnsi="Times New Roman" w:cs="Times New Roman"/>
          <w:sz w:val="24"/>
          <w:szCs w:val="24"/>
        </w:rPr>
        <w:t>х лиц в общем объеме налоговых и неналоговых</w:t>
      </w:r>
      <w:r w:rsidR="00C76F54" w:rsidRPr="007A57D5">
        <w:rPr>
          <w:rFonts w:ascii="Times New Roman" w:hAnsi="Times New Roman" w:cs="Times New Roman"/>
          <w:sz w:val="24"/>
          <w:szCs w:val="24"/>
        </w:rPr>
        <w:t xml:space="preserve"> доходов </w:t>
      </w:r>
      <w:r w:rsidR="00C53469" w:rsidRPr="007A57D5">
        <w:rPr>
          <w:rFonts w:ascii="Times New Roman" w:hAnsi="Times New Roman" w:cs="Times New Roman"/>
          <w:sz w:val="24"/>
          <w:szCs w:val="24"/>
        </w:rPr>
        <w:t>на 2017</w:t>
      </w:r>
      <w:r w:rsidR="00970B38" w:rsidRPr="007A57D5">
        <w:rPr>
          <w:rFonts w:ascii="Times New Roman" w:hAnsi="Times New Roman" w:cs="Times New Roman"/>
          <w:sz w:val="24"/>
          <w:szCs w:val="24"/>
        </w:rPr>
        <w:t xml:space="preserve"> </w:t>
      </w:r>
      <w:r w:rsidR="007A57D5">
        <w:rPr>
          <w:rFonts w:ascii="Times New Roman" w:hAnsi="Times New Roman" w:cs="Times New Roman"/>
          <w:sz w:val="24"/>
          <w:szCs w:val="24"/>
        </w:rPr>
        <w:t xml:space="preserve">год </w:t>
      </w:r>
      <w:r w:rsidR="00D75A45" w:rsidRPr="007A57D5">
        <w:rPr>
          <w:rFonts w:ascii="Times New Roman" w:hAnsi="Times New Roman" w:cs="Times New Roman"/>
          <w:sz w:val="24"/>
          <w:szCs w:val="24"/>
        </w:rPr>
        <w:t>составит 5,3</w:t>
      </w:r>
      <w:r w:rsidR="00C53469" w:rsidRPr="007A57D5">
        <w:rPr>
          <w:rFonts w:ascii="Times New Roman" w:hAnsi="Times New Roman" w:cs="Times New Roman"/>
          <w:sz w:val="24"/>
          <w:szCs w:val="24"/>
        </w:rPr>
        <w:t xml:space="preserve">%, </w:t>
      </w:r>
      <w:r w:rsidR="00A45083" w:rsidRPr="007A57D5">
        <w:rPr>
          <w:rFonts w:ascii="Times New Roman" w:hAnsi="Times New Roman" w:cs="Times New Roman"/>
          <w:sz w:val="24"/>
          <w:szCs w:val="24"/>
        </w:rPr>
        <w:t xml:space="preserve"> на плановый период 2018</w:t>
      </w:r>
      <w:r w:rsidR="00D75A45" w:rsidRPr="007A57D5">
        <w:rPr>
          <w:rFonts w:ascii="Times New Roman" w:hAnsi="Times New Roman" w:cs="Times New Roman"/>
          <w:sz w:val="24"/>
          <w:szCs w:val="24"/>
        </w:rPr>
        <w:t xml:space="preserve"> года 5,5</w:t>
      </w:r>
      <w:r w:rsidR="00C53469" w:rsidRPr="007A57D5">
        <w:rPr>
          <w:rFonts w:ascii="Times New Roman" w:hAnsi="Times New Roman" w:cs="Times New Roman"/>
          <w:sz w:val="24"/>
          <w:szCs w:val="24"/>
        </w:rPr>
        <w:t xml:space="preserve">% </w:t>
      </w:r>
      <w:r w:rsidR="00A45083" w:rsidRPr="007A57D5">
        <w:rPr>
          <w:rFonts w:ascii="Times New Roman" w:hAnsi="Times New Roman" w:cs="Times New Roman"/>
          <w:sz w:val="24"/>
          <w:szCs w:val="24"/>
        </w:rPr>
        <w:t xml:space="preserve"> и </w:t>
      </w:r>
      <w:r w:rsidR="00C53469" w:rsidRPr="007A57D5">
        <w:rPr>
          <w:rFonts w:ascii="Times New Roman" w:hAnsi="Times New Roman" w:cs="Times New Roman"/>
          <w:sz w:val="24"/>
          <w:szCs w:val="24"/>
        </w:rPr>
        <w:t>на 2019 годов –</w:t>
      </w:r>
      <w:r w:rsidR="008F3662" w:rsidRPr="007A57D5">
        <w:rPr>
          <w:rFonts w:ascii="Times New Roman" w:hAnsi="Times New Roman" w:cs="Times New Roman"/>
          <w:sz w:val="24"/>
          <w:szCs w:val="24"/>
        </w:rPr>
        <w:t xml:space="preserve"> </w:t>
      </w:r>
      <w:r w:rsidR="00D75A45" w:rsidRPr="007A57D5">
        <w:rPr>
          <w:rFonts w:ascii="Times New Roman" w:hAnsi="Times New Roman" w:cs="Times New Roman"/>
          <w:sz w:val="24"/>
          <w:szCs w:val="24"/>
        </w:rPr>
        <w:t>5,3</w:t>
      </w:r>
      <w:r w:rsidR="00C53469" w:rsidRPr="007A57D5">
        <w:rPr>
          <w:rFonts w:ascii="Times New Roman" w:hAnsi="Times New Roman" w:cs="Times New Roman"/>
          <w:sz w:val="24"/>
          <w:szCs w:val="24"/>
        </w:rPr>
        <w:t>%</w:t>
      </w:r>
      <w:r w:rsidR="00A4455D" w:rsidRPr="007A57D5">
        <w:rPr>
          <w:rFonts w:ascii="Times New Roman" w:hAnsi="Times New Roman" w:cs="Times New Roman"/>
          <w:sz w:val="24"/>
          <w:szCs w:val="24"/>
        </w:rPr>
        <w:t>.</w:t>
      </w:r>
    </w:p>
    <w:p w:rsidR="00A4455D" w:rsidRPr="007A57D5" w:rsidRDefault="00A4455D" w:rsidP="00A4455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A57D5">
        <w:rPr>
          <w:rFonts w:ascii="Times New Roman" w:hAnsi="Times New Roman" w:cs="Times New Roman"/>
          <w:b/>
          <w:i/>
          <w:sz w:val="24"/>
          <w:szCs w:val="24"/>
        </w:rPr>
        <w:t>Земельный налог</w:t>
      </w:r>
    </w:p>
    <w:p w:rsidR="00A4455D" w:rsidRPr="007A57D5" w:rsidRDefault="00A4455D" w:rsidP="00A445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57D5">
        <w:rPr>
          <w:rFonts w:ascii="Times New Roman" w:hAnsi="Times New Roman" w:cs="Times New Roman"/>
          <w:sz w:val="24"/>
          <w:szCs w:val="24"/>
        </w:rPr>
        <w:t>По оценке 2016 года доходы от пост</w:t>
      </w:r>
      <w:r w:rsidR="007A57D5" w:rsidRPr="007A57D5">
        <w:rPr>
          <w:rFonts w:ascii="Times New Roman" w:hAnsi="Times New Roman" w:cs="Times New Roman"/>
          <w:sz w:val="24"/>
          <w:szCs w:val="24"/>
        </w:rPr>
        <w:t>упления земельного налога должно</w:t>
      </w:r>
      <w:r w:rsidRPr="007A57D5">
        <w:rPr>
          <w:rFonts w:ascii="Times New Roman" w:hAnsi="Times New Roman" w:cs="Times New Roman"/>
          <w:sz w:val="24"/>
          <w:szCs w:val="24"/>
        </w:rPr>
        <w:t xml:space="preserve"> </w:t>
      </w:r>
      <w:r w:rsidR="007A57D5" w:rsidRPr="007A57D5">
        <w:rPr>
          <w:rFonts w:ascii="Times New Roman" w:hAnsi="Times New Roman" w:cs="Times New Roman"/>
          <w:sz w:val="24"/>
          <w:szCs w:val="24"/>
        </w:rPr>
        <w:t>составить 115,0</w:t>
      </w:r>
      <w:r w:rsidRPr="007A57D5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BE4190" w:rsidRPr="007A57D5">
        <w:rPr>
          <w:rFonts w:ascii="Times New Roman" w:hAnsi="Times New Roman" w:cs="Times New Roman"/>
          <w:sz w:val="24"/>
          <w:szCs w:val="24"/>
        </w:rPr>
        <w:t xml:space="preserve"> </w:t>
      </w:r>
      <w:r w:rsidR="00B05113" w:rsidRPr="007A57D5">
        <w:rPr>
          <w:rFonts w:ascii="Times New Roman" w:hAnsi="Times New Roman" w:cs="Times New Roman"/>
          <w:sz w:val="24"/>
          <w:szCs w:val="24"/>
        </w:rPr>
        <w:t>Фактическое исполнение поступления</w:t>
      </w:r>
      <w:r w:rsidR="00630CC9" w:rsidRPr="007A57D5">
        <w:rPr>
          <w:rFonts w:ascii="Times New Roman" w:hAnsi="Times New Roman" w:cs="Times New Roman"/>
          <w:sz w:val="24"/>
          <w:szCs w:val="24"/>
        </w:rPr>
        <w:t xml:space="preserve"> земельного налога за 10 м</w:t>
      </w:r>
      <w:r w:rsidR="00D60393" w:rsidRPr="007A57D5">
        <w:rPr>
          <w:rFonts w:ascii="Times New Roman" w:hAnsi="Times New Roman" w:cs="Times New Roman"/>
          <w:sz w:val="24"/>
          <w:szCs w:val="24"/>
        </w:rPr>
        <w:t>е</w:t>
      </w:r>
      <w:r w:rsidR="008648E2" w:rsidRPr="007A57D5">
        <w:rPr>
          <w:rFonts w:ascii="Times New Roman" w:hAnsi="Times New Roman" w:cs="Times New Roman"/>
          <w:sz w:val="24"/>
          <w:szCs w:val="24"/>
        </w:rPr>
        <w:t>сяцев текущего года</w:t>
      </w:r>
      <w:r w:rsidR="007A57D5" w:rsidRPr="007A57D5">
        <w:rPr>
          <w:rFonts w:ascii="Times New Roman" w:hAnsi="Times New Roman" w:cs="Times New Roman"/>
          <w:sz w:val="24"/>
          <w:szCs w:val="24"/>
        </w:rPr>
        <w:t xml:space="preserve"> составляет 66,6</w:t>
      </w:r>
      <w:r w:rsidR="00630CC9" w:rsidRPr="007A57D5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7A57D5" w:rsidRPr="007A57D5">
        <w:rPr>
          <w:rFonts w:ascii="Times New Roman" w:hAnsi="Times New Roman" w:cs="Times New Roman"/>
          <w:sz w:val="24"/>
          <w:szCs w:val="24"/>
        </w:rPr>
        <w:t xml:space="preserve"> или 58</w:t>
      </w:r>
      <w:r w:rsidR="000B561F" w:rsidRPr="007A57D5">
        <w:rPr>
          <w:rFonts w:ascii="Times New Roman" w:hAnsi="Times New Roman" w:cs="Times New Roman"/>
          <w:sz w:val="24"/>
          <w:szCs w:val="24"/>
        </w:rPr>
        <w:t>,0% от ожидаемого поступления за</w:t>
      </w:r>
      <w:r w:rsidR="008648E2" w:rsidRPr="007A57D5">
        <w:rPr>
          <w:rFonts w:ascii="Times New Roman" w:hAnsi="Times New Roman" w:cs="Times New Roman"/>
          <w:sz w:val="24"/>
          <w:szCs w:val="24"/>
        </w:rPr>
        <w:t xml:space="preserve"> 2016 </w:t>
      </w:r>
      <w:r w:rsidR="000B561F" w:rsidRPr="007A57D5">
        <w:rPr>
          <w:rFonts w:ascii="Times New Roman" w:hAnsi="Times New Roman" w:cs="Times New Roman"/>
          <w:sz w:val="24"/>
          <w:szCs w:val="24"/>
        </w:rPr>
        <w:t>год.</w:t>
      </w:r>
      <w:r w:rsidR="00D60393" w:rsidRPr="007A57D5">
        <w:rPr>
          <w:rFonts w:ascii="Times New Roman" w:hAnsi="Times New Roman" w:cs="Times New Roman"/>
          <w:sz w:val="24"/>
          <w:szCs w:val="24"/>
        </w:rPr>
        <w:t>.</w:t>
      </w:r>
      <w:r w:rsidR="00630CC9" w:rsidRPr="0037194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B79E5" w:rsidRPr="007A57D5">
        <w:rPr>
          <w:rFonts w:ascii="Times New Roman" w:hAnsi="Times New Roman" w:cs="Times New Roman"/>
          <w:sz w:val="24"/>
          <w:szCs w:val="24"/>
        </w:rPr>
        <w:t>Недоимка по земельному налогу на 01.11.201</w:t>
      </w:r>
      <w:r w:rsidR="00173BEA" w:rsidRPr="007A57D5">
        <w:rPr>
          <w:rFonts w:ascii="Times New Roman" w:hAnsi="Times New Roman" w:cs="Times New Roman"/>
          <w:sz w:val="24"/>
          <w:szCs w:val="24"/>
        </w:rPr>
        <w:t>6 года составляет</w:t>
      </w:r>
      <w:r w:rsidR="007A57D5" w:rsidRPr="007A57D5">
        <w:rPr>
          <w:rFonts w:ascii="Times New Roman" w:hAnsi="Times New Roman" w:cs="Times New Roman"/>
          <w:sz w:val="24"/>
          <w:szCs w:val="24"/>
        </w:rPr>
        <w:t xml:space="preserve"> 45,9</w:t>
      </w:r>
      <w:r w:rsidR="00DB79E5" w:rsidRPr="007A57D5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B05113" w:rsidRPr="007A57D5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630CC9" w:rsidRPr="007A57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B79E5" w:rsidRPr="007A57D5">
        <w:rPr>
          <w:rFonts w:ascii="Times New Roman" w:hAnsi="Times New Roman" w:cs="Times New Roman"/>
          <w:sz w:val="24"/>
          <w:szCs w:val="24"/>
        </w:rPr>
        <w:t>Н</w:t>
      </w:r>
      <w:r w:rsidR="00BE4190" w:rsidRPr="007A57D5">
        <w:rPr>
          <w:rFonts w:ascii="Times New Roman" w:hAnsi="Times New Roman" w:cs="Times New Roman"/>
          <w:sz w:val="24"/>
          <w:szCs w:val="24"/>
        </w:rPr>
        <w:t>а очередной 2017 год</w:t>
      </w:r>
      <w:r w:rsidR="007A57D5" w:rsidRPr="007A57D5">
        <w:rPr>
          <w:rFonts w:ascii="Times New Roman" w:hAnsi="Times New Roman" w:cs="Times New Roman"/>
          <w:sz w:val="24"/>
          <w:szCs w:val="24"/>
        </w:rPr>
        <w:t xml:space="preserve"> и </w:t>
      </w:r>
      <w:r w:rsidR="00BC1B44" w:rsidRPr="007A57D5">
        <w:rPr>
          <w:rFonts w:ascii="Times New Roman" w:hAnsi="Times New Roman" w:cs="Times New Roman"/>
          <w:sz w:val="24"/>
          <w:szCs w:val="24"/>
        </w:rPr>
        <w:t xml:space="preserve">на </w:t>
      </w:r>
      <w:r w:rsidR="00D60393" w:rsidRPr="007A57D5">
        <w:rPr>
          <w:rFonts w:ascii="Times New Roman" w:hAnsi="Times New Roman" w:cs="Times New Roman"/>
          <w:sz w:val="24"/>
          <w:szCs w:val="24"/>
        </w:rPr>
        <w:t>плановый период 2018 и 2019 годов прогнозируется</w:t>
      </w:r>
      <w:proofErr w:type="gramEnd"/>
      <w:r w:rsidR="00D60393" w:rsidRPr="007A57D5">
        <w:rPr>
          <w:rFonts w:ascii="Times New Roman" w:hAnsi="Times New Roman" w:cs="Times New Roman"/>
          <w:sz w:val="24"/>
          <w:szCs w:val="24"/>
        </w:rPr>
        <w:t xml:space="preserve"> поступлен</w:t>
      </w:r>
      <w:r w:rsidR="007A57D5" w:rsidRPr="007A57D5">
        <w:rPr>
          <w:rFonts w:ascii="Times New Roman" w:hAnsi="Times New Roman" w:cs="Times New Roman"/>
          <w:sz w:val="24"/>
          <w:szCs w:val="24"/>
        </w:rPr>
        <w:t>ие в размере 164,0</w:t>
      </w:r>
      <w:r w:rsidR="00BE4190" w:rsidRPr="007A57D5">
        <w:rPr>
          <w:rFonts w:ascii="Times New Roman" w:hAnsi="Times New Roman" w:cs="Times New Roman"/>
          <w:sz w:val="24"/>
          <w:szCs w:val="24"/>
        </w:rPr>
        <w:t xml:space="preserve"> тыс.</w:t>
      </w:r>
      <w:r w:rsidR="00D60393" w:rsidRPr="007A57D5">
        <w:rPr>
          <w:rFonts w:ascii="Times New Roman" w:hAnsi="Times New Roman" w:cs="Times New Roman"/>
          <w:sz w:val="24"/>
          <w:szCs w:val="24"/>
        </w:rPr>
        <w:t xml:space="preserve"> руб., ежегодно</w:t>
      </w:r>
      <w:r w:rsidR="00BE4190" w:rsidRPr="007A57D5">
        <w:rPr>
          <w:rFonts w:ascii="Times New Roman" w:hAnsi="Times New Roman" w:cs="Times New Roman"/>
          <w:sz w:val="24"/>
          <w:szCs w:val="24"/>
        </w:rPr>
        <w:t>.</w:t>
      </w:r>
      <w:r w:rsidR="00D60393" w:rsidRPr="007A57D5">
        <w:rPr>
          <w:rFonts w:ascii="Times New Roman" w:hAnsi="Times New Roman" w:cs="Times New Roman"/>
          <w:sz w:val="24"/>
          <w:szCs w:val="24"/>
        </w:rPr>
        <w:t xml:space="preserve"> </w:t>
      </w:r>
      <w:r w:rsidR="00E03229" w:rsidRPr="007A57D5">
        <w:rPr>
          <w:rFonts w:ascii="Times New Roman" w:hAnsi="Times New Roman" w:cs="Times New Roman"/>
          <w:sz w:val="24"/>
          <w:szCs w:val="24"/>
        </w:rPr>
        <w:t>Доля поступления земельного н</w:t>
      </w:r>
      <w:r w:rsidR="002762CF" w:rsidRPr="007A57D5">
        <w:rPr>
          <w:rFonts w:ascii="Times New Roman" w:hAnsi="Times New Roman" w:cs="Times New Roman"/>
          <w:sz w:val="24"/>
          <w:szCs w:val="24"/>
        </w:rPr>
        <w:t>алога в общем объеме налоговых и неналоговых</w:t>
      </w:r>
      <w:r w:rsidR="00E03229" w:rsidRPr="007A57D5">
        <w:rPr>
          <w:rFonts w:ascii="Times New Roman" w:hAnsi="Times New Roman" w:cs="Times New Roman"/>
          <w:sz w:val="24"/>
          <w:szCs w:val="24"/>
        </w:rPr>
        <w:t xml:space="preserve"> дох</w:t>
      </w:r>
      <w:r w:rsidR="002762CF" w:rsidRPr="007A57D5">
        <w:rPr>
          <w:rFonts w:ascii="Times New Roman" w:hAnsi="Times New Roman" w:cs="Times New Roman"/>
          <w:sz w:val="24"/>
          <w:szCs w:val="24"/>
        </w:rPr>
        <w:t>о</w:t>
      </w:r>
      <w:r w:rsidR="007A57D5" w:rsidRPr="007A57D5">
        <w:rPr>
          <w:rFonts w:ascii="Times New Roman" w:hAnsi="Times New Roman" w:cs="Times New Roman"/>
          <w:sz w:val="24"/>
          <w:szCs w:val="24"/>
        </w:rPr>
        <w:t>дов на 2017 год</w:t>
      </w:r>
      <w:r w:rsidR="005A059A">
        <w:rPr>
          <w:rFonts w:ascii="Times New Roman" w:hAnsi="Times New Roman" w:cs="Times New Roman"/>
          <w:sz w:val="24"/>
          <w:szCs w:val="24"/>
        </w:rPr>
        <w:t xml:space="preserve"> </w:t>
      </w:r>
      <w:r w:rsidR="007A57D5" w:rsidRPr="007A57D5">
        <w:rPr>
          <w:rFonts w:ascii="Times New Roman" w:hAnsi="Times New Roman" w:cs="Times New Roman"/>
          <w:sz w:val="24"/>
          <w:szCs w:val="24"/>
        </w:rPr>
        <w:t>и на 2018 год</w:t>
      </w:r>
      <w:r w:rsidR="005A059A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7A57D5" w:rsidRPr="007A57D5">
        <w:rPr>
          <w:rFonts w:ascii="Times New Roman" w:hAnsi="Times New Roman" w:cs="Times New Roman"/>
          <w:sz w:val="24"/>
          <w:szCs w:val="24"/>
        </w:rPr>
        <w:t>по 14</w:t>
      </w:r>
      <w:r w:rsidR="00E03229" w:rsidRPr="007A57D5">
        <w:rPr>
          <w:rFonts w:ascii="Times New Roman" w:hAnsi="Times New Roman" w:cs="Times New Roman"/>
          <w:sz w:val="24"/>
          <w:szCs w:val="24"/>
        </w:rPr>
        <w:t>%</w:t>
      </w:r>
      <w:r w:rsidR="007A57D5" w:rsidRPr="007A57D5">
        <w:rPr>
          <w:rFonts w:ascii="Times New Roman" w:hAnsi="Times New Roman" w:cs="Times New Roman"/>
          <w:sz w:val="24"/>
          <w:szCs w:val="24"/>
        </w:rPr>
        <w:t xml:space="preserve"> ежегодно</w:t>
      </w:r>
      <w:r w:rsidR="00E03229" w:rsidRPr="007A57D5">
        <w:rPr>
          <w:rFonts w:ascii="Times New Roman" w:hAnsi="Times New Roman" w:cs="Times New Roman"/>
          <w:sz w:val="24"/>
          <w:szCs w:val="24"/>
        </w:rPr>
        <w:t>, на 201</w:t>
      </w:r>
      <w:r w:rsidR="007A57D5" w:rsidRPr="007A57D5">
        <w:rPr>
          <w:rFonts w:ascii="Times New Roman" w:hAnsi="Times New Roman" w:cs="Times New Roman"/>
          <w:sz w:val="24"/>
          <w:szCs w:val="24"/>
        </w:rPr>
        <w:t>9 год – 13,2</w:t>
      </w:r>
      <w:r w:rsidR="00E03229" w:rsidRPr="007A57D5">
        <w:rPr>
          <w:rFonts w:ascii="Times New Roman" w:hAnsi="Times New Roman" w:cs="Times New Roman"/>
          <w:sz w:val="24"/>
          <w:szCs w:val="24"/>
        </w:rPr>
        <w:t>%.</w:t>
      </w:r>
    </w:p>
    <w:p w:rsidR="00A4455D" w:rsidRPr="007A57D5" w:rsidRDefault="00A17A14" w:rsidP="0039111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A57D5">
        <w:rPr>
          <w:rFonts w:ascii="Times New Roman" w:hAnsi="Times New Roman" w:cs="Times New Roman"/>
          <w:b/>
          <w:sz w:val="24"/>
          <w:szCs w:val="24"/>
        </w:rPr>
        <w:t>Наличие не пог</w:t>
      </w:r>
      <w:r w:rsidR="004D5827" w:rsidRPr="007A57D5">
        <w:rPr>
          <w:rFonts w:ascii="Times New Roman" w:hAnsi="Times New Roman" w:cs="Times New Roman"/>
          <w:b/>
          <w:sz w:val="24"/>
          <w:szCs w:val="24"/>
        </w:rPr>
        <w:t>ашенной недоимки</w:t>
      </w:r>
      <w:r w:rsidR="007A57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5827" w:rsidRPr="007A57D5">
        <w:rPr>
          <w:rFonts w:ascii="Times New Roman" w:hAnsi="Times New Roman" w:cs="Times New Roman"/>
          <w:b/>
          <w:sz w:val="24"/>
          <w:szCs w:val="24"/>
        </w:rPr>
        <w:t>указывает на необходимость усиления контроля со стороны администрации за своевременностью уплаты имущественных налогов</w:t>
      </w:r>
      <w:r w:rsidRPr="007A57D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3025C9" w:rsidRPr="00F33A8D" w:rsidRDefault="003025C9" w:rsidP="003025C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33A8D">
        <w:rPr>
          <w:rFonts w:ascii="Times New Roman" w:hAnsi="Times New Roman" w:cs="Times New Roman"/>
          <w:b/>
          <w:i/>
          <w:sz w:val="28"/>
          <w:szCs w:val="28"/>
          <w:u w:val="single"/>
        </w:rPr>
        <w:t>Неналоговые доходы</w:t>
      </w:r>
    </w:p>
    <w:p w:rsidR="00077B08" w:rsidRPr="00F33A8D" w:rsidRDefault="00077B08" w:rsidP="00077B0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33A8D">
        <w:rPr>
          <w:rFonts w:ascii="Times New Roman" w:hAnsi="Times New Roman" w:cs="Times New Roman"/>
          <w:b/>
          <w:i/>
          <w:sz w:val="24"/>
          <w:szCs w:val="24"/>
        </w:rPr>
        <w:t>Доходы от оказания платных услуг</w:t>
      </w:r>
    </w:p>
    <w:p w:rsidR="00077B08" w:rsidRPr="00F33A8D" w:rsidRDefault="00CE2059" w:rsidP="00077B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3A8D">
        <w:rPr>
          <w:rFonts w:ascii="Times New Roman" w:hAnsi="Times New Roman" w:cs="Times New Roman"/>
          <w:sz w:val="24"/>
          <w:szCs w:val="24"/>
        </w:rPr>
        <w:t>Доходы от предпринимательской деятельности рассчитаны на основании смет доходов и расходов получателей бюджетных средств</w:t>
      </w:r>
      <w:r w:rsidR="00964908" w:rsidRPr="00F33A8D">
        <w:rPr>
          <w:rFonts w:ascii="Times New Roman" w:hAnsi="Times New Roman" w:cs="Times New Roman"/>
          <w:sz w:val="24"/>
          <w:szCs w:val="24"/>
        </w:rPr>
        <w:t>.</w:t>
      </w:r>
      <w:r w:rsidR="00FA6EE9" w:rsidRPr="00F33A8D">
        <w:rPr>
          <w:rFonts w:ascii="Times New Roman" w:hAnsi="Times New Roman" w:cs="Times New Roman"/>
          <w:sz w:val="24"/>
          <w:szCs w:val="24"/>
        </w:rPr>
        <w:t xml:space="preserve"> </w:t>
      </w:r>
      <w:r w:rsidR="001F5317" w:rsidRPr="00F33A8D">
        <w:rPr>
          <w:rFonts w:ascii="Times New Roman" w:hAnsi="Times New Roman" w:cs="Times New Roman"/>
          <w:sz w:val="24"/>
          <w:szCs w:val="24"/>
        </w:rPr>
        <w:t>Н</w:t>
      </w:r>
      <w:r w:rsidR="00325E0C" w:rsidRPr="00F33A8D">
        <w:rPr>
          <w:rFonts w:ascii="Times New Roman" w:hAnsi="Times New Roman" w:cs="Times New Roman"/>
          <w:sz w:val="24"/>
          <w:szCs w:val="24"/>
        </w:rPr>
        <w:t>а 2017 год</w:t>
      </w:r>
      <w:r w:rsidR="001F5317" w:rsidRPr="00F33A8D">
        <w:rPr>
          <w:rFonts w:ascii="Times New Roman" w:hAnsi="Times New Roman" w:cs="Times New Roman"/>
          <w:sz w:val="24"/>
          <w:szCs w:val="24"/>
        </w:rPr>
        <w:t xml:space="preserve"> и плановый период 2018 и 2019 годов доходы прогнозируются в объеме 22,0</w:t>
      </w:r>
      <w:r w:rsidR="00964908" w:rsidRPr="00F33A8D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1F5317" w:rsidRPr="00F33A8D">
        <w:rPr>
          <w:rFonts w:ascii="Times New Roman" w:hAnsi="Times New Roman" w:cs="Times New Roman"/>
          <w:sz w:val="24"/>
          <w:szCs w:val="24"/>
        </w:rPr>
        <w:t xml:space="preserve"> ежегодно</w:t>
      </w:r>
      <w:r w:rsidR="00325E0C" w:rsidRPr="00F33A8D">
        <w:rPr>
          <w:rFonts w:ascii="Times New Roman" w:hAnsi="Times New Roman" w:cs="Times New Roman"/>
          <w:sz w:val="24"/>
          <w:szCs w:val="24"/>
        </w:rPr>
        <w:t xml:space="preserve">. </w:t>
      </w:r>
      <w:r w:rsidR="00EA1B2A" w:rsidRPr="00F33A8D">
        <w:rPr>
          <w:rFonts w:ascii="Times New Roman" w:hAnsi="Times New Roman" w:cs="Times New Roman"/>
          <w:sz w:val="24"/>
          <w:szCs w:val="24"/>
        </w:rPr>
        <w:t>Удельный вес доходов от предпринимательской деятельности в общем объеме собственных доходов со</w:t>
      </w:r>
      <w:r w:rsidR="00562BA5" w:rsidRPr="00F33A8D">
        <w:rPr>
          <w:rFonts w:ascii="Times New Roman" w:hAnsi="Times New Roman" w:cs="Times New Roman"/>
          <w:sz w:val="24"/>
          <w:szCs w:val="24"/>
        </w:rPr>
        <w:t>ставляет на 2017</w:t>
      </w:r>
      <w:r w:rsidR="001F5317" w:rsidRPr="00F33A8D">
        <w:rPr>
          <w:rFonts w:ascii="Times New Roman" w:hAnsi="Times New Roman" w:cs="Times New Roman"/>
          <w:sz w:val="24"/>
          <w:szCs w:val="24"/>
        </w:rPr>
        <w:t xml:space="preserve"> и</w:t>
      </w:r>
      <w:r w:rsidR="00325E0C" w:rsidRPr="00F33A8D">
        <w:rPr>
          <w:rFonts w:ascii="Times New Roman" w:hAnsi="Times New Roman" w:cs="Times New Roman"/>
          <w:sz w:val="24"/>
          <w:szCs w:val="24"/>
        </w:rPr>
        <w:t xml:space="preserve"> 201</w:t>
      </w:r>
      <w:r w:rsidR="00964908" w:rsidRPr="00F33A8D">
        <w:rPr>
          <w:rFonts w:ascii="Times New Roman" w:hAnsi="Times New Roman" w:cs="Times New Roman"/>
          <w:sz w:val="24"/>
          <w:szCs w:val="24"/>
        </w:rPr>
        <w:t xml:space="preserve">8 </w:t>
      </w:r>
      <w:r w:rsidR="001F5317" w:rsidRPr="00F33A8D">
        <w:rPr>
          <w:rFonts w:ascii="Times New Roman" w:hAnsi="Times New Roman" w:cs="Times New Roman"/>
          <w:sz w:val="24"/>
          <w:szCs w:val="24"/>
        </w:rPr>
        <w:t>годы по 1,9% ежегодно, на 2019 г</w:t>
      </w:r>
      <w:r w:rsidR="00EA1B2A" w:rsidRPr="00F33A8D">
        <w:rPr>
          <w:rFonts w:ascii="Times New Roman" w:hAnsi="Times New Roman" w:cs="Times New Roman"/>
          <w:sz w:val="24"/>
          <w:szCs w:val="24"/>
        </w:rPr>
        <w:t>.</w:t>
      </w:r>
      <w:r w:rsidR="001F5317" w:rsidRPr="00F33A8D">
        <w:rPr>
          <w:rFonts w:ascii="Times New Roman" w:hAnsi="Times New Roman" w:cs="Times New Roman"/>
          <w:sz w:val="24"/>
          <w:szCs w:val="24"/>
        </w:rPr>
        <w:t xml:space="preserve"> – 1,7%</w:t>
      </w:r>
      <w:r w:rsidR="00F33A8D">
        <w:rPr>
          <w:rFonts w:ascii="Times New Roman" w:hAnsi="Times New Roman" w:cs="Times New Roman"/>
          <w:sz w:val="24"/>
          <w:szCs w:val="24"/>
        </w:rPr>
        <w:t>.</w:t>
      </w:r>
    </w:p>
    <w:p w:rsidR="003B41C2" w:rsidRPr="00393FCC" w:rsidRDefault="003B41C2" w:rsidP="003B41C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93FCC">
        <w:rPr>
          <w:rFonts w:ascii="Times New Roman" w:hAnsi="Times New Roman" w:cs="Times New Roman"/>
          <w:b/>
          <w:i/>
          <w:sz w:val="24"/>
          <w:szCs w:val="24"/>
        </w:rPr>
        <w:t xml:space="preserve">Доходы от </w:t>
      </w:r>
      <w:r w:rsidR="00F33A8D" w:rsidRPr="00393FCC">
        <w:rPr>
          <w:rFonts w:ascii="Times New Roman" w:hAnsi="Times New Roman" w:cs="Times New Roman"/>
          <w:b/>
          <w:i/>
          <w:sz w:val="24"/>
          <w:szCs w:val="24"/>
        </w:rPr>
        <w:t xml:space="preserve">использования </w:t>
      </w:r>
      <w:r w:rsidRPr="00393FCC">
        <w:rPr>
          <w:rFonts w:ascii="Times New Roman" w:hAnsi="Times New Roman" w:cs="Times New Roman"/>
          <w:b/>
          <w:i/>
          <w:sz w:val="24"/>
          <w:szCs w:val="24"/>
        </w:rPr>
        <w:t>имущества, находящегося в муниципальной собственности</w:t>
      </w:r>
    </w:p>
    <w:p w:rsidR="003B41C2" w:rsidRPr="00393FCC" w:rsidRDefault="00503A57" w:rsidP="003B41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3FCC">
        <w:rPr>
          <w:rFonts w:ascii="Times New Roman" w:hAnsi="Times New Roman" w:cs="Times New Roman"/>
          <w:sz w:val="24"/>
          <w:szCs w:val="24"/>
        </w:rPr>
        <w:t xml:space="preserve">Данный вид дохода зачисляется в бюджет сельского поселения от сдачи в аренду имущества, находящегося в муниципальной собственности. </w:t>
      </w:r>
      <w:r w:rsidR="00F33A8D" w:rsidRPr="00393FCC">
        <w:rPr>
          <w:rFonts w:ascii="Times New Roman" w:hAnsi="Times New Roman" w:cs="Times New Roman"/>
          <w:sz w:val="24"/>
          <w:szCs w:val="24"/>
        </w:rPr>
        <w:t>Из пояснительной записки к проекту бюджета</w:t>
      </w:r>
      <w:r w:rsidR="00393FCC" w:rsidRPr="00393FCC">
        <w:rPr>
          <w:rFonts w:ascii="Times New Roman" w:hAnsi="Times New Roman" w:cs="Times New Roman"/>
          <w:sz w:val="24"/>
          <w:szCs w:val="24"/>
        </w:rPr>
        <w:t xml:space="preserve"> следует, что прогноз поступления составлен на основании заключенных договоров аренды. На 2017 год</w:t>
      </w:r>
      <w:r w:rsidR="003B41C2" w:rsidRPr="00393FCC">
        <w:rPr>
          <w:rFonts w:ascii="Times New Roman" w:hAnsi="Times New Roman" w:cs="Times New Roman"/>
          <w:sz w:val="24"/>
          <w:szCs w:val="24"/>
        </w:rPr>
        <w:t xml:space="preserve"> </w:t>
      </w:r>
      <w:r w:rsidRPr="00393FCC">
        <w:rPr>
          <w:rFonts w:ascii="Times New Roman" w:hAnsi="Times New Roman" w:cs="Times New Roman"/>
          <w:sz w:val="24"/>
          <w:szCs w:val="24"/>
        </w:rPr>
        <w:t xml:space="preserve">и плановый период 2018-2019 гг. </w:t>
      </w:r>
      <w:r w:rsidR="00393FCC" w:rsidRPr="00393FCC">
        <w:rPr>
          <w:rFonts w:ascii="Times New Roman" w:hAnsi="Times New Roman" w:cs="Times New Roman"/>
          <w:sz w:val="24"/>
          <w:szCs w:val="24"/>
        </w:rPr>
        <w:t>спрогнозированы</w:t>
      </w:r>
      <w:r w:rsidR="00F33A8D" w:rsidRPr="00393FCC">
        <w:rPr>
          <w:rFonts w:ascii="Times New Roman" w:hAnsi="Times New Roman" w:cs="Times New Roman"/>
          <w:sz w:val="24"/>
          <w:szCs w:val="24"/>
        </w:rPr>
        <w:t xml:space="preserve"> поступления в размере 83</w:t>
      </w:r>
      <w:r w:rsidRPr="00393FCC">
        <w:rPr>
          <w:rFonts w:ascii="Times New Roman" w:hAnsi="Times New Roman" w:cs="Times New Roman"/>
          <w:sz w:val="24"/>
          <w:szCs w:val="24"/>
        </w:rPr>
        <w:t xml:space="preserve">,0 тыс. руб. ежегодно. </w:t>
      </w:r>
      <w:r w:rsidR="00393FCC" w:rsidRPr="00393FCC">
        <w:rPr>
          <w:rFonts w:ascii="Times New Roman" w:hAnsi="Times New Roman" w:cs="Times New Roman"/>
          <w:sz w:val="24"/>
          <w:szCs w:val="24"/>
        </w:rPr>
        <w:t>Удельный вес планируемых доходов в общем объеме налоговых и неналоговых доходов составляет на 2017-2018 годы – 7,0% ежегодно, на 2019 год – 6,7%.</w:t>
      </w:r>
    </w:p>
    <w:p w:rsidR="00325E0C" w:rsidRPr="00393FCC" w:rsidRDefault="00325E0C" w:rsidP="00325E0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93FCC">
        <w:rPr>
          <w:rFonts w:ascii="Times New Roman" w:hAnsi="Times New Roman" w:cs="Times New Roman"/>
          <w:b/>
          <w:i/>
          <w:sz w:val="24"/>
          <w:szCs w:val="24"/>
        </w:rPr>
        <w:t xml:space="preserve">Компенсация затрат </w:t>
      </w:r>
    </w:p>
    <w:p w:rsidR="008F7C0B" w:rsidRPr="00042979" w:rsidRDefault="00325E0C" w:rsidP="008F7C0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3FCC">
        <w:rPr>
          <w:rFonts w:ascii="Times New Roman" w:hAnsi="Times New Roman" w:cs="Times New Roman"/>
          <w:sz w:val="24"/>
          <w:szCs w:val="24"/>
        </w:rPr>
        <w:t>Доходы от компенсации затрат бюджетов по</w:t>
      </w:r>
      <w:r w:rsidR="00A251D6" w:rsidRPr="00393FCC">
        <w:rPr>
          <w:rFonts w:ascii="Times New Roman" w:hAnsi="Times New Roman" w:cs="Times New Roman"/>
          <w:sz w:val="24"/>
          <w:szCs w:val="24"/>
        </w:rPr>
        <w:t>селений (доходы от ЖКУ) прогнозируются на</w:t>
      </w:r>
      <w:r w:rsidRPr="00393FCC">
        <w:rPr>
          <w:rFonts w:ascii="Times New Roman" w:hAnsi="Times New Roman" w:cs="Times New Roman"/>
          <w:sz w:val="24"/>
          <w:szCs w:val="24"/>
        </w:rPr>
        <w:t xml:space="preserve"> 2017</w:t>
      </w:r>
      <w:r w:rsidR="00393FCC" w:rsidRPr="00393FCC">
        <w:rPr>
          <w:rFonts w:ascii="Times New Roman" w:hAnsi="Times New Roman" w:cs="Times New Roman"/>
          <w:sz w:val="24"/>
          <w:szCs w:val="24"/>
        </w:rPr>
        <w:t xml:space="preserve"> год в объеме 9,8</w:t>
      </w:r>
      <w:r w:rsidR="00A251D6" w:rsidRPr="00393FCC">
        <w:rPr>
          <w:rFonts w:ascii="Times New Roman" w:hAnsi="Times New Roman" w:cs="Times New Roman"/>
          <w:sz w:val="24"/>
          <w:szCs w:val="24"/>
        </w:rPr>
        <w:t xml:space="preserve"> тыс. р</w:t>
      </w:r>
      <w:r w:rsidR="00393FCC" w:rsidRPr="00393FCC">
        <w:rPr>
          <w:rFonts w:ascii="Times New Roman" w:hAnsi="Times New Roman" w:cs="Times New Roman"/>
          <w:sz w:val="24"/>
          <w:szCs w:val="24"/>
        </w:rPr>
        <w:t>уб., на 2018 год в размере 9,9 тыс. руб., на 2019 год – 10,</w:t>
      </w:r>
      <w:r w:rsidRPr="00393FCC">
        <w:rPr>
          <w:rFonts w:ascii="Times New Roman" w:hAnsi="Times New Roman" w:cs="Times New Roman"/>
          <w:sz w:val="24"/>
          <w:szCs w:val="24"/>
        </w:rPr>
        <w:t xml:space="preserve"> тыс. руб., что в общем объеме налоговы</w:t>
      </w:r>
      <w:r w:rsidR="00A251D6" w:rsidRPr="00393FCC">
        <w:rPr>
          <w:rFonts w:ascii="Times New Roman" w:hAnsi="Times New Roman" w:cs="Times New Roman"/>
          <w:sz w:val="24"/>
          <w:szCs w:val="24"/>
        </w:rPr>
        <w:t>х и</w:t>
      </w:r>
      <w:r w:rsidR="00393FCC" w:rsidRPr="00393FCC">
        <w:rPr>
          <w:rFonts w:ascii="Times New Roman" w:hAnsi="Times New Roman" w:cs="Times New Roman"/>
          <w:sz w:val="24"/>
          <w:szCs w:val="24"/>
        </w:rPr>
        <w:t xml:space="preserve"> неналоговых доходов составляет 0,8% ежегодно</w:t>
      </w:r>
      <w:r w:rsidRPr="00393FC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3BEC" w:rsidRPr="00042979" w:rsidRDefault="005C3BEC" w:rsidP="005C3BE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42979">
        <w:rPr>
          <w:rFonts w:ascii="Times New Roman" w:hAnsi="Times New Roman" w:cs="Times New Roman"/>
          <w:b/>
          <w:i/>
          <w:sz w:val="24"/>
          <w:szCs w:val="24"/>
        </w:rPr>
        <w:t>Административные платежи и сборы</w:t>
      </w:r>
    </w:p>
    <w:p w:rsidR="005C3BEC" w:rsidRPr="00042979" w:rsidRDefault="008F7C0B" w:rsidP="005C3B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2979">
        <w:rPr>
          <w:rFonts w:ascii="Times New Roman" w:hAnsi="Times New Roman" w:cs="Times New Roman"/>
          <w:sz w:val="24"/>
          <w:szCs w:val="24"/>
        </w:rPr>
        <w:t>Объем поступлений от данного вида дохода н</w:t>
      </w:r>
      <w:r w:rsidR="005C3BEC" w:rsidRPr="00042979">
        <w:rPr>
          <w:rFonts w:ascii="Times New Roman" w:hAnsi="Times New Roman" w:cs="Times New Roman"/>
          <w:sz w:val="24"/>
          <w:szCs w:val="24"/>
        </w:rPr>
        <w:t>а период 2017-</w:t>
      </w:r>
      <w:r w:rsidRPr="00042979">
        <w:rPr>
          <w:rFonts w:ascii="Times New Roman" w:hAnsi="Times New Roman" w:cs="Times New Roman"/>
          <w:sz w:val="24"/>
          <w:szCs w:val="24"/>
        </w:rPr>
        <w:t>2019 гг. планируется в размере</w:t>
      </w:r>
      <w:r w:rsidR="00393FCC" w:rsidRPr="00042979">
        <w:rPr>
          <w:rFonts w:ascii="Times New Roman" w:hAnsi="Times New Roman" w:cs="Times New Roman"/>
          <w:sz w:val="24"/>
          <w:szCs w:val="24"/>
        </w:rPr>
        <w:t xml:space="preserve"> 1,0</w:t>
      </w:r>
      <w:r w:rsidR="005C3BEC" w:rsidRPr="00042979">
        <w:rPr>
          <w:rFonts w:ascii="Times New Roman" w:hAnsi="Times New Roman" w:cs="Times New Roman"/>
          <w:sz w:val="24"/>
          <w:szCs w:val="24"/>
        </w:rPr>
        <w:t xml:space="preserve"> тыс. руб. ежегодно. Удел</w:t>
      </w:r>
      <w:r w:rsidR="002C173A" w:rsidRPr="00042979">
        <w:rPr>
          <w:rFonts w:ascii="Times New Roman" w:hAnsi="Times New Roman" w:cs="Times New Roman"/>
          <w:sz w:val="24"/>
          <w:szCs w:val="24"/>
        </w:rPr>
        <w:t>ьный вес административных платежей</w:t>
      </w:r>
      <w:r w:rsidR="005C3BEC" w:rsidRPr="00042979">
        <w:rPr>
          <w:rFonts w:ascii="Times New Roman" w:hAnsi="Times New Roman" w:cs="Times New Roman"/>
          <w:sz w:val="24"/>
          <w:szCs w:val="24"/>
        </w:rPr>
        <w:t xml:space="preserve"> в общем объеме налоговых и неналоговых доходов на 2017 год</w:t>
      </w:r>
      <w:r w:rsidR="00042979" w:rsidRPr="00042979">
        <w:rPr>
          <w:rFonts w:ascii="Times New Roman" w:hAnsi="Times New Roman" w:cs="Times New Roman"/>
          <w:sz w:val="24"/>
          <w:szCs w:val="24"/>
        </w:rPr>
        <w:t xml:space="preserve"> и плановый период 2018 и 2019 годов </w:t>
      </w:r>
      <w:r w:rsidR="005C3BEC" w:rsidRPr="00042979">
        <w:rPr>
          <w:rFonts w:ascii="Times New Roman" w:hAnsi="Times New Roman" w:cs="Times New Roman"/>
          <w:sz w:val="24"/>
          <w:szCs w:val="24"/>
        </w:rPr>
        <w:t>составит</w:t>
      </w:r>
      <w:r w:rsidR="00042979" w:rsidRPr="00042979">
        <w:rPr>
          <w:rFonts w:ascii="Times New Roman" w:hAnsi="Times New Roman" w:cs="Times New Roman"/>
          <w:sz w:val="24"/>
          <w:szCs w:val="24"/>
        </w:rPr>
        <w:t xml:space="preserve"> по 0,08% </w:t>
      </w:r>
      <w:r w:rsidR="005C3BEC" w:rsidRPr="00042979">
        <w:rPr>
          <w:rFonts w:ascii="Times New Roman" w:hAnsi="Times New Roman" w:cs="Times New Roman"/>
          <w:sz w:val="24"/>
          <w:szCs w:val="24"/>
        </w:rPr>
        <w:t xml:space="preserve">ежегодно. </w:t>
      </w:r>
    </w:p>
    <w:p w:rsidR="003025C9" w:rsidRPr="009373B6" w:rsidRDefault="003025C9" w:rsidP="003025C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373B6">
        <w:rPr>
          <w:rFonts w:ascii="Times New Roman" w:hAnsi="Times New Roman" w:cs="Times New Roman"/>
          <w:b/>
          <w:i/>
          <w:sz w:val="28"/>
          <w:szCs w:val="28"/>
          <w:u w:val="single"/>
        </w:rPr>
        <w:t>Безвозмездные поступления</w:t>
      </w:r>
    </w:p>
    <w:p w:rsidR="00022E5A" w:rsidRPr="009373B6" w:rsidRDefault="00BF5077" w:rsidP="00BF50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73B6">
        <w:rPr>
          <w:rFonts w:ascii="Times New Roman" w:hAnsi="Times New Roman" w:cs="Times New Roman"/>
          <w:sz w:val="24"/>
          <w:szCs w:val="24"/>
        </w:rPr>
        <w:t>Объем безвозмездн</w:t>
      </w:r>
      <w:r w:rsidR="006B7ED1" w:rsidRPr="009373B6">
        <w:rPr>
          <w:rFonts w:ascii="Times New Roman" w:hAnsi="Times New Roman" w:cs="Times New Roman"/>
          <w:sz w:val="24"/>
          <w:szCs w:val="24"/>
        </w:rPr>
        <w:t>ых</w:t>
      </w:r>
      <w:r w:rsidR="00765B72" w:rsidRPr="009373B6">
        <w:rPr>
          <w:rFonts w:ascii="Times New Roman" w:hAnsi="Times New Roman" w:cs="Times New Roman"/>
          <w:sz w:val="24"/>
          <w:szCs w:val="24"/>
        </w:rPr>
        <w:t xml:space="preserve"> поступ</w:t>
      </w:r>
      <w:r w:rsidR="003E00C6" w:rsidRPr="009373B6">
        <w:rPr>
          <w:rFonts w:ascii="Times New Roman" w:hAnsi="Times New Roman" w:cs="Times New Roman"/>
          <w:sz w:val="24"/>
          <w:szCs w:val="24"/>
        </w:rPr>
        <w:t>лений в бюджете Уховского</w:t>
      </w:r>
      <w:r w:rsidRPr="009373B6">
        <w:rPr>
          <w:rFonts w:ascii="Times New Roman" w:hAnsi="Times New Roman" w:cs="Times New Roman"/>
          <w:sz w:val="24"/>
          <w:szCs w:val="24"/>
        </w:rPr>
        <w:t xml:space="preserve"> МО </w:t>
      </w:r>
      <w:r w:rsidR="007019D7" w:rsidRPr="009373B6">
        <w:rPr>
          <w:rFonts w:ascii="Times New Roman" w:hAnsi="Times New Roman" w:cs="Times New Roman"/>
          <w:sz w:val="24"/>
          <w:szCs w:val="24"/>
        </w:rPr>
        <w:t xml:space="preserve">определен в соответствии с </w:t>
      </w:r>
      <w:r w:rsidRPr="009373B6">
        <w:rPr>
          <w:rFonts w:ascii="Times New Roman" w:hAnsi="Times New Roman" w:cs="Times New Roman"/>
          <w:sz w:val="24"/>
          <w:szCs w:val="24"/>
        </w:rPr>
        <w:t>проектом закона</w:t>
      </w:r>
      <w:r w:rsidR="00EE0FEF" w:rsidRPr="009373B6">
        <w:rPr>
          <w:rFonts w:ascii="Times New Roman" w:hAnsi="Times New Roman" w:cs="Times New Roman"/>
          <w:sz w:val="24"/>
          <w:szCs w:val="24"/>
        </w:rPr>
        <w:t xml:space="preserve"> Иркутской области «Об областном </w:t>
      </w:r>
      <w:r w:rsidRPr="009373B6">
        <w:rPr>
          <w:rFonts w:ascii="Times New Roman" w:hAnsi="Times New Roman" w:cs="Times New Roman"/>
          <w:sz w:val="24"/>
          <w:szCs w:val="24"/>
        </w:rPr>
        <w:t xml:space="preserve">бюджете на 2017 год и </w:t>
      </w:r>
      <w:r w:rsidR="00CB3EFF" w:rsidRPr="009373B6">
        <w:rPr>
          <w:rFonts w:ascii="Times New Roman" w:hAnsi="Times New Roman" w:cs="Times New Roman"/>
          <w:sz w:val="24"/>
          <w:szCs w:val="24"/>
        </w:rPr>
        <w:t xml:space="preserve">на </w:t>
      </w:r>
      <w:r w:rsidRPr="009373B6">
        <w:rPr>
          <w:rFonts w:ascii="Times New Roman" w:hAnsi="Times New Roman" w:cs="Times New Roman"/>
          <w:sz w:val="24"/>
          <w:szCs w:val="24"/>
        </w:rPr>
        <w:t>плановый период 2018 и 2019 годов</w:t>
      </w:r>
      <w:r w:rsidR="007019D7" w:rsidRPr="009373B6">
        <w:rPr>
          <w:rFonts w:ascii="Times New Roman" w:hAnsi="Times New Roman" w:cs="Times New Roman"/>
          <w:sz w:val="24"/>
          <w:szCs w:val="24"/>
        </w:rPr>
        <w:t>», проектом решения Думы МО Куйтунский район «О бюджете МО Куйтунский район</w:t>
      </w:r>
      <w:r w:rsidRPr="009373B6">
        <w:rPr>
          <w:rFonts w:ascii="Times New Roman" w:hAnsi="Times New Roman" w:cs="Times New Roman"/>
          <w:sz w:val="24"/>
          <w:szCs w:val="24"/>
        </w:rPr>
        <w:t xml:space="preserve"> </w:t>
      </w:r>
      <w:r w:rsidR="007019D7" w:rsidRPr="009373B6">
        <w:rPr>
          <w:rFonts w:ascii="Times New Roman" w:hAnsi="Times New Roman" w:cs="Times New Roman"/>
          <w:sz w:val="24"/>
          <w:szCs w:val="24"/>
        </w:rPr>
        <w:t xml:space="preserve">на 2017 год и </w:t>
      </w:r>
      <w:r w:rsidR="00CB3EFF" w:rsidRPr="009373B6">
        <w:rPr>
          <w:rFonts w:ascii="Times New Roman" w:hAnsi="Times New Roman" w:cs="Times New Roman"/>
          <w:sz w:val="24"/>
          <w:szCs w:val="24"/>
        </w:rPr>
        <w:t xml:space="preserve">на </w:t>
      </w:r>
      <w:r w:rsidR="007019D7" w:rsidRPr="009373B6">
        <w:rPr>
          <w:rFonts w:ascii="Times New Roman" w:hAnsi="Times New Roman" w:cs="Times New Roman"/>
          <w:sz w:val="24"/>
          <w:szCs w:val="24"/>
        </w:rPr>
        <w:t>плановый период 2018 и 2019 годов»</w:t>
      </w:r>
    </w:p>
    <w:p w:rsidR="005D7281" w:rsidRDefault="00C22556" w:rsidP="005D72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73B6">
        <w:rPr>
          <w:rFonts w:ascii="Times New Roman" w:hAnsi="Times New Roman" w:cs="Times New Roman"/>
          <w:sz w:val="24"/>
          <w:szCs w:val="24"/>
        </w:rPr>
        <w:t>По прогнозу на 2017 год объем</w:t>
      </w:r>
      <w:r w:rsidR="00943876" w:rsidRPr="009373B6">
        <w:rPr>
          <w:rFonts w:ascii="Times New Roman" w:hAnsi="Times New Roman" w:cs="Times New Roman"/>
          <w:sz w:val="24"/>
          <w:szCs w:val="24"/>
        </w:rPr>
        <w:t xml:space="preserve"> безвозмездных поступлений</w:t>
      </w:r>
      <w:r w:rsidR="0023215D" w:rsidRPr="009373B6">
        <w:rPr>
          <w:rFonts w:ascii="Times New Roman" w:hAnsi="Times New Roman" w:cs="Times New Roman"/>
          <w:sz w:val="24"/>
          <w:szCs w:val="24"/>
        </w:rPr>
        <w:t xml:space="preserve"> составит 3398,4 тыс. руб., что на 35,5</w:t>
      </w:r>
      <w:r w:rsidRPr="009373B6">
        <w:rPr>
          <w:rFonts w:ascii="Times New Roman" w:hAnsi="Times New Roman" w:cs="Times New Roman"/>
          <w:sz w:val="24"/>
          <w:szCs w:val="24"/>
        </w:rPr>
        <w:t xml:space="preserve"> % ни</w:t>
      </w:r>
      <w:r w:rsidR="00865EE2" w:rsidRPr="009373B6">
        <w:rPr>
          <w:rFonts w:ascii="Times New Roman" w:hAnsi="Times New Roman" w:cs="Times New Roman"/>
          <w:sz w:val="24"/>
          <w:szCs w:val="24"/>
        </w:rPr>
        <w:t>же объема ожидаемых безвозмездных поступ</w:t>
      </w:r>
      <w:r w:rsidR="00CF01B2" w:rsidRPr="009373B6">
        <w:rPr>
          <w:rFonts w:ascii="Times New Roman" w:hAnsi="Times New Roman" w:cs="Times New Roman"/>
          <w:sz w:val="24"/>
          <w:szCs w:val="24"/>
        </w:rPr>
        <w:t>лений от оценки</w:t>
      </w:r>
      <w:r w:rsidR="0023215D" w:rsidRPr="009373B6">
        <w:rPr>
          <w:rFonts w:ascii="Times New Roman" w:hAnsi="Times New Roman" w:cs="Times New Roman"/>
          <w:sz w:val="24"/>
          <w:szCs w:val="24"/>
        </w:rPr>
        <w:t xml:space="preserve"> на</w:t>
      </w:r>
      <w:r w:rsidRPr="009373B6">
        <w:rPr>
          <w:rFonts w:ascii="Times New Roman" w:hAnsi="Times New Roman" w:cs="Times New Roman"/>
          <w:sz w:val="24"/>
          <w:szCs w:val="24"/>
        </w:rPr>
        <w:t xml:space="preserve"> 2016 год. </w:t>
      </w:r>
      <w:r w:rsidR="003D2D71" w:rsidRPr="009373B6">
        <w:rPr>
          <w:rFonts w:ascii="Times New Roman" w:hAnsi="Times New Roman" w:cs="Times New Roman"/>
          <w:sz w:val="24"/>
          <w:szCs w:val="24"/>
        </w:rPr>
        <w:t>На 2018 году предполагается снижение б</w:t>
      </w:r>
      <w:r w:rsidR="00CF01B2" w:rsidRPr="009373B6">
        <w:rPr>
          <w:rFonts w:ascii="Times New Roman" w:hAnsi="Times New Roman" w:cs="Times New Roman"/>
          <w:sz w:val="24"/>
          <w:szCs w:val="24"/>
        </w:rPr>
        <w:t>езвозмездных п</w:t>
      </w:r>
      <w:r w:rsidR="0023215D" w:rsidRPr="009373B6">
        <w:rPr>
          <w:rFonts w:ascii="Times New Roman" w:hAnsi="Times New Roman" w:cs="Times New Roman"/>
          <w:sz w:val="24"/>
          <w:szCs w:val="24"/>
        </w:rPr>
        <w:t>оступлений на 30,3</w:t>
      </w:r>
      <w:r w:rsidR="003D2D71" w:rsidRPr="009373B6">
        <w:rPr>
          <w:rFonts w:ascii="Times New Roman" w:hAnsi="Times New Roman" w:cs="Times New Roman"/>
          <w:sz w:val="24"/>
          <w:szCs w:val="24"/>
        </w:rPr>
        <w:t xml:space="preserve">% и </w:t>
      </w:r>
      <w:r w:rsidR="003D2D71" w:rsidRPr="009373B6">
        <w:rPr>
          <w:rFonts w:ascii="Times New Roman" w:hAnsi="Times New Roman" w:cs="Times New Roman"/>
          <w:sz w:val="24"/>
          <w:szCs w:val="24"/>
        </w:rPr>
        <w:lastRenderedPageBreak/>
        <w:t>сумма</w:t>
      </w:r>
      <w:r w:rsidR="00720322" w:rsidRPr="009373B6">
        <w:rPr>
          <w:rFonts w:ascii="Times New Roman" w:hAnsi="Times New Roman" w:cs="Times New Roman"/>
          <w:sz w:val="24"/>
          <w:szCs w:val="24"/>
        </w:rPr>
        <w:t xml:space="preserve"> поступлений</w:t>
      </w:r>
      <w:r w:rsidR="0023215D" w:rsidRPr="009373B6">
        <w:rPr>
          <w:rFonts w:ascii="Times New Roman" w:hAnsi="Times New Roman" w:cs="Times New Roman"/>
          <w:sz w:val="24"/>
          <w:szCs w:val="24"/>
        </w:rPr>
        <w:t xml:space="preserve"> прогнозируется в объеме 2368,4</w:t>
      </w:r>
      <w:r w:rsidR="003D2D71" w:rsidRPr="009373B6">
        <w:rPr>
          <w:rFonts w:ascii="Times New Roman" w:hAnsi="Times New Roman" w:cs="Times New Roman"/>
          <w:sz w:val="24"/>
          <w:szCs w:val="24"/>
        </w:rPr>
        <w:t xml:space="preserve"> тыс. руб. В 2019 году планируется незначительное повышение </w:t>
      </w:r>
      <w:r w:rsidR="0023215D" w:rsidRPr="009373B6">
        <w:rPr>
          <w:rFonts w:ascii="Times New Roman" w:hAnsi="Times New Roman" w:cs="Times New Roman"/>
          <w:sz w:val="24"/>
          <w:szCs w:val="24"/>
        </w:rPr>
        <w:t>безвозмездных поступлений на 0,2</w:t>
      </w:r>
      <w:r w:rsidR="003D2D71" w:rsidRPr="009373B6">
        <w:rPr>
          <w:rFonts w:ascii="Times New Roman" w:hAnsi="Times New Roman" w:cs="Times New Roman"/>
          <w:sz w:val="24"/>
          <w:szCs w:val="24"/>
        </w:rPr>
        <w:t>%, с</w:t>
      </w:r>
      <w:r w:rsidR="000C58DE" w:rsidRPr="009373B6">
        <w:rPr>
          <w:rFonts w:ascii="Times New Roman" w:hAnsi="Times New Roman" w:cs="Times New Roman"/>
          <w:sz w:val="24"/>
          <w:szCs w:val="24"/>
        </w:rPr>
        <w:t>умма</w:t>
      </w:r>
      <w:r w:rsidR="00CF01B2" w:rsidRPr="009373B6">
        <w:rPr>
          <w:rFonts w:ascii="Times New Roman" w:hAnsi="Times New Roman" w:cs="Times New Roman"/>
          <w:sz w:val="24"/>
          <w:szCs w:val="24"/>
        </w:rPr>
        <w:t>,</w:t>
      </w:r>
      <w:r w:rsidR="000C58DE" w:rsidRPr="009373B6">
        <w:rPr>
          <w:rFonts w:ascii="Times New Roman" w:hAnsi="Times New Roman" w:cs="Times New Roman"/>
          <w:sz w:val="24"/>
          <w:szCs w:val="24"/>
        </w:rPr>
        <w:t xml:space="preserve"> поступлений состави</w:t>
      </w:r>
      <w:r w:rsidR="0023215D" w:rsidRPr="009373B6">
        <w:rPr>
          <w:rFonts w:ascii="Times New Roman" w:hAnsi="Times New Roman" w:cs="Times New Roman"/>
          <w:sz w:val="24"/>
          <w:szCs w:val="24"/>
        </w:rPr>
        <w:t>т 2373,8</w:t>
      </w:r>
      <w:r w:rsidR="003D2D71" w:rsidRPr="009373B6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720322" w:rsidRPr="009373B6">
        <w:rPr>
          <w:rFonts w:ascii="Times New Roman" w:hAnsi="Times New Roman" w:cs="Times New Roman"/>
          <w:sz w:val="24"/>
          <w:szCs w:val="24"/>
        </w:rPr>
        <w:t xml:space="preserve"> Прогнозируемое снижение безвозмездных поступлений на очередной 2017 год и плановый период 2018 и 2019 гг. обусловлено тем, что в проекте Федерального закона «О федеральном бюджете</w:t>
      </w:r>
      <w:r w:rsidR="00E4398E" w:rsidRPr="009373B6">
        <w:rPr>
          <w:rFonts w:ascii="Times New Roman" w:hAnsi="Times New Roman" w:cs="Times New Roman"/>
          <w:sz w:val="24"/>
          <w:szCs w:val="24"/>
        </w:rPr>
        <w:t xml:space="preserve"> на 2017 год и на плановый период 2018 и 2019 годов» объем межбюджетных трансфертов не полностью распределен между бюджетами субъектов Российской Федерации, соответственно проектом закона Иркутской об</w:t>
      </w:r>
      <w:r w:rsidR="00030A0F" w:rsidRPr="009373B6">
        <w:rPr>
          <w:rFonts w:ascii="Times New Roman" w:hAnsi="Times New Roman" w:cs="Times New Roman"/>
          <w:sz w:val="24"/>
          <w:szCs w:val="24"/>
        </w:rPr>
        <w:t>ласти «Об областном бюджете на 2</w:t>
      </w:r>
      <w:r w:rsidR="00E4398E" w:rsidRPr="009373B6">
        <w:rPr>
          <w:rFonts w:ascii="Times New Roman" w:hAnsi="Times New Roman" w:cs="Times New Roman"/>
          <w:sz w:val="24"/>
          <w:szCs w:val="24"/>
        </w:rPr>
        <w:t xml:space="preserve">017 год и на плановый период 2018 и 2019 годов» объем межбюджетных трансфертов не </w:t>
      </w:r>
      <w:r w:rsidR="006D5953" w:rsidRPr="009373B6">
        <w:rPr>
          <w:rFonts w:ascii="Times New Roman" w:hAnsi="Times New Roman" w:cs="Times New Roman"/>
          <w:sz w:val="24"/>
          <w:szCs w:val="24"/>
        </w:rPr>
        <w:t xml:space="preserve">в полной мере </w:t>
      </w:r>
      <w:r w:rsidR="00E4398E" w:rsidRPr="009373B6">
        <w:rPr>
          <w:rFonts w:ascii="Times New Roman" w:hAnsi="Times New Roman" w:cs="Times New Roman"/>
          <w:sz w:val="24"/>
          <w:szCs w:val="24"/>
        </w:rPr>
        <w:t>распре</w:t>
      </w:r>
      <w:r w:rsidR="006D5953" w:rsidRPr="009373B6">
        <w:rPr>
          <w:rFonts w:ascii="Times New Roman" w:hAnsi="Times New Roman" w:cs="Times New Roman"/>
          <w:sz w:val="24"/>
          <w:szCs w:val="24"/>
        </w:rPr>
        <w:t>делен между бюдж</w:t>
      </w:r>
      <w:r w:rsidR="005D7281" w:rsidRPr="009373B6">
        <w:rPr>
          <w:rFonts w:ascii="Times New Roman" w:hAnsi="Times New Roman" w:cs="Times New Roman"/>
          <w:sz w:val="24"/>
          <w:szCs w:val="24"/>
        </w:rPr>
        <w:t xml:space="preserve">етами муниципальных образований. В </w:t>
      </w:r>
      <w:r w:rsidR="00FA7DF2" w:rsidRPr="009373B6">
        <w:rPr>
          <w:rFonts w:ascii="Times New Roman" w:hAnsi="Times New Roman" w:cs="Times New Roman"/>
          <w:sz w:val="24"/>
          <w:szCs w:val="24"/>
        </w:rPr>
        <w:t>структуре доходов</w:t>
      </w:r>
      <w:r w:rsidR="005D7281" w:rsidRPr="009373B6">
        <w:rPr>
          <w:rFonts w:ascii="Times New Roman" w:hAnsi="Times New Roman" w:cs="Times New Roman"/>
          <w:sz w:val="24"/>
          <w:szCs w:val="24"/>
        </w:rPr>
        <w:t xml:space="preserve"> на 2017 год</w:t>
      </w:r>
      <w:r w:rsidR="00FA7DF2" w:rsidRPr="009373B6">
        <w:rPr>
          <w:rFonts w:ascii="Times New Roman" w:hAnsi="Times New Roman" w:cs="Times New Roman"/>
          <w:sz w:val="24"/>
          <w:szCs w:val="24"/>
        </w:rPr>
        <w:t xml:space="preserve"> безвозмездные поступления</w:t>
      </w:r>
      <w:r w:rsidR="005D7281" w:rsidRPr="009373B6">
        <w:rPr>
          <w:rFonts w:ascii="Times New Roman" w:hAnsi="Times New Roman" w:cs="Times New Roman"/>
          <w:sz w:val="24"/>
          <w:szCs w:val="24"/>
        </w:rPr>
        <w:t xml:space="preserve"> составят</w:t>
      </w:r>
      <w:r w:rsidR="009373B6" w:rsidRPr="009373B6">
        <w:rPr>
          <w:rFonts w:ascii="Times New Roman" w:hAnsi="Times New Roman" w:cs="Times New Roman"/>
          <w:sz w:val="24"/>
          <w:szCs w:val="24"/>
        </w:rPr>
        <w:t xml:space="preserve"> 74,3</w:t>
      </w:r>
      <w:r w:rsidR="005D7281" w:rsidRPr="009373B6">
        <w:rPr>
          <w:rFonts w:ascii="Times New Roman" w:hAnsi="Times New Roman" w:cs="Times New Roman"/>
          <w:sz w:val="24"/>
          <w:szCs w:val="24"/>
        </w:rPr>
        <w:t xml:space="preserve">%. На 2018 г. удельный вес </w:t>
      </w:r>
      <w:r w:rsidR="00FA7DF2" w:rsidRPr="009373B6">
        <w:rPr>
          <w:rFonts w:ascii="Times New Roman" w:hAnsi="Times New Roman" w:cs="Times New Roman"/>
          <w:sz w:val="24"/>
          <w:szCs w:val="24"/>
        </w:rPr>
        <w:t>безвозмездных поступлений</w:t>
      </w:r>
      <w:r w:rsidR="005D7281" w:rsidRPr="009373B6">
        <w:rPr>
          <w:rFonts w:ascii="Times New Roman" w:hAnsi="Times New Roman" w:cs="Times New Roman"/>
          <w:sz w:val="24"/>
          <w:szCs w:val="24"/>
        </w:rPr>
        <w:t xml:space="preserve"> </w:t>
      </w:r>
      <w:r w:rsidR="00FA7DF2" w:rsidRPr="009373B6">
        <w:rPr>
          <w:rFonts w:ascii="Times New Roman" w:hAnsi="Times New Roman" w:cs="Times New Roman"/>
          <w:sz w:val="24"/>
          <w:szCs w:val="24"/>
        </w:rPr>
        <w:t xml:space="preserve">будет </w:t>
      </w:r>
      <w:r w:rsidR="005D7281" w:rsidRPr="009373B6">
        <w:rPr>
          <w:rFonts w:ascii="Times New Roman" w:hAnsi="Times New Roman" w:cs="Times New Roman"/>
          <w:sz w:val="24"/>
          <w:szCs w:val="24"/>
        </w:rPr>
        <w:t>сост</w:t>
      </w:r>
      <w:r w:rsidR="009373B6" w:rsidRPr="009373B6">
        <w:rPr>
          <w:rFonts w:ascii="Times New Roman" w:hAnsi="Times New Roman" w:cs="Times New Roman"/>
          <w:sz w:val="24"/>
          <w:szCs w:val="24"/>
        </w:rPr>
        <w:t>авлять – 66,9%, на 2019 г. – 65,6</w:t>
      </w:r>
      <w:r w:rsidR="00FA7DF2" w:rsidRPr="009373B6">
        <w:rPr>
          <w:rFonts w:ascii="Times New Roman" w:hAnsi="Times New Roman" w:cs="Times New Roman"/>
          <w:sz w:val="24"/>
          <w:szCs w:val="24"/>
        </w:rPr>
        <w:t>%</w:t>
      </w:r>
    </w:p>
    <w:p w:rsidR="002A675B" w:rsidRPr="009373B6" w:rsidRDefault="002A675B" w:rsidP="005D7281">
      <w:pPr>
        <w:spacing w:after="0" w:line="240" w:lineRule="auto"/>
        <w:ind w:firstLine="708"/>
        <w:jc w:val="both"/>
      </w:pPr>
    </w:p>
    <w:p w:rsidR="009E69D1" w:rsidRPr="009373B6" w:rsidRDefault="009E69D1" w:rsidP="009B6D4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3B6">
        <w:rPr>
          <w:rFonts w:ascii="Times New Roman" w:hAnsi="Times New Roman" w:cs="Times New Roman"/>
          <w:b/>
          <w:sz w:val="24"/>
          <w:szCs w:val="24"/>
        </w:rPr>
        <w:t>5. Ха</w:t>
      </w:r>
      <w:r w:rsidR="002C1821" w:rsidRPr="009373B6">
        <w:rPr>
          <w:rFonts w:ascii="Times New Roman" w:hAnsi="Times New Roman" w:cs="Times New Roman"/>
          <w:b/>
          <w:sz w:val="24"/>
          <w:szCs w:val="24"/>
        </w:rPr>
        <w:t>ракте</w:t>
      </w:r>
      <w:r w:rsidR="001B4439" w:rsidRPr="009373B6">
        <w:rPr>
          <w:rFonts w:ascii="Times New Roman" w:hAnsi="Times New Roman" w:cs="Times New Roman"/>
          <w:b/>
          <w:sz w:val="24"/>
          <w:szCs w:val="24"/>
        </w:rPr>
        <w:t>ристика п</w:t>
      </w:r>
      <w:r w:rsidR="009373B6" w:rsidRPr="009373B6">
        <w:rPr>
          <w:rFonts w:ascii="Times New Roman" w:hAnsi="Times New Roman" w:cs="Times New Roman"/>
          <w:b/>
          <w:sz w:val="24"/>
          <w:szCs w:val="24"/>
        </w:rPr>
        <w:t>роекта бюджета Уховского</w:t>
      </w:r>
      <w:r w:rsidRPr="009373B6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по расходам на 2017 год</w:t>
      </w:r>
      <w:r w:rsidR="00AF4979" w:rsidRPr="009373B6">
        <w:rPr>
          <w:rFonts w:ascii="Times New Roman" w:hAnsi="Times New Roman" w:cs="Times New Roman"/>
          <w:b/>
          <w:sz w:val="24"/>
          <w:szCs w:val="24"/>
        </w:rPr>
        <w:t xml:space="preserve"> и на плановый период 2018 и 2019 годов</w:t>
      </w:r>
    </w:p>
    <w:p w:rsidR="00AF4979" w:rsidRPr="009373B6" w:rsidRDefault="00C648B1" w:rsidP="00070B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F4979" w:rsidRPr="009373B6">
        <w:rPr>
          <w:rFonts w:ascii="Times New Roman" w:hAnsi="Times New Roman" w:cs="Times New Roman"/>
          <w:sz w:val="24"/>
          <w:szCs w:val="24"/>
        </w:rPr>
        <w:t>Расходы, отраженные в Проекте, отнесены к соответствующим кодам</w:t>
      </w:r>
      <w:r w:rsidR="00AC1C70" w:rsidRPr="009373B6">
        <w:rPr>
          <w:rFonts w:ascii="Times New Roman" w:hAnsi="Times New Roman" w:cs="Times New Roman"/>
          <w:sz w:val="24"/>
          <w:szCs w:val="24"/>
        </w:rPr>
        <w:t xml:space="preserve"> </w:t>
      </w:r>
      <w:r w:rsidR="00AF4979" w:rsidRPr="009373B6">
        <w:rPr>
          <w:rFonts w:ascii="Times New Roman" w:hAnsi="Times New Roman" w:cs="Times New Roman"/>
          <w:sz w:val="24"/>
          <w:szCs w:val="24"/>
        </w:rPr>
        <w:t>бюджетной классификации (главного распорядителя бюджетных средств, раздела,</w:t>
      </w:r>
      <w:r w:rsidR="00AC1C70" w:rsidRPr="009373B6">
        <w:rPr>
          <w:rFonts w:ascii="Times New Roman" w:hAnsi="Times New Roman" w:cs="Times New Roman"/>
          <w:sz w:val="24"/>
          <w:szCs w:val="24"/>
        </w:rPr>
        <w:t xml:space="preserve"> </w:t>
      </w:r>
      <w:r w:rsidR="00AF4979" w:rsidRPr="009373B6">
        <w:rPr>
          <w:rFonts w:ascii="Times New Roman" w:hAnsi="Times New Roman" w:cs="Times New Roman"/>
          <w:sz w:val="24"/>
          <w:szCs w:val="24"/>
        </w:rPr>
        <w:t>подраздела, целевой статьи, вида расходов) с соблюдением требований ст. 21 БК</w:t>
      </w:r>
      <w:r w:rsidR="00AC1C70" w:rsidRPr="009373B6">
        <w:rPr>
          <w:rFonts w:ascii="Times New Roman" w:hAnsi="Times New Roman" w:cs="Times New Roman"/>
          <w:sz w:val="24"/>
          <w:szCs w:val="24"/>
        </w:rPr>
        <w:t xml:space="preserve"> </w:t>
      </w:r>
      <w:r w:rsidR="00AF4979" w:rsidRPr="009373B6">
        <w:rPr>
          <w:rFonts w:ascii="Times New Roman" w:hAnsi="Times New Roman" w:cs="Times New Roman"/>
          <w:sz w:val="24"/>
          <w:szCs w:val="24"/>
        </w:rPr>
        <w:t>РФ.</w:t>
      </w:r>
    </w:p>
    <w:p w:rsidR="00AF4979" w:rsidRPr="00C9251A" w:rsidRDefault="006B2EC5" w:rsidP="00070B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F8C">
        <w:rPr>
          <w:rFonts w:ascii="Times New Roman" w:hAnsi="Times New Roman" w:cs="Times New Roman"/>
          <w:sz w:val="24"/>
          <w:szCs w:val="24"/>
        </w:rPr>
        <w:t>Объем расх</w:t>
      </w:r>
      <w:r w:rsidR="009373B6" w:rsidRPr="001E5F8C">
        <w:rPr>
          <w:rFonts w:ascii="Times New Roman" w:hAnsi="Times New Roman" w:cs="Times New Roman"/>
          <w:sz w:val="24"/>
          <w:szCs w:val="24"/>
        </w:rPr>
        <w:t>одов проекта бюджета Уховского</w:t>
      </w:r>
      <w:r w:rsidR="00AF4979" w:rsidRPr="001E5F8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AC1C70" w:rsidRPr="001E5F8C">
        <w:rPr>
          <w:rFonts w:ascii="Times New Roman" w:hAnsi="Times New Roman" w:cs="Times New Roman"/>
          <w:sz w:val="24"/>
          <w:szCs w:val="24"/>
        </w:rPr>
        <w:t>, без учета условно утвержд</w:t>
      </w:r>
      <w:r w:rsidR="009030E4" w:rsidRPr="001E5F8C">
        <w:rPr>
          <w:rFonts w:ascii="Times New Roman" w:hAnsi="Times New Roman" w:cs="Times New Roman"/>
          <w:sz w:val="24"/>
          <w:szCs w:val="24"/>
        </w:rPr>
        <w:t>аемых расходов</w:t>
      </w:r>
      <w:r w:rsidR="00AC1C70" w:rsidRPr="001E5F8C">
        <w:rPr>
          <w:rFonts w:ascii="Times New Roman" w:hAnsi="Times New Roman" w:cs="Times New Roman"/>
          <w:sz w:val="24"/>
          <w:szCs w:val="24"/>
        </w:rPr>
        <w:t>, определен</w:t>
      </w:r>
      <w:r w:rsidR="00AF4979" w:rsidRPr="001E5F8C">
        <w:rPr>
          <w:rFonts w:ascii="Times New Roman" w:hAnsi="Times New Roman" w:cs="Times New Roman"/>
          <w:sz w:val="24"/>
          <w:szCs w:val="24"/>
        </w:rPr>
        <w:t xml:space="preserve"> на</w:t>
      </w:r>
      <w:r w:rsidR="00AC1C70" w:rsidRPr="001E5F8C">
        <w:rPr>
          <w:rFonts w:ascii="Times New Roman" w:hAnsi="Times New Roman" w:cs="Times New Roman"/>
          <w:sz w:val="24"/>
          <w:szCs w:val="24"/>
        </w:rPr>
        <w:t xml:space="preserve"> 2</w:t>
      </w:r>
      <w:r w:rsidR="00AF4979" w:rsidRPr="001E5F8C">
        <w:rPr>
          <w:rFonts w:ascii="Times New Roman" w:hAnsi="Times New Roman" w:cs="Times New Roman"/>
          <w:sz w:val="24"/>
          <w:szCs w:val="24"/>
        </w:rPr>
        <w:t>017</w:t>
      </w:r>
      <w:r w:rsidR="00AC1C70" w:rsidRPr="001E5F8C">
        <w:rPr>
          <w:rFonts w:ascii="Times New Roman" w:hAnsi="Times New Roman" w:cs="Times New Roman"/>
          <w:sz w:val="24"/>
          <w:szCs w:val="24"/>
        </w:rPr>
        <w:t xml:space="preserve"> год </w:t>
      </w:r>
      <w:r w:rsidR="001E5F8C" w:rsidRPr="001E5F8C">
        <w:rPr>
          <w:rFonts w:ascii="Times New Roman" w:hAnsi="Times New Roman" w:cs="Times New Roman"/>
          <w:sz w:val="24"/>
          <w:szCs w:val="24"/>
        </w:rPr>
        <w:t>в размере 4570,4</w:t>
      </w:r>
      <w:r w:rsidR="002E7C11">
        <w:rPr>
          <w:rFonts w:ascii="Times New Roman" w:hAnsi="Times New Roman" w:cs="Times New Roman"/>
          <w:sz w:val="24"/>
          <w:szCs w:val="24"/>
        </w:rPr>
        <w:t xml:space="preserve"> тыс. рублей,</w:t>
      </w:r>
      <w:r w:rsidR="00AF4979" w:rsidRPr="001E5F8C">
        <w:rPr>
          <w:rFonts w:ascii="Times New Roman" w:hAnsi="Times New Roman" w:cs="Times New Roman"/>
          <w:sz w:val="24"/>
          <w:szCs w:val="24"/>
        </w:rPr>
        <w:t xml:space="preserve"> </w:t>
      </w:r>
      <w:r w:rsidR="00462F2C">
        <w:rPr>
          <w:rFonts w:ascii="Times New Roman" w:hAnsi="Times New Roman" w:cs="Times New Roman"/>
          <w:sz w:val="24"/>
          <w:szCs w:val="24"/>
        </w:rPr>
        <w:t xml:space="preserve">в </w:t>
      </w:r>
      <w:r w:rsidR="00AF4979" w:rsidRPr="001E5F8C">
        <w:rPr>
          <w:rFonts w:ascii="Times New Roman" w:hAnsi="Times New Roman" w:cs="Times New Roman"/>
          <w:sz w:val="24"/>
          <w:szCs w:val="24"/>
        </w:rPr>
        <w:t>сравнении с ожидаемыми</w:t>
      </w:r>
      <w:r w:rsidR="00AC1C70" w:rsidRPr="001E5F8C">
        <w:rPr>
          <w:rFonts w:ascii="Times New Roman" w:hAnsi="Times New Roman" w:cs="Times New Roman"/>
          <w:sz w:val="24"/>
          <w:szCs w:val="24"/>
        </w:rPr>
        <w:t xml:space="preserve"> </w:t>
      </w:r>
      <w:r w:rsidR="002C609F" w:rsidRPr="001E5F8C">
        <w:rPr>
          <w:rFonts w:ascii="Times New Roman" w:hAnsi="Times New Roman" w:cs="Times New Roman"/>
          <w:sz w:val="24"/>
          <w:szCs w:val="24"/>
        </w:rPr>
        <w:t>расходами 2016 года</w:t>
      </w:r>
      <w:r w:rsidR="002E7C1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E7C11" w:rsidRPr="004B2193">
        <w:rPr>
          <w:rFonts w:ascii="Times New Roman" w:hAnsi="Times New Roman" w:cs="Times New Roman"/>
          <w:sz w:val="24"/>
          <w:szCs w:val="24"/>
        </w:rPr>
        <w:t>(6561,3</w:t>
      </w:r>
      <w:r w:rsidR="002C609F" w:rsidRPr="004B2193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2E7C11" w:rsidRPr="004B2193">
        <w:rPr>
          <w:rFonts w:ascii="Times New Roman" w:hAnsi="Times New Roman" w:cs="Times New Roman"/>
          <w:sz w:val="24"/>
          <w:szCs w:val="24"/>
        </w:rPr>
        <w:t>) снижение</w:t>
      </w:r>
      <w:r w:rsidR="00AC1C70" w:rsidRPr="004B2193">
        <w:rPr>
          <w:rFonts w:ascii="Times New Roman" w:hAnsi="Times New Roman" w:cs="Times New Roman"/>
          <w:sz w:val="24"/>
          <w:szCs w:val="24"/>
        </w:rPr>
        <w:t xml:space="preserve"> </w:t>
      </w:r>
      <w:r w:rsidR="002E7C11" w:rsidRPr="004B2193">
        <w:rPr>
          <w:rFonts w:ascii="Times New Roman" w:hAnsi="Times New Roman" w:cs="Times New Roman"/>
          <w:sz w:val="24"/>
          <w:szCs w:val="24"/>
        </w:rPr>
        <w:t>составит 30,3</w:t>
      </w:r>
      <w:r w:rsidR="00AF4979" w:rsidRPr="004B2193">
        <w:rPr>
          <w:rFonts w:ascii="Times New Roman" w:hAnsi="Times New Roman" w:cs="Times New Roman"/>
          <w:sz w:val="24"/>
          <w:szCs w:val="24"/>
        </w:rPr>
        <w:t xml:space="preserve"> %.</w:t>
      </w:r>
      <w:r w:rsidR="004372DD" w:rsidRPr="0037194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C1C70" w:rsidRPr="00C9251A">
        <w:rPr>
          <w:rFonts w:ascii="Times New Roman" w:hAnsi="Times New Roman" w:cs="Times New Roman"/>
          <w:sz w:val="24"/>
          <w:szCs w:val="24"/>
        </w:rPr>
        <w:t xml:space="preserve">На плановый период 2018 и 2019 </w:t>
      </w:r>
      <w:r w:rsidR="001E5F8C" w:rsidRPr="00C9251A">
        <w:rPr>
          <w:rFonts w:ascii="Times New Roman" w:hAnsi="Times New Roman" w:cs="Times New Roman"/>
          <w:sz w:val="24"/>
          <w:szCs w:val="24"/>
        </w:rPr>
        <w:t xml:space="preserve">годов расходы составят 3453,7 тыс. руб. и </w:t>
      </w:r>
      <w:r w:rsidR="00C9251A" w:rsidRPr="00C9251A">
        <w:rPr>
          <w:rFonts w:ascii="Times New Roman" w:hAnsi="Times New Roman" w:cs="Times New Roman"/>
          <w:sz w:val="24"/>
          <w:szCs w:val="24"/>
        </w:rPr>
        <w:t>3442,1</w:t>
      </w:r>
      <w:r w:rsidR="004372DD" w:rsidRPr="00C9251A">
        <w:rPr>
          <w:rFonts w:ascii="Times New Roman" w:hAnsi="Times New Roman" w:cs="Times New Roman"/>
          <w:sz w:val="24"/>
          <w:szCs w:val="24"/>
        </w:rPr>
        <w:t xml:space="preserve"> тыс. руб. соответственно.</w:t>
      </w:r>
      <w:r w:rsidR="007C092A" w:rsidRPr="00C9251A">
        <w:rPr>
          <w:rFonts w:ascii="Times New Roman" w:hAnsi="Times New Roman" w:cs="Times New Roman"/>
          <w:sz w:val="24"/>
          <w:szCs w:val="24"/>
        </w:rPr>
        <w:t xml:space="preserve"> Объем условно-утверждаемых расходов на плановый период 2018 </w:t>
      </w:r>
      <w:r w:rsidR="00FD0D66" w:rsidRPr="00C9251A">
        <w:rPr>
          <w:rFonts w:ascii="Times New Roman" w:hAnsi="Times New Roman" w:cs="Times New Roman"/>
          <w:sz w:val="24"/>
          <w:szCs w:val="24"/>
        </w:rPr>
        <w:t>г</w:t>
      </w:r>
      <w:r w:rsidR="00C9251A" w:rsidRPr="00C9251A">
        <w:rPr>
          <w:rFonts w:ascii="Times New Roman" w:hAnsi="Times New Roman" w:cs="Times New Roman"/>
          <w:sz w:val="24"/>
          <w:szCs w:val="24"/>
        </w:rPr>
        <w:t xml:space="preserve">ода предусмотрен в размере 86,6 </w:t>
      </w:r>
      <w:r w:rsidR="007C092A" w:rsidRPr="00C9251A">
        <w:rPr>
          <w:rFonts w:ascii="Times New Roman" w:hAnsi="Times New Roman" w:cs="Times New Roman"/>
          <w:sz w:val="24"/>
          <w:szCs w:val="24"/>
        </w:rPr>
        <w:t xml:space="preserve">тыс. руб., на 2019 год </w:t>
      </w:r>
      <w:r w:rsidR="002B1FD4" w:rsidRPr="00C9251A">
        <w:rPr>
          <w:rFonts w:ascii="Times New Roman" w:hAnsi="Times New Roman" w:cs="Times New Roman"/>
          <w:sz w:val="24"/>
          <w:szCs w:val="24"/>
        </w:rPr>
        <w:t>–</w:t>
      </w:r>
      <w:r w:rsidR="007C092A" w:rsidRPr="00C9251A">
        <w:rPr>
          <w:rFonts w:ascii="Times New Roman" w:hAnsi="Times New Roman" w:cs="Times New Roman"/>
          <w:sz w:val="24"/>
          <w:szCs w:val="24"/>
        </w:rPr>
        <w:t xml:space="preserve"> </w:t>
      </w:r>
      <w:r w:rsidR="00C9251A" w:rsidRPr="00C9251A">
        <w:rPr>
          <w:rFonts w:ascii="Times New Roman" w:hAnsi="Times New Roman" w:cs="Times New Roman"/>
          <w:sz w:val="24"/>
          <w:szCs w:val="24"/>
        </w:rPr>
        <w:t>177,1</w:t>
      </w:r>
      <w:r w:rsidR="002B1FD4" w:rsidRPr="00C9251A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AF4979" w:rsidRPr="00C9251A" w:rsidRDefault="00C648B1" w:rsidP="00C64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F4D4B" w:rsidRPr="00C9251A">
        <w:rPr>
          <w:rFonts w:ascii="Times New Roman" w:hAnsi="Times New Roman" w:cs="Times New Roman"/>
          <w:sz w:val="24"/>
          <w:szCs w:val="24"/>
        </w:rPr>
        <w:t>Объемы расходов на</w:t>
      </w:r>
      <w:r w:rsidR="00AF4979" w:rsidRPr="00C9251A">
        <w:rPr>
          <w:rFonts w:ascii="Times New Roman" w:hAnsi="Times New Roman" w:cs="Times New Roman"/>
          <w:sz w:val="24"/>
          <w:szCs w:val="24"/>
        </w:rPr>
        <w:t xml:space="preserve"> 2017 год и </w:t>
      </w:r>
      <w:r w:rsidR="004372DD" w:rsidRPr="00C9251A">
        <w:rPr>
          <w:rFonts w:ascii="Times New Roman" w:hAnsi="Times New Roman" w:cs="Times New Roman"/>
          <w:sz w:val="24"/>
          <w:szCs w:val="24"/>
        </w:rPr>
        <w:t>на плановый период 2018-2019 годов</w:t>
      </w:r>
      <w:r w:rsidR="00AF4979" w:rsidRPr="00C9251A">
        <w:rPr>
          <w:rFonts w:ascii="Times New Roman" w:hAnsi="Times New Roman" w:cs="Times New Roman"/>
          <w:sz w:val="24"/>
          <w:szCs w:val="24"/>
        </w:rPr>
        <w:t xml:space="preserve"> представлены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4979" w:rsidRPr="00C9251A">
        <w:rPr>
          <w:rFonts w:ascii="Times New Roman" w:hAnsi="Times New Roman" w:cs="Times New Roman"/>
          <w:sz w:val="24"/>
          <w:szCs w:val="24"/>
        </w:rPr>
        <w:t>таблице:</w:t>
      </w:r>
    </w:p>
    <w:p w:rsidR="009E69D1" w:rsidRPr="001A4AE1" w:rsidRDefault="002C1821" w:rsidP="001A4AE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</w:t>
      </w:r>
      <w:r w:rsidR="001A4AE1" w:rsidRPr="001A4AE1">
        <w:rPr>
          <w:rFonts w:ascii="Times New Roman" w:hAnsi="Times New Roman" w:cs="Times New Roman"/>
          <w:sz w:val="24"/>
          <w:szCs w:val="24"/>
        </w:rPr>
        <w:t xml:space="preserve"> 4 (тыс. руб</w:t>
      </w:r>
      <w:r w:rsidR="001A4AE1">
        <w:rPr>
          <w:rFonts w:ascii="Times New Roman" w:hAnsi="Times New Roman" w:cs="Times New Roman"/>
          <w:sz w:val="24"/>
          <w:szCs w:val="24"/>
        </w:rPr>
        <w:t>.</w:t>
      </w:r>
      <w:r w:rsidR="001A4AE1" w:rsidRPr="001A4AE1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1020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127"/>
        <w:gridCol w:w="1134"/>
        <w:gridCol w:w="992"/>
        <w:gridCol w:w="993"/>
        <w:gridCol w:w="850"/>
        <w:gridCol w:w="992"/>
        <w:gridCol w:w="851"/>
        <w:gridCol w:w="1134"/>
        <w:gridCol w:w="1134"/>
      </w:tblGrid>
      <w:tr w:rsidR="00787D32" w:rsidTr="00787D32">
        <w:trPr>
          <w:trHeight w:val="1777"/>
        </w:trPr>
        <w:tc>
          <w:tcPr>
            <w:tcW w:w="2127" w:type="dxa"/>
            <w:shd w:val="clear" w:color="auto" w:fill="BDD6EE" w:themeFill="accent1" w:themeFillTint="66"/>
          </w:tcPr>
          <w:p w:rsidR="00A70E6E" w:rsidRPr="00C648B1" w:rsidRDefault="00A70E6E" w:rsidP="00FC7AC8">
            <w:pPr>
              <w:rPr>
                <w:rFonts w:ascii="Times New Roman" w:hAnsi="Times New Roman" w:cs="Times New Roman"/>
              </w:rPr>
            </w:pPr>
            <w:bookmarkStart w:id="0" w:name="_GoBack" w:colFirst="0" w:colLast="8"/>
            <w:r w:rsidRPr="00C648B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:rsidR="00A70E6E" w:rsidRPr="00C648B1" w:rsidRDefault="00A70E6E" w:rsidP="00FC7AC8">
            <w:pPr>
              <w:jc w:val="center"/>
              <w:rPr>
                <w:rFonts w:ascii="Times New Roman" w:hAnsi="Times New Roman" w:cs="Times New Roman"/>
              </w:rPr>
            </w:pPr>
            <w:r w:rsidRPr="00C648B1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992" w:type="dxa"/>
            <w:shd w:val="clear" w:color="auto" w:fill="BDD6EE" w:themeFill="accent1" w:themeFillTint="66"/>
          </w:tcPr>
          <w:p w:rsidR="00A70E6E" w:rsidRPr="00C648B1" w:rsidRDefault="00A70E6E" w:rsidP="00FC7AC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648B1">
              <w:rPr>
                <w:rFonts w:ascii="Times New Roman" w:hAnsi="Times New Roman" w:cs="Times New Roman"/>
              </w:rPr>
              <w:t>Первоначальн</w:t>
            </w:r>
            <w:proofErr w:type="gramStart"/>
            <w:r w:rsidRPr="00C648B1">
              <w:rPr>
                <w:rFonts w:ascii="Times New Roman" w:hAnsi="Times New Roman" w:cs="Times New Roman"/>
              </w:rPr>
              <w:t>.р</w:t>
            </w:r>
            <w:proofErr w:type="gramEnd"/>
            <w:r w:rsidRPr="00C648B1">
              <w:rPr>
                <w:rFonts w:ascii="Times New Roman" w:hAnsi="Times New Roman" w:cs="Times New Roman"/>
              </w:rPr>
              <w:t>едакция</w:t>
            </w:r>
            <w:proofErr w:type="spellEnd"/>
            <w:r w:rsidRPr="00C648B1">
              <w:rPr>
                <w:rFonts w:ascii="Times New Roman" w:hAnsi="Times New Roman" w:cs="Times New Roman"/>
              </w:rPr>
              <w:t xml:space="preserve"> </w:t>
            </w:r>
          </w:p>
          <w:p w:rsidR="00A70E6E" w:rsidRPr="00C648B1" w:rsidRDefault="00A70E6E" w:rsidP="00FC7AC8">
            <w:pPr>
              <w:jc w:val="center"/>
              <w:rPr>
                <w:rFonts w:ascii="Times New Roman" w:hAnsi="Times New Roman" w:cs="Times New Roman"/>
              </w:rPr>
            </w:pPr>
            <w:r w:rsidRPr="00C648B1">
              <w:rPr>
                <w:rFonts w:ascii="Times New Roman" w:hAnsi="Times New Roman" w:cs="Times New Roman"/>
              </w:rPr>
              <w:t>2016 г</w:t>
            </w:r>
          </w:p>
        </w:tc>
        <w:tc>
          <w:tcPr>
            <w:tcW w:w="993" w:type="dxa"/>
            <w:shd w:val="clear" w:color="auto" w:fill="BDD6EE" w:themeFill="accent1" w:themeFillTint="66"/>
          </w:tcPr>
          <w:p w:rsidR="00A70E6E" w:rsidRPr="00C648B1" w:rsidRDefault="00A70E6E" w:rsidP="00FC7AC8">
            <w:pPr>
              <w:jc w:val="center"/>
              <w:rPr>
                <w:rFonts w:ascii="Times New Roman" w:hAnsi="Times New Roman" w:cs="Times New Roman"/>
              </w:rPr>
            </w:pPr>
            <w:r w:rsidRPr="00C648B1">
              <w:rPr>
                <w:rFonts w:ascii="Times New Roman" w:hAnsi="Times New Roman" w:cs="Times New Roman"/>
              </w:rPr>
              <w:t>Оценка 2016 г.</w:t>
            </w:r>
          </w:p>
        </w:tc>
        <w:tc>
          <w:tcPr>
            <w:tcW w:w="850" w:type="dxa"/>
            <w:shd w:val="clear" w:color="auto" w:fill="BDD6EE" w:themeFill="accent1" w:themeFillTint="66"/>
          </w:tcPr>
          <w:p w:rsidR="00A70E6E" w:rsidRPr="00C648B1" w:rsidRDefault="00A70E6E" w:rsidP="00FC7AC8">
            <w:pPr>
              <w:rPr>
                <w:rFonts w:ascii="Times New Roman" w:hAnsi="Times New Roman" w:cs="Times New Roman"/>
              </w:rPr>
            </w:pPr>
            <w:r w:rsidRPr="00C648B1">
              <w:rPr>
                <w:rFonts w:ascii="Times New Roman" w:hAnsi="Times New Roman" w:cs="Times New Roman"/>
              </w:rPr>
              <w:t>Изменения</w:t>
            </w:r>
          </w:p>
          <w:p w:rsidR="00A70E6E" w:rsidRPr="00C648B1" w:rsidRDefault="00A70E6E" w:rsidP="00FC7AC8">
            <w:pPr>
              <w:rPr>
                <w:rFonts w:ascii="Times New Roman" w:hAnsi="Times New Roman" w:cs="Times New Roman"/>
              </w:rPr>
            </w:pPr>
          </w:p>
          <w:p w:rsidR="00A70E6E" w:rsidRPr="00C648B1" w:rsidRDefault="00A70E6E" w:rsidP="00FC7AC8">
            <w:pPr>
              <w:rPr>
                <w:rFonts w:ascii="Times New Roman" w:hAnsi="Times New Roman" w:cs="Times New Roman"/>
              </w:rPr>
            </w:pPr>
            <w:r w:rsidRPr="00C648B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shd w:val="clear" w:color="auto" w:fill="BDD6EE" w:themeFill="accent1" w:themeFillTint="66"/>
          </w:tcPr>
          <w:p w:rsidR="00A70E6E" w:rsidRPr="00C648B1" w:rsidRDefault="00A70E6E" w:rsidP="00FC7AC8">
            <w:pPr>
              <w:jc w:val="center"/>
              <w:rPr>
                <w:rFonts w:ascii="Times New Roman" w:hAnsi="Times New Roman" w:cs="Times New Roman"/>
              </w:rPr>
            </w:pPr>
            <w:r w:rsidRPr="00C648B1">
              <w:rPr>
                <w:rFonts w:ascii="Times New Roman" w:hAnsi="Times New Roman" w:cs="Times New Roman"/>
              </w:rPr>
              <w:t>Прогноз 2017 г.</w:t>
            </w:r>
          </w:p>
        </w:tc>
        <w:tc>
          <w:tcPr>
            <w:tcW w:w="851" w:type="dxa"/>
            <w:shd w:val="clear" w:color="auto" w:fill="BDD6EE" w:themeFill="accent1" w:themeFillTint="66"/>
          </w:tcPr>
          <w:p w:rsidR="00A70E6E" w:rsidRPr="00C648B1" w:rsidRDefault="00A70E6E" w:rsidP="00FC7AC8">
            <w:pPr>
              <w:jc w:val="center"/>
              <w:rPr>
                <w:rFonts w:ascii="Times New Roman" w:hAnsi="Times New Roman" w:cs="Times New Roman"/>
              </w:rPr>
            </w:pPr>
            <w:r w:rsidRPr="00C648B1">
              <w:rPr>
                <w:rFonts w:ascii="Times New Roman" w:hAnsi="Times New Roman" w:cs="Times New Roman"/>
              </w:rPr>
              <w:t>Изменения</w:t>
            </w:r>
          </w:p>
          <w:p w:rsidR="00A70E6E" w:rsidRPr="00C648B1" w:rsidRDefault="00A70E6E" w:rsidP="00FC7AC8">
            <w:pPr>
              <w:jc w:val="center"/>
              <w:rPr>
                <w:rFonts w:ascii="Times New Roman" w:hAnsi="Times New Roman" w:cs="Times New Roman"/>
              </w:rPr>
            </w:pPr>
            <w:r w:rsidRPr="00C648B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:rsidR="00A70E6E" w:rsidRPr="00C648B1" w:rsidRDefault="00A70E6E" w:rsidP="00FC7AC8">
            <w:pPr>
              <w:jc w:val="center"/>
              <w:rPr>
                <w:rFonts w:ascii="Times New Roman" w:hAnsi="Times New Roman" w:cs="Times New Roman"/>
              </w:rPr>
            </w:pPr>
            <w:r w:rsidRPr="00C648B1">
              <w:rPr>
                <w:rFonts w:ascii="Times New Roman" w:hAnsi="Times New Roman" w:cs="Times New Roman"/>
              </w:rPr>
              <w:t>Прогноз 2018 г.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:rsidR="00A70E6E" w:rsidRPr="00C648B1" w:rsidRDefault="00A70E6E" w:rsidP="00FC7AC8">
            <w:pPr>
              <w:jc w:val="center"/>
              <w:rPr>
                <w:rFonts w:ascii="Times New Roman" w:hAnsi="Times New Roman" w:cs="Times New Roman"/>
              </w:rPr>
            </w:pPr>
            <w:r w:rsidRPr="00C648B1">
              <w:rPr>
                <w:rFonts w:ascii="Times New Roman" w:hAnsi="Times New Roman" w:cs="Times New Roman"/>
              </w:rPr>
              <w:t>Прогноз 2019г</w:t>
            </w:r>
          </w:p>
        </w:tc>
      </w:tr>
      <w:tr w:rsidR="00787D32" w:rsidTr="00787D32">
        <w:trPr>
          <w:trHeight w:val="714"/>
        </w:trPr>
        <w:tc>
          <w:tcPr>
            <w:tcW w:w="2127" w:type="dxa"/>
          </w:tcPr>
          <w:p w:rsidR="00A70E6E" w:rsidRPr="00C648B1" w:rsidRDefault="00A70E6E" w:rsidP="00FC7AC8">
            <w:pPr>
              <w:rPr>
                <w:rFonts w:ascii="Times New Roman" w:hAnsi="Times New Roman" w:cs="Times New Roman"/>
              </w:rPr>
            </w:pPr>
            <w:r w:rsidRPr="00C648B1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134" w:type="dxa"/>
          </w:tcPr>
          <w:p w:rsidR="00A70E6E" w:rsidRPr="00C648B1" w:rsidRDefault="00A70E6E" w:rsidP="00FC7AC8">
            <w:pPr>
              <w:rPr>
                <w:rFonts w:ascii="Times New Roman" w:hAnsi="Times New Roman" w:cs="Times New Roman"/>
              </w:rPr>
            </w:pPr>
            <w:r w:rsidRPr="00C648B1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992" w:type="dxa"/>
          </w:tcPr>
          <w:p w:rsidR="00A70E6E" w:rsidRPr="00C648B1" w:rsidRDefault="00D71E02" w:rsidP="00FC7AC8">
            <w:pPr>
              <w:rPr>
                <w:rFonts w:ascii="Times New Roman" w:hAnsi="Times New Roman" w:cs="Times New Roman"/>
              </w:rPr>
            </w:pPr>
            <w:r w:rsidRPr="00C648B1">
              <w:rPr>
                <w:rFonts w:ascii="Times New Roman" w:hAnsi="Times New Roman" w:cs="Times New Roman"/>
              </w:rPr>
              <w:t>2313,4</w:t>
            </w:r>
          </w:p>
        </w:tc>
        <w:tc>
          <w:tcPr>
            <w:tcW w:w="993" w:type="dxa"/>
          </w:tcPr>
          <w:p w:rsidR="00A70E6E" w:rsidRPr="00C648B1" w:rsidRDefault="00B80E46" w:rsidP="00FC7AC8">
            <w:pPr>
              <w:rPr>
                <w:rFonts w:ascii="Times New Roman" w:hAnsi="Times New Roman" w:cs="Times New Roman"/>
              </w:rPr>
            </w:pPr>
            <w:r w:rsidRPr="00C648B1">
              <w:rPr>
                <w:rFonts w:ascii="Times New Roman" w:hAnsi="Times New Roman" w:cs="Times New Roman"/>
              </w:rPr>
              <w:t>4077,7</w:t>
            </w:r>
          </w:p>
        </w:tc>
        <w:tc>
          <w:tcPr>
            <w:tcW w:w="850" w:type="dxa"/>
          </w:tcPr>
          <w:p w:rsidR="00A70E6E" w:rsidRPr="00C648B1" w:rsidRDefault="00FB3A24" w:rsidP="00FC7AC8">
            <w:pPr>
              <w:rPr>
                <w:rFonts w:ascii="Times New Roman" w:hAnsi="Times New Roman" w:cs="Times New Roman"/>
              </w:rPr>
            </w:pPr>
            <w:r w:rsidRPr="00C648B1">
              <w:rPr>
                <w:rFonts w:ascii="Times New Roman" w:hAnsi="Times New Roman" w:cs="Times New Roman"/>
              </w:rPr>
              <w:t>176,3</w:t>
            </w:r>
          </w:p>
        </w:tc>
        <w:tc>
          <w:tcPr>
            <w:tcW w:w="992" w:type="dxa"/>
          </w:tcPr>
          <w:p w:rsidR="00A70E6E" w:rsidRPr="00C648B1" w:rsidRDefault="009828CE" w:rsidP="00FC7AC8">
            <w:pPr>
              <w:rPr>
                <w:rFonts w:ascii="Times New Roman" w:hAnsi="Times New Roman" w:cs="Times New Roman"/>
              </w:rPr>
            </w:pPr>
            <w:r w:rsidRPr="00C648B1">
              <w:rPr>
                <w:rFonts w:ascii="Times New Roman" w:hAnsi="Times New Roman" w:cs="Times New Roman"/>
              </w:rPr>
              <w:t>2283,0</w:t>
            </w:r>
          </w:p>
        </w:tc>
        <w:tc>
          <w:tcPr>
            <w:tcW w:w="851" w:type="dxa"/>
          </w:tcPr>
          <w:p w:rsidR="00A70E6E" w:rsidRPr="00C648B1" w:rsidRDefault="00FB3A24" w:rsidP="00FC7AC8">
            <w:pPr>
              <w:rPr>
                <w:rFonts w:ascii="Times New Roman" w:hAnsi="Times New Roman" w:cs="Times New Roman"/>
              </w:rPr>
            </w:pPr>
            <w:r w:rsidRPr="00C648B1"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1134" w:type="dxa"/>
          </w:tcPr>
          <w:p w:rsidR="00A70E6E" w:rsidRPr="00C648B1" w:rsidRDefault="00357DCB" w:rsidP="00FC7AC8">
            <w:pPr>
              <w:rPr>
                <w:rFonts w:ascii="Times New Roman" w:hAnsi="Times New Roman" w:cs="Times New Roman"/>
              </w:rPr>
            </w:pPr>
            <w:r w:rsidRPr="00C648B1">
              <w:rPr>
                <w:rFonts w:ascii="Times New Roman" w:hAnsi="Times New Roman" w:cs="Times New Roman"/>
              </w:rPr>
              <w:t>1865,7</w:t>
            </w:r>
          </w:p>
        </w:tc>
        <w:tc>
          <w:tcPr>
            <w:tcW w:w="1134" w:type="dxa"/>
          </w:tcPr>
          <w:p w:rsidR="00A70E6E" w:rsidRPr="00C648B1" w:rsidRDefault="00357DCB" w:rsidP="00202458">
            <w:pPr>
              <w:rPr>
                <w:rFonts w:ascii="Times New Roman" w:hAnsi="Times New Roman" w:cs="Times New Roman"/>
              </w:rPr>
            </w:pPr>
            <w:r w:rsidRPr="00C648B1">
              <w:rPr>
                <w:rFonts w:ascii="Times New Roman" w:hAnsi="Times New Roman" w:cs="Times New Roman"/>
              </w:rPr>
              <w:t>1845,7</w:t>
            </w:r>
          </w:p>
        </w:tc>
      </w:tr>
      <w:tr w:rsidR="00787D32" w:rsidTr="00787D32">
        <w:trPr>
          <w:trHeight w:val="347"/>
        </w:trPr>
        <w:tc>
          <w:tcPr>
            <w:tcW w:w="2127" w:type="dxa"/>
          </w:tcPr>
          <w:p w:rsidR="00A70E6E" w:rsidRPr="00C648B1" w:rsidRDefault="00A70E6E" w:rsidP="00FC7AC8">
            <w:pPr>
              <w:rPr>
                <w:rFonts w:ascii="Times New Roman" w:hAnsi="Times New Roman" w:cs="Times New Roman"/>
              </w:rPr>
            </w:pPr>
            <w:r w:rsidRPr="00C648B1">
              <w:rPr>
                <w:rFonts w:ascii="Times New Roman" w:hAnsi="Times New Roman" w:cs="Times New Roman"/>
              </w:rPr>
              <w:t>Национальная оборона</w:t>
            </w:r>
          </w:p>
        </w:tc>
        <w:tc>
          <w:tcPr>
            <w:tcW w:w="1134" w:type="dxa"/>
          </w:tcPr>
          <w:p w:rsidR="00A70E6E" w:rsidRPr="00C648B1" w:rsidRDefault="00A70E6E" w:rsidP="00FC7AC8">
            <w:pPr>
              <w:rPr>
                <w:rFonts w:ascii="Times New Roman" w:hAnsi="Times New Roman" w:cs="Times New Roman"/>
              </w:rPr>
            </w:pPr>
            <w:r w:rsidRPr="00C648B1">
              <w:rPr>
                <w:rFonts w:ascii="Times New Roman" w:hAnsi="Times New Roman" w:cs="Times New Roman"/>
              </w:rPr>
              <w:t>0200</w:t>
            </w:r>
          </w:p>
        </w:tc>
        <w:tc>
          <w:tcPr>
            <w:tcW w:w="992" w:type="dxa"/>
          </w:tcPr>
          <w:p w:rsidR="00A70E6E" w:rsidRPr="00C648B1" w:rsidRDefault="00D71E02" w:rsidP="00FC7AC8">
            <w:pPr>
              <w:rPr>
                <w:rFonts w:ascii="Times New Roman" w:hAnsi="Times New Roman" w:cs="Times New Roman"/>
              </w:rPr>
            </w:pPr>
            <w:r w:rsidRPr="00C648B1">
              <w:rPr>
                <w:rFonts w:ascii="Times New Roman" w:hAnsi="Times New Roman" w:cs="Times New Roman"/>
              </w:rPr>
              <w:t>83,8</w:t>
            </w:r>
          </w:p>
        </w:tc>
        <w:tc>
          <w:tcPr>
            <w:tcW w:w="993" w:type="dxa"/>
          </w:tcPr>
          <w:p w:rsidR="00A70E6E" w:rsidRPr="00C648B1" w:rsidRDefault="00357DCB" w:rsidP="00FC7AC8">
            <w:pPr>
              <w:rPr>
                <w:rFonts w:ascii="Times New Roman" w:hAnsi="Times New Roman" w:cs="Times New Roman"/>
              </w:rPr>
            </w:pPr>
            <w:r w:rsidRPr="00C648B1">
              <w:rPr>
                <w:rFonts w:ascii="Times New Roman" w:hAnsi="Times New Roman" w:cs="Times New Roman"/>
              </w:rPr>
              <w:t>83,8</w:t>
            </w:r>
          </w:p>
        </w:tc>
        <w:tc>
          <w:tcPr>
            <w:tcW w:w="850" w:type="dxa"/>
          </w:tcPr>
          <w:p w:rsidR="00A70E6E" w:rsidRPr="00C648B1" w:rsidRDefault="00FB3A24" w:rsidP="00FC7AC8">
            <w:pPr>
              <w:rPr>
                <w:rFonts w:ascii="Times New Roman" w:hAnsi="Times New Roman" w:cs="Times New Roman"/>
              </w:rPr>
            </w:pPr>
            <w:r w:rsidRPr="00C648B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A70E6E" w:rsidRPr="00C648B1" w:rsidRDefault="00B274B6" w:rsidP="00FC7AC8">
            <w:pPr>
              <w:rPr>
                <w:rFonts w:ascii="Times New Roman" w:hAnsi="Times New Roman" w:cs="Times New Roman"/>
              </w:rPr>
            </w:pPr>
            <w:r w:rsidRPr="00C648B1">
              <w:rPr>
                <w:rFonts w:ascii="Times New Roman" w:hAnsi="Times New Roman" w:cs="Times New Roman"/>
              </w:rPr>
              <w:t>77,4</w:t>
            </w:r>
          </w:p>
        </w:tc>
        <w:tc>
          <w:tcPr>
            <w:tcW w:w="851" w:type="dxa"/>
          </w:tcPr>
          <w:p w:rsidR="00A70E6E" w:rsidRPr="00C648B1" w:rsidRDefault="00FB3A24" w:rsidP="00FC7AC8">
            <w:pPr>
              <w:rPr>
                <w:rFonts w:ascii="Times New Roman" w:hAnsi="Times New Roman" w:cs="Times New Roman"/>
              </w:rPr>
            </w:pPr>
            <w:r w:rsidRPr="00C648B1">
              <w:rPr>
                <w:rFonts w:ascii="Times New Roman" w:hAnsi="Times New Roman" w:cs="Times New Roman"/>
              </w:rPr>
              <w:t>92,4</w:t>
            </w:r>
          </w:p>
        </w:tc>
        <w:tc>
          <w:tcPr>
            <w:tcW w:w="1134" w:type="dxa"/>
          </w:tcPr>
          <w:p w:rsidR="00A70E6E" w:rsidRPr="00C648B1" w:rsidRDefault="00316D1C" w:rsidP="00FC7AC8">
            <w:pPr>
              <w:rPr>
                <w:rFonts w:ascii="Times New Roman" w:hAnsi="Times New Roman" w:cs="Times New Roman"/>
              </w:rPr>
            </w:pPr>
            <w:r w:rsidRPr="00C648B1">
              <w:rPr>
                <w:rFonts w:ascii="Times New Roman" w:hAnsi="Times New Roman" w:cs="Times New Roman"/>
              </w:rPr>
              <w:t>77,4</w:t>
            </w:r>
          </w:p>
        </w:tc>
        <w:tc>
          <w:tcPr>
            <w:tcW w:w="1134" w:type="dxa"/>
          </w:tcPr>
          <w:p w:rsidR="00A70E6E" w:rsidRPr="00C648B1" w:rsidRDefault="00316D1C" w:rsidP="00FC7AC8">
            <w:pPr>
              <w:rPr>
                <w:rFonts w:ascii="Times New Roman" w:hAnsi="Times New Roman" w:cs="Times New Roman"/>
              </w:rPr>
            </w:pPr>
            <w:r w:rsidRPr="00C648B1">
              <w:rPr>
                <w:rFonts w:ascii="Times New Roman" w:hAnsi="Times New Roman" w:cs="Times New Roman"/>
              </w:rPr>
              <w:t>77,4</w:t>
            </w:r>
          </w:p>
        </w:tc>
      </w:tr>
      <w:tr w:rsidR="00787D32" w:rsidTr="00787D32">
        <w:trPr>
          <w:trHeight w:val="367"/>
        </w:trPr>
        <w:tc>
          <w:tcPr>
            <w:tcW w:w="2127" w:type="dxa"/>
          </w:tcPr>
          <w:p w:rsidR="00A70E6E" w:rsidRPr="00C648B1" w:rsidRDefault="00A70E6E" w:rsidP="00FC7AC8">
            <w:pPr>
              <w:rPr>
                <w:rFonts w:ascii="Times New Roman" w:hAnsi="Times New Roman" w:cs="Times New Roman"/>
              </w:rPr>
            </w:pPr>
            <w:r w:rsidRPr="00C648B1">
              <w:rPr>
                <w:rFonts w:ascii="Times New Roman" w:hAnsi="Times New Roman" w:cs="Times New Roman"/>
              </w:rPr>
              <w:t>Национальная безопасность</w:t>
            </w:r>
          </w:p>
        </w:tc>
        <w:tc>
          <w:tcPr>
            <w:tcW w:w="1134" w:type="dxa"/>
          </w:tcPr>
          <w:p w:rsidR="00A70E6E" w:rsidRPr="00C648B1" w:rsidRDefault="00A70E6E" w:rsidP="00FC7AC8">
            <w:pPr>
              <w:rPr>
                <w:rFonts w:ascii="Times New Roman" w:hAnsi="Times New Roman" w:cs="Times New Roman"/>
              </w:rPr>
            </w:pPr>
            <w:r w:rsidRPr="00C648B1">
              <w:rPr>
                <w:rFonts w:ascii="Times New Roman" w:hAnsi="Times New Roman" w:cs="Times New Roman"/>
              </w:rPr>
              <w:t>0300</w:t>
            </w:r>
          </w:p>
        </w:tc>
        <w:tc>
          <w:tcPr>
            <w:tcW w:w="992" w:type="dxa"/>
          </w:tcPr>
          <w:p w:rsidR="00A70E6E" w:rsidRPr="00C648B1" w:rsidRDefault="00D71E02" w:rsidP="00FC7AC8">
            <w:pPr>
              <w:rPr>
                <w:rFonts w:ascii="Times New Roman" w:hAnsi="Times New Roman" w:cs="Times New Roman"/>
              </w:rPr>
            </w:pPr>
            <w:r w:rsidRPr="00C648B1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993" w:type="dxa"/>
          </w:tcPr>
          <w:p w:rsidR="00A70E6E" w:rsidRPr="00C648B1" w:rsidRDefault="00FB3A24" w:rsidP="00FC7AC8">
            <w:pPr>
              <w:rPr>
                <w:rFonts w:ascii="Times New Roman" w:hAnsi="Times New Roman" w:cs="Times New Roman"/>
              </w:rPr>
            </w:pPr>
            <w:r w:rsidRPr="00C648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A70E6E" w:rsidRPr="00C648B1" w:rsidRDefault="00FB3A24" w:rsidP="00FC7AC8">
            <w:pPr>
              <w:rPr>
                <w:rFonts w:ascii="Times New Roman" w:hAnsi="Times New Roman" w:cs="Times New Roman"/>
              </w:rPr>
            </w:pPr>
            <w:r w:rsidRPr="00C648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70E6E" w:rsidRPr="00C648B1" w:rsidRDefault="00B274B6" w:rsidP="00FC7AC8">
            <w:pPr>
              <w:rPr>
                <w:rFonts w:ascii="Times New Roman" w:hAnsi="Times New Roman" w:cs="Times New Roman"/>
              </w:rPr>
            </w:pPr>
            <w:r w:rsidRPr="00C648B1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1" w:type="dxa"/>
          </w:tcPr>
          <w:p w:rsidR="00A70E6E" w:rsidRPr="00C648B1" w:rsidRDefault="00FB3A24" w:rsidP="00FC7AC8">
            <w:pPr>
              <w:rPr>
                <w:rFonts w:ascii="Times New Roman" w:hAnsi="Times New Roman" w:cs="Times New Roman"/>
              </w:rPr>
            </w:pPr>
            <w:r w:rsidRPr="00C648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70E6E" w:rsidRPr="00C648B1" w:rsidRDefault="00316D1C" w:rsidP="00FC7AC8">
            <w:pPr>
              <w:rPr>
                <w:rFonts w:ascii="Times New Roman" w:hAnsi="Times New Roman" w:cs="Times New Roman"/>
              </w:rPr>
            </w:pPr>
            <w:r w:rsidRPr="00C648B1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</w:tcPr>
          <w:p w:rsidR="00A70E6E" w:rsidRPr="00C648B1" w:rsidRDefault="00316D1C" w:rsidP="00FC7AC8">
            <w:pPr>
              <w:rPr>
                <w:rFonts w:ascii="Times New Roman" w:hAnsi="Times New Roman" w:cs="Times New Roman"/>
              </w:rPr>
            </w:pPr>
            <w:r w:rsidRPr="00C648B1">
              <w:rPr>
                <w:rFonts w:ascii="Times New Roman" w:hAnsi="Times New Roman" w:cs="Times New Roman"/>
              </w:rPr>
              <w:t>10,0</w:t>
            </w:r>
          </w:p>
        </w:tc>
      </w:tr>
      <w:tr w:rsidR="00787D32" w:rsidTr="00787D32">
        <w:trPr>
          <w:trHeight w:val="843"/>
        </w:trPr>
        <w:tc>
          <w:tcPr>
            <w:tcW w:w="2127" w:type="dxa"/>
          </w:tcPr>
          <w:p w:rsidR="00A70E6E" w:rsidRPr="00C648B1" w:rsidRDefault="00A70E6E" w:rsidP="00FC7AC8">
            <w:pPr>
              <w:rPr>
                <w:rFonts w:ascii="Times New Roman" w:hAnsi="Times New Roman" w:cs="Times New Roman"/>
              </w:rPr>
            </w:pPr>
            <w:r w:rsidRPr="00C648B1"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1134" w:type="dxa"/>
          </w:tcPr>
          <w:p w:rsidR="00A70E6E" w:rsidRPr="00C648B1" w:rsidRDefault="00A70E6E" w:rsidP="00FC7AC8">
            <w:pPr>
              <w:rPr>
                <w:rFonts w:ascii="Times New Roman" w:hAnsi="Times New Roman" w:cs="Times New Roman"/>
              </w:rPr>
            </w:pPr>
            <w:r w:rsidRPr="00C648B1">
              <w:rPr>
                <w:rFonts w:ascii="Times New Roman" w:hAnsi="Times New Roman" w:cs="Times New Roman"/>
              </w:rPr>
              <w:t>0400</w:t>
            </w:r>
          </w:p>
        </w:tc>
        <w:tc>
          <w:tcPr>
            <w:tcW w:w="992" w:type="dxa"/>
          </w:tcPr>
          <w:p w:rsidR="00A70E6E" w:rsidRPr="00C648B1" w:rsidRDefault="00D71E02" w:rsidP="00FC7AC8">
            <w:pPr>
              <w:rPr>
                <w:rFonts w:ascii="Times New Roman" w:hAnsi="Times New Roman" w:cs="Times New Roman"/>
              </w:rPr>
            </w:pPr>
            <w:r w:rsidRPr="00C648B1">
              <w:rPr>
                <w:rFonts w:ascii="Times New Roman" w:hAnsi="Times New Roman" w:cs="Times New Roman"/>
              </w:rPr>
              <w:t>523,9</w:t>
            </w:r>
          </w:p>
        </w:tc>
        <w:tc>
          <w:tcPr>
            <w:tcW w:w="993" w:type="dxa"/>
          </w:tcPr>
          <w:p w:rsidR="00A70E6E" w:rsidRPr="00C648B1" w:rsidRDefault="00B80E46" w:rsidP="00FC7AC8">
            <w:pPr>
              <w:rPr>
                <w:rFonts w:ascii="Times New Roman" w:hAnsi="Times New Roman" w:cs="Times New Roman"/>
              </w:rPr>
            </w:pPr>
            <w:r w:rsidRPr="00C648B1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850" w:type="dxa"/>
          </w:tcPr>
          <w:p w:rsidR="00A70E6E" w:rsidRPr="00C648B1" w:rsidRDefault="00FB3A24" w:rsidP="00FC7AC8">
            <w:pPr>
              <w:rPr>
                <w:rFonts w:ascii="Times New Roman" w:hAnsi="Times New Roman" w:cs="Times New Roman"/>
              </w:rPr>
            </w:pPr>
            <w:r w:rsidRPr="00C648B1">
              <w:rPr>
                <w:rFonts w:ascii="Times New Roman" w:hAnsi="Times New Roman" w:cs="Times New Roman"/>
              </w:rPr>
              <w:t>7,25</w:t>
            </w:r>
          </w:p>
        </w:tc>
        <w:tc>
          <w:tcPr>
            <w:tcW w:w="992" w:type="dxa"/>
          </w:tcPr>
          <w:p w:rsidR="00A70E6E" w:rsidRPr="00C648B1" w:rsidRDefault="00B274B6" w:rsidP="00FC7AC8">
            <w:pPr>
              <w:rPr>
                <w:rFonts w:ascii="Times New Roman" w:hAnsi="Times New Roman" w:cs="Times New Roman"/>
              </w:rPr>
            </w:pPr>
            <w:r w:rsidRPr="00C648B1">
              <w:rPr>
                <w:rFonts w:ascii="Times New Roman" w:hAnsi="Times New Roman" w:cs="Times New Roman"/>
              </w:rPr>
              <w:t>691,8</w:t>
            </w:r>
          </w:p>
        </w:tc>
        <w:tc>
          <w:tcPr>
            <w:tcW w:w="851" w:type="dxa"/>
          </w:tcPr>
          <w:p w:rsidR="00A70E6E" w:rsidRPr="00C648B1" w:rsidRDefault="00692174" w:rsidP="00743B77">
            <w:pPr>
              <w:rPr>
                <w:rFonts w:ascii="Times New Roman" w:hAnsi="Times New Roman" w:cs="Times New Roman"/>
              </w:rPr>
            </w:pPr>
            <w:r w:rsidRPr="00C648B1">
              <w:rPr>
                <w:rFonts w:ascii="Times New Roman" w:hAnsi="Times New Roman" w:cs="Times New Roman"/>
              </w:rPr>
              <w:t>В 18,2 ра</w:t>
            </w:r>
            <w:r w:rsidR="00743B77" w:rsidRPr="00C648B1">
              <w:rPr>
                <w:rFonts w:ascii="Times New Roman" w:hAnsi="Times New Roman" w:cs="Times New Roman"/>
              </w:rPr>
              <w:t>за</w:t>
            </w:r>
            <w:r w:rsidRPr="00C648B1">
              <w:rPr>
                <w:rFonts w:ascii="Times New Roman" w:hAnsi="Times New Roman" w:cs="Times New Roman"/>
              </w:rPr>
              <w:t xml:space="preserve"> больше</w:t>
            </w:r>
          </w:p>
        </w:tc>
        <w:tc>
          <w:tcPr>
            <w:tcW w:w="1134" w:type="dxa"/>
          </w:tcPr>
          <w:p w:rsidR="00A70E6E" w:rsidRPr="00C648B1" w:rsidRDefault="00316D1C" w:rsidP="00FC7AC8">
            <w:pPr>
              <w:rPr>
                <w:rFonts w:ascii="Times New Roman" w:hAnsi="Times New Roman" w:cs="Times New Roman"/>
              </w:rPr>
            </w:pPr>
            <w:r w:rsidRPr="00C648B1">
              <w:rPr>
                <w:rFonts w:ascii="Times New Roman" w:hAnsi="Times New Roman" w:cs="Times New Roman"/>
              </w:rPr>
              <w:t>583,3</w:t>
            </w:r>
          </w:p>
        </w:tc>
        <w:tc>
          <w:tcPr>
            <w:tcW w:w="1134" w:type="dxa"/>
          </w:tcPr>
          <w:p w:rsidR="00202458" w:rsidRPr="00C648B1" w:rsidRDefault="00316D1C" w:rsidP="00FC7AC8">
            <w:pPr>
              <w:rPr>
                <w:rFonts w:ascii="Times New Roman" w:hAnsi="Times New Roman" w:cs="Times New Roman"/>
              </w:rPr>
            </w:pPr>
            <w:r w:rsidRPr="00C648B1">
              <w:rPr>
                <w:rFonts w:ascii="Times New Roman" w:hAnsi="Times New Roman" w:cs="Times New Roman"/>
              </w:rPr>
              <w:t>630,3</w:t>
            </w:r>
          </w:p>
        </w:tc>
      </w:tr>
      <w:tr w:rsidR="00787D32" w:rsidTr="00787D32">
        <w:trPr>
          <w:trHeight w:val="1062"/>
        </w:trPr>
        <w:tc>
          <w:tcPr>
            <w:tcW w:w="2127" w:type="dxa"/>
          </w:tcPr>
          <w:p w:rsidR="00A70E6E" w:rsidRPr="00C648B1" w:rsidRDefault="00A70E6E" w:rsidP="00FC7AC8">
            <w:pPr>
              <w:rPr>
                <w:rFonts w:ascii="Times New Roman" w:hAnsi="Times New Roman" w:cs="Times New Roman"/>
              </w:rPr>
            </w:pPr>
            <w:r w:rsidRPr="00C648B1">
              <w:rPr>
                <w:rFonts w:ascii="Times New Roman" w:hAnsi="Times New Roman" w:cs="Times New Roman"/>
              </w:rPr>
              <w:t>Жилищн</w:t>
            </w:r>
            <w:proofErr w:type="gramStart"/>
            <w:r w:rsidRPr="00C648B1">
              <w:rPr>
                <w:rFonts w:ascii="Times New Roman" w:hAnsi="Times New Roman" w:cs="Times New Roman"/>
              </w:rPr>
              <w:t>о-</w:t>
            </w:r>
            <w:proofErr w:type="gramEnd"/>
            <w:r w:rsidRPr="00C648B1">
              <w:rPr>
                <w:rFonts w:ascii="Times New Roman" w:hAnsi="Times New Roman" w:cs="Times New Roman"/>
              </w:rPr>
              <w:t xml:space="preserve"> коммунальное хозяйство</w:t>
            </w:r>
          </w:p>
        </w:tc>
        <w:tc>
          <w:tcPr>
            <w:tcW w:w="1134" w:type="dxa"/>
          </w:tcPr>
          <w:p w:rsidR="00A70E6E" w:rsidRPr="00C648B1" w:rsidRDefault="00880D44" w:rsidP="00FC7AC8">
            <w:pPr>
              <w:rPr>
                <w:rFonts w:ascii="Times New Roman" w:hAnsi="Times New Roman" w:cs="Times New Roman"/>
              </w:rPr>
            </w:pPr>
            <w:r w:rsidRPr="00C648B1">
              <w:rPr>
                <w:rFonts w:ascii="Times New Roman" w:hAnsi="Times New Roman" w:cs="Times New Roman"/>
              </w:rPr>
              <w:t>0500</w:t>
            </w:r>
          </w:p>
        </w:tc>
        <w:tc>
          <w:tcPr>
            <w:tcW w:w="992" w:type="dxa"/>
          </w:tcPr>
          <w:p w:rsidR="00A70E6E" w:rsidRPr="00C648B1" w:rsidRDefault="00D71E02" w:rsidP="00FC7AC8">
            <w:pPr>
              <w:rPr>
                <w:rFonts w:ascii="Times New Roman" w:hAnsi="Times New Roman" w:cs="Times New Roman"/>
              </w:rPr>
            </w:pPr>
            <w:r w:rsidRPr="00C648B1">
              <w:rPr>
                <w:rFonts w:ascii="Times New Roman" w:hAnsi="Times New Roman" w:cs="Times New Roman"/>
              </w:rPr>
              <w:t>167,0</w:t>
            </w:r>
          </w:p>
        </w:tc>
        <w:tc>
          <w:tcPr>
            <w:tcW w:w="993" w:type="dxa"/>
          </w:tcPr>
          <w:p w:rsidR="00A70E6E" w:rsidRPr="00C648B1" w:rsidRDefault="00B80E46" w:rsidP="00FC7AC8">
            <w:pPr>
              <w:rPr>
                <w:rFonts w:ascii="Times New Roman" w:hAnsi="Times New Roman" w:cs="Times New Roman"/>
              </w:rPr>
            </w:pPr>
            <w:r w:rsidRPr="00C648B1">
              <w:rPr>
                <w:rFonts w:ascii="Times New Roman" w:hAnsi="Times New Roman" w:cs="Times New Roman"/>
              </w:rPr>
              <w:t>337,5</w:t>
            </w:r>
          </w:p>
        </w:tc>
        <w:tc>
          <w:tcPr>
            <w:tcW w:w="850" w:type="dxa"/>
          </w:tcPr>
          <w:p w:rsidR="00A70E6E" w:rsidRPr="00C648B1" w:rsidRDefault="00FB3A24" w:rsidP="00FC7AC8">
            <w:pPr>
              <w:rPr>
                <w:rFonts w:ascii="Times New Roman" w:hAnsi="Times New Roman" w:cs="Times New Roman"/>
              </w:rPr>
            </w:pPr>
            <w:r w:rsidRPr="00C648B1">
              <w:rPr>
                <w:rFonts w:ascii="Times New Roman" w:hAnsi="Times New Roman" w:cs="Times New Roman"/>
              </w:rPr>
              <w:t>202,1</w:t>
            </w:r>
          </w:p>
        </w:tc>
        <w:tc>
          <w:tcPr>
            <w:tcW w:w="992" w:type="dxa"/>
          </w:tcPr>
          <w:p w:rsidR="00A70E6E" w:rsidRPr="00C648B1" w:rsidRDefault="00B274B6" w:rsidP="00FC7AC8">
            <w:pPr>
              <w:rPr>
                <w:rFonts w:ascii="Times New Roman" w:hAnsi="Times New Roman" w:cs="Times New Roman"/>
              </w:rPr>
            </w:pPr>
            <w:r w:rsidRPr="00C648B1">
              <w:rPr>
                <w:rFonts w:ascii="Times New Roman" w:hAnsi="Times New Roman" w:cs="Times New Roman"/>
              </w:rPr>
              <w:t>115,0</w:t>
            </w:r>
          </w:p>
        </w:tc>
        <w:tc>
          <w:tcPr>
            <w:tcW w:w="851" w:type="dxa"/>
          </w:tcPr>
          <w:p w:rsidR="00A70E6E" w:rsidRPr="00C648B1" w:rsidRDefault="00FB3A24" w:rsidP="00FC7AC8">
            <w:pPr>
              <w:rPr>
                <w:rFonts w:ascii="Times New Roman" w:hAnsi="Times New Roman" w:cs="Times New Roman"/>
              </w:rPr>
            </w:pPr>
            <w:r w:rsidRPr="00C648B1">
              <w:rPr>
                <w:rFonts w:ascii="Times New Roman" w:hAnsi="Times New Roman" w:cs="Times New Roman"/>
              </w:rPr>
              <w:t>34,1</w:t>
            </w:r>
          </w:p>
        </w:tc>
        <w:tc>
          <w:tcPr>
            <w:tcW w:w="1134" w:type="dxa"/>
          </w:tcPr>
          <w:p w:rsidR="00A70E6E" w:rsidRPr="00C648B1" w:rsidRDefault="00316D1C" w:rsidP="00FC7AC8">
            <w:pPr>
              <w:rPr>
                <w:rFonts w:ascii="Times New Roman" w:hAnsi="Times New Roman" w:cs="Times New Roman"/>
              </w:rPr>
            </w:pPr>
            <w:r w:rsidRPr="00C648B1">
              <w:rPr>
                <w:rFonts w:ascii="Times New Roman" w:hAnsi="Times New Roman" w:cs="Times New Roman"/>
              </w:rPr>
              <w:t>101,0</w:t>
            </w:r>
          </w:p>
        </w:tc>
        <w:tc>
          <w:tcPr>
            <w:tcW w:w="1134" w:type="dxa"/>
          </w:tcPr>
          <w:p w:rsidR="00A70E6E" w:rsidRPr="00C648B1" w:rsidRDefault="00316D1C" w:rsidP="00FC7AC8">
            <w:pPr>
              <w:rPr>
                <w:rFonts w:ascii="Times New Roman" w:hAnsi="Times New Roman" w:cs="Times New Roman"/>
              </w:rPr>
            </w:pPr>
            <w:r w:rsidRPr="00C648B1">
              <w:rPr>
                <w:rFonts w:ascii="Times New Roman" w:hAnsi="Times New Roman" w:cs="Times New Roman"/>
              </w:rPr>
              <w:t>101,0</w:t>
            </w:r>
          </w:p>
        </w:tc>
      </w:tr>
      <w:tr w:rsidR="00787D32" w:rsidTr="00787D32">
        <w:trPr>
          <w:trHeight w:val="695"/>
        </w:trPr>
        <w:tc>
          <w:tcPr>
            <w:tcW w:w="2127" w:type="dxa"/>
          </w:tcPr>
          <w:p w:rsidR="00A70E6E" w:rsidRPr="00C648B1" w:rsidRDefault="00880D44" w:rsidP="00FC7AC8">
            <w:pPr>
              <w:rPr>
                <w:rFonts w:ascii="Times New Roman" w:hAnsi="Times New Roman" w:cs="Times New Roman"/>
              </w:rPr>
            </w:pPr>
            <w:r w:rsidRPr="00C648B1">
              <w:rPr>
                <w:rFonts w:ascii="Times New Roman" w:hAnsi="Times New Roman" w:cs="Times New Roman"/>
              </w:rPr>
              <w:t>Культура и кинематография</w:t>
            </w:r>
          </w:p>
        </w:tc>
        <w:tc>
          <w:tcPr>
            <w:tcW w:w="1134" w:type="dxa"/>
          </w:tcPr>
          <w:p w:rsidR="00A70E6E" w:rsidRPr="00C648B1" w:rsidRDefault="00880D44" w:rsidP="00FC7AC8">
            <w:pPr>
              <w:rPr>
                <w:rFonts w:ascii="Times New Roman" w:hAnsi="Times New Roman" w:cs="Times New Roman"/>
              </w:rPr>
            </w:pPr>
            <w:r w:rsidRPr="00C648B1">
              <w:rPr>
                <w:rFonts w:ascii="Times New Roman" w:hAnsi="Times New Roman" w:cs="Times New Roman"/>
              </w:rPr>
              <w:t>0800</w:t>
            </w:r>
          </w:p>
        </w:tc>
        <w:tc>
          <w:tcPr>
            <w:tcW w:w="992" w:type="dxa"/>
          </w:tcPr>
          <w:p w:rsidR="00A70E6E" w:rsidRPr="00C648B1" w:rsidRDefault="00D71E02" w:rsidP="00FC7AC8">
            <w:pPr>
              <w:rPr>
                <w:rFonts w:ascii="Times New Roman" w:hAnsi="Times New Roman" w:cs="Times New Roman"/>
              </w:rPr>
            </w:pPr>
            <w:r w:rsidRPr="00C648B1">
              <w:rPr>
                <w:rFonts w:ascii="Times New Roman" w:hAnsi="Times New Roman" w:cs="Times New Roman"/>
              </w:rPr>
              <w:t>1074,1</w:t>
            </w:r>
          </w:p>
        </w:tc>
        <w:tc>
          <w:tcPr>
            <w:tcW w:w="993" w:type="dxa"/>
          </w:tcPr>
          <w:p w:rsidR="00A70E6E" w:rsidRPr="00C648B1" w:rsidRDefault="00B80E46" w:rsidP="00FC7AC8">
            <w:pPr>
              <w:rPr>
                <w:rFonts w:ascii="Times New Roman" w:hAnsi="Times New Roman" w:cs="Times New Roman"/>
              </w:rPr>
            </w:pPr>
            <w:r w:rsidRPr="00C648B1">
              <w:rPr>
                <w:rFonts w:ascii="Times New Roman" w:hAnsi="Times New Roman" w:cs="Times New Roman"/>
              </w:rPr>
              <w:t>1538,6</w:t>
            </w:r>
          </w:p>
        </w:tc>
        <w:tc>
          <w:tcPr>
            <w:tcW w:w="850" w:type="dxa"/>
          </w:tcPr>
          <w:p w:rsidR="00A70E6E" w:rsidRPr="00C648B1" w:rsidRDefault="00FB3A24" w:rsidP="00FC7AC8">
            <w:pPr>
              <w:rPr>
                <w:rFonts w:ascii="Times New Roman" w:hAnsi="Times New Roman" w:cs="Times New Roman"/>
              </w:rPr>
            </w:pPr>
            <w:r w:rsidRPr="00C648B1">
              <w:rPr>
                <w:rFonts w:ascii="Times New Roman" w:hAnsi="Times New Roman" w:cs="Times New Roman"/>
              </w:rPr>
              <w:t>143,2</w:t>
            </w:r>
          </w:p>
        </w:tc>
        <w:tc>
          <w:tcPr>
            <w:tcW w:w="992" w:type="dxa"/>
          </w:tcPr>
          <w:p w:rsidR="00A70E6E" w:rsidRPr="00C648B1" w:rsidRDefault="00B274B6" w:rsidP="00FC7AC8">
            <w:pPr>
              <w:rPr>
                <w:rFonts w:ascii="Times New Roman" w:hAnsi="Times New Roman" w:cs="Times New Roman"/>
              </w:rPr>
            </w:pPr>
            <w:r w:rsidRPr="00C648B1">
              <w:rPr>
                <w:rFonts w:ascii="Times New Roman" w:hAnsi="Times New Roman" w:cs="Times New Roman"/>
              </w:rPr>
              <w:t>1077,0</w:t>
            </w:r>
          </w:p>
        </w:tc>
        <w:tc>
          <w:tcPr>
            <w:tcW w:w="851" w:type="dxa"/>
          </w:tcPr>
          <w:p w:rsidR="00A70E6E" w:rsidRPr="00C648B1" w:rsidRDefault="00FB3A24" w:rsidP="00FC7AC8">
            <w:pPr>
              <w:rPr>
                <w:rFonts w:ascii="Times New Roman" w:hAnsi="Times New Roman" w:cs="Times New Roman"/>
              </w:rPr>
            </w:pPr>
            <w:r w:rsidRPr="00C648B1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134" w:type="dxa"/>
          </w:tcPr>
          <w:p w:rsidR="00A70E6E" w:rsidRPr="00C648B1" w:rsidRDefault="00357DCB" w:rsidP="00FC7AC8">
            <w:pPr>
              <w:rPr>
                <w:rFonts w:ascii="Times New Roman" w:hAnsi="Times New Roman" w:cs="Times New Roman"/>
              </w:rPr>
            </w:pPr>
            <w:r w:rsidRPr="00C648B1">
              <w:rPr>
                <w:rFonts w:ascii="Times New Roman" w:hAnsi="Times New Roman" w:cs="Times New Roman"/>
              </w:rPr>
              <w:t>661,9</w:t>
            </w:r>
          </w:p>
        </w:tc>
        <w:tc>
          <w:tcPr>
            <w:tcW w:w="1134" w:type="dxa"/>
          </w:tcPr>
          <w:p w:rsidR="00A70E6E" w:rsidRPr="00C648B1" w:rsidRDefault="00357DCB" w:rsidP="00FC7AC8">
            <w:pPr>
              <w:rPr>
                <w:rFonts w:ascii="Times New Roman" w:hAnsi="Times New Roman" w:cs="Times New Roman"/>
              </w:rPr>
            </w:pPr>
            <w:r w:rsidRPr="00C648B1">
              <w:rPr>
                <w:rFonts w:ascii="Times New Roman" w:hAnsi="Times New Roman" w:cs="Times New Roman"/>
              </w:rPr>
              <w:t>623,3</w:t>
            </w:r>
          </w:p>
        </w:tc>
      </w:tr>
      <w:tr w:rsidR="00787D32" w:rsidTr="00787D32">
        <w:trPr>
          <w:trHeight w:val="347"/>
        </w:trPr>
        <w:tc>
          <w:tcPr>
            <w:tcW w:w="2127" w:type="dxa"/>
          </w:tcPr>
          <w:p w:rsidR="00A70E6E" w:rsidRPr="00C648B1" w:rsidRDefault="00880D44" w:rsidP="00FC7AC8">
            <w:pPr>
              <w:rPr>
                <w:rFonts w:ascii="Times New Roman" w:hAnsi="Times New Roman" w:cs="Times New Roman"/>
              </w:rPr>
            </w:pPr>
            <w:r w:rsidRPr="00C648B1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1134" w:type="dxa"/>
          </w:tcPr>
          <w:p w:rsidR="00A70E6E" w:rsidRPr="00C648B1" w:rsidRDefault="00880D44" w:rsidP="00FC7AC8">
            <w:pPr>
              <w:rPr>
                <w:rFonts w:ascii="Times New Roman" w:hAnsi="Times New Roman" w:cs="Times New Roman"/>
              </w:rPr>
            </w:pPr>
            <w:r w:rsidRPr="00C648B1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992" w:type="dxa"/>
          </w:tcPr>
          <w:p w:rsidR="00A70E6E" w:rsidRPr="00C648B1" w:rsidRDefault="00D71E02" w:rsidP="00FC7AC8">
            <w:pPr>
              <w:rPr>
                <w:rFonts w:ascii="Times New Roman" w:hAnsi="Times New Roman" w:cs="Times New Roman"/>
              </w:rPr>
            </w:pPr>
            <w:r w:rsidRPr="00C648B1">
              <w:rPr>
                <w:rFonts w:ascii="Times New Roman" w:hAnsi="Times New Roman" w:cs="Times New Roman"/>
              </w:rPr>
              <w:t>118,6</w:t>
            </w:r>
          </w:p>
        </w:tc>
        <w:tc>
          <w:tcPr>
            <w:tcW w:w="993" w:type="dxa"/>
          </w:tcPr>
          <w:p w:rsidR="00A70E6E" w:rsidRPr="00C648B1" w:rsidRDefault="00B80E46" w:rsidP="00FC7AC8">
            <w:pPr>
              <w:rPr>
                <w:rFonts w:ascii="Times New Roman" w:hAnsi="Times New Roman" w:cs="Times New Roman"/>
              </w:rPr>
            </w:pPr>
            <w:r w:rsidRPr="00C648B1">
              <w:rPr>
                <w:rFonts w:ascii="Times New Roman" w:hAnsi="Times New Roman" w:cs="Times New Roman"/>
              </w:rPr>
              <w:t>118,6</w:t>
            </w:r>
          </w:p>
        </w:tc>
        <w:tc>
          <w:tcPr>
            <w:tcW w:w="850" w:type="dxa"/>
          </w:tcPr>
          <w:p w:rsidR="00A70E6E" w:rsidRPr="00C648B1" w:rsidRDefault="00FB3A24" w:rsidP="00FC7AC8">
            <w:pPr>
              <w:rPr>
                <w:rFonts w:ascii="Times New Roman" w:hAnsi="Times New Roman" w:cs="Times New Roman"/>
              </w:rPr>
            </w:pPr>
            <w:r w:rsidRPr="00C648B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A70E6E" w:rsidRPr="00C648B1" w:rsidRDefault="00B274B6" w:rsidP="00FC7AC8">
            <w:pPr>
              <w:rPr>
                <w:rFonts w:ascii="Times New Roman" w:hAnsi="Times New Roman" w:cs="Times New Roman"/>
              </w:rPr>
            </w:pPr>
            <w:r w:rsidRPr="00C648B1">
              <w:rPr>
                <w:rFonts w:ascii="Times New Roman" w:hAnsi="Times New Roman" w:cs="Times New Roman"/>
              </w:rPr>
              <w:t>118,6</w:t>
            </w:r>
          </w:p>
        </w:tc>
        <w:tc>
          <w:tcPr>
            <w:tcW w:w="851" w:type="dxa"/>
          </w:tcPr>
          <w:p w:rsidR="00A70E6E" w:rsidRPr="00C648B1" w:rsidRDefault="00FB3A24" w:rsidP="00FC7AC8">
            <w:pPr>
              <w:rPr>
                <w:rFonts w:ascii="Times New Roman" w:hAnsi="Times New Roman" w:cs="Times New Roman"/>
              </w:rPr>
            </w:pPr>
            <w:r w:rsidRPr="00C648B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A70E6E" w:rsidRPr="00C648B1" w:rsidRDefault="00316D1C" w:rsidP="00FC7AC8">
            <w:pPr>
              <w:rPr>
                <w:rFonts w:ascii="Times New Roman" w:hAnsi="Times New Roman" w:cs="Times New Roman"/>
              </w:rPr>
            </w:pPr>
            <w:r w:rsidRPr="00C648B1">
              <w:rPr>
                <w:rFonts w:ascii="Times New Roman" w:hAnsi="Times New Roman" w:cs="Times New Roman"/>
              </w:rPr>
              <w:t>118,6</w:t>
            </w:r>
          </w:p>
        </w:tc>
        <w:tc>
          <w:tcPr>
            <w:tcW w:w="1134" w:type="dxa"/>
          </w:tcPr>
          <w:p w:rsidR="00A70E6E" w:rsidRPr="00C648B1" w:rsidRDefault="008A0B53" w:rsidP="00FC7AC8">
            <w:pPr>
              <w:rPr>
                <w:rFonts w:ascii="Times New Roman" w:hAnsi="Times New Roman" w:cs="Times New Roman"/>
              </w:rPr>
            </w:pPr>
            <w:r w:rsidRPr="00C648B1">
              <w:rPr>
                <w:rFonts w:ascii="Times New Roman" w:hAnsi="Times New Roman" w:cs="Times New Roman"/>
              </w:rPr>
              <w:t>118,6</w:t>
            </w:r>
          </w:p>
        </w:tc>
      </w:tr>
      <w:tr w:rsidR="00B274B6" w:rsidTr="00787D32">
        <w:trPr>
          <w:trHeight w:val="714"/>
        </w:trPr>
        <w:tc>
          <w:tcPr>
            <w:tcW w:w="2127" w:type="dxa"/>
          </w:tcPr>
          <w:p w:rsidR="00B274B6" w:rsidRPr="00C648B1" w:rsidRDefault="00B274B6" w:rsidP="00FC7AC8">
            <w:pPr>
              <w:rPr>
                <w:rFonts w:ascii="Times New Roman" w:hAnsi="Times New Roman" w:cs="Times New Roman"/>
              </w:rPr>
            </w:pPr>
            <w:r w:rsidRPr="00C648B1">
              <w:rPr>
                <w:rFonts w:ascii="Times New Roman" w:hAnsi="Times New Roman" w:cs="Times New Roman"/>
              </w:rPr>
              <w:lastRenderedPageBreak/>
              <w:t>Физическая культура и спорт</w:t>
            </w:r>
          </w:p>
        </w:tc>
        <w:tc>
          <w:tcPr>
            <w:tcW w:w="1134" w:type="dxa"/>
          </w:tcPr>
          <w:p w:rsidR="00B274B6" w:rsidRPr="00C648B1" w:rsidRDefault="00B274B6" w:rsidP="00FC7AC8">
            <w:pPr>
              <w:rPr>
                <w:rFonts w:ascii="Times New Roman" w:hAnsi="Times New Roman" w:cs="Times New Roman"/>
              </w:rPr>
            </w:pPr>
            <w:r w:rsidRPr="00C648B1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992" w:type="dxa"/>
          </w:tcPr>
          <w:p w:rsidR="00B274B6" w:rsidRPr="00C648B1" w:rsidRDefault="00636644" w:rsidP="00FC7AC8">
            <w:pPr>
              <w:rPr>
                <w:rFonts w:ascii="Times New Roman" w:hAnsi="Times New Roman" w:cs="Times New Roman"/>
              </w:rPr>
            </w:pPr>
            <w:r w:rsidRPr="00C648B1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3" w:type="dxa"/>
          </w:tcPr>
          <w:p w:rsidR="00B274B6" w:rsidRPr="00C648B1" w:rsidRDefault="00B80E46" w:rsidP="00FC7AC8">
            <w:pPr>
              <w:rPr>
                <w:rFonts w:ascii="Times New Roman" w:hAnsi="Times New Roman" w:cs="Times New Roman"/>
              </w:rPr>
            </w:pPr>
            <w:r w:rsidRPr="00C648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B274B6" w:rsidRPr="00C648B1" w:rsidRDefault="00FB3A24" w:rsidP="00FC7AC8">
            <w:pPr>
              <w:rPr>
                <w:rFonts w:ascii="Times New Roman" w:hAnsi="Times New Roman" w:cs="Times New Roman"/>
              </w:rPr>
            </w:pPr>
            <w:r w:rsidRPr="00C648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274B6" w:rsidRPr="00C648B1" w:rsidRDefault="00B274B6" w:rsidP="00FC7AC8">
            <w:pPr>
              <w:rPr>
                <w:rFonts w:ascii="Times New Roman" w:hAnsi="Times New Roman" w:cs="Times New Roman"/>
              </w:rPr>
            </w:pPr>
            <w:r w:rsidRPr="00C648B1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1" w:type="dxa"/>
          </w:tcPr>
          <w:p w:rsidR="00B274B6" w:rsidRPr="00C648B1" w:rsidRDefault="00FB3A24" w:rsidP="00FC7AC8">
            <w:pPr>
              <w:rPr>
                <w:rFonts w:ascii="Times New Roman" w:hAnsi="Times New Roman" w:cs="Times New Roman"/>
              </w:rPr>
            </w:pPr>
            <w:r w:rsidRPr="00C648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274B6" w:rsidRPr="00C648B1" w:rsidRDefault="008A0B53" w:rsidP="00FC7AC8">
            <w:pPr>
              <w:rPr>
                <w:rFonts w:ascii="Times New Roman" w:hAnsi="Times New Roman" w:cs="Times New Roman"/>
              </w:rPr>
            </w:pPr>
            <w:r w:rsidRPr="00C648B1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</w:tcPr>
          <w:p w:rsidR="00B274B6" w:rsidRPr="00C648B1" w:rsidRDefault="008A0B53" w:rsidP="00FC7AC8">
            <w:pPr>
              <w:rPr>
                <w:rFonts w:ascii="Times New Roman" w:hAnsi="Times New Roman" w:cs="Times New Roman"/>
              </w:rPr>
            </w:pPr>
            <w:r w:rsidRPr="00C648B1">
              <w:rPr>
                <w:rFonts w:ascii="Times New Roman" w:hAnsi="Times New Roman" w:cs="Times New Roman"/>
              </w:rPr>
              <w:t>10,0</w:t>
            </w:r>
          </w:p>
        </w:tc>
      </w:tr>
      <w:tr w:rsidR="00787D32" w:rsidTr="00787D32">
        <w:trPr>
          <w:trHeight w:val="1062"/>
        </w:trPr>
        <w:tc>
          <w:tcPr>
            <w:tcW w:w="2127" w:type="dxa"/>
          </w:tcPr>
          <w:p w:rsidR="00A70E6E" w:rsidRPr="00C648B1" w:rsidRDefault="00880D44" w:rsidP="00FC7AC8">
            <w:pPr>
              <w:rPr>
                <w:rFonts w:ascii="Times New Roman" w:hAnsi="Times New Roman" w:cs="Times New Roman"/>
              </w:rPr>
            </w:pPr>
            <w:r w:rsidRPr="00C648B1">
              <w:rPr>
                <w:rFonts w:ascii="Times New Roman" w:hAnsi="Times New Roman" w:cs="Times New Roman"/>
              </w:rPr>
              <w:t>Межбюджетные трансферты общего характера</w:t>
            </w:r>
          </w:p>
        </w:tc>
        <w:tc>
          <w:tcPr>
            <w:tcW w:w="1134" w:type="dxa"/>
          </w:tcPr>
          <w:p w:rsidR="00A70E6E" w:rsidRPr="00C648B1" w:rsidRDefault="00880D44" w:rsidP="00FC7AC8">
            <w:pPr>
              <w:rPr>
                <w:rFonts w:ascii="Times New Roman" w:hAnsi="Times New Roman" w:cs="Times New Roman"/>
              </w:rPr>
            </w:pPr>
            <w:r w:rsidRPr="00C648B1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992" w:type="dxa"/>
          </w:tcPr>
          <w:p w:rsidR="00A70E6E" w:rsidRPr="00C648B1" w:rsidRDefault="00636644" w:rsidP="00FC7AC8">
            <w:pPr>
              <w:rPr>
                <w:rFonts w:ascii="Times New Roman" w:hAnsi="Times New Roman" w:cs="Times New Roman"/>
              </w:rPr>
            </w:pPr>
            <w:r w:rsidRPr="00C648B1">
              <w:rPr>
                <w:rFonts w:ascii="Times New Roman" w:hAnsi="Times New Roman" w:cs="Times New Roman"/>
              </w:rPr>
              <w:t>189,9</w:t>
            </w:r>
          </w:p>
        </w:tc>
        <w:tc>
          <w:tcPr>
            <w:tcW w:w="993" w:type="dxa"/>
          </w:tcPr>
          <w:p w:rsidR="00A70E6E" w:rsidRPr="00C648B1" w:rsidRDefault="00B80E46" w:rsidP="00FC7AC8">
            <w:pPr>
              <w:rPr>
                <w:rFonts w:ascii="Times New Roman" w:hAnsi="Times New Roman" w:cs="Times New Roman"/>
              </w:rPr>
            </w:pPr>
            <w:r w:rsidRPr="00C648B1">
              <w:rPr>
                <w:rFonts w:ascii="Times New Roman" w:hAnsi="Times New Roman" w:cs="Times New Roman"/>
              </w:rPr>
              <w:t>367,1</w:t>
            </w:r>
          </w:p>
        </w:tc>
        <w:tc>
          <w:tcPr>
            <w:tcW w:w="850" w:type="dxa"/>
          </w:tcPr>
          <w:p w:rsidR="00A70E6E" w:rsidRPr="00C648B1" w:rsidRDefault="00FB3A24" w:rsidP="00FC7AC8">
            <w:pPr>
              <w:rPr>
                <w:rFonts w:ascii="Times New Roman" w:hAnsi="Times New Roman" w:cs="Times New Roman"/>
              </w:rPr>
            </w:pPr>
            <w:r w:rsidRPr="00C648B1">
              <w:rPr>
                <w:rFonts w:ascii="Times New Roman" w:hAnsi="Times New Roman" w:cs="Times New Roman"/>
              </w:rPr>
              <w:t>193,3</w:t>
            </w:r>
          </w:p>
        </w:tc>
        <w:tc>
          <w:tcPr>
            <w:tcW w:w="992" w:type="dxa"/>
          </w:tcPr>
          <w:p w:rsidR="00A70E6E" w:rsidRPr="00C648B1" w:rsidRDefault="00B274B6" w:rsidP="00FC7AC8">
            <w:pPr>
              <w:rPr>
                <w:rFonts w:ascii="Times New Roman" w:hAnsi="Times New Roman" w:cs="Times New Roman"/>
              </w:rPr>
            </w:pPr>
            <w:r w:rsidRPr="00C648B1">
              <w:rPr>
                <w:rFonts w:ascii="Times New Roman" w:hAnsi="Times New Roman" w:cs="Times New Roman"/>
              </w:rPr>
              <w:t>187,6</w:t>
            </w:r>
          </w:p>
        </w:tc>
        <w:tc>
          <w:tcPr>
            <w:tcW w:w="851" w:type="dxa"/>
          </w:tcPr>
          <w:p w:rsidR="00A70E6E" w:rsidRPr="00C648B1" w:rsidRDefault="00FB3A24" w:rsidP="00FC7AC8">
            <w:pPr>
              <w:rPr>
                <w:rFonts w:ascii="Times New Roman" w:hAnsi="Times New Roman" w:cs="Times New Roman"/>
              </w:rPr>
            </w:pPr>
            <w:r w:rsidRPr="00C648B1">
              <w:rPr>
                <w:rFonts w:ascii="Times New Roman" w:hAnsi="Times New Roman" w:cs="Times New Roman"/>
              </w:rPr>
              <w:t>51,1</w:t>
            </w:r>
          </w:p>
        </w:tc>
        <w:tc>
          <w:tcPr>
            <w:tcW w:w="1134" w:type="dxa"/>
          </w:tcPr>
          <w:p w:rsidR="00A70E6E" w:rsidRPr="00C648B1" w:rsidRDefault="008A0B53" w:rsidP="00FC7AC8">
            <w:pPr>
              <w:rPr>
                <w:rFonts w:ascii="Times New Roman" w:hAnsi="Times New Roman" w:cs="Times New Roman"/>
              </w:rPr>
            </w:pPr>
            <w:r w:rsidRPr="00C648B1">
              <w:rPr>
                <w:rFonts w:ascii="Times New Roman" w:hAnsi="Times New Roman" w:cs="Times New Roman"/>
              </w:rPr>
              <w:t>25,8</w:t>
            </w:r>
          </w:p>
        </w:tc>
        <w:tc>
          <w:tcPr>
            <w:tcW w:w="1134" w:type="dxa"/>
          </w:tcPr>
          <w:p w:rsidR="00A70E6E" w:rsidRPr="00C648B1" w:rsidRDefault="008A0B53" w:rsidP="00FC7AC8">
            <w:pPr>
              <w:rPr>
                <w:rFonts w:ascii="Times New Roman" w:hAnsi="Times New Roman" w:cs="Times New Roman"/>
              </w:rPr>
            </w:pPr>
            <w:r w:rsidRPr="00C648B1">
              <w:rPr>
                <w:rFonts w:ascii="Times New Roman" w:hAnsi="Times New Roman" w:cs="Times New Roman"/>
              </w:rPr>
              <w:t>25,8</w:t>
            </w:r>
          </w:p>
        </w:tc>
      </w:tr>
      <w:tr w:rsidR="00787D32" w:rsidTr="00787D32">
        <w:trPr>
          <w:trHeight w:val="347"/>
        </w:trPr>
        <w:tc>
          <w:tcPr>
            <w:tcW w:w="2127" w:type="dxa"/>
          </w:tcPr>
          <w:p w:rsidR="00A70E6E" w:rsidRPr="00C648B1" w:rsidRDefault="004B0134" w:rsidP="00FC7AC8">
            <w:pPr>
              <w:rPr>
                <w:rFonts w:ascii="Times New Roman" w:hAnsi="Times New Roman" w:cs="Times New Roman"/>
                <w:b/>
              </w:rPr>
            </w:pPr>
            <w:r w:rsidRPr="00C648B1">
              <w:rPr>
                <w:rFonts w:ascii="Times New Roman" w:hAnsi="Times New Roman" w:cs="Times New Roman"/>
                <w:b/>
              </w:rPr>
              <w:t>ВСЕГО расходов</w:t>
            </w:r>
          </w:p>
        </w:tc>
        <w:tc>
          <w:tcPr>
            <w:tcW w:w="1134" w:type="dxa"/>
          </w:tcPr>
          <w:p w:rsidR="00A70E6E" w:rsidRPr="00C648B1" w:rsidRDefault="00A70E6E" w:rsidP="00FC7AC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FB2924" w:rsidRPr="00C648B1" w:rsidRDefault="00636644" w:rsidP="00FC7AC8">
            <w:pPr>
              <w:rPr>
                <w:rFonts w:ascii="Times New Roman" w:hAnsi="Times New Roman" w:cs="Times New Roman"/>
                <w:b/>
              </w:rPr>
            </w:pPr>
            <w:r w:rsidRPr="00C648B1">
              <w:rPr>
                <w:rFonts w:ascii="Times New Roman" w:hAnsi="Times New Roman" w:cs="Times New Roman"/>
                <w:b/>
              </w:rPr>
              <w:t>4510,7</w:t>
            </w:r>
          </w:p>
        </w:tc>
        <w:tc>
          <w:tcPr>
            <w:tcW w:w="993" w:type="dxa"/>
          </w:tcPr>
          <w:p w:rsidR="00A70E6E" w:rsidRPr="00C648B1" w:rsidRDefault="00B80E46" w:rsidP="00FC7AC8">
            <w:pPr>
              <w:rPr>
                <w:rFonts w:ascii="Times New Roman" w:hAnsi="Times New Roman" w:cs="Times New Roman"/>
                <w:b/>
              </w:rPr>
            </w:pPr>
            <w:r w:rsidRPr="00C648B1">
              <w:rPr>
                <w:rFonts w:ascii="Times New Roman" w:hAnsi="Times New Roman" w:cs="Times New Roman"/>
                <w:b/>
              </w:rPr>
              <w:t>6561,3</w:t>
            </w:r>
          </w:p>
        </w:tc>
        <w:tc>
          <w:tcPr>
            <w:tcW w:w="850" w:type="dxa"/>
          </w:tcPr>
          <w:p w:rsidR="00A70E6E" w:rsidRPr="00C648B1" w:rsidRDefault="00FB3A24" w:rsidP="00FC7AC8">
            <w:pPr>
              <w:rPr>
                <w:rFonts w:ascii="Times New Roman" w:hAnsi="Times New Roman" w:cs="Times New Roman"/>
                <w:b/>
              </w:rPr>
            </w:pPr>
            <w:r w:rsidRPr="00C648B1">
              <w:rPr>
                <w:rFonts w:ascii="Times New Roman" w:hAnsi="Times New Roman" w:cs="Times New Roman"/>
                <w:b/>
              </w:rPr>
              <w:t>145,5</w:t>
            </w:r>
          </w:p>
        </w:tc>
        <w:tc>
          <w:tcPr>
            <w:tcW w:w="992" w:type="dxa"/>
          </w:tcPr>
          <w:p w:rsidR="00A70E6E" w:rsidRPr="00C648B1" w:rsidRDefault="009828CE" w:rsidP="00FC7AC8">
            <w:pPr>
              <w:rPr>
                <w:rFonts w:ascii="Times New Roman" w:hAnsi="Times New Roman" w:cs="Times New Roman"/>
                <w:b/>
              </w:rPr>
            </w:pPr>
            <w:r w:rsidRPr="00C648B1">
              <w:rPr>
                <w:rFonts w:ascii="Times New Roman" w:hAnsi="Times New Roman" w:cs="Times New Roman"/>
                <w:b/>
              </w:rPr>
              <w:t>4570,4</w:t>
            </w:r>
          </w:p>
        </w:tc>
        <w:tc>
          <w:tcPr>
            <w:tcW w:w="851" w:type="dxa"/>
          </w:tcPr>
          <w:p w:rsidR="00A70E6E" w:rsidRPr="00C648B1" w:rsidRDefault="00FB3A24" w:rsidP="00FC7AC8">
            <w:pPr>
              <w:rPr>
                <w:rFonts w:ascii="Times New Roman" w:hAnsi="Times New Roman" w:cs="Times New Roman"/>
                <w:b/>
              </w:rPr>
            </w:pPr>
            <w:r w:rsidRPr="00C648B1">
              <w:rPr>
                <w:rFonts w:ascii="Times New Roman" w:hAnsi="Times New Roman" w:cs="Times New Roman"/>
                <w:b/>
              </w:rPr>
              <w:t>69,6</w:t>
            </w:r>
          </w:p>
        </w:tc>
        <w:tc>
          <w:tcPr>
            <w:tcW w:w="1134" w:type="dxa"/>
          </w:tcPr>
          <w:p w:rsidR="00A70E6E" w:rsidRPr="00C648B1" w:rsidRDefault="00357DCB" w:rsidP="00FC7AC8">
            <w:pPr>
              <w:rPr>
                <w:rFonts w:ascii="Times New Roman" w:hAnsi="Times New Roman" w:cs="Times New Roman"/>
                <w:b/>
              </w:rPr>
            </w:pPr>
            <w:r w:rsidRPr="00C648B1">
              <w:rPr>
                <w:rFonts w:ascii="Times New Roman" w:hAnsi="Times New Roman" w:cs="Times New Roman"/>
                <w:b/>
              </w:rPr>
              <w:t>3453,7</w:t>
            </w:r>
          </w:p>
        </w:tc>
        <w:tc>
          <w:tcPr>
            <w:tcW w:w="1134" w:type="dxa"/>
          </w:tcPr>
          <w:p w:rsidR="00281474" w:rsidRPr="00C648B1" w:rsidRDefault="00357DCB" w:rsidP="00FC7AC8">
            <w:pPr>
              <w:rPr>
                <w:rFonts w:ascii="Times New Roman" w:hAnsi="Times New Roman" w:cs="Times New Roman"/>
                <w:b/>
              </w:rPr>
            </w:pPr>
            <w:r w:rsidRPr="00C648B1">
              <w:rPr>
                <w:rFonts w:ascii="Times New Roman" w:hAnsi="Times New Roman" w:cs="Times New Roman"/>
                <w:b/>
              </w:rPr>
              <w:t>3442,1</w:t>
            </w:r>
          </w:p>
        </w:tc>
      </w:tr>
      <w:bookmarkEnd w:id="0"/>
    </w:tbl>
    <w:p w:rsidR="00A70E6E" w:rsidRDefault="00A70E6E" w:rsidP="00993A28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022E5A" w:rsidRPr="00AC5127" w:rsidRDefault="00022E5A" w:rsidP="00BA13F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5127">
        <w:rPr>
          <w:rFonts w:ascii="Times New Roman" w:hAnsi="Times New Roman" w:cs="Times New Roman"/>
          <w:b/>
          <w:sz w:val="24"/>
          <w:szCs w:val="24"/>
          <w:u w:val="single"/>
        </w:rPr>
        <w:t>Раздел 01 «Общегосударственные расходы»</w:t>
      </w:r>
    </w:p>
    <w:p w:rsidR="006304D3" w:rsidRPr="00D12FF2" w:rsidRDefault="006304D3" w:rsidP="00044193">
      <w:pPr>
        <w:pStyle w:val="Default"/>
        <w:ind w:firstLine="708"/>
        <w:jc w:val="both"/>
        <w:rPr>
          <w:color w:val="auto"/>
        </w:rPr>
      </w:pPr>
      <w:r w:rsidRPr="00D12FF2">
        <w:rPr>
          <w:color w:val="auto"/>
        </w:rPr>
        <w:t>Расходы на финансирование раздела 01 «Обще</w:t>
      </w:r>
      <w:r w:rsidR="00AF4D4B" w:rsidRPr="00D12FF2">
        <w:rPr>
          <w:color w:val="auto"/>
        </w:rPr>
        <w:t>государственные вопросы» н</w:t>
      </w:r>
      <w:r w:rsidR="00FB25A9" w:rsidRPr="00D12FF2">
        <w:rPr>
          <w:color w:val="auto"/>
        </w:rPr>
        <w:t>а 2</w:t>
      </w:r>
      <w:r w:rsidR="00CD5DB7" w:rsidRPr="00D12FF2">
        <w:rPr>
          <w:color w:val="auto"/>
        </w:rPr>
        <w:t>017 год ожидаются в сумме 2283,0</w:t>
      </w:r>
      <w:r w:rsidRPr="00D12FF2">
        <w:rPr>
          <w:color w:val="auto"/>
        </w:rPr>
        <w:t xml:space="preserve"> тыс. рублей</w:t>
      </w:r>
      <w:r w:rsidRPr="00D12FF2">
        <w:rPr>
          <w:b/>
          <w:bCs/>
          <w:color w:val="auto"/>
        </w:rPr>
        <w:t xml:space="preserve">, </w:t>
      </w:r>
      <w:r w:rsidR="00CD5DB7" w:rsidRPr="00D12FF2">
        <w:rPr>
          <w:color w:val="auto"/>
        </w:rPr>
        <w:t>что составляет 50</w:t>
      </w:r>
      <w:r w:rsidRPr="00D12FF2">
        <w:rPr>
          <w:color w:val="auto"/>
        </w:rPr>
        <w:t>% от</w:t>
      </w:r>
      <w:r w:rsidR="00044193">
        <w:rPr>
          <w:color w:val="auto"/>
        </w:rPr>
        <w:t xml:space="preserve"> общей суммы расходов бюджета. Н</w:t>
      </w:r>
      <w:r w:rsidR="00AF4D4B" w:rsidRPr="00D12FF2">
        <w:rPr>
          <w:color w:val="auto"/>
        </w:rPr>
        <w:t>а 2018</w:t>
      </w:r>
      <w:r w:rsidR="00044193">
        <w:rPr>
          <w:color w:val="auto"/>
        </w:rPr>
        <w:t xml:space="preserve"> год </w:t>
      </w:r>
      <w:r w:rsidR="00044193" w:rsidRPr="00D12FF2">
        <w:rPr>
          <w:color w:val="auto"/>
        </w:rPr>
        <w:t>проектом ре</w:t>
      </w:r>
      <w:r w:rsidR="00044193">
        <w:rPr>
          <w:color w:val="auto"/>
        </w:rPr>
        <w:t>шения Думы предусмотрены расходы</w:t>
      </w:r>
      <w:r w:rsidR="00FB25A9" w:rsidRPr="00D12FF2">
        <w:rPr>
          <w:color w:val="auto"/>
        </w:rPr>
        <w:t xml:space="preserve"> </w:t>
      </w:r>
      <w:r w:rsidR="00CD5DB7" w:rsidRPr="00D12FF2">
        <w:rPr>
          <w:color w:val="auto"/>
        </w:rPr>
        <w:t>в объеме 1865,7</w:t>
      </w:r>
      <w:r w:rsidR="000B0E8A" w:rsidRPr="00D12FF2">
        <w:rPr>
          <w:color w:val="auto"/>
        </w:rPr>
        <w:t xml:space="preserve"> тыс.руб. на</w:t>
      </w:r>
      <w:r w:rsidR="00FB25A9" w:rsidRPr="00D12FF2">
        <w:rPr>
          <w:color w:val="auto"/>
        </w:rPr>
        <w:t xml:space="preserve"> 2019 годы</w:t>
      </w:r>
      <w:r w:rsidRPr="00D12FF2">
        <w:rPr>
          <w:color w:val="auto"/>
        </w:rPr>
        <w:t xml:space="preserve"> в сумме </w:t>
      </w:r>
      <w:r w:rsidR="00CD5DB7" w:rsidRPr="00D12FF2">
        <w:rPr>
          <w:bCs/>
          <w:color w:val="auto"/>
        </w:rPr>
        <w:t>1845,7</w:t>
      </w:r>
      <w:r w:rsidR="00FB25A9" w:rsidRPr="00D12FF2">
        <w:rPr>
          <w:bCs/>
          <w:color w:val="auto"/>
        </w:rPr>
        <w:t xml:space="preserve"> </w:t>
      </w:r>
      <w:r w:rsidRPr="00D12FF2">
        <w:rPr>
          <w:bCs/>
          <w:color w:val="auto"/>
        </w:rPr>
        <w:t>тыс. рублей</w:t>
      </w:r>
      <w:r w:rsidR="00CD5DB7" w:rsidRPr="00D12FF2">
        <w:rPr>
          <w:color w:val="auto"/>
        </w:rPr>
        <w:t xml:space="preserve"> или по 54</w:t>
      </w:r>
      <w:r w:rsidR="000B0E8A" w:rsidRPr="00D12FF2">
        <w:rPr>
          <w:color w:val="auto"/>
        </w:rPr>
        <w:t xml:space="preserve"> </w:t>
      </w:r>
      <w:r w:rsidRPr="00D12FF2">
        <w:rPr>
          <w:color w:val="auto"/>
        </w:rPr>
        <w:t>%</w:t>
      </w:r>
      <w:r w:rsidR="000B0E8A" w:rsidRPr="00D12FF2">
        <w:rPr>
          <w:color w:val="auto"/>
        </w:rPr>
        <w:t xml:space="preserve"> ежегодно</w:t>
      </w:r>
      <w:r w:rsidRPr="00D12FF2">
        <w:rPr>
          <w:color w:val="auto"/>
        </w:rPr>
        <w:t xml:space="preserve"> от обще</w:t>
      </w:r>
      <w:r w:rsidR="00AF4D4B" w:rsidRPr="00D12FF2">
        <w:rPr>
          <w:color w:val="auto"/>
        </w:rPr>
        <w:t>го объема планируемых расходов</w:t>
      </w:r>
      <w:r w:rsidR="00677D52" w:rsidRPr="00D12FF2">
        <w:rPr>
          <w:color w:val="auto"/>
        </w:rPr>
        <w:t>.</w:t>
      </w:r>
    </w:p>
    <w:p w:rsidR="00A46B8A" w:rsidRPr="00700A12" w:rsidRDefault="006304D3" w:rsidP="00372553">
      <w:pPr>
        <w:pStyle w:val="Default"/>
        <w:ind w:firstLine="708"/>
        <w:jc w:val="both"/>
        <w:rPr>
          <w:color w:val="auto"/>
        </w:rPr>
      </w:pPr>
      <w:r w:rsidRPr="00700A12">
        <w:rPr>
          <w:b/>
          <w:bCs/>
          <w:color w:val="auto"/>
        </w:rPr>
        <w:t>Расходы на функционирование высшего должностного лица</w:t>
      </w:r>
      <w:r w:rsidR="004F7A31" w:rsidRPr="00700A12">
        <w:rPr>
          <w:b/>
          <w:bCs/>
          <w:color w:val="auto"/>
        </w:rPr>
        <w:t xml:space="preserve"> (0102)</w:t>
      </w:r>
      <w:r w:rsidR="00E54683" w:rsidRPr="00700A12">
        <w:rPr>
          <w:b/>
          <w:bCs/>
          <w:color w:val="auto"/>
        </w:rPr>
        <w:t xml:space="preserve">. </w:t>
      </w:r>
      <w:r w:rsidR="00E54683" w:rsidRPr="00700A12">
        <w:rPr>
          <w:bCs/>
          <w:color w:val="auto"/>
        </w:rPr>
        <w:t>По данному разделу расходы запланированы на оплату труда (включая начисления)</w:t>
      </w:r>
      <w:r w:rsidRPr="00700A12">
        <w:rPr>
          <w:bCs/>
          <w:color w:val="auto"/>
        </w:rPr>
        <w:t xml:space="preserve"> </w:t>
      </w:r>
      <w:r w:rsidR="004F7A31" w:rsidRPr="00700A12">
        <w:rPr>
          <w:color w:val="auto"/>
        </w:rPr>
        <w:t>на 2017 год</w:t>
      </w:r>
      <w:r w:rsidR="00700A12" w:rsidRPr="00700A12">
        <w:rPr>
          <w:color w:val="auto"/>
        </w:rPr>
        <w:t xml:space="preserve"> в объеме 358,0</w:t>
      </w:r>
      <w:r w:rsidR="00851068" w:rsidRPr="00700A12">
        <w:rPr>
          <w:color w:val="auto"/>
        </w:rPr>
        <w:t xml:space="preserve"> тыс. руб.</w:t>
      </w:r>
      <w:r w:rsidR="00007C23" w:rsidRPr="00700A12">
        <w:rPr>
          <w:color w:val="auto"/>
        </w:rPr>
        <w:t xml:space="preserve"> или </w:t>
      </w:r>
      <w:r w:rsidR="00F32FAB">
        <w:rPr>
          <w:color w:val="auto"/>
        </w:rPr>
        <w:t>7,8</w:t>
      </w:r>
      <w:r w:rsidR="00F32FAB" w:rsidRPr="00700A12">
        <w:rPr>
          <w:color w:val="auto"/>
        </w:rPr>
        <w:t xml:space="preserve"> </w:t>
      </w:r>
      <w:r w:rsidR="00700A12" w:rsidRPr="00700A12">
        <w:rPr>
          <w:color w:val="auto"/>
        </w:rPr>
        <w:t>% от</w:t>
      </w:r>
      <w:r w:rsidR="00007C23" w:rsidRPr="00700A12">
        <w:rPr>
          <w:color w:val="auto"/>
        </w:rPr>
        <w:t xml:space="preserve"> </w:t>
      </w:r>
      <w:r w:rsidR="00F32FAB">
        <w:rPr>
          <w:color w:val="auto"/>
        </w:rPr>
        <w:t xml:space="preserve">общего </w:t>
      </w:r>
      <w:r w:rsidR="00007C23" w:rsidRPr="00700A12">
        <w:rPr>
          <w:color w:val="auto"/>
        </w:rPr>
        <w:t>объема расходов.</w:t>
      </w:r>
      <w:r w:rsidR="001120BF" w:rsidRPr="00700A12">
        <w:rPr>
          <w:color w:val="auto"/>
        </w:rPr>
        <w:t xml:space="preserve"> </w:t>
      </w:r>
      <w:r w:rsidR="00700A12" w:rsidRPr="00700A12">
        <w:rPr>
          <w:color w:val="auto"/>
        </w:rPr>
        <w:t>На плановый период</w:t>
      </w:r>
      <w:r w:rsidR="00007C23" w:rsidRPr="00700A12">
        <w:rPr>
          <w:color w:val="auto"/>
        </w:rPr>
        <w:t xml:space="preserve"> 2018 и 2019 годов по </w:t>
      </w:r>
      <w:r w:rsidR="00700A12" w:rsidRPr="00700A12">
        <w:rPr>
          <w:color w:val="auto"/>
        </w:rPr>
        <w:t>300,0</w:t>
      </w:r>
      <w:r w:rsidR="00007C23" w:rsidRPr="00700A12">
        <w:rPr>
          <w:color w:val="auto"/>
        </w:rPr>
        <w:t xml:space="preserve"> тыс. руб. ежегодно, что составляет</w:t>
      </w:r>
      <w:r w:rsidR="00E54683" w:rsidRPr="00700A12">
        <w:rPr>
          <w:color w:val="auto"/>
        </w:rPr>
        <w:t xml:space="preserve"> </w:t>
      </w:r>
      <w:r w:rsidR="00F32FAB">
        <w:rPr>
          <w:color w:val="auto"/>
        </w:rPr>
        <w:t>по 8,7</w:t>
      </w:r>
      <w:r w:rsidR="00E54683" w:rsidRPr="00700A12">
        <w:rPr>
          <w:color w:val="auto"/>
        </w:rPr>
        <w:t>%</w:t>
      </w:r>
      <w:r w:rsidR="00007C23" w:rsidRPr="00700A12">
        <w:rPr>
          <w:color w:val="auto"/>
        </w:rPr>
        <w:t xml:space="preserve"> </w:t>
      </w:r>
      <w:r w:rsidR="00700A12" w:rsidRPr="00700A12">
        <w:rPr>
          <w:color w:val="auto"/>
        </w:rPr>
        <w:t>от</w:t>
      </w:r>
      <w:r w:rsidR="004F7A31" w:rsidRPr="00700A12">
        <w:rPr>
          <w:color w:val="auto"/>
        </w:rPr>
        <w:t xml:space="preserve"> </w:t>
      </w:r>
      <w:r w:rsidR="00F32FAB">
        <w:rPr>
          <w:color w:val="auto"/>
        </w:rPr>
        <w:t>общего объема расходов</w:t>
      </w:r>
      <w:r w:rsidRPr="00700A12">
        <w:rPr>
          <w:color w:val="auto"/>
        </w:rPr>
        <w:t>. Согласно поясните</w:t>
      </w:r>
      <w:r w:rsidR="004F7A31" w:rsidRPr="00700A12">
        <w:rPr>
          <w:color w:val="auto"/>
        </w:rPr>
        <w:t>льной записке расходы на содержание высшего д</w:t>
      </w:r>
      <w:r w:rsidR="00007C23" w:rsidRPr="00700A12">
        <w:rPr>
          <w:color w:val="auto"/>
        </w:rPr>
        <w:t>олжностного лица</w:t>
      </w:r>
      <w:r w:rsidR="00E54683" w:rsidRPr="00700A12">
        <w:rPr>
          <w:color w:val="auto"/>
        </w:rPr>
        <w:t xml:space="preserve"> на 2017 год </w:t>
      </w:r>
      <w:r w:rsidR="00007C23" w:rsidRPr="00700A12">
        <w:rPr>
          <w:color w:val="auto"/>
        </w:rPr>
        <w:t xml:space="preserve">рассчитаны на </w:t>
      </w:r>
      <w:r w:rsidR="00E54683" w:rsidRPr="00700A12">
        <w:rPr>
          <w:color w:val="auto"/>
        </w:rPr>
        <w:t>6</w:t>
      </w:r>
      <w:r w:rsidR="00007C23" w:rsidRPr="00700A12">
        <w:rPr>
          <w:color w:val="auto"/>
        </w:rPr>
        <w:t xml:space="preserve"> месяцев</w:t>
      </w:r>
      <w:r w:rsidR="00E54683" w:rsidRPr="00700A12">
        <w:rPr>
          <w:color w:val="auto"/>
        </w:rPr>
        <w:t>, на 2018-2019 годы предусмотрены на</w:t>
      </w:r>
      <w:r w:rsidR="00C764D7" w:rsidRPr="00700A12">
        <w:rPr>
          <w:color w:val="auto"/>
        </w:rPr>
        <w:t xml:space="preserve"> 5 месяцев</w:t>
      </w:r>
      <w:r w:rsidRPr="00700A12">
        <w:rPr>
          <w:color w:val="auto"/>
        </w:rPr>
        <w:t xml:space="preserve">. </w:t>
      </w:r>
    </w:p>
    <w:p w:rsidR="006304D3" w:rsidRPr="001E3D07" w:rsidRDefault="006304D3" w:rsidP="00372553">
      <w:pPr>
        <w:pStyle w:val="Default"/>
        <w:ind w:firstLine="708"/>
        <w:jc w:val="both"/>
        <w:rPr>
          <w:color w:val="FF0000"/>
        </w:rPr>
      </w:pPr>
      <w:r w:rsidRPr="00A73CEF">
        <w:rPr>
          <w:b/>
          <w:bCs/>
          <w:color w:val="auto"/>
        </w:rPr>
        <w:t>Расходы на функционирование местной администрации</w:t>
      </w:r>
      <w:r w:rsidR="005F5B6C" w:rsidRPr="00A73CEF">
        <w:rPr>
          <w:b/>
          <w:bCs/>
          <w:color w:val="auto"/>
        </w:rPr>
        <w:t xml:space="preserve"> (0104)</w:t>
      </w:r>
      <w:r w:rsidR="00AA67C5" w:rsidRPr="00A73CEF">
        <w:rPr>
          <w:b/>
          <w:bCs/>
          <w:color w:val="auto"/>
        </w:rPr>
        <w:t xml:space="preserve"> </w:t>
      </w:r>
      <w:r w:rsidR="00AA67C5" w:rsidRPr="00A73CEF">
        <w:rPr>
          <w:bCs/>
          <w:color w:val="auto"/>
        </w:rPr>
        <w:t>на 2017 год</w:t>
      </w:r>
      <w:r w:rsidRPr="00A73CEF">
        <w:rPr>
          <w:b/>
          <w:bCs/>
          <w:color w:val="auto"/>
        </w:rPr>
        <w:t xml:space="preserve"> </w:t>
      </w:r>
      <w:r w:rsidR="00700A12" w:rsidRPr="00A73CEF">
        <w:rPr>
          <w:color w:val="auto"/>
        </w:rPr>
        <w:t xml:space="preserve">предусмотрены в объеме 1916,3 </w:t>
      </w:r>
      <w:r w:rsidRPr="00A73CEF">
        <w:rPr>
          <w:bCs/>
          <w:color w:val="auto"/>
        </w:rPr>
        <w:t>тыс. руб.,</w:t>
      </w:r>
      <w:r w:rsidRPr="00A73CEF">
        <w:rPr>
          <w:b/>
          <w:bCs/>
          <w:color w:val="auto"/>
        </w:rPr>
        <w:t xml:space="preserve"> </w:t>
      </w:r>
      <w:r w:rsidR="00191DBD">
        <w:rPr>
          <w:color w:val="auto"/>
        </w:rPr>
        <w:t>или 41,9</w:t>
      </w:r>
      <w:r w:rsidRPr="00A73CEF">
        <w:rPr>
          <w:color w:val="auto"/>
        </w:rPr>
        <w:t>% о</w:t>
      </w:r>
      <w:r w:rsidR="00700A12" w:rsidRPr="00A73CEF">
        <w:rPr>
          <w:color w:val="auto"/>
        </w:rPr>
        <w:t>т</w:t>
      </w:r>
      <w:r w:rsidR="00832BB2" w:rsidRPr="00A73CEF">
        <w:rPr>
          <w:color w:val="auto"/>
        </w:rPr>
        <w:t xml:space="preserve"> </w:t>
      </w:r>
      <w:r w:rsidR="00191DBD">
        <w:rPr>
          <w:color w:val="auto"/>
        </w:rPr>
        <w:t xml:space="preserve">общего </w:t>
      </w:r>
      <w:r w:rsidR="00832BB2" w:rsidRPr="00A73CEF">
        <w:rPr>
          <w:color w:val="auto"/>
        </w:rPr>
        <w:t>объема расходов</w:t>
      </w:r>
      <w:r w:rsidR="00A46B8A" w:rsidRPr="00A73CEF">
        <w:rPr>
          <w:color w:val="auto"/>
        </w:rPr>
        <w:t xml:space="preserve">. </w:t>
      </w:r>
      <w:r w:rsidR="00501326" w:rsidRPr="00A73CEF">
        <w:rPr>
          <w:color w:val="auto"/>
        </w:rPr>
        <w:t>Наибольший удельный вес расходов по данному подразделу,</w:t>
      </w:r>
      <w:r w:rsidR="00F05FD3" w:rsidRPr="00A73CEF">
        <w:rPr>
          <w:color w:val="auto"/>
        </w:rPr>
        <w:t xml:space="preserve"> </w:t>
      </w:r>
      <w:r w:rsidRPr="00A73CEF">
        <w:rPr>
          <w:color w:val="auto"/>
        </w:rPr>
        <w:t>составляю</w:t>
      </w:r>
      <w:r w:rsidR="00832BB2" w:rsidRPr="00A73CEF">
        <w:rPr>
          <w:color w:val="auto"/>
        </w:rPr>
        <w:t>т расходы на оплату труда</w:t>
      </w:r>
      <w:r w:rsidR="00494E0E" w:rsidRPr="00A73CEF">
        <w:rPr>
          <w:color w:val="auto"/>
        </w:rPr>
        <w:t xml:space="preserve"> (включая начисления на оплату труда)</w:t>
      </w:r>
      <w:r w:rsidR="00700A12" w:rsidRPr="00A73CEF">
        <w:rPr>
          <w:color w:val="auto"/>
        </w:rPr>
        <w:t xml:space="preserve"> – 1514,0 тыс. руб., или 79</w:t>
      </w:r>
      <w:r w:rsidRPr="00A73CEF">
        <w:rPr>
          <w:color w:val="auto"/>
        </w:rPr>
        <w:t>%.</w:t>
      </w:r>
      <w:r w:rsidR="00501326" w:rsidRPr="001E3D07">
        <w:rPr>
          <w:color w:val="FF0000"/>
        </w:rPr>
        <w:t xml:space="preserve"> </w:t>
      </w:r>
      <w:r w:rsidR="00501326" w:rsidRPr="00A73CEF">
        <w:rPr>
          <w:color w:val="auto"/>
        </w:rPr>
        <w:t>Иные расходы</w:t>
      </w:r>
      <w:r w:rsidR="0079419B" w:rsidRPr="00A73CEF">
        <w:rPr>
          <w:color w:val="auto"/>
        </w:rPr>
        <w:t xml:space="preserve"> запланированы в сумме</w:t>
      </w:r>
      <w:r w:rsidR="00A73CEF" w:rsidRPr="00A73CEF">
        <w:rPr>
          <w:color w:val="auto"/>
        </w:rPr>
        <w:t xml:space="preserve"> 402,3</w:t>
      </w:r>
      <w:r w:rsidR="0079419B" w:rsidRPr="00A73CEF">
        <w:rPr>
          <w:color w:val="auto"/>
        </w:rPr>
        <w:t xml:space="preserve"> </w:t>
      </w:r>
      <w:r w:rsidRPr="00A73CEF">
        <w:rPr>
          <w:color w:val="auto"/>
        </w:rPr>
        <w:t xml:space="preserve">тыс. руб., в том </w:t>
      </w:r>
      <w:r w:rsidR="00A73CEF" w:rsidRPr="00A73CEF">
        <w:rPr>
          <w:color w:val="auto"/>
        </w:rPr>
        <w:t xml:space="preserve">числе коммунальные услуги – 150,0 </w:t>
      </w:r>
      <w:r w:rsidRPr="00A73CEF">
        <w:rPr>
          <w:color w:val="auto"/>
        </w:rPr>
        <w:t>тыс. руб., услу</w:t>
      </w:r>
      <w:r w:rsidR="00A73CEF" w:rsidRPr="00A73CEF">
        <w:rPr>
          <w:color w:val="auto"/>
        </w:rPr>
        <w:t>ги по содержанию имущества – 2,0</w:t>
      </w:r>
      <w:r w:rsidR="00F117EB" w:rsidRPr="00A73CEF">
        <w:rPr>
          <w:color w:val="auto"/>
        </w:rPr>
        <w:t xml:space="preserve"> </w:t>
      </w:r>
      <w:r w:rsidRPr="00A73CEF">
        <w:rPr>
          <w:color w:val="auto"/>
        </w:rPr>
        <w:t>тыс</w:t>
      </w:r>
      <w:r w:rsidR="00D1490E" w:rsidRPr="00A73CEF">
        <w:rPr>
          <w:color w:val="auto"/>
        </w:rPr>
        <w:t>. руб.,</w:t>
      </w:r>
      <w:r w:rsidR="00A73CEF" w:rsidRPr="00A73CEF">
        <w:rPr>
          <w:color w:val="auto"/>
        </w:rPr>
        <w:t xml:space="preserve"> услуги связи – 3,0</w:t>
      </w:r>
      <w:r w:rsidR="00F117EB" w:rsidRPr="00A73CEF">
        <w:rPr>
          <w:color w:val="auto"/>
        </w:rPr>
        <w:t xml:space="preserve"> тыс. руб., приобретение</w:t>
      </w:r>
      <w:r w:rsidR="00A73CEF" w:rsidRPr="00A73CEF">
        <w:rPr>
          <w:color w:val="auto"/>
        </w:rPr>
        <w:t xml:space="preserve"> прочих услуг – 35,0</w:t>
      </w:r>
      <w:r w:rsidR="00D1490E" w:rsidRPr="00A73CEF">
        <w:rPr>
          <w:color w:val="auto"/>
        </w:rPr>
        <w:t xml:space="preserve"> </w:t>
      </w:r>
      <w:r w:rsidRPr="00A73CEF">
        <w:rPr>
          <w:color w:val="auto"/>
        </w:rPr>
        <w:t>тыс. руб.</w:t>
      </w:r>
      <w:r w:rsidR="00F117EB" w:rsidRPr="00A73CEF">
        <w:rPr>
          <w:color w:val="auto"/>
        </w:rPr>
        <w:t xml:space="preserve">, </w:t>
      </w:r>
      <w:r w:rsidR="00D1490E" w:rsidRPr="00A73CEF">
        <w:rPr>
          <w:color w:val="auto"/>
        </w:rPr>
        <w:t>прочие ра</w:t>
      </w:r>
      <w:r w:rsidR="00A73CEF" w:rsidRPr="00A73CEF">
        <w:rPr>
          <w:color w:val="auto"/>
        </w:rPr>
        <w:t>сходы – 9,0</w:t>
      </w:r>
      <w:r w:rsidR="00E014B7" w:rsidRPr="00A73CEF">
        <w:rPr>
          <w:color w:val="auto"/>
        </w:rPr>
        <w:t xml:space="preserve"> тыс. руб.</w:t>
      </w:r>
      <w:r w:rsidR="000E410C" w:rsidRPr="00A73CEF">
        <w:rPr>
          <w:color w:val="auto"/>
        </w:rPr>
        <w:t>, увелич</w:t>
      </w:r>
      <w:r w:rsidR="00D1490E" w:rsidRPr="00A73CEF">
        <w:rPr>
          <w:color w:val="auto"/>
        </w:rPr>
        <w:t>ен</w:t>
      </w:r>
      <w:r w:rsidR="00626B3A" w:rsidRPr="00A73CEF">
        <w:rPr>
          <w:color w:val="auto"/>
        </w:rPr>
        <w:t>ие</w:t>
      </w:r>
      <w:r w:rsidR="00F117EB" w:rsidRPr="00A73CEF">
        <w:rPr>
          <w:color w:val="auto"/>
        </w:rPr>
        <w:t xml:space="preserve"> сто</w:t>
      </w:r>
      <w:r w:rsidR="00D1490E" w:rsidRPr="00A73CEF">
        <w:rPr>
          <w:color w:val="auto"/>
        </w:rPr>
        <w:t>имости материальных запасов</w:t>
      </w:r>
      <w:r w:rsidR="00A73CEF" w:rsidRPr="00A73CEF">
        <w:rPr>
          <w:color w:val="auto"/>
        </w:rPr>
        <w:t>, в том числе ГСМ – 203,3</w:t>
      </w:r>
      <w:r w:rsidR="00F117EB" w:rsidRPr="00A73CEF">
        <w:rPr>
          <w:color w:val="auto"/>
        </w:rPr>
        <w:t xml:space="preserve"> тыс. руб.</w:t>
      </w:r>
      <w:r w:rsidRPr="00A73CEF">
        <w:rPr>
          <w:color w:val="auto"/>
        </w:rPr>
        <w:t xml:space="preserve"> Средства на</w:t>
      </w:r>
      <w:r w:rsidR="009B1705" w:rsidRPr="00A73CEF">
        <w:rPr>
          <w:color w:val="auto"/>
        </w:rPr>
        <w:t xml:space="preserve"> оплату труда</w:t>
      </w:r>
      <w:r w:rsidR="003F427B" w:rsidRPr="00A73CEF">
        <w:rPr>
          <w:color w:val="auto"/>
        </w:rPr>
        <w:t xml:space="preserve"> и коммунальные услуги</w:t>
      </w:r>
      <w:r w:rsidR="009B1705" w:rsidRPr="00A73CEF">
        <w:rPr>
          <w:color w:val="auto"/>
        </w:rPr>
        <w:t xml:space="preserve"> предусмотрены</w:t>
      </w:r>
      <w:r w:rsidR="00D1490E" w:rsidRPr="00A73CEF">
        <w:rPr>
          <w:color w:val="auto"/>
        </w:rPr>
        <w:t xml:space="preserve"> на 6</w:t>
      </w:r>
      <w:r w:rsidR="00E73CFA" w:rsidRPr="00A73CEF">
        <w:rPr>
          <w:color w:val="auto"/>
        </w:rPr>
        <w:t xml:space="preserve"> месяцев</w:t>
      </w:r>
      <w:r w:rsidR="00A73CEF">
        <w:rPr>
          <w:color w:val="auto"/>
        </w:rPr>
        <w:t xml:space="preserve">, на другие расходы </w:t>
      </w:r>
      <w:r w:rsidR="009F4ED0">
        <w:rPr>
          <w:color w:val="auto"/>
        </w:rPr>
        <w:t xml:space="preserve">- </w:t>
      </w:r>
      <w:r w:rsidR="00A73CEF">
        <w:rPr>
          <w:color w:val="auto"/>
        </w:rPr>
        <w:t>на 7 месяцев.</w:t>
      </w:r>
      <w:r w:rsidR="00A73CEF">
        <w:rPr>
          <w:color w:val="FF0000"/>
        </w:rPr>
        <w:t xml:space="preserve"> </w:t>
      </w:r>
      <w:r w:rsidR="00F05FD3" w:rsidRPr="00D0415F">
        <w:rPr>
          <w:color w:val="auto"/>
        </w:rPr>
        <w:t>На плановый 2018 год расходы на содержание админи</w:t>
      </w:r>
      <w:r w:rsidR="00CE3B0F">
        <w:rPr>
          <w:color w:val="auto"/>
        </w:rPr>
        <w:t>страции поселения планирую</w:t>
      </w:r>
      <w:r w:rsidR="00F32FAB" w:rsidRPr="00D0415F">
        <w:rPr>
          <w:color w:val="auto"/>
        </w:rPr>
        <w:t xml:space="preserve">тся </w:t>
      </w:r>
      <w:r w:rsidR="00CE3B0F">
        <w:rPr>
          <w:color w:val="auto"/>
        </w:rPr>
        <w:t xml:space="preserve">в </w:t>
      </w:r>
      <w:r w:rsidR="00F32FAB" w:rsidRPr="00D0415F">
        <w:rPr>
          <w:color w:val="auto"/>
        </w:rPr>
        <w:t>сумма 1557,1 тыс. руб., на 2019 год – 1537,1</w:t>
      </w:r>
      <w:r w:rsidR="00F05FD3" w:rsidRPr="00D0415F">
        <w:rPr>
          <w:color w:val="auto"/>
        </w:rPr>
        <w:t xml:space="preserve"> тыс. руб.</w:t>
      </w:r>
      <w:r w:rsidR="00501326" w:rsidRPr="00D0415F">
        <w:rPr>
          <w:color w:val="auto"/>
        </w:rPr>
        <w:t>, заработная плата предусмотрена на 5 месяцев</w:t>
      </w:r>
      <w:r w:rsidR="00F05FD3" w:rsidRPr="00D0415F">
        <w:rPr>
          <w:color w:val="auto"/>
        </w:rPr>
        <w:t xml:space="preserve"> Удельн</w:t>
      </w:r>
      <w:r w:rsidR="00F32FAB" w:rsidRPr="00D0415F">
        <w:rPr>
          <w:color w:val="auto"/>
        </w:rPr>
        <w:t xml:space="preserve">ый вес от </w:t>
      </w:r>
      <w:r w:rsidR="00661100" w:rsidRPr="00D0415F">
        <w:rPr>
          <w:color w:val="auto"/>
        </w:rPr>
        <w:t>общего объема расходов</w:t>
      </w:r>
      <w:r w:rsidR="00F32FAB" w:rsidRPr="00D0415F">
        <w:rPr>
          <w:color w:val="auto"/>
        </w:rPr>
        <w:t xml:space="preserve"> на 2018 год составляе</w:t>
      </w:r>
      <w:r w:rsidR="00661100" w:rsidRPr="00D0415F">
        <w:rPr>
          <w:color w:val="auto"/>
        </w:rPr>
        <w:t>т 45,1</w:t>
      </w:r>
      <w:r w:rsidR="00F32FAB" w:rsidRPr="00D0415F">
        <w:rPr>
          <w:color w:val="auto"/>
        </w:rPr>
        <w:t xml:space="preserve">% на 2019 год – </w:t>
      </w:r>
      <w:r w:rsidR="00661100" w:rsidRPr="00D0415F">
        <w:rPr>
          <w:color w:val="auto"/>
        </w:rPr>
        <w:t>44,6</w:t>
      </w:r>
      <w:r w:rsidR="00F05FD3" w:rsidRPr="00D0415F">
        <w:rPr>
          <w:color w:val="auto"/>
        </w:rPr>
        <w:t>%</w:t>
      </w:r>
      <w:r w:rsidR="00501326" w:rsidRPr="00D0415F">
        <w:rPr>
          <w:color w:val="auto"/>
        </w:rPr>
        <w:t>.</w:t>
      </w:r>
    </w:p>
    <w:p w:rsidR="0084573F" w:rsidRPr="00C71076" w:rsidRDefault="0084573F" w:rsidP="0084573F">
      <w:pPr>
        <w:pStyle w:val="Default"/>
        <w:ind w:firstLine="708"/>
        <w:jc w:val="both"/>
        <w:rPr>
          <w:color w:val="auto"/>
        </w:rPr>
      </w:pPr>
      <w:r w:rsidRPr="00C71076">
        <w:rPr>
          <w:b/>
          <w:color w:val="auto"/>
        </w:rPr>
        <w:t xml:space="preserve">Расходы на проведение выборов глав и депутатов. </w:t>
      </w:r>
      <w:r w:rsidRPr="00C71076">
        <w:rPr>
          <w:color w:val="auto"/>
        </w:rPr>
        <w:t>Сметой расходов Куйтунской ТИК на 2017 год предусмотрены расходы на подготовку и проведение выборов главы админист</w:t>
      </w:r>
      <w:r w:rsidR="00C71076" w:rsidRPr="00C71076">
        <w:rPr>
          <w:color w:val="auto"/>
        </w:rPr>
        <w:t>рации и депутатов на сумму 117,6</w:t>
      </w:r>
      <w:r w:rsidRPr="00C71076">
        <w:rPr>
          <w:color w:val="auto"/>
        </w:rPr>
        <w:t xml:space="preserve"> тыс. руб.  Администрацией МО расх</w:t>
      </w:r>
      <w:r w:rsidR="00906C73" w:rsidRPr="00C71076">
        <w:rPr>
          <w:color w:val="auto"/>
        </w:rPr>
        <w:t>оды на эти цели не запланированы</w:t>
      </w:r>
      <w:r w:rsidRPr="00C71076">
        <w:rPr>
          <w:color w:val="auto"/>
        </w:rPr>
        <w:t>.</w:t>
      </w:r>
    </w:p>
    <w:p w:rsidR="004679F9" w:rsidRPr="004F4014" w:rsidRDefault="006304D3" w:rsidP="007128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4014">
        <w:rPr>
          <w:rFonts w:ascii="Times New Roman" w:hAnsi="Times New Roman" w:cs="Times New Roman"/>
          <w:b/>
          <w:bCs/>
          <w:sz w:val="24"/>
          <w:szCs w:val="24"/>
        </w:rPr>
        <w:t xml:space="preserve">Резервный фонд </w:t>
      </w:r>
      <w:r w:rsidR="0034059C" w:rsidRPr="004F4014">
        <w:rPr>
          <w:rFonts w:ascii="Times New Roman" w:hAnsi="Times New Roman" w:cs="Times New Roman"/>
          <w:b/>
          <w:bCs/>
          <w:sz w:val="24"/>
          <w:szCs w:val="24"/>
        </w:rPr>
        <w:t xml:space="preserve">(0111) </w:t>
      </w:r>
      <w:r w:rsidRPr="004F4014">
        <w:rPr>
          <w:rFonts w:ascii="Times New Roman" w:hAnsi="Times New Roman" w:cs="Times New Roman"/>
          <w:sz w:val="24"/>
          <w:szCs w:val="24"/>
        </w:rPr>
        <w:t xml:space="preserve">сформирован по </w:t>
      </w:r>
      <w:r w:rsidR="00C71076" w:rsidRPr="004F4014">
        <w:rPr>
          <w:rFonts w:ascii="Times New Roman" w:hAnsi="Times New Roman" w:cs="Times New Roman"/>
          <w:bCs/>
          <w:sz w:val="24"/>
          <w:szCs w:val="24"/>
        </w:rPr>
        <w:t>8</w:t>
      </w:r>
      <w:r w:rsidR="00310A66" w:rsidRPr="004F4014">
        <w:rPr>
          <w:rFonts w:ascii="Times New Roman" w:hAnsi="Times New Roman" w:cs="Times New Roman"/>
          <w:bCs/>
          <w:sz w:val="24"/>
          <w:szCs w:val="24"/>
        </w:rPr>
        <w:t>,0</w:t>
      </w:r>
      <w:r w:rsidRPr="004F4014">
        <w:rPr>
          <w:rFonts w:ascii="Times New Roman" w:hAnsi="Times New Roman" w:cs="Times New Roman"/>
          <w:bCs/>
          <w:sz w:val="24"/>
          <w:szCs w:val="24"/>
        </w:rPr>
        <w:t xml:space="preserve"> тыс. руб</w:t>
      </w:r>
      <w:r w:rsidR="00C71076" w:rsidRPr="004F4014">
        <w:rPr>
          <w:rFonts w:ascii="Times New Roman" w:hAnsi="Times New Roman" w:cs="Times New Roman"/>
          <w:sz w:val="24"/>
          <w:szCs w:val="24"/>
        </w:rPr>
        <w:t xml:space="preserve">. ежегодно и составляет на 2017 год 0,17%, на 2018-2019 годы – 0,23% </w:t>
      </w:r>
      <w:r w:rsidR="004F4014">
        <w:rPr>
          <w:rFonts w:ascii="Times New Roman" w:hAnsi="Times New Roman" w:cs="Times New Roman"/>
          <w:sz w:val="24"/>
          <w:szCs w:val="24"/>
        </w:rPr>
        <w:t xml:space="preserve">от общего объема расходов, </w:t>
      </w:r>
      <w:r w:rsidR="00C71076" w:rsidRPr="004F4014">
        <w:rPr>
          <w:rFonts w:ascii="Times New Roman" w:hAnsi="Times New Roman" w:cs="Times New Roman"/>
          <w:sz w:val="24"/>
          <w:szCs w:val="24"/>
        </w:rPr>
        <w:t>что</w:t>
      </w:r>
      <w:r w:rsidRPr="004F4014">
        <w:rPr>
          <w:rFonts w:ascii="Times New Roman" w:hAnsi="Times New Roman" w:cs="Times New Roman"/>
          <w:sz w:val="24"/>
          <w:szCs w:val="24"/>
        </w:rPr>
        <w:t xml:space="preserve"> не превышает установленное ст. 81 БК РФ ограничение 3%.</w:t>
      </w:r>
    </w:p>
    <w:p w:rsidR="006304D3" w:rsidRPr="004F4014" w:rsidRDefault="006304D3" w:rsidP="007128E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3D0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72553" w:rsidRPr="001E3D07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Pr="004F4014">
        <w:rPr>
          <w:rFonts w:ascii="Times New Roman" w:hAnsi="Times New Roman" w:cs="Times New Roman"/>
          <w:b/>
          <w:bCs/>
          <w:sz w:val="24"/>
          <w:szCs w:val="24"/>
        </w:rPr>
        <w:t xml:space="preserve">По подразделу 0113 «Другие общегосударственные вопросы» </w:t>
      </w:r>
      <w:r w:rsidR="0034059C" w:rsidRPr="004F4014">
        <w:rPr>
          <w:rFonts w:ascii="Times New Roman" w:hAnsi="Times New Roman" w:cs="Times New Roman"/>
          <w:bCs/>
          <w:sz w:val="24"/>
          <w:szCs w:val="24"/>
        </w:rPr>
        <w:t>на 2017 год</w:t>
      </w:r>
      <w:r w:rsidR="0034059C" w:rsidRPr="004F40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4059C" w:rsidRPr="004F4014">
        <w:rPr>
          <w:rFonts w:ascii="Times New Roman" w:hAnsi="Times New Roman" w:cs="Times New Roman"/>
          <w:bCs/>
          <w:sz w:val="24"/>
          <w:szCs w:val="24"/>
        </w:rPr>
        <w:t>запланированы</w:t>
      </w:r>
      <w:r w:rsidR="0034059C" w:rsidRPr="004F40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4059C" w:rsidRPr="004F4014">
        <w:rPr>
          <w:rFonts w:ascii="Times New Roman" w:hAnsi="Times New Roman" w:cs="Times New Roman"/>
          <w:sz w:val="24"/>
          <w:szCs w:val="24"/>
        </w:rPr>
        <w:t>расходы</w:t>
      </w:r>
      <w:r w:rsidRPr="004F4014">
        <w:rPr>
          <w:rFonts w:ascii="Times New Roman" w:hAnsi="Times New Roman" w:cs="Times New Roman"/>
          <w:sz w:val="24"/>
          <w:szCs w:val="24"/>
        </w:rPr>
        <w:t xml:space="preserve"> в объеме целевой областной субвенции на</w:t>
      </w:r>
      <w:r w:rsidR="00D55663" w:rsidRPr="004F4014">
        <w:rPr>
          <w:rFonts w:ascii="Times New Roman" w:hAnsi="Times New Roman" w:cs="Times New Roman"/>
          <w:sz w:val="24"/>
          <w:szCs w:val="24"/>
        </w:rPr>
        <w:t xml:space="preserve"> осуществление отдельных полномочий</w:t>
      </w:r>
      <w:r w:rsidRPr="004F4014">
        <w:rPr>
          <w:rFonts w:ascii="Times New Roman" w:hAnsi="Times New Roman" w:cs="Times New Roman"/>
          <w:sz w:val="24"/>
          <w:szCs w:val="24"/>
        </w:rPr>
        <w:t xml:space="preserve">, в сумме </w:t>
      </w:r>
      <w:r w:rsidRPr="004F4014">
        <w:rPr>
          <w:rFonts w:ascii="Times New Roman" w:hAnsi="Times New Roman" w:cs="Times New Roman"/>
          <w:bCs/>
          <w:sz w:val="24"/>
          <w:szCs w:val="24"/>
        </w:rPr>
        <w:t>0,7</w:t>
      </w:r>
      <w:r w:rsidR="00827ECE" w:rsidRPr="004F401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F4014">
        <w:rPr>
          <w:rFonts w:ascii="Times New Roman" w:hAnsi="Times New Roman" w:cs="Times New Roman"/>
          <w:bCs/>
          <w:sz w:val="24"/>
          <w:szCs w:val="24"/>
        </w:rPr>
        <w:t>тыс. руб.</w:t>
      </w:r>
      <w:r w:rsidR="00D55663" w:rsidRPr="004F40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55663" w:rsidRPr="004F4014">
        <w:rPr>
          <w:rFonts w:ascii="Times New Roman" w:hAnsi="Times New Roman" w:cs="Times New Roman"/>
          <w:bCs/>
          <w:sz w:val="24"/>
          <w:szCs w:val="24"/>
        </w:rPr>
        <w:t>На плановый период 2018-2019 годов, предусмотрена сумма 0,6 тыс. руб. ежегодно.</w:t>
      </w:r>
      <w:r w:rsidR="009B4B92" w:rsidRPr="004F401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22E5A" w:rsidRPr="00AC5127" w:rsidRDefault="00022E5A" w:rsidP="00BA13F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5127">
        <w:rPr>
          <w:rFonts w:ascii="Times New Roman" w:hAnsi="Times New Roman" w:cs="Times New Roman"/>
          <w:b/>
          <w:sz w:val="24"/>
          <w:szCs w:val="24"/>
          <w:u w:val="single"/>
        </w:rPr>
        <w:t>Раздел 02 «Национальная оборона»</w:t>
      </w:r>
    </w:p>
    <w:p w:rsidR="00CA24BE" w:rsidRPr="00564E99" w:rsidRDefault="00CA24BE" w:rsidP="00C540F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4E99">
        <w:rPr>
          <w:rFonts w:ascii="Times New Roman" w:hAnsi="Times New Roman" w:cs="Times New Roman"/>
          <w:sz w:val="24"/>
          <w:szCs w:val="24"/>
        </w:rPr>
        <w:t>По данному разделу отражены расходы на осуществление первичного воинского учета в размере запланированно</w:t>
      </w:r>
      <w:r w:rsidR="00D55663" w:rsidRPr="00564E99">
        <w:rPr>
          <w:rFonts w:ascii="Times New Roman" w:hAnsi="Times New Roman" w:cs="Times New Roman"/>
          <w:sz w:val="24"/>
          <w:szCs w:val="24"/>
        </w:rPr>
        <w:t>й субвенции на эти цели. На 2017</w:t>
      </w:r>
      <w:r w:rsidR="00150B25" w:rsidRPr="00564E99">
        <w:rPr>
          <w:rFonts w:ascii="Times New Roman" w:hAnsi="Times New Roman" w:cs="Times New Roman"/>
          <w:sz w:val="24"/>
          <w:szCs w:val="24"/>
        </w:rPr>
        <w:t>-2019 гг</w:t>
      </w:r>
      <w:r w:rsidR="004679F9" w:rsidRPr="00564E99">
        <w:rPr>
          <w:rFonts w:ascii="Times New Roman" w:hAnsi="Times New Roman" w:cs="Times New Roman"/>
          <w:sz w:val="24"/>
          <w:szCs w:val="24"/>
        </w:rPr>
        <w:t xml:space="preserve">. </w:t>
      </w:r>
      <w:r w:rsidRPr="00564E99">
        <w:rPr>
          <w:rFonts w:ascii="Times New Roman" w:hAnsi="Times New Roman" w:cs="Times New Roman"/>
          <w:sz w:val="24"/>
          <w:szCs w:val="24"/>
        </w:rPr>
        <w:t>расходы</w:t>
      </w:r>
      <w:r w:rsidR="00564E99" w:rsidRPr="00564E99">
        <w:rPr>
          <w:rFonts w:ascii="Times New Roman" w:hAnsi="Times New Roman" w:cs="Times New Roman"/>
          <w:sz w:val="24"/>
          <w:szCs w:val="24"/>
        </w:rPr>
        <w:t xml:space="preserve"> прогнозируются в сумме 77,4</w:t>
      </w:r>
      <w:r w:rsidR="00150B25" w:rsidRPr="00564E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64E99">
        <w:rPr>
          <w:rFonts w:ascii="Times New Roman" w:hAnsi="Times New Roman" w:cs="Times New Roman"/>
          <w:bCs/>
          <w:sz w:val="24"/>
          <w:szCs w:val="24"/>
        </w:rPr>
        <w:t>тыс. руб</w:t>
      </w:r>
      <w:r w:rsidRPr="00564E99">
        <w:rPr>
          <w:rFonts w:ascii="Times New Roman" w:hAnsi="Times New Roman" w:cs="Times New Roman"/>
          <w:sz w:val="24"/>
          <w:szCs w:val="24"/>
        </w:rPr>
        <w:t>.</w:t>
      </w:r>
      <w:r w:rsidR="00150B25" w:rsidRPr="00564E99">
        <w:rPr>
          <w:rFonts w:ascii="Times New Roman" w:hAnsi="Times New Roman" w:cs="Times New Roman"/>
          <w:sz w:val="24"/>
          <w:szCs w:val="24"/>
        </w:rPr>
        <w:t xml:space="preserve"> ежегодно.</w:t>
      </w:r>
      <w:r w:rsidRPr="00564E99">
        <w:rPr>
          <w:rFonts w:ascii="Times New Roman" w:hAnsi="Times New Roman" w:cs="Times New Roman"/>
          <w:sz w:val="24"/>
          <w:szCs w:val="24"/>
        </w:rPr>
        <w:t xml:space="preserve"> Удельный вес расходов на осуществление первичного воинского учета в структуре общих расходов составляет </w:t>
      </w:r>
      <w:r w:rsidR="00564E99" w:rsidRPr="00564E99">
        <w:rPr>
          <w:rFonts w:ascii="Times New Roman" w:hAnsi="Times New Roman" w:cs="Times New Roman"/>
          <w:sz w:val="24"/>
          <w:szCs w:val="24"/>
        </w:rPr>
        <w:t>на 2017 год 1,7</w:t>
      </w:r>
      <w:r w:rsidR="004679F9" w:rsidRPr="00564E99">
        <w:rPr>
          <w:rFonts w:ascii="Times New Roman" w:hAnsi="Times New Roman" w:cs="Times New Roman"/>
          <w:sz w:val="24"/>
          <w:szCs w:val="24"/>
        </w:rPr>
        <w:t>%</w:t>
      </w:r>
      <w:r w:rsidR="00564E99" w:rsidRPr="00564E99">
        <w:rPr>
          <w:rFonts w:ascii="Times New Roman" w:hAnsi="Times New Roman" w:cs="Times New Roman"/>
          <w:sz w:val="24"/>
          <w:szCs w:val="24"/>
        </w:rPr>
        <w:t xml:space="preserve"> на 2018-2019 гг. – 2,2</w:t>
      </w:r>
      <w:r w:rsidR="00150B25" w:rsidRPr="00564E99">
        <w:rPr>
          <w:rFonts w:ascii="Times New Roman" w:hAnsi="Times New Roman" w:cs="Times New Roman"/>
          <w:sz w:val="24"/>
          <w:szCs w:val="24"/>
        </w:rPr>
        <w:t>%</w:t>
      </w:r>
      <w:r w:rsidR="00564E99">
        <w:rPr>
          <w:rFonts w:ascii="Times New Roman" w:hAnsi="Times New Roman" w:cs="Times New Roman"/>
          <w:sz w:val="24"/>
          <w:szCs w:val="24"/>
        </w:rPr>
        <w:t>.</w:t>
      </w:r>
    </w:p>
    <w:p w:rsidR="00022E5A" w:rsidRPr="002178C2" w:rsidRDefault="00022E5A" w:rsidP="00BA13F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78C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Раздел 03 «Национальная безопасность и правоохранительная деятельность»</w:t>
      </w:r>
    </w:p>
    <w:p w:rsidR="00277935" w:rsidRPr="002178C2" w:rsidRDefault="00277935" w:rsidP="002779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178C2">
        <w:rPr>
          <w:rFonts w:ascii="Times New Roman" w:hAnsi="Times New Roman" w:cs="Times New Roman"/>
          <w:sz w:val="24"/>
          <w:szCs w:val="24"/>
        </w:rPr>
        <w:t>Согласно Указаниям о порядке применения бюджетной классификации РФ, утвержденным Приказом Минфина РФ от 01.07.2013 № 65н по разделу «Национальная безопасность» учитываются расходы на защиту населения и территории от чрезвычайных ситуаций природного и техногенного характера, гражданскую оборону, и другие мероприятия в этой области. По данному разделу предусмотрены расходы на меропр</w:t>
      </w:r>
      <w:r w:rsidR="00564E99" w:rsidRPr="002178C2">
        <w:rPr>
          <w:rFonts w:ascii="Times New Roman" w:hAnsi="Times New Roman" w:cs="Times New Roman"/>
          <w:sz w:val="24"/>
          <w:szCs w:val="24"/>
        </w:rPr>
        <w:t>иятия по содержанию пожарного автомобиля. Н</w:t>
      </w:r>
      <w:r w:rsidRPr="002178C2">
        <w:rPr>
          <w:rFonts w:ascii="Times New Roman" w:hAnsi="Times New Roman" w:cs="Times New Roman"/>
          <w:sz w:val="24"/>
          <w:szCs w:val="24"/>
        </w:rPr>
        <w:t>а 2017 год</w:t>
      </w:r>
      <w:r w:rsidR="00564E99" w:rsidRPr="002178C2">
        <w:rPr>
          <w:rFonts w:ascii="Times New Roman" w:hAnsi="Times New Roman" w:cs="Times New Roman"/>
          <w:sz w:val="24"/>
          <w:szCs w:val="24"/>
        </w:rPr>
        <w:t xml:space="preserve"> и на плановый период 2018 и 2019 годов</w:t>
      </w:r>
      <w:r w:rsidRPr="002178C2">
        <w:rPr>
          <w:rFonts w:ascii="Times New Roman" w:hAnsi="Times New Roman" w:cs="Times New Roman"/>
          <w:sz w:val="24"/>
          <w:szCs w:val="24"/>
        </w:rPr>
        <w:t xml:space="preserve"> планируется израсходовать </w:t>
      </w:r>
      <w:r w:rsidR="00564E99" w:rsidRPr="002178C2">
        <w:rPr>
          <w:rFonts w:ascii="Times New Roman" w:hAnsi="Times New Roman" w:cs="Times New Roman"/>
          <w:sz w:val="24"/>
          <w:szCs w:val="24"/>
        </w:rPr>
        <w:t xml:space="preserve">по </w:t>
      </w:r>
      <w:r w:rsidR="00564E99" w:rsidRPr="002178C2">
        <w:rPr>
          <w:rFonts w:ascii="Times New Roman" w:hAnsi="Times New Roman" w:cs="Times New Roman"/>
          <w:bCs/>
          <w:sz w:val="24"/>
          <w:szCs w:val="24"/>
        </w:rPr>
        <w:t>10</w:t>
      </w:r>
      <w:r w:rsidRPr="002178C2">
        <w:rPr>
          <w:rFonts w:ascii="Times New Roman" w:hAnsi="Times New Roman" w:cs="Times New Roman"/>
          <w:bCs/>
          <w:sz w:val="24"/>
          <w:szCs w:val="24"/>
        </w:rPr>
        <w:t>,0 тыс. руб.</w:t>
      </w:r>
      <w:r w:rsidR="00DD48E1" w:rsidRPr="002178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64E99" w:rsidRPr="002178C2">
        <w:rPr>
          <w:rFonts w:ascii="Times New Roman" w:hAnsi="Times New Roman" w:cs="Times New Roman"/>
          <w:bCs/>
          <w:sz w:val="24"/>
          <w:szCs w:val="24"/>
        </w:rPr>
        <w:t>ежегодно.</w:t>
      </w:r>
      <w:r w:rsidRPr="002178C2">
        <w:rPr>
          <w:rFonts w:ascii="Times New Roman" w:hAnsi="Times New Roman" w:cs="Times New Roman"/>
          <w:bCs/>
          <w:sz w:val="24"/>
          <w:szCs w:val="24"/>
        </w:rPr>
        <w:t xml:space="preserve"> В структуре общего объема расходов да</w:t>
      </w:r>
      <w:r w:rsidR="005452ED" w:rsidRPr="002178C2">
        <w:rPr>
          <w:rFonts w:ascii="Times New Roman" w:hAnsi="Times New Roman" w:cs="Times New Roman"/>
          <w:bCs/>
          <w:sz w:val="24"/>
          <w:szCs w:val="24"/>
        </w:rPr>
        <w:t>нные мероприятия составляют</w:t>
      </w:r>
      <w:r w:rsidR="00DD48E1" w:rsidRPr="002178C2">
        <w:rPr>
          <w:rFonts w:ascii="Times New Roman" w:hAnsi="Times New Roman" w:cs="Times New Roman"/>
          <w:bCs/>
          <w:sz w:val="24"/>
          <w:szCs w:val="24"/>
        </w:rPr>
        <w:t xml:space="preserve"> на 2017 год 0,2%, н</w:t>
      </w:r>
      <w:r w:rsidRPr="002178C2">
        <w:rPr>
          <w:rFonts w:ascii="Times New Roman" w:hAnsi="Times New Roman" w:cs="Times New Roman"/>
          <w:bCs/>
          <w:sz w:val="24"/>
          <w:szCs w:val="24"/>
        </w:rPr>
        <w:t>а 2018-2019 годы</w:t>
      </w:r>
      <w:r w:rsidR="00DD48E1" w:rsidRPr="002178C2">
        <w:rPr>
          <w:rFonts w:ascii="Times New Roman" w:hAnsi="Times New Roman" w:cs="Times New Roman"/>
          <w:bCs/>
          <w:sz w:val="24"/>
          <w:szCs w:val="24"/>
        </w:rPr>
        <w:t xml:space="preserve"> по 0,3</w:t>
      </w:r>
      <w:r w:rsidR="005452ED" w:rsidRPr="002178C2">
        <w:rPr>
          <w:rFonts w:ascii="Times New Roman" w:hAnsi="Times New Roman" w:cs="Times New Roman"/>
          <w:bCs/>
          <w:sz w:val="24"/>
          <w:szCs w:val="24"/>
        </w:rPr>
        <w:t>%.</w:t>
      </w:r>
    </w:p>
    <w:p w:rsidR="00022E5A" w:rsidRPr="002178C2" w:rsidRDefault="00022E5A" w:rsidP="00BA13F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78C2">
        <w:rPr>
          <w:rFonts w:ascii="Times New Roman" w:hAnsi="Times New Roman" w:cs="Times New Roman"/>
          <w:b/>
          <w:sz w:val="24"/>
          <w:szCs w:val="24"/>
          <w:u w:val="single"/>
        </w:rPr>
        <w:t>Раздел 04 «Национальная экономика»</w:t>
      </w:r>
    </w:p>
    <w:p w:rsidR="00A37AE6" w:rsidRPr="00754551" w:rsidRDefault="00C648B1" w:rsidP="00A37AE6">
      <w:pPr>
        <w:pStyle w:val="Default"/>
        <w:jc w:val="both"/>
        <w:rPr>
          <w:color w:val="auto"/>
        </w:rPr>
      </w:pPr>
      <w:r>
        <w:rPr>
          <w:color w:val="auto"/>
        </w:rPr>
        <w:tab/>
      </w:r>
      <w:r w:rsidR="00563A5F" w:rsidRPr="00754551">
        <w:rPr>
          <w:color w:val="auto"/>
        </w:rPr>
        <w:t>В составе указ</w:t>
      </w:r>
      <w:r w:rsidR="0084043F">
        <w:rPr>
          <w:color w:val="auto"/>
        </w:rPr>
        <w:t>анных ассигнований запл</w:t>
      </w:r>
      <w:r w:rsidR="00F84A78">
        <w:rPr>
          <w:color w:val="auto"/>
        </w:rPr>
        <w:t>а</w:t>
      </w:r>
      <w:r w:rsidR="0084043F">
        <w:rPr>
          <w:color w:val="auto"/>
        </w:rPr>
        <w:t>нированы</w:t>
      </w:r>
      <w:r w:rsidR="00563A5F" w:rsidRPr="00754551">
        <w:rPr>
          <w:color w:val="auto"/>
        </w:rPr>
        <w:t xml:space="preserve"> расходы по подразделу </w:t>
      </w:r>
      <w:r w:rsidR="00563A5F" w:rsidRPr="00754551">
        <w:rPr>
          <w:b/>
          <w:color w:val="auto"/>
        </w:rPr>
        <w:t>0409</w:t>
      </w:r>
      <w:r w:rsidR="00563A5F" w:rsidRPr="00754551">
        <w:rPr>
          <w:color w:val="auto"/>
        </w:rPr>
        <w:t xml:space="preserve"> </w:t>
      </w:r>
      <w:r w:rsidR="00563A5F" w:rsidRPr="00754551">
        <w:rPr>
          <w:b/>
          <w:color w:val="auto"/>
        </w:rPr>
        <w:t>«Д</w:t>
      </w:r>
      <w:r w:rsidR="00CE0558" w:rsidRPr="00754551">
        <w:rPr>
          <w:b/>
          <w:color w:val="auto"/>
        </w:rPr>
        <w:t>орожное хозяйство</w:t>
      </w:r>
      <w:r w:rsidR="00563A5F" w:rsidRPr="00754551">
        <w:rPr>
          <w:b/>
          <w:color w:val="auto"/>
        </w:rPr>
        <w:t>»</w:t>
      </w:r>
      <w:r w:rsidR="00CE0558" w:rsidRPr="00754551">
        <w:rPr>
          <w:b/>
          <w:color w:val="auto"/>
        </w:rPr>
        <w:t>,</w:t>
      </w:r>
      <w:r w:rsidR="00563A5F" w:rsidRPr="00754551">
        <w:rPr>
          <w:color w:val="auto"/>
        </w:rPr>
        <w:t xml:space="preserve"> на содержание автомобильных дорог в границах поселения. </w:t>
      </w:r>
      <w:r w:rsidR="00A37AE6" w:rsidRPr="00754551">
        <w:rPr>
          <w:color w:val="auto"/>
        </w:rPr>
        <w:t xml:space="preserve">В составе указанных ассигнований предусмотрены расходы за счет доходов, поступающих от уплаты акцизов по подакцизным товарам. </w:t>
      </w:r>
    </w:p>
    <w:p w:rsidR="00A37AE6" w:rsidRPr="00A37AE6" w:rsidRDefault="00754551" w:rsidP="00A37AE6">
      <w:pPr>
        <w:pStyle w:val="ConsPlusNormal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оценке </w:t>
      </w:r>
      <w:r w:rsidR="00A37AE6">
        <w:rPr>
          <w:rFonts w:ascii="Times New Roman" w:hAnsi="Times New Roman" w:cs="Times New Roman"/>
          <w:sz w:val="24"/>
          <w:szCs w:val="24"/>
        </w:rPr>
        <w:t>ожидаемого исполнения бюджета в</w:t>
      </w:r>
      <w:r>
        <w:rPr>
          <w:rFonts w:ascii="Times New Roman" w:hAnsi="Times New Roman" w:cs="Times New Roman"/>
          <w:sz w:val="24"/>
          <w:szCs w:val="24"/>
        </w:rPr>
        <w:t xml:space="preserve"> 2016 год, на содержание автодорог местного значения будет направлено 10,0 тыс. руб.</w:t>
      </w:r>
      <w:r w:rsidR="00A37AE6">
        <w:rPr>
          <w:rFonts w:ascii="Times New Roman" w:hAnsi="Times New Roman" w:cs="Times New Roman"/>
          <w:sz w:val="24"/>
          <w:szCs w:val="24"/>
        </w:rPr>
        <w:t xml:space="preserve"> при ожидаемом поступлении доходов от акцизов – 480,7 тыс. руб. </w:t>
      </w:r>
      <w:r w:rsidR="00A37AE6" w:rsidRPr="00A37AE6">
        <w:rPr>
          <w:rFonts w:ascii="Times New Roman" w:hAnsi="Times New Roman" w:cs="Times New Roman"/>
          <w:sz w:val="24"/>
          <w:szCs w:val="24"/>
        </w:rPr>
        <w:t>В соответствии со ст. 179.4. БК РФ бюджетные ассигнования муниципального дорожного фонда, не использованные в текущем финансовом году, направляются на увеличение бюджетных ассигнований муниципального дорожного фонда в очередном финансовом году.</w:t>
      </w:r>
      <w:r w:rsidR="00FD1F7E">
        <w:rPr>
          <w:rFonts w:ascii="Times New Roman" w:hAnsi="Times New Roman" w:cs="Times New Roman"/>
          <w:sz w:val="24"/>
          <w:szCs w:val="24"/>
        </w:rPr>
        <w:t xml:space="preserve"> Следовательно</w:t>
      </w:r>
      <w:r w:rsidR="00A37AE6">
        <w:rPr>
          <w:rFonts w:ascii="Times New Roman" w:hAnsi="Times New Roman" w:cs="Times New Roman"/>
          <w:sz w:val="24"/>
          <w:szCs w:val="24"/>
        </w:rPr>
        <w:t>, в случае не полного освоения денежных средств дорожного фонда в 2016 году, администрации сельского поселения следует учесть неиспользованные средства</w:t>
      </w:r>
      <w:r w:rsidR="0084043F">
        <w:rPr>
          <w:rFonts w:ascii="Times New Roman" w:hAnsi="Times New Roman" w:cs="Times New Roman"/>
          <w:sz w:val="24"/>
          <w:szCs w:val="24"/>
        </w:rPr>
        <w:t xml:space="preserve"> на 2017 год.</w:t>
      </w:r>
    </w:p>
    <w:p w:rsidR="00CE0558" w:rsidRPr="00754551" w:rsidRDefault="00563A5F" w:rsidP="004854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4551">
        <w:rPr>
          <w:rFonts w:ascii="Times New Roman" w:hAnsi="Times New Roman" w:cs="Times New Roman"/>
          <w:sz w:val="24"/>
          <w:szCs w:val="24"/>
        </w:rPr>
        <w:t>Н</w:t>
      </w:r>
      <w:r w:rsidR="00CE0558" w:rsidRPr="00754551">
        <w:rPr>
          <w:rFonts w:ascii="Times New Roman" w:hAnsi="Times New Roman" w:cs="Times New Roman"/>
          <w:sz w:val="24"/>
          <w:szCs w:val="24"/>
        </w:rPr>
        <w:t>а 2</w:t>
      </w:r>
      <w:r w:rsidRPr="00754551">
        <w:rPr>
          <w:rFonts w:ascii="Times New Roman" w:hAnsi="Times New Roman" w:cs="Times New Roman"/>
          <w:sz w:val="24"/>
          <w:szCs w:val="24"/>
        </w:rPr>
        <w:t>017 год запланированы расходы в</w:t>
      </w:r>
      <w:r w:rsidR="001547A7" w:rsidRPr="00754551">
        <w:rPr>
          <w:rFonts w:ascii="Times New Roman" w:hAnsi="Times New Roman" w:cs="Times New Roman"/>
          <w:sz w:val="24"/>
          <w:szCs w:val="24"/>
        </w:rPr>
        <w:t xml:space="preserve"> сумме 541,8</w:t>
      </w:r>
      <w:r w:rsidR="00CE0558" w:rsidRPr="00754551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1547A7" w:rsidRPr="00754551">
        <w:rPr>
          <w:rFonts w:ascii="Times New Roman" w:hAnsi="Times New Roman" w:cs="Times New Roman"/>
          <w:sz w:val="24"/>
          <w:szCs w:val="24"/>
        </w:rPr>
        <w:t>, на 2018 год – 533,3</w:t>
      </w:r>
      <w:r w:rsidR="00785952" w:rsidRPr="00754551">
        <w:rPr>
          <w:rFonts w:ascii="Times New Roman" w:hAnsi="Times New Roman" w:cs="Times New Roman"/>
          <w:sz w:val="24"/>
          <w:szCs w:val="24"/>
        </w:rPr>
        <w:t xml:space="preserve"> тыс. руб., на 2019 год –</w:t>
      </w:r>
      <w:r w:rsidR="00CE0558" w:rsidRPr="00754551">
        <w:rPr>
          <w:rFonts w:ascii="Times New Roman" w:hAnsi="Times New Roman" w:cs="Times New Roman"/>
          <w:sz w:val="24"/>
          <w:szCs w:val="24"/>
        </w:rPr>
        <w:t xml:space="preserve"> </w:t>
      </w:r>
      <w:r w:rsidR="001547A7" w:rsidRPr="00754551">
        <w:rPr>
          <w:rFonts w:ascii="Times New Roman" w:hAnsi="Times New Roman" w:cs="Times New Roman"/>
          <w:sz w:val="24"/>
          <w:szCs w:val="24"/>
        </w:rPr>
        <w:t>600,3</w:t>
      </w:r>
      <w:r w:rsidR="00785952" w:rsidRPr="00754551">
        <w:rPr>
          <w:rFonts w:ascii="Times New Roman" w:hAnsi="Times New Roman" w:cs="Times New Roman"/>
          <w:sz w:val="24"/>
          <w:szCs w:val="24"/>
        </w:rPr>
        <w:t xml:space="preserve"> тыс. руб. </w:t>
      </w:r>
      <w:r w:rsidR="00CE0558" w:rsidRPr="00754551">
        <w:rPr>
          <w:rFonts w:ascii="Times New Roman" w:hAnsi="Times New Roman" w:cs="Times New Roman"/>
          <w:sz w:val="24"/>
          <w:szCs w:val="24"/>
        </w:rPr>
        <w:t xml:space="preserve">В общем объеме расходов бюджета поселения </w:t>
      </w:r>
      <w:r w:rsidR="00785952" w:rsidRPr="00754551">
        <w:rPr>
          <w:rFonts w:ascii="Times New Roman" w:hAnsi="Times New Roman" w:cs="Times New Roman"/>
          <w:sz w:val="24"/>
          <w:szCs w:val="24"/>
        </w:rPr>
        <w:t xml:space="preserve">данные </w:t>
      </w:r>
      <w:r w:rsidRPr="00754551">
        <w:rPr>
          <w:rFonts w:ascii="Times New Roman" w:hAnsi="Times New Roman" w:cs="Times New Roman"/>
          <w:sz w:val="24"/>
          <w:szCs w:val="24"/>
        </w:rPr>
        <w:t>р</w:t>
      </w:r>
      <w:r w:rsidR="00754551" w:rsidRPr="00754551">
        <w:rPr>
          <w:rFonts w:ascii="Times New Roman" w:hAnsi="Times New Roman" w:cs="Times New Roman"/>
          <w:sz w:val="24"/>
          <w:szCs w:val="24"/>
        </w:rPr>
        <w:t>асходы составляют в 2017г. – 11,8%, в 2018г. – 15,4%, в 2019г. – 17,4</w:t>
      </w:r>
      <w:r w:rsidR="005445EE" w:rsidRPr="00754551">
        <w:rPr>
          <w:rFonts w:ascii="Times New Roman" w:hAnsi="Times New Roman" w:cs="Times New Roman"/>
          <w:sz w:val="24"/>
          <w:szCs w:val="24"/>
        </w:rPr>
        <w:t>%</w:t>
      </w:r>
      <w:r w:rsidRPr="00754551">
        <w:rPr>
          <w:rFonts w:ascii="Times New Roman" w:hAnsi="Times New Roman" w:cs="Times New Roman"/>
          <w:sz w:val="24"/>
          <w:szCs w:val="24"/>
        </w:rPr>
        <w:t>.</w:t>
      </w:r>
    </w:p>
    <w:p w:rsidR="006D1104" w:rsidRPr="003401D2" w:rsidRDefault="002178C2" w:rsidP="00563A5F">
      <w:pPr>
        <w:pStyle w:val="ConsPlusNormal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401D2">
        <w:rPr>
          <w:rFonts w:ascii="Times New Roman" w:hAnsi="Times New Roman" w:cs="Times New Roman"/>
          <w:sz w:val="24"/>
          <w:szCs w:val="24"/>
        </w:rPr>
        <w:t>По подразделу</w:t>
      </w:r>
      <w:r w:rsidR="006D1104" w:rsidRPr="003401D2">
        <w:rPr>
          <w:rFonts w:ascii="Times New Roman" w:hAnsi="Times New Roman" w:cs="Times New Roman"/>
          <w:sz w:val="24"/>
          <w:szCs w:val="24"/>
        </w:rPr>
        <w:t xml:space="preserve"> </w:t>
      </w:r>
      <w:r w:rsidR="006D1104" w:rsidRPr="003401D2">
        <w:rPr>
          <w:rFonts w:ascii="Times New Roman" w:hAnsi="Times New Roman" w:cs="Times New Roman"/>
          <w:b/>
          <w:sz w:val="24"/>
          <w:szCs w:val="24"/>
        </w:rPr>
        <w:t>0412 «Прочие услуги»</w:t>
      </w:r>
      <w:r w:rsidRPr="003401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01D2">
        <w:rPr>
          <w:rFonts w:ascii="Times New Roman" w:hAnsi="Times New Roman" w:cs="Times New Roman"/>
          <w:sz w:val="24"/>
          <w:szCs w:val="24"/>
        </w:rPr>
        <w:t>запланированы расходы на мероприятия по землеустройству</w:t>
      </w:r>
      <w:r w:rsidR="003401D2" w:rsidRPr="003401D2">
        <w:rPr>
          <w:rFonts w:ascii="Times New Roman" w:hAnsi="Times New Roman" w:cs="Times New Roman"/>
          <w:sz w:val="24"/>
          <w:szCs w:val="24"/>
        </w:rPr>
        <w:t xml:space="preserve"> территории поселения</w:t>
      </w:r>
      <w:r w:rsidRPr="003401D2">
        <w:rPr>
          <w:rFonts w:ascii="Times New Roman" w:hAnsi="Times New Roman" w:cs="Times New Roman"/>
          <w:sz w:val="24"/>
          <w:szCs w:val="24"/>
        </w:rPr>
        <w:t>,</w:t>
      </w:r>
      <w:r w:rsidR="006D1104" w:rsidRPr="003401D2">
        <w:rPr>
          <w:rFonts w:ascii="Times New Roman" w:hAnsi="Times New Roman" w:cs="Times New Roman"/>
          <w:sz w:val="24"/>
          <w:szCs w:val="24"/>
        </w:rPr>
        <w:t xml:space="preserve"> на 2017 год</w:t>
      </w:r>
      <w:r w:rsidR="006D1104" w:rsidRPr="003401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1104" w:rsidRPr="003401D2">
        <w:rPr>
          <w:rFonts w:ascii="Times New Roman" w:hAnsi="Times New Roman" w:cs="Times New Roman"/>
          <w:sz w:val="24"/>
          <w:szCs w:val="24"/>
        </w:rPr>
        <w:t xml:space="preserve">предусмотрены </w:t>
      </w:r>
      <w:r w:rsidRPr="003401D2">
        <w:rPr>
          <w:rFonts w:ascii="Times New Roman" w:hAnsi="Times New Roman" w:cs="Times New Roman"/>
          <w:sz w:val="24"/>
          <w:szCs w:val="24"/>
        </w:rPr>
        <w:t>расходы в объеме 150,0 тыс. руб. или 3,3</w:t>
      </w:r>
      <w:r w:rsidR="006D1104" w:rsidRPr="003401D2">
        <w:rPr>
          <w:rFonts w:ascii="Times New Roman" w:hAnsi="Times New Roman" w:cs="Times New Roman"/>
          <w:sz w:val="24"/>
          <w:szCs w:val="24"/>
        </w:rPr>
        <w:t>% от общего объема расходов сельского поселения.</w:t>
      </w:r>
      <w:r w:rsidRPr="003401D2">
        <w:rPr>
          <w:rFonts w:ascii="Times New Roman" w:hAnsi="Times New Roman" w:cs="Times New Roman"/>
          <w:sz w:val="24"/>
          <w:szCs w:val="24"/>
        </w:rPr>
        <w:t xml:space="preserve"> На плановый период 2018 и 2019 годов</w:t>
      </w:r>
      <w:r w:rsidR="002C645B" w:rsidRPr="003401D2">
        <w:rPr>
          <w:rFonts w:ascii="Times New Roman" w:hAnsi="Times New Roman" w:cs="Times New Roman"/>
          <w:sz w:val="24"/>
          <w:szCs w:val="24"/>
        </w:rPr>
        <w:t xml:space="preserve"> предполагается израсходовать</w:t>
      </w:r>
      <w:r w:rsidRPr="003401D2">
        <w:rPr>
          <w:rFonts w:ascii="Times New Roman" w:hAnsi="Times New Roman" w:cs="Times New Roman"/>
          <w:sz w:val="24"/>
          <w:szCs w:val="24"/>
        </w:rPr>
        <w:t xml:space="preserve"> 50,0 тыс. руб.</w:t>
      </w:r>
      <w:r w:rsidR="002C645B" w:rsidRPr="003401D2">
        <w:rPr>
          <w:rFonts w:ascii="Times New Roman" w:hAnsi="Times New Roman" w:cs="Times New Roman"/>
          <w:sz w:val="24"/>
          <w:szCs w:val="24"/>
        </w:rPr>
        <w:t xml:space="preserve"> и 30,0 тыс. руб. соответственно, удельный вес расходов на</w:t>
      </w:r>
      <w:r w:rsidRPr="003401D2">
        <w:rPr>
          <w:rFonts w:ascii="Times New Roman" w:hAnsi="Times New Roman" w:cs="Times New Roman"/>
          <w:sz w:val="24"/>
          <w:szCs w:val="24"/>
        </w:rPr>
        <w:t xml:space="preserve"> 2018</w:t>
      </w:r>
      <w:r w:rsidR="002C645B" w:rsidRPr="003401D2">
        <w:rPr>
          <w:rFonts w:ascii="Times New Roman" w:hAnsi="Times New Roman" w:cs="Times New Roman"/>
          <w:sz w:val="24"/>
          <w:szCs w:val="24"/>
        </w:rPr>
        <w:t>-</w:t>
      </w:r>
      <w:r w:rsidRPr="003401D2">
        <w:rPr>
          <w:rFonts w:ascii="Times New Roman" w:hAnsi="Times New Roman" w:cs="Times New Roman"/>
          <w:sz w:val="24"/>
          <w:szCs w:val="24"/>
        </w:rPr>
        <w:t xml:space="preserve"> 2019 годы от общего объема расходов </w:t>
      </w:r>
      <w:r w:rsidR="002C645B" w:rsidRPr="003401D2">
        <w:rPr>
          <w:rFonts w:ascii="Times New Roman" w:hAnsi="Times New Roman" w:cs="Times New Roman"/>
          <w:sz w:val="24"/>
          <w:szCs w:val="24"/>
        </w:rPr>
        <w:t xml:space="preserve">на 2018 год </w:t>
      </w:r>
      <w:r w:rsidR="003401D2">
        <w:rPr>
          <w:rFonts w:ascii="Times New Roman" w:hAnsi="Times New Roman" w:cs="Times New Roman"/>
          <w:sz w:val="24"/>
          <w:szCs w:val="24"/>
        </w:rPr>
        <w:t xml:space="preserve">составит </w:t>
      </w:r>
      <w:r w:rsidR="002C645B" w:rsidRPr="003401D2">
        <w:rPr>
          <w:rFonts w:ascii="Times New Roman" w:hAnsi="Times New Roman" w:cs="Times New Roman"/>
          <w:sz w:val="24"/>
          <w:szCs w:val="24"/>
        </w:rPr>
        <w:t>1,4%, на 2019 год – 0,9%.</w:t>
      </w:r>
    </w:p>
    <w:p w:rsidR="003A5007" w:rsidRPr="003401D2" w:rsidRDefault="003A5007" w:rsidP="00BA13F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01D2">
        <w:rPr>
          <w:rFonts w:ascii="Times New Roman" w:hAnsi="Times New Roman" w:cs="Times New Roman"/>
          <w:b/>
          <w:sz w:val="24"/>
          <w:szCs w:val="24"/>
          <w:u w:val="single"/>
        </w:rPr>
        <w:t>Раздел 05 «Жилищно-коммунальное хозяйство»</w:t>
      </w:r>
    </w:p>
    <w:p w:rsidR="00805E76" w:rsidRDefault="00D553BE" w:rsidP="00D553BE">
      <w:pPr>
        <w:pStyle w:val="Default"/>
        <w:ind w:firstLine="708"/>
        <w:jc w:val="both"/>
        <w:rPr>
          <w:color w:val="auto"/>
        </w:rPr>
      </w:pPr>
      <w:r w:rsidRPr="009331EC">
        <w:rPr>
          <w:color w:val="auto"/>
        </w:rPr>
        <w:t xml:space="preserve"> </w:t>
      </w:r>
      <w:r w:rsidR="00E75973" w:rsidRPr="009331EC">
        <w:rPr>
          <w:color w:val="auto"/>
        </w:rPr>
        <w:t xml:space="preserve">Бюджетные ассигнования </w:t>
      </w:r>
      <w:r w:rsidR="00805E76">
        <w:rPr>
          <w:color w:val="auto"/>
        </w:rPr>
        <w:t>по разделу</w:t>
      </w:r>
      <w:r w:rsidR="00E75973" w:rsidRPr="009331EC">
        <w:rPr>
          <w:color w:val="auto"/>
        </w:rPr>
        <w:t xml:space="preserve"> жилищно-коммунальное хозяйство запланированы</w:t>
      </w:r>
      <w:r w:rsidR="004525BA" w:rsidRPr="009331EC">
        <w:rPr>
          <w:color w:val="auto"/>
        </w:rPr>
        <w:t xml:space="preserve"> на 2017 год</w:t>
      </w:r>
      <w:r w:rsidR="00687A0F" w:rsidRPr="009331EC">
        <w:rPr>
          <w:color w:val="auto"/>
        </w:rPr>
        <w:t xml:space="preserve"> в объеме 115,0</w:t>
      </w:r>
      <w:r w:rsidR="00B67F94" w:rsidRPr="009331EC">
        <w:rPr>
          <w:color w:val="auto"/>
        </w:rPr>
        <w:t xml:space="preserve"> тыс. руб., н</w:t>
      </w:r>
      <w:r w:rsidR="00535502" w:rsidRPr="009331EC">
        <w:rPr>
          <w:color w:val="auto"/>
        </w:rPr>
        <w:t>а</w:t>
      </w:r>
      <w:r w:rsidR="00B67F94" w:rsidRPr="009331EC">
        <w:rPr>
          <w:color w:val="auto"/>
        </w:rPr>
        <w:t xml:space="preserve"> </w:t>
      </w:r>
      <w:r w:rsidR="004525BA" w:rsidRPr="009331EC">
        <w:rPr>
          <w:color w:val="auto"/>
        </w:rPr>
        <w:t>плановый период 2018-2019 годов</w:t>
      </w:r>
      <w:r w:rsidR="00E75973" w:rsidRPr="009331EC">
        <w:rPr>
          <w:color w:val="auto"/>
        </w:rPr>
        <w:t xml:space="preserve"> в объеме </w:t>
      </w:r>
      <w:r w:rsidR="00687A0F" w:rsidRPr="009331EC">
        <w:rPr>
          <w:bCs/>
          <w:color w:val="auto"/>
        </w:rPr>
        <w:t>101,0</w:t>
      </w:r>
      <w:r w:rsidR="00B67F94" w:rsidRPr="009331EC">
        <w:rPr>
          <w:bCs/>
          <w:color w:val="auto"/>
        </w:rPr>
        <w:t xml:space="preserve"> </w:t>
      </w:r>
      <w:r w:rsidR="00E75973" w:rsidRPr="009331EC">
        <w:rPr>
          <w:bCs/>
          <w:color w:val="auto"/>
        </w:rPr>
        <w:t>тыс. руб</w:t>
      </w:r>
      <w:r w:rsidR="00E75973" w:rsidRPr="009331EC">
        <w:rPr>
          <w:b/>
          <w:bCs/>
          <w:color w:val="auto"/>
        </w:rPr>
        <w:t>.</w:t>
      </w:r>
      <w:r w:rsidR="004525BA" w:rsidRPr="009331EC">
        <w:rPr>
          <w:b/>
          <w:bCs/>
          <w:color w:val="auto"/>
        </w:rPr>
        <w:t xml:space="preserve"> </w:t>
      </w:r>
      <w:r w:rsidR="004525BA" w:rsidRPr="009331EC">
        <w:rPr>
          <w:bCs/>
          <w:color w:val="auto"/>
        </w:rPr>
        <w:t>ежегодно</w:t>
      </w:r>
      <w:r w:rsidR="004525BA" w:rsidRPr="009331EC">
        <w:rPr>
          <w:color w:val="auto"/>
        </w:rPr>
        <w:t>. В общем объеме расходов бюджета поселения данные р</w:t>
      </w:r>
      <w:r w:rsidR="006D1104" w:rsidRPr="009331EC">
        <w:rPr>
          <w:color w:val="auto"/>
        </w:rPr>
        <w:t>асходы соста</w:t>
      </w:r>
      <w:r w:rsidR="00687A0F" w:rsidRPr="009331EC">
        <w:rPr>
          <w:color w:val="auto"/>
        </w:rPr>
        <w:t>вляют в 2017г. – 2,5%, в 2018-2019г. – 2,9</w:t>
      </w:r>
      <w:r w:rsidR="006D1104" w:rsidRPr="009331EC">
        <w:rPr>
          <w:color w:val="auto"/>
        </w:rPr>
        <w:t>% ежегодно.</w:t>
      </w:r>
      <w:r w:rsidR="00805E76">
        <w:rPr>
          <w:color w:val="auto"/>
        </w:rPr>
        <w:t xml:space="preserve"> В том числе</w:t>
      </w:r>
      <w:r w:rsidR="004525BA" w:rsidRPr="009331EC">
        <w:rPr>
          <w:color w:val="auto"/>
        </w:rPr>
        <w:t xml:space="preserve"> </w:t>
      </w:r>
      <w:r w:rsidR="00E70E87" w:rsidRPr="009331EC">
        <w:rPr>
          <w:color w:val="auto"/>
        </w:rPr>
        <w:t>на благоустройство территории</w:t>
      </w:r>
      <w:r w:rsidR="00A015FF" w:rsidRPr="009331EC">
        <w:rPr>
          <w:color w:val="auto"/>
        </w:rPr>
        <w:t xml:space="preserve"> </w:t>
      </w:r>
      <w:r w:rsidR="00805E76">
        <w:rPr>
          <w:color w:val="auto"/>
        </w:rPr>
        <w:t xml:space="preserve">на период 2017-2019 годов </w:t>
      </w:r>
      <w:r w:rsidR="00A015FF" w:rsidRPr="009331EC">
        <w:rPr>
          <w:color w:val="auto"/>
        </w:rPr>
        <w:t>прогнозируются расходы в объеме</w:t>
      </w:r>
      <w:r w:rsidR="00E70E87" w:rsidRPr="009331EC">
        <w:rPr>
          <w:color w:val="auto"/>
        </w:rPr>
        <w:t xml:space="preserve"> </w:t>
      </w:r>
      <w:r w:rsidR="00687A0F" w:rsidRPr="009331EC">
        <w:rPr>
          <w:color w:val="auto"/>
        </w:rPr>
        <w:t>30,0</w:t>
      </w:r>
      <w:r w:rsidR="00E70E87" w:rsidRPr="009331EC">
        <w:rPr>
          <w:color w:val="auto"/>
        </w:rPr>
        <w:t xml:space="preserve"> тыс. руб</w:t>
      </w:r>
      <w:r w:rsidR="00687A0F" w:rsidRPr="009331EC">
        <w:rPr>
          <w:color w:val="auto"/>
        </w:rPr>
        <w:t>.</w:t>
      </w:r>
      <w:r w:rsidR="00A015FF" w:rsidRPr="009331EC">
        <w:rPr>
          <w:color w:val="auto"/>
        </w:rPr>
        <w:t xml:space="preserve"> ежегодно</w:t>
      </w:r>
      <w:r w:rsidR="00805E76">
        <w:rPr>
          <w:color w:val="auto"/>
        </w:rPr>
        <w:t>:</w:t>
      </w:r>
      <w:r w:rsidR="00687A0F" w:rsidRPr="009331EC">
        <w:rPr>
          <w:color w:val="auto"/>
        </w:rPr>
        <w:t xml:space="preserve"> </w:t>
      </w:r>
      <w:r w:rsidR="00805E76">
        <w:rPr>
          <w:color w:val="auto"/>
        </w:rPr>
        <w:t>на очистку</w:t>
      </w:r>
      <w:r w:rsidR="00687A0F" w:rsidRPr="009331EC">
        <w:rPr>
          <w:color w:val="auto"/>
        </w:rPr>
        <w:t xml:space="preserve"> свалок – 20</w:t>
      </w:r>
      <w:r w:rsidR="00E70E87" w:rsidRPr="009331EC">
        <w:rPr>
          <w:color w:val="auto"/>
        </w:rPr>
        <w:t>,0 тыс</w:t>
      </w:r>
      <w:r w:rsidR="00687A0F" w:rsidRPr="009331EC">
        <w:rPr>
          <w:color w:val="auto"/>
        </w:rPr>
        <w:t xml:space="preserve">. </w:t>
      </w:r>
      <w:r w:rsidR="00E70E87" w:rsidRPr="009331EC">
        <w:rPr>
          <w:color w:val="auto"/>
        </w:rPr>
        <w:t>руб., уличное освещение –</w:t>
      </w:r>
      <w:r w:rsidR="00687A0F" w:rsidRPr="009331EC">
        <w:rPr>
          <w:color w:val="auto"/>
        </w:rPr>
        <w:t xml:space="preserve"> 10,0 тыс. руб.</w:t>
      </w:r>
    </w:p>
    <w:p w:rsidR="00E75973" w:rsidRPr="009331EC" w:rsidRDefault="00A015FF" w:rsidP="00D553BE">
      <w:pPr>
        <w:pStyle w:val="Default"/>
        <w:ind w:firstLine="708"/>
        <w:jc w:val="both"/>
        <w:rPr>
          <w:color w:val="auto"/>
        </w:rPr>
      </w:pPr>
      <w:r w:rsidRPr="009331EC">
        <w:rPr>
          <w:color w:val="auto"/>
        </w:rPr>
        <w:t xml:space="preserve"> На поддержку коммунального хозяйства в 2017 году запланировано 85,0 тыс. рублей, на 2018-2019 годы по 71,0 тыс. рублей.</w:t>
      </w:r>
    </w:p>
    <w:p w:rsidR="003A5007" w:rsidRPr="009331EC" w:rsidRDefault="00CD302E" w:rsidP="00BA13F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31EC">
        <w:rPr>
          <w:rFonts w:ascii="Times New Roman" w:hAnsi="Times New Roman" w:cs="Times New Roman"/>
          <w:b/>
          <w:sz w:val="24"/>
          <w:szCs w:val="24"/>
          <w:u w:val="single"/>
        </w:rPr>
        <w:t>Раздел 08 «К</w:t>
      </w:r>
      <w:r w:rsidR="003A5007" w:rsidRPr="009331EC">
        <w:rPr>
          <w:rFonts w:ascii="Times New Roman" w:hAnsi="Times New Roman" w:cs="Times New Roman"/>
          <w:b/>
          <w:sz w:val="24"/>
          <w:szCs w:val="24"/>
          <w:u w:val="single"/>
        </w:rPr>
        <w:t xml:space="preserve">ультура и </w:t>
      </w:r>
      <w:proofErr w:type="spellStart"/>
      <w:r w:rsidR="003A5007" w:rsidRPr="009331EC">
        <w:rPr>
          <w:rFonts w:ascii="Times New Roman" w:hAnsi="Times New Roman" w:cs="Times New Roman"/>
          <w:b/>
          <w:sz w:val="24"/>
          <w:szCs w:val="24"/>
          <w:u w:val="single"/>
        </w:rPr>
        <w:t>кинематоргафия</w:t>
      </w:r>
      <w:proofErr w:type="spellEnd"/>
      <w:r w:rsidR="003A5007" w:rsidRPr="009331EC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6E283E" w:rsidRPr="006D363D" w:rsidRDefault="006E283E" w:rsidP="006E283E">
      <w:pPr>
        <w:pStyle w:val="ab"/>
        <w:spacing w:after="0"/>
        <w:ind w:left="-142" w:firstLine="284"/>
        <w:jc w:val="both"/>
      </w:pPr>
      <w:r w:rsidRPr="006D363D">
        <w:t>Расходы по данному разделу н</w:t>
      </w:r>
      <w:r w:rsidR="00BB78CC" w:rsidRPr="006D363D">
        <w:t>а 2017 год учтены в сумме 1077,0</w:t>
      </w:r>
      <w:r w:rsidR="004524C3" w:rsidRPr="006D363D">
        <w:t xml:space="preserve"> тыс. рублей </w:t>
      </w:r>
      <w:r w:rsidR="00BB78CC" w:rsidRPr="006D363D">
        <w:t>или 23,6</w:t>
      </w:r>
      <w:r w:rsidRPr="006D363D">
        <w:t xml:space="preserve">% от всех расходов бюджета, на 2018 </w:t>
      </w:r>
      <w:r w:rsidR="008F6EDE" w:rsidRPr="006D363D">
        <w:t>год в сумме 661,9 тыс. рублей (19,2%), на 2019 год –623,3 тыс. рублей (18,1</w:t>
      </w:r>
      <w:r w:rsidRPr="006D363D">
        <w:t xml:space="preserve">%). </w:t>
      </w:r>
    </w:p>
    <w:p w:rsidR="006E283E" w:rsidRPr="006D363D" w:rsidRDefault="006E283E" w:rsidP="006E283E">
      <w:pPr>
        <w:autoSpaceDE w:val="0"/>
        <w:autoSpaceDN w:val="0"/>
        <w:adjustRightInd w:val="0"/>
        <w:ind w:left="-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D363D">
        <w:rPr>
          <w:rFonts w:ascii="Times New Roman" w:eastAsia="Calibri" w:hAnsi="Times New Roman" w:cs="Times New Roman"/>
          <w:sz w:val="24"/>
          <w:szCs w:val="24"/>
        </w:rPr>
        <w:t xml:space="preserve">   Из общих расходов на культуру в 201</w:t>
      </w:r>
      <w:r w:rsidRPr="006D363D">
        <w:rPr>
          <w:rFonts w:ascii="Times New Roman" w:hAnsi="Times New Roman" w:cs="Times New Roman"/>
          <w:sz w:val="24"/>
          <w:szCs w:val="24"/>
        </w:rPr>
        <w:t>7</w:t>
      </w:r>
      <w:r w:rsidRPr="006D363D">
        <w:rPr>
          <w:rFonts w:ascii="Times New Roman" w:eastAsia="Calibri" w:hAnsi="Times New Roman" w:cs="Times New Roman"/>
          <w:sz w:val="24"/>
          <w:szCs w:val="24"/>
        </w:rPr>
        <w:t xml:space="preserve"> году планируется направить на выплату заработной пл</w:t>
      </w:r>
      <w:r w:rsidR="00535502" w:rsidRPr="006D363D">
        <w:rPr>
          <w:rFonts w:ascii="Times New Roman" w:eastAsia="Calibri" w:hAnsi="Times New Roman" w:cs="Times New Roman"/>
          <w:sz w:val="24"/>
          <w:szCs w:val="24"/>
        </w:rPr>
        <w:t>аты с учетом страховых взносов сумму</w:t>
      </w:r>
      <w:r w:rsidR="008F6EDE" w:rsidRPr="006D363D">
        <w:rPr>
          <w:rFonts w:ascii="Times New Roman" w:eastAsia="Calibri" w:hAnsi="Times New Roman" w:cs="Times New Roman"/>
          <w:sz w:val="24"/>
          <w:szCs w:val="24"/>
        </w:rPr>
        <w:t xml:space="preserve"> 885,0</w:t>
      </w:r>
      <w:r w:rsidRPr="006D363D">
        <w:rPr>
          <w:rFonts w:ascii="Times New Roman" w:hAnsi="Times New Roman" w:cs="Times New Roman"/>
          <w:sz w:val="24"/>
          <w:szCs w:val="24"/>
        </w:rPr>
        <w:t xml:space="preserve"> </w:t>
      </w:r>
      <w:r w:rsidRPr="006D363D">
        <w:rPr>
          <w:rFonts w:ascii="Times New Roman" w:eastAsia="Calibri" w:hAnsi="Times New Roman" w:cs="Times New Roman"/>
          <w:sz w:val="24"/>
          <w:szCs w:val="24"/>
        </w:rPr>
        <w:t>тыс.</w:t>
      </w:r>
      <w:r w:rsidR="00535502" w:rsidRPr="006D36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D363D">
        <w:rPr>
          <w:rFonts w:ascii="Times New Roman" w:eastAsia="Calibri" w:hAnsi="Times New Roman" w:cs="Times New Roman"/>
          <w:sz w:val="24"/>
          <w:szCs w:val="24"/>
        </w:rPr>
        <w:t xml:space="preserve">руб., или </w:t>
      </w:r>
      <w:r w:rsidR="008F6EDE" w:rsidRPr="006D363D">
        <w:rPr>
          <w:rFonts w:ascii="Times New Roman" w:hAnsi="Times New Roman" w:cs="Times New Roman"/>
          <w:sz w:val="24"/>
          <w:szCs w:val="24"/>
        </w:rPr>
        <w:t>82</w:t>
      </w:r>
      <w:r w:rsidRPr="006D363D">
        <w:rPr>
          <w:rFonts w:ascii="Times New Roman" w:hAnsi="Times New Roman" w:cs="Times New Roman"/>
          <w:sz w:val="24"/>
          <w:szCs w:val="24"/>
        </w:rPr>
        <w:t>,6</w:t>
      </w:r>
      <w:r w:rsidRPr="006D363D">
        <w:rPr>
          <w:rFonts w:ascii="Times New Roman" w:eastAsia="Calibri" w:hAnsi="Times New Roman" w:cs="Times New Roman"/>
          <w:sz w:val="24"/>
          <w:szCs w:val="24"/>
        </w:rPr>
        <w:t>%,</w:t>
      </w:r>
      <w:r w:rsidR="00535502" w:rsidRPr="006D363D">
        <w:rPr>
          <w:rFonts w:ascii="Times New Roman" w:eastAsia="Calibri" w:hAnsi="Times New Roman" w:cs="Times New Roman"/>
          <w:sz w:val="24"/>
          <w:szCs w:val="24"/>
        </w:rPr>
        <w:t xml:space="preserve"> на коммунальные услуги </w:t>
      </w:r>
      <w:r w:rsidR="008F6EDE" w:rsidRPr="006D363D">
        <w:rPr>
          <w:rFonts w:ascii="Times New Roman" w:eastAsia="Calibri" w:hAnsi="Times New Roman" w:cs="Times New Roman"/>
          <w:sz w:val="24"/>
          <w:szCs w:val="24"/>
        </w:rPr>
        <w:t>–</w:t>
      </w:r>
      <w:r w:rsidR="008F6EDE" w:rsidRPr="006D363D">
        <w:rPr>
          <w:rFonts w:ascii="Times New Roman" w:hAnsi="Times New Roman" w:cs="Times New Roman"/>
          <w:sz w:val="24"/>
          <w:szCs w:val="24"/>
        </w:rPr>
        <w:t xml:space="preserve"> 130,0</w:t>
      </w:r>
      <w:r w:rsidRPr="006D363D">
        <w:rPr>
          <w:rFonts w:ascii="Times New Roman" w:hAnsi="Times New Roman" w:cs="Times New Roman"/>
          <w:sz w:val="24"/>
          <w:szCs w:val="24"/>
        </w:rPr>
        <w:t xml:space="preserve"> </w:t>
      </w:r>
      <w:r w:rsidRPr="006D363D">
        <w:rPr>
          <w:rFonts w:ascii="Times New Roman" w:eastAsia="Calibri" w:hAnsi="Times New Roman" w:cs="Times New Roman"/>
          <w:sz w:val="24"/>
          <w:szCs w:val="24"/>
        </w:rPr>
        <w:t>тыс.</w:t>
      </w:r>
      <w:r w:rsidR="00535502" w:rsidRPr="006D36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F6EDE" w:rsidRPr="006D363D">
        <w:rPr>
          <w:rFonts w:ascii="Times New Roman" w:eastAsia="Calibri" w:hAnsi="Times New Roman" w:cs="Times New Roman"/>
          <w:sz w:val="24"/>
          <w:szCs w:val="24"/>
        </w:rPr>
        <w:t>руб., или 12,1</w:t>
      </w:r>
      <w:r w:rsidR="00535502" w:rsidRPr="006D363D">
        <w:rPr>
          <w:rFonts w:ascii="Times New Roman" w:eastAsia="Calibri" w:hAnsi="Times New Roman" w:cs="Times New Roman"/>
          <w:sz w:val="24"/>
          <w:szCs w:val="24"/>
        </w:rPr>
        <w:t>%,</w:t>
      </w:r>
      <w:r w:rsidR="008F6EDE" w:rsidRPr="006D363D">
        <w:rPr>
          <w:rFonts w:ascii="Times New Roman" w:hAnsi="Times New Roman" w:cs="Times New Roman"/>
          <w:sz w:val="24"/>
          <w:szCs w:val="24"/>
        </w:rPr>
        <w:t xml:space="preserve"> на иные расходы – 56,0</w:t>
      </w:r>
      <w:r w:rsidRPr="006D363D">
        <w:rPr>
          <w:rFonts w:ascii="Times New Roman" w:hAnsi="Times New Roman" w:cs="Times New Roman"/>
          <w:sz w:val="24"/>
          <w:szCs w:val="24"/>
        </w:rPr>
        <w:t xml:space="preserve"> </w:t>
      </w:r>
      <w:r w:rsidR="008F6EDE" w:rsidRPr="006D363D">
        <w:rPr>
          <w:rFonts w:ascii="Times New Roman" w:eastAsia="Calibri" w:hAnsi="Times New Roman" w:cs="Times New Roman"/>
          <w:sz w:val="24"/>
          <w:szCs w:val="24"/>
        </w:rPr>
        <w:t>тыс. руб</w:t>
      </w:r>
      <w:r w:rsidRPr="006D363D">
        <w:rPr>
          <w:rFonts w:ascii="Times New Roman" w:eastAsia="Calibri" w:hAnsi="Times New Roman" w:cs="Times New Roman"/>
          <w:sz w:val="24"/>
          <w:szCs w:val="24"/>
        </w:rPr>
        <w:t>. Согласно пояснительной записке к проекту бюджета расходы на заработную плату на 201</w:t>
      </w:r>
      <w:r w:rsidRPr="006D363D">
        <w:rPr>
          <w:rFonts w:ascii="Times New Roman" w:hAnsi="Times New Roman" w:cs="Times New Roman"/>
          <w:sz w:val="24"/>
          <w:szCs w:val="24"/>
        </w:rPr>
        <w:t>7</w:t>
      </w:r>
      <w:r w:rsidRPr="006D363D">
        <w:rPr>
          <w:rFonts w:ascii="Times New Roman" w:eastAsia="Calibri" w:hAnsi="Times New Roman" w:cs="Times New Roman"/>
          <w:sz w:val="24"/>
          <w:szCs w:val="24"/>
        </w:rPr>
        <w:t xml:space="preserve"> год </w:t>
      </w:r>
      <w:r w:rsidRPr="006D363D">
        <w:rPr>
          <w:rFonts w:ascii="Times New Roman" w:hAnsi="Times New Roman" w:cs="Times New Roman"/>
          <w:sz w:val="24"/>
          <w:szCs w:val="24"/>
        </w:rPr>
        <w:t>предусмотрены на 6</w:t>
      </w:r>
      <w:r w:rsidRPr="006D363D">
        <w:rPr>
          <w:rFonts w:ascii="Times New Roman" w:eastAsia="Calibri" w:hAnsi="Times New Roman" w:cs="Times New Roman"/>
          <w:sz w:val="24"/>
          <w:szCs w:val="24"/>
        </w:rPr>
        <w:t xml:space="preserve"> месяцев, на плановый период 201</w:t>
      </w:r>
      <w:r w:rsidRPr="006D363D">
        <w:rPr>
          <w:rFonts w:ascii="Times New Roman" w:hAnsi="Times New Roman" w:cs="Times New Roman"/>
          <w:sz w:val="24"/>
          <w:szCs w:val="24"/>
        </w:rPr>
        <w:t>8 -2019</w:t>
      </w:r>
      <w:r w:rsidRPr="006D363D">
        <w:rPr>
          <w:rFonts w:ascii="Times New Roman" w:eastAsia="Calibri" w:hAnsi="Times New Roman" w:cs="Times New Roman"/>
          <w:sz w:val="24"/>
          <w:szCs w:val="24"/>
        </w:rPr>
        <w:t xml:space="preserve"> годов</w:t>
      </w:r>
      <w:r w:rsidRPr="006D363D">
        <w:rPr>
          <w:rFonts w:ascii="Times New Roman" w:hAnsi="Times New Roman" w:cs="Times New Roman"/>
          <w:sz w:val="24"/>
          <w:szCs w:val="24"/>
        </w:rPr>
        <w:t xml:space="preserve"> – на 4 месяца</w:t>
      </w:r>
      <w:r w:rsidRPr="006D363D">
        <w:rPr>
          <w:rFonts w:ascii="Times New Roman" w:eastAsia="Calibri" w:hAnsi="Times New Roman" w:cs="Times New Roman"/>
          <w:sz w:val="24"/>
          <w:szCs w:val="24"/>
        </w:rPr>
        <w:t>.</w:t>
      </w:r>
      <w:r w:rsidRPr="006D363D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</w:p>
    <w:p w:rsidR="003A5007" w:rsidRPr="006D363D" w:rsidRDefault="003A5007" w:rsidP="00BA13F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363D">
        <w:rPr>
          <w:rFonts w:ascii="Times New Roman" w:hAnsi="Times New Roman" w:cs="Times New Roman"/>
          <w:b/>
          <w:sz w:val="24"/>
          <w:szCs w:val="24"/>
          <w:u w:val="single"/>
        </w:rPr>
        <w:t>Раздел 10 «Социальная политика»</w:t>
      </w:r>
    </w:p>
    <w:p w:rsidR="00403AA8" w:rsidRDefault="00403AA8" w:rsidP="00403A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363D">
        <w:rPr>
          <w:rFonts w:ascii="Times New Roman" w:hAnsi="Times New Roman" w:cs="Times New Roman"/>
          <w:sz w:val="24"/>
          <w:szCs w:val="24"/>
        </w:rPr>
        <w:lastRenderedPageBreak/>
        <w:t>По данному разделу запланированы расходы на выплату доплат за выслугу лет гражданам замещавшим должности муниципальной службы на 2017 год</w:t>
      </w:r>
      <w:r w:rsidR="006D363D" w:rsidRPr="006D363D">
        <w:rPr>
          <w:rFonts w:ascii="Times New Roman" w:hAnsi="Times New Roman" w:cs="Times New Roman"/>
          <w:sz w:val="24"/>
          <w:szCs w:val="24"/>
        </w:rPr>
        <w:t xml:space="preserve"> и плановый период 2018-2019 годов </w:t>
      </w:r>
      <w:r w:rsidRPr="006D363D">
        <w:rPr>
          <w:rFonts w:ascii="Times New Roman" w:hAnsi="Times New Roman" w:cs="Times New Roman"/>
          <w:sz w:val="24"/>
          <w:szCs w:val="24"/>
        </w:rPr>
        <w:t>в сум</w:t>
      </w:r>
      <w:r w:rsidR="006D363D" w:rsidRPr="006D363D">
        <w:rPr>
          <w:rFonts w:ascii="Times New Roman" w:hAnsi="Times New Roman" w:cs="Times New Roman"/>
          <w:sz w:val="24"/>
          <w:szCs w:val="24"/>
        </w:rPr>
        <w:t>ме 118,6 тыс. руб.</w:t>
      </w:r>
      <w:r w:rsidRPr="006D363D">
        <w:rPr>
          <w:rFonts w:ascii="Times New Roman" w:hAnsi="Times New Roman" w:cs="Times New Roman"/>
          <w:sz w:val="24"/>
          <w:szCs w:val="24"/>
        </w:rPr>
        <w:t xml:space="preserve"> ежегодно.</w:t>
      </w:r>
      <w:r w:rsidRPr="001E3D0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D363D">
        <w:rPr>
          <w:rFonts w:ascii="Times New Roman" w:hAnsi="Times New Roman" w:cs="Times New Roman"/>
          <w:sz w:val="24"/>
          <w:szCs w:val="24"/>
        </w:rPr>
        <w:t xml:space="preserve">По данным пояснительной записки данная выплата </w:t>
      </w:r>
      <w:r w:rsidR="00535502" w:rsidRPr="006D363D">
        <w:rPr>
          <w:rFonts w:ascii="Times New Roman" w:hAnsi="Times New Roman" w:cs="Times New Roman"/>
          <w:sz w:val="24"/>
          <w:szCs w:val="24"/>
        </w:rPr>
        <w:t>предусмотрена</w:t>
      </w:r>
      <w:r w:rsidR="00805E76">
        <w:rPr>
          <w:rFonts w:ascii="Times New Roman" w:hAnsi="Times New Roman" w:cs="Times New Roman"/>
          <w:sz w:val="24"/>
          <w:szCs w:val="24"/>
        </w:rPr>
        <w:t xml:space="preserve"> на 12 месяцев</w:t>
      </w:r>
      <w:r w:rsidR="006D363D" w:rsidRPr="006D363D">
        <w:rPr>
          <w:rFonts w:ascii="Times New Roman" w:hAnsi="Times New Roman" w:cs="Times New Roman"/>
          <w:sz w:val="24"/>
          <w:szCs w:val="24"/>
        </w:rPr>
        <w:t xml:space="preserve"> из расчета 9881 руб. на одного человека в месяц. </w:t>
      </w:r>
      <w:r w:rsidRPr="006D363D">
        <w:rPr>
          <w:rFonts w:ascii="Times New Roman" w:hAnsi="Times New Roman" w:cs="Times New Roman"/>
          <w:sz w:val="24"/>
          <w:szCs w:val="24"/>
        </w:rPr>
        <w:t>Удельный вес расходов по разделу социальная политика от общего объема расходов составляет на 2017 год – 2,</w:t>
      </w:r>
      <w:r w:rsidR="006D363D" w:rsidRPr="006D363D">
        <w:rPr>
          <w:rFonts w:ascii="Times New Roman" w:hAnsi="Times New Roman" w:cs="Times New Roman"/>
          <w:sz w:val="24"/>
          <w:szCs w:val="24"/>
        </w:rPr>
        <w:t>6%, на 2018 и 2019 годы – по 3,4</w:t>
      </w:r>
      <w:r w:rsidRPr="006D363D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6D363D" w:rsidRPr="002260F7" w:rsidRDefault="006D363D" w:rsidP="006D363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60F7">
        <w:rPr>
          <w:rFonts w:ascii="Times New Roman" w:hAnsi="Times New Roman" w:cs="Times New Roman"/>
          <w:b/>
          <w:sz w:val="24"/>
          <w:szCs w:val="24"/>
          <w:u w:val="single"/>
        </w:rPr>
        <w:t>Раздел 11 «Физкультура и спорт»</w:t>
      </w:r>
    </w:p>
    <w:p w:rsidR="006D363D" w:rsidRPr="002260F7" w:rsidRDefault="00972090" w:rsidP="00F66A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60F7">
        <w:rPr>
          <w:rFonts w:ascii="Times New Roman" w:hAnsi="Times New Roman" w:cs="Times New Roman"/>
          <w:sz w:val="24"/>
          <w:szCs w:val="24"/>
        </w:rPr>
        <w:t>Объем расходов по данному подразделу</w:t>
      </w:r>
      <w:r w:rsidR="00352801" w:rsidRPr="002260F7">
        <w:rPr>
          <w:rFonts w:ascii="Times New Roman" w:hAnsi="Times New Roman" w:cs="Times New Roman"/>
          <w:sz w:val="24"/>
          <w:szCs w:val="24"/>
        </w:rPr>
        <w:t xml:space="preserve"> на 2017 год и плановый период</w:t>
      </w:r>
      <w:r w:rsidR="00F66AF6" w:rsidRPr="002260F7">
        <w:rPr>
          <w:rFonts w:ascii="Times New Roman" w:hAnsi="Times New Roman" w:cs="Times New Roman"/>
          <w:sz w:val="24"/>
          <w:szCs w:val="24"/>
        </w:rPr>
        <w:t xml:space="preserve"> 2018 и 2019 годов</w:t>
      </w:r>
      <w:r w:rsidR="00352801" w:rsidRPr="002260F7">
        <w:rPr>
          <w:rFonts w:ascii="Times New Roman" w:hAnsi="Times New Roman" w:cs="Times New Roman"/>
          <w:sz w:val="24"/>
          <w:szCs w:val="24"/>
        </w:rPr>
        <w:t xml:space="preserve"> определен в размере 10,0 тыс. рублей ежегодно</w:t>
      </w:r>
      <w:r w:rsidR="00B94EF5" w:rsidRPr="002260F7">
        <w:rPr>
          <w:rFonts w:ascii="Times New Roman" w:hAnsi="Times New Roman" w:cs="Times New Roman"/>
          <w:sz w:val="24"/>
          <w:szCs w:val="24"/>
        </w:rPr>
        <w:t>. По пояснениям администрации</w:t>
      </w:r>
      <w:r w:rsidR="000F3E5B">
        <w:rPr>
          <w:rFonts w:ascii="Times New Roman" w:hAnsi="Times New Roman" w:cs="Times New Roman"/>
          <w:sz w:val="24"/>
          <w:szCs w:val="24"/>
        </w:rPr>
        <w:t>,</w:t>
      </w:r>
      <w:r w:rsidR="00B94EF5" w:rsidRPr="002260F7">
        <w:rPr>
          <w:rFonts w:ascii="Times New Roman" w:hAnsi="Times New Roman" w:cs="Times New Roman"/>
          <w:sz w:val="24"/>
          <w:szCs w:val="24"/>
        </w:rPr>
        <w:t xml:space="preserve"> </w:t>
      </w:r>
      <w:r w:rsidR="00F66AF6" w:rsidRPr="002260F7">
        <w:rPr>
          <w:rFonts w:ascii="Times New Roman" w:hAnsi="Times New Roman" w:cs="Times New Roman"/>
          <w:sz w:val="24"/>
          <w:szCs w:val="24"/>
        </w:rPr>
        <w:t>предполагается</w:t>
      </w:r>
      <w:r w:rsidR="00B94EF5" w:rsidRPr="002260F7">
        <w:rPr>
          <w:rFonts w:ascii="Times New Roman" w:hAnsi="Times New Roman" w:cs="Times New Roman"/>
          <w:sz w:val="24"/>
          <w:szCs w:val="24"/>
        </w:rPr>
        <w:t xml:space="preserve"> ежегодно</w:t>
      </w:r>
      <w:r w:rsidR="00F66AF6" w:rsidRPr="002260F7">
        <w:rPr>
          <w:rFonts w:ascii="Times New Roman" w:hAnsi="Times New Roman" w:cs="Times New Roman"/>
          <w:sz w:val="24"/>
          <w:szCs w:val="24"/>
        </w:rPr>
        <w:t xml:space="preserve"> расходовать по 5,0 тыс. руб. на</w:t>
      </w:r>
      <w:r w:rsidR="00B94EF5" w:rsidRPr="002260F7">
        <w:rPr>
          <w:rFonts w:ascii="Times New Roman" w:hAnsi="Times New Roman" w:cs="Times New Roman"/>
          <w:sz w:val="24"/>
          <w:szCs w:val="24"/>
        </w:rPr>
        <w:t xml:space="preserve">  приобретение ГСМ для доставки спортсменов к местам соревнований</w:t>
      </w:r>
      <w:r w:rsidR="00F66AF6" w:rsidRPr="002260F7">
        <w:rPr>
          <w:rFonts w:ascii="Times New Roman" w:hAnsi="Times New Roman" w:cs="Times New Roman"/>
          <w:sz w:val="24"/>
          <w:szCs w:val="24"/>
        </w:rPr>
        <w:t xml:space="preserve"> и по 5,0 тыс. рублей на приобретение спортивного инвентаря.</w:t>
      </w:r>
      <w:r w:rsidR="00B94EF5" w:rsidRPr="002260F7">
        <w:rPr>
          <w:rFonts w:ascii="Times New Roman" w:hAnsi="Times New Roman" w:cs="Times New Roman"/>
          <w:sz w:val="24"/>
          <w:szCs w:val="24"/>
        </w:rPr>
        <w:t xml:space="preserve"> Доля расходов по данному разделу от общего объема</w:t>
      </w:r>
      <w:r w:rsidR="00B678BF" w:rsidRPr="002260F7">
        <w:rPr>
          <w:rFonts w:ascii="Times New Roman" w:hAnsi="Times New Roman" w:cs="Times New Roman"/>
          <w:sz w:val="24"/>
          <w:szCs w:val="24"/>
        </w:rPr>
        <w:t xml:space="preserve"> расходов составляет на 2017 год 0,2%, на 2018-2019 годы – 2,3%.</w:t>
      </w:r>
    </w:p>
    <w:p w:rsidR="003A5007" w:rsidRPr="00AC5127" w:rsidRDefault="003A5007" w:rsidP="00BA13F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5127">
        <w:rPr>
          <w:rFonts w:ascii="Times New Roman" w:hAnsi="Times New Roman" w:cs="Times New Roman"/>
          <w:b/>
          <w:sz w:val="24"/>
          <w:szCs w:val="24"/>
          <w:u w:val="single"/>
        </w:rPr>
        <w:t>Раздел 14 «Межбюджетные трансферты</w:t>
      </w:r>
      <w:r w:rsidR="009C61C5" w:rsidRPr="00AC512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общего характера</w:t>
      </w:r>
      <w:r w:rsidRPr="00AC5127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FC65D9" w:rsidRPr="00AC5127" w:rsidRDefault="00C648B1" w:rsidP="00C648B1">
      <w:pPr>
        <w:pStyle w:val="Default"/>
        <w:jc w:val="both"/>
        <w:rPr>
          <w:color w:val="auto"/>
        </w:rPr>
      </w:pPr>
      <w:r>
        <w:rPr>
          <w:color w:val="auto"/>
        </w:rPr>
        <w:tab/>
      </w:r>
      <w:r w:rsidR="00121144" w:rsidRPr="00AC5127">
        <w:rPr>
          <w:color w:val="auto"/>
        </w:rPr>
        <w:t>Ра</w:t>
      </w:r>
      <w:r w:rsidR="00016909" w:rsidRPr="00AC5127">
        <w:rPr>
          <w:color w:val="auto"/>
        </w:rPr>
        <w:t>сходы по данному разделу на 2017</w:t>
      </w:r>
      <w:r w:rsidR="00121144" w:rsidRPr="00AC5127">
        <w:rPr>
          <w:color w:val="auto"/>
        </w:rPr>
        <w:t xml:space="preserve">г. запланированы </w:t>
      </w:r>
      <w:r w:rsidR="00403AA8" w:rsidRPr="00AC5127">
        <w:rPr>
          <w:color w:val="auto"/>
        </w:rPr>
        <w:t>в</w:t>
      </w:r>
      <w:r w:rsidR="00AC5127" w:rsidRPr="00AC5127">
        <w:rPr>
          <w:color w:val="auto"/>
        </w:rPr>
        <w:t xml:space="preserve"> объеме 187,6</w:t>
      </w:r>
      <w:r w:rsidR="00FA52C9" w:rsidRPr="00AC5127">
        <w:rPr>
          <w:color w:val="auto"/>
        </w:rPr>
        <w:t xml:space="preserve"> тыс. руб., </w:t>
      </w:r>
      <w:r w:rsidR="00121144" w:rsidRPr="00AC5127">
        <w:rPr>
          <w:color w:val="auto"/>
        </w:rPr>
        <w:t>ниже у</w:t>
      </w:r>
      <w:r w:rsidR="00016909" w:rsidRPr="00AC5127">
        <w:rPr>
          <w:color w:val="auto"/>
        </w:rPr>
        <w:t>ровня ож</w:t>
      </w:r>
      <w:r w:rsidR="00F626DF" w:rsidRPr="00AC5127">
        <w:rPr>
          <w:color w:val="auto"/>
        </w:rPr>
        <w:t>идаемого исполнения 2016г</w:t>
      </w:r>
      <w:r w:rsidR="00F626DF" w:rsidRPr="00B729CC">
        <w:rPr>
          <w:color w:val="auto"/>
        </w:rPr>
        <w:t>.</w:t>
      </w:r>
      <w:r w:rsidR="00B729CC" w:rsidRPr="00B729CC">
        <w:rPr>
          <w:color w:val="auto"/>
        </w:rPr>
        <w:t xml:space="preserve"> на 48,9</w:t>
      </w:r>
      <w:r w:rsidR="00F626DF" w:rsidRPr="00B729CC">
        <w:rPr>
          <w:color w:val="auto"/>
        </w:rPr>
        <w:t>%</w:t>
      </w:r>
      <w:r w:rsidR="00F626DF" w:rsidRPr="001E3D07">
        <w:rPr>
          <w:color w:val="FF0000"/>
        </w:rPr>
        <w:t xml:space="preserve"> </w:t>
      </w:r>
      <w:r w:rsidR="00121144" w:rsidRPr="00B729CC">
        <w:rPr>
          <w:color w:val="auto"/>
        </w:rPr>
        <w:t>.</w:t>
      </w:r>
      <w:r w:rsidR="00121144" w:rsidRPr="001E3D07">
        <w:rPr>
          <w:color w:val="FF0000"/>
        </w:rPr>
        <w:t xml:space="preserve"> </w:t>
      </w:r>
      <w:r w:rsidR="00FC65D9" w:rsidRPr="00AC5127">
        <w:rPr>
          <w:color w:val="auto"/>
        </w:rPr>
        <w:t>На плановый период 2018-2019 годов межбюджетные трансф</w:t>
      </w:r>
      <w:r w:rsidR="00F626DF" w:rsidRPr="00AC5127">
        <w:rPr>
          <w:color w:val="auto"/>
        </w:rPr>
        <w:t xml:space="preserve">ерты предусмотрены в объеме </w:t>
      </w:r>
      <w:r w:rsidR="00B729CC">
        <w:rPr>
          <w:color w:val="auto"/>
        </w:rPr>
        <w:t xml:space="preserve">по </w:t>
      </w:r>
      <w:r w:rsidR="00F626DF" w:rsidRPr="00AC5127">
        <w:rPr>
          <w:color w:val="auto"/>
        </w:rPr>
        <w:t>25,8</w:t>
      </w:r>
      <w:r w:rsidR="00FC65D9" w:rsidRPr="00AC5127">
        <w:rPr>
          <w:color w:val="auto"/>
        </w:rPr>
        <w:t xml:space="preserve"> тыс. руб. ежегодно.</w:t>
      </w:r>
    </w:p>
    <w:p w:rsidR="00FC65D9" w:rsidRPr="00AC5127" w:rsidRDefault="00C648B1" w:rsidP="00C648B1">
      <w:pPr>
        <w:pStyle w:val="Default"/>
        <w:jc w:val="both"/>
        <w:rPr>
          <w:color w:val="auto"/>
        </w:rPr>
      </w:pPr>
      <w:r>
        <w:rPr>
          <w:color w:val="auto"/>
        </w:rPr>
        <w:tab/>
      </w:r>
      <w:r w:rsidR="00FC65D9" w:rsidRPr="00AC5127">
        <w:rPr>
          <w:color w:val="auto"/>
        </w:rPr>
        <w:t>В составе вышеуказанных ассигнований предусмотрены расходы на выполнение отдельных полномочий:</w:t>
      </w:r>
    </w:p>
    <w:p w:rsidR="00FC65D9" w:rsidRPr="00017D43" w:rsidRDefault="00FC65D9" w:rsidP="00F626DF">
      <w:pPr>
        <w:pStyle w:val="Default"/>
        <w:ind w:firstLine="708"/>
        <w:rPr>
          <w:color w:val="auto"/>
        </w:rPr>
      </w:pPr>
      <w:r w:rsidRPr="00017D43">
        <w:rPr>
          <w:color w:val="auto"/>
        </w:rPr>
        <w:t>-по обслуживанию бюджет</w:t>
      </w:r>
      <w:r w:rsidR="00F626DF" w:rsidRPr="00017D43">
        <w:rPr>
          <w:color w:val="auto"/>
        </w:rPr>
        <w:t>ов поселений на 2017 год – 148,5</w:t>
      </w:r>
      <w:r w:rsidRPr="00017D43">
        <w:rPr>
          <w:color w:val="auto"/>
        </w:rPr>
        <w:t xml:space="preserve"> тыс. руб., на 2018-2019 годы 0,0 руб.</w:t>
      </w:r>
    </w:p>
    <w:p w:rsidR="00F626DF" w:rsidRPr="00725951" w:rsidRDefault="00F626DF" w:rsidP="00121144">
      <w:pPr>
        <w:pStyle w:val="Default"/>
        <w:rPr>
          <w:color w:val="auto"/>
        </w:rPr>
      </w:pPr>
      <w:r w:rsidRPr="00725951">
        <w:rPr>
          <w:color w:val="auto"/>
        </w:rPr>
        <w:tab/>
      </w:r>
      <w:r w:rsidR="00017D43" w:rsidRPr="00725951">
        <w:rPr>
          <w:color w:val="auto"/>
        </w:rPr>
        <w:t>- по организации размеще</w:t>
      </w:r>
      <w:r w:rsidR="00D021F4">
        <w:rPr>
          <w:color w:val="auto"/>
        </w:rPr>
        <w:t>ния муниципального заказа – 13,3</w:t>
      </w:r>
      <w:r w:rsidRPr="00725951">
        <w:rPr>
          <w:color w:val="auto"/>
        </w:rPr>
        <w:t xml:space="preserve"> тыс. руб., на 2018-2019 годы – 0,0 тыс. руб.</w:t>
      </w:r>
    </w:p>
    <w:p w:rsidR="00FA770D" w:rsidRPr="00725951" w:rsidRDefault="00FC65D9" w:rsidP="001E1CC1">
      <w:pPr>
        <w:pStyle w:val="ab"/>
        <w:spacing w:after="0"/>
        <w:ind w:firstLine="539"/>
        <w:jc w:val="both"/>
      </w:pPr>
      <w:r w:rsidRPr="00725951">
        <w:t xml:space="preserve">- </w:t>
      </w:r>
      <w:r w:rsidR="0088793E" w:rsidRPr="00725951">
        <w:t>по организации осуществления внешнего муниципального финансового контроля на 2017 год</w:t>
      </w:r>
      <w:r w:rsidR="00017D43" w:rsidRPr="00725951">
        <w:t xml:space="preserve"> – 25,8</w:t>
      </w:r>
      <w:r w:rsidR="00F626DF" w:rsidRPr="00725951">
        <w:t xml:space="preserve"> тыс. руб.,</w:t>
      </w:r>
      <w:r w:rsidR="00FA52C9" w:rsidRPr="00725951">
        <w:t xml:space="preserve"> на плано</w:t>
      </w:r>
      <w:r w:rsidR="008A37FB" w:rsidRPr="00725951">
        <w:t xml:space="preserve">вый период 2018 и </w:t>
      </w:r>
      <w:r w:rsidR="00FA52C9" w:rsidRPr="00725951">
        <w:t>2019 годов</w:t>
      </w:r>
      <w:r w:rsidR="008A37FB" w:rsidRPr="00725951">
        <w:t xml:space="preserve"> – </w:t>
      </w:r>
      <w:r w:rsidR="00F626DF" w:rsidRPr="00725951">
        <w:t>25,8</w:t>
      </w:r>
      <w:r w:rsidR="0088793E" w:rsidRPr="00725951">
        <w:t xml:space="preserve"> тыс. руб. ежегодно. </w:t>
      </w:r>
    </w:p>
    <w:p w:rsidR="001E1CC1" w:rsidRPr="004840F2" w:rsidRDefault="001E1CC1" w:rsidP="001E1CC1">
      <w:pPr>
        <w:pStyle w:val="ab"/>
        <w:spacing w:after="0"/>
        <w:ind w:firstLine="539"/>
        <w:jc w:val="both"/>
      </w:pPr>
      <w:r w:rsidRPr="004840F2">
        <w:t>На</w:t>
      </w:r>
      <w:r w:rsidR="004840F2" w:rsidRPr="004840F2">
        <w:t xml:space="preserve"> 2017 год МБТ по обслуживанию бюджетов поселений и организации размещения муниципального заказа </w:t>
      </w:r>
      <w:r w:rsidR="00F626DF" w:rsidRPr="004840F2">
        <w:t>предусмо</w:t>
      </w:r>
      <w:r w:rsidR="003B4F73" w:rsidRPr="004840F2">
        <w:t>т</w:t>
      </w:r>
      <w:r w:rsidR="004840F2" w:rsidRPr="004840F2">
        <w:t>рены на 6 месяцев. МБТ по организации внешнего муниципального финконтроля запланированы на 12 месяцев. Н</w:t>
      </w:r>
      <w:r w:rsidR="00F626DF" w:rsidRPr="004840F2">
        <w:t>а</w:t>
      </w:r>
      <w:r w:rsidRPr="004840F2">
        <w:t xml:space="preserve"> </w:t>
      </w:r>
      <w:r w:rsidR="004840F2" w:rsidRPr="004840F2">
        <w:t>плановый период 2018-2019гг. межбюджетные трансферты</w:t>
      </w:r>
      <w:r w:rsidRPr="004840F2">
        <w:t xml:space="preserve"> предусмотрены только на переданные полномочия по осуществлению внеш</w:t>
      </w:r>
      <w:r w:rsidR="004840F2" w:rsidRPr="004840F2">
        <w:t>него муниципального финконтроля.</w:t>
      </w:r>
    </w:p>
    <w:p w:rsidR="00BA13FD" w:rsidRDefault="0088793E" w:rsidP="001E1CC1">
      <w:pPr>
        <w:pStyle w:val="Default"/>
        <w:rPr>
          <w:color w:val="auto"/>
        </w:rPr>
      </w:pPr>
      <w:r w:rsidRPr="00216F99">
        <w:rPr>
          <w:color w:val="auto"/>
        </w:rPr>
        <w:t xml:space="preserve"> </w:t>
      </w:r>
      <w:r w:rsidR="00C648B1">
        <w:rPr>
          <w:color w:val="auto"/>
        </w:rPr>
        <w:tab/>
      </w:r>
      <w:r w:rsidR="0006216D" w:rsidRPr="00216F99">
        <w:rPr>
          <w:color w:val="auto"/>
        </w:rPr>
        <w:t>Удельный вес расходов межбюджетных трансфертов в общем объеме расходов бю</w:t>
      </w:r>
      <w:r w:rsidR="00F626DF" w:rsidRPr="00216F99">
        <w:rPr>
          <w:color w:val="auto"/>
        </w:rPr>
        <w:t>джета на 2017 год соста</w:t>
      </w:r>
      <w:r w:rsidR="00216F99" w:rsidRPr="00216F99">
        <w:rPr>
          <w:color w:val="auto"/>
        </w:rPr>
        <w:t>вляет 4,1%, на 2018-2019 гг. – 0,7</w:t>
      </w:r>
      <w:r w:rsidR="0006216D" w:rsidRPr="00216F99">
        <w:rPr>
          <w:color w:val="auto"/>
        </w:rPr>
        <w:t>%.</w:t>
      </w:r>
    </w:p>
    <w:p w:rsidR="00853279" w:rsidRDefault="00853279" w:rsidP="001E1CC1">
      <w:pPr>
        <w:pStyle w:val="Default"/>
        <w:rPr>
          <w:color w:val="auto"/>
        </w:rPr>
      </w:pPr>
    </w:p>
    <w:p w:rsidR="00E717AF" w:rsidRPr="00216F99" w:rsidRDefault="00E717AF" w:rsidP="001E1CC1">
      <w:pPr>
        <w:pStyle w:val="Default"/>
        <w:rPr>
          <w:color w:val="auto"/>
        </w:rPr>
      </w:pPr>
    </w:p>
    <w:p w:rsidR="0006216D" w:rsidRPr="00FF4BB7" w:rsidRDefault="004F375E" w:rsidP="004F375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BB7">
        <w:rPr>
          <w:rFonts w:ascii="Times New Roman" w:hAnsi="Times New Roman" w:cs="Times New Roman"/>
          <w:b/>
          <w:sz w:val="24"/>
          <w:szCs w:val="24"/>
        </w:rPr>
        <w:t>Выводы и замечания:</w:t>
      </w:r>
    </w:p>
    <w:p w:rsidR="00E717AF" w:rsidRPr="00E717AF" w:rsidRDefault="00E717AF" w:rsidP="00E717AF">
      <w:pPr>
        <w:pStyle w:val="aa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3C17" w:rsidRPr="00C648B1" w:rsidRDefault="001B2263" w:rsidP="006B3C17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F7C">
        <w:rPr>
          <w:rFonts w:ascii="Times New Roman" w:hAnsi="Times New Roman" w:cs="Times New Roman"/>
          <w:sz w:val="24"/>
          <w:szCs w:val="24"/>
        </w:rPr>
        <w:t>При направлении проекта решения о бюджете в КСП МО Куйтунский район не соблюдены сроки, определенные положением о бюджетном процессе</w:t>
      </w:r>
      <w:r w:rsidR="00466F0F" w:rsidRPr="00407F7C">
        <w:rPr>
          <w:rFonts w:ascii="Times New Roman" w:hAnsi="Times New Roman" w:cs="Times New Roman"/>
          <w:sz w:val="24"/>
          <w:szCs w:val="24"/>
        </w:rPr>
        <w:t>.</w:t>
      </w:r>
      <w:r w:rsidR="002A675B" w:rsidRPr="00407F7C">
        <w:rPr>
          <w:rFonts w:ascii="Times New Roman" w:hAnsi="Times New Roman" w:cs="Times New Roman"/>
          <w:sz w:val="24"/>
          <w:szCs w:val="24"/>
        </w:rPr>
        <w:t xml:space="preserve"> Так</w:t>
      </w:r>
      <w:r w:rsidR="006B3C17" w:rsidRPr="00407F7C">
        <w:rPr>
          <w:rFonts w:ascii="Times New Roman" w:hAnsi="Times New Roman" w:cs="Times New Roman"/>
          <w:sz w:val="24"/>
          <w:szCs w:val="24"/>
        </w:rPr>
        <w:t xml:space="preserve"> </w:t>
      </w:r>
      <w:r w:rsidR="002A675B" w:rsidRPr="00407F7C">
        <w:rPr>
          <w:rFonts w:ascii="Times New Roman" w:hAnsi="Times New Roman" w:cs="Times New Roman"/>
          <w:sz w:val="24"/>
          <w:szCs w:val="24"/>
        </w:rPr>
        <w:t xml:space="preserve">в </w:t>
      </w:r>
      <w:r w:rsidR="006B3C17" w:rsidRPr="00407F7C">
        <w:rPr>
          <w:rFonts w:ascii="Times New Roman" w:hAnsi="Times New Roman" w:cs="Times New Roman"/>
          <w:sz w:val="24"/>
          <w:szCs w:val="24"/>
        </w:rPr>
        <w:t>соответствии с п.16 Положения «О бюджетном процессе Уховского муниципального образования» п</w:t>
      </w:r>
      <w:r w:rsidR="002A675B" w:rsidRPr="00407F7C">
        <w:rPr>
          <w:rFonts w:ascii="Times New Roman" w:hAnsi="Times New Roman" w:cs="Times New Roman"/>
          <w:sz w:val="24"/>
          <w:szCs w:val="24"/>
        </w:rPr>
        <w:t>роект решения о бюджете</w:t>
      </w:r>
      <w:r w:rsidR="006B3C17" w:rsidRPr="00407F7C">
        <w:rPr>
          <w:rFonts w:ascii="Times New Roman" w:hAnsi="Times New Roman" w:cs="Times New Roman"/>
          <w:sz w:val="24"/>
          <w:szCs w:val="24"/>
        </w:rPr>
        <w:t xml:space="preserve"> сельского поселения вносится администрацией в Думу не позднее 15 ноября 2016 года</w:t>
      </w:r>
      <w:r w:rsidR="006B3C17" w:rsidRPr="00C648B1">
        <w:rPr>
          <w:rFonts w:ascii="Times New Roman" w:hAnsi="Times New Roman" w:cs="Times New Roman"/>
          <w:sz w:val="24"/>
          <w:szCs w:val="24"/>
        </w:rPr>
        <w:t>.</w:t>
      </w:r>
      <w:r w:rsidR="00E717AF" w:rsidRPr="00C648B1">
        <w:rPr>
          <w:rFonts w:ascii="Times New Roman" w:hAnsi="Times New Roman" w:cs="Times New Roman"/>
          <w:sz w:val="24"/>
          <w:szCs w:val="24"/>
        </w:rPr>
        <w:t xml:space="preserve"> Проект бюджета сельского поселения внесен на рассмотрение в Думу 29 ноября 2016 года, то есть с нарушением сроков определенных ст. 16 Положения о бюджетном процессе</w:t>
      </w:r>
      <w:r w:rsidR="00C35661" w:rsidRPr="00C648B1">
        <w:rPr>
          <w:rFonts w:ascii="Times New Roman" w:hAnsi="Times New Roman" w:cs="Times New Roman"/>
          <w:sz w:val="24"/>
          <w:szCs w:val="24"/>
        </w:rPr>
        <w:t>.</w:t>
      </w:r>
      <w:r w:rsidR="006B3C17" w:rsidRPr="00C648B1">
        <w:rPr>
          <w:rFonts w:ascii="Times New Roman" w:hAnsi="Times New Roman" w:cs="Times New Roman"/>
          <w:sz w:val="24"/>
          <w:szCs w:val="24"/>
        </w:rPr>
        <w:t xml:space="preserve"> Статьей 17 Положения о бю</w:t>
      </w:r>
      <w:r w:rsidR="002A675B" w:rsidRPr="00C648B1">
        <w:rPr>
          <w:rFonts w:ascii="Times New Roman" w:hAnsi="Times New Roman" w:cs="Times New Roman"/>
          <w:sz w:val="24"/>
          <w:szCs w:val="24"/>
        </w:rPr>
        <w:t xml:space="preserve">джетной </w:t>
      </w:r>
      <w:proofErr w:type="gramStart"/>
      <w:r w:rsidR="002A675B" w:rsidRPr="00C648B1">
        <w:rPr>
          <w:rFonts w:ascii="Times New Roman" w:hAnsi="Times New Roman" w:cs="Times New Roman"/>
          <w:sz w:val="24"/>
          <w:szCs w:val="24"/>
        </w:rPr>
        <w:t>процессе</w:t>
      </w:r>
      <w:proofErr w:type="gramEnd"/>
      <w:r w:rsidR="002A675B" w:rsidRPr="00C648B1">
        <w:rPr>
          <w:rFonts w:ascii="Times New Roman" w:hAnsi="Times New Roman" w:cs="Times New Roman"/>
          <w:sz w:val="24"/>
          <w:szCs w:val="24"/>
        </w:rPr>
        <w:t xml:space="preserve"> </w:t>
      </w:r>
      <w:r w:rsidR="006B3C17" w:rsidRPr="00C648B1">
        <w:rPr>
          <w:rFonts w:ascii="Times New Roman" w:hAnsi="Times New Roman" w:cs="Times New Roman"/>
          <w:sz w:val="24"/>
          <w:szCs w:val="24"/>
        </w:rPr>
        <w:t xml:space="preserve">установлено, что в течение суток </w:t>
      </w:r>
      <w:r w:rsidR="006B3C17" w:rsidRPr="00C648B1">
        <w:rPr>
          <w:rStyle w:val="0pt"/>
          <w:rFonts w:eastAsiaTheme="minorHAnsi"/>
          <w:color w:val="auto"/>
          <w:sz w:val="24"/>
          <w:szCs w:val="24"/>
        </w:rPr>
        <w:t>со дня внесения проекта решения о бюджете посел</w:t>
      </w:r>
      <w:r w:rsidR="006B3C17" w:rsidRPr="00407F7C">
        <w:rPr>
          <w:rStyle w:val="0pt"/>
          <w:rFonts w:eastAsiaTheme="minorHAnsi"/>
          <w:color w:val="auto"/>
          <w:sz w:val="24"/>
          <w:szCs w:val="24"/>
        </w:rPr>
        <w:t xml:space="preserve">ения в Думу председатель Думы направляет его в Контрольно-счетную палату муниципального образования Куйтунский район для проведения экспертизы. </w:t>
      </w:r>
      <w:r w:rsidR="006B3C17" w:rsidRPr="00407F7C">
        <w:rPr>
          <w:rFonts w:ascii="Times New Roman" w:hAnsi="Times New Roman" w:cs="Times New Roman"/>
          <w:sz w:val="24"/>
          <w:szCs w:val="24"/>
        </w:rPr>
        <w:t>Проект бюджета предоставлен в контрольно-счетную палату муниципального образо</w:t>
      </w:r>
      <w:r w:rsidR="002A675B" w:rsidRPr="00407F7C">
        <w:rPr>
          <w:rFonts w:ascii="Times New Roman" w:hAnsi="Times New Roman" w:cs="Times New Roman"/>
          <w:sz w:val="24"/>
          <w:szCs w:val="24"/>
        </w:rPr>
        <w:t>вания Куйтунский район</w:t>
      </w:r>
      <w:r w:rsidR="006B3C17" w:rsidRPr="00407F7C">
        <w:rPr>
          <w:rFonts w:ascii="Times New Roman" w:hAnsi="Times New Roman" w:cs="Times New Roman"/>
          <w:sz w:val="24"/>
          <w:szCs w:val="24"/>
        </w:rPr>
        <w:t xml:space="preserve"> «09» декабря 2016 года, </w:t>
      </w:r>
      <w:r w:rsidR="006B3C17" w:rsidRPr="00C648B1">
        <w:rPr>
          <w:rFonts w:ascii="Times New Roman" w:hAnsi="Times New Roman" w:cs="Times New Roman"/>
          <w:sz w:val="24"/>
          <w:szCs w:val="24"/>
        </w:rPr>
        <w:t>с нарушением сроков, по истечении 23-х суток.</w:t>
      </w:r>
    </w:p>
    <w:p w:rsidR="00DC22D3" w:rsidRPr="00C648B1" w:rsidRDefault="00FF4BB7" w:rsidP="00DC7CCF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8B1">
        <w:rPr>
          <w:rFonts w:ascii="Times New Roman" w:hAnsi="Times New Roman" w:cs="Times New Roman"/>
          <w:sz w:val="24"/>
          <w:szCs w:val="24"/>
        </w:rPr>
        <w:t>В нарушение ст. 184.2 БК РФ</w:t>
      </w:r>
      <w:r w:rsidR="00DC22D3" w:rsidRPr="00C648B1">
        <w:rPr>
          <w:rFonts w:ascii="Times New Roman" w:hAnsi="Times New Roman" w:cs="Times New Roman"/>
          <w:sz w:val="24"/>
          <w:szCs w:val="24"/>
        </w:rPr>
        <w:t xml:space="preserve"> не в полном объеме представлены методики и расчеты распред</w:t>
      </w:r>
      <w:r w:rsidRPr="00C648B1">
        <w:rPr>
          <w:rFonts w:ascii="Times New Roman" w:hAnsi="Times New Roman" w:cs="Times New Roman"/>
          <w:sz w:val="24"/>
          <w:szCs w:val="24"/>
        </w:rPr>
        <w:t>еления межбюджетных трансфертов.</w:t>
      </w:r>
    </w:p>
    <w:p w:rsidR="001B2263" w:rsidRPr="00C648B1" w:rsidRDefault="00FF4BB7" w:rsidP="00FF4BB7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8B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В</w:t>
      </w:r>
      <w:r w:rsidR="001B2263" w:rsidRPr="00C648B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1B2263" w:rsidRPr="00C648B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нарушение</w:t>
      </w:r>
      <w:r w:rsidR="001B2263" w:rsidRPr="00C648B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1B2263" w:rsidRPr="00C648B1">
        <w:rPr>
          <w:rFonts w:ascii="Times New Roman" w:hAnsi="Times New Roman" w:cs="Times New Roman"/>
          <w:sz w:val="24"/>
          <w:szCs w:val="24"/>
          <w:shd w:val="clear" w:color="auto" w:fill="FFFFFF"/>
        </w:rPr>
        <w:t>п.4</w:t>
      </w:r>
      <w:r w:rsidR="001B2263" w:rsidRPr="00C648B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1B2263" w:rsidRPr="00C648B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ст</w:t>
      </w:r>
      <w:r w:rsidR="001B2263" w:rsidRPr="00C648B1">
        <w:rPr>
          <w:rFonts w:ascii="Times New Roman" w:hAnsi="Times New Roman" w:cs="Times New Roman"/>
          <w:sz w:val="24"/>
          <w:szCs w:val="24"/>
          <w:shd w:val="clear" w:color="auto" w:fill="FFFFFF"/>
        </w:rPr>
        <w:t>.173</w:t>
      </w:r>
      <w:r w:rsidR="001B2263" w:rsidRPr="00C648B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1B2263" w:rsidRPr="00C648B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БК</w:t>
      </w:r>
      <w:r w:rsidR="001B2263" w:rsidRPr="00C648B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1B2263" w:rsidRPr="00C648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РФ не представлена пояснительная записка к прогнозу            социально-экономического развития. </w:t>
      </w:r>
    </w:p>
    <w:p w:rsidR="00DA533D" w:rsidRPr="00C648B1" w:rsidRDefault="00DA533D" w:rsidP="00DA533D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48B1">
        <w:rPr>
          <w:rFonts w:ascii="Times New Roman" w:hAnsi="Times New Roman" w:cs="Times New Roman"/>
          <w:sz w:val="24"/>
          <w:szCs w:val="24"/>
        </w:rPr>
        <w:t xml:space="preserve"> </w:t>
      </w:r>
      <w:r w:rsidR="005F63FB" w:rsidRPr="00C648B1">
        <w:rPr>
          <w:rFonts w:ascii="Times New Roman" w:hAnsi="Times New Roman" w:cs="Times New Roman"/>
          <w:sz w:val="24"/>
          <w:szCs w:val="24"/>
        </w:rPr>
        <w:t>С</w:t>
      </w:r>
      <w:r w:rsidRPr="00C648B1">
        <w:rPr>
          <w:rFonts w:ascii="Times New Roman" w:hAnsi="Times New Roman" w:cs="Times New Roman"/>
          <w:sz w:val="24"/>
          <w:szCs w:val="24"/>
        </w:rPr>
        <w:t xml:space="preserve">о стороны администрации </w:t>
      </w:r>
      <w:r w:rsidR="005F63FB" w:rsidRPr="00C648B1">
        <w:rPr>
          <w:rFonts w:ascii="Times New Roman" w:hAnsi="Times New Roman" w:cs="Times New Roman"/>
          <w:sz w:val="24"/>
          <w:szCs w:val="24"/>
        </w:rPr>
        <w:t xml:space="preserve">необходимо усилить </w:t>
      </w:r>
      <w:proofErr w:type="gramStart"/>
      <w:r w:rsidR="005F63FB" w:rsidRPr="00C648B1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Pr="00C648B1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C648B1">
        <w:rPr>
          <w:rFonts w:ascii="Times New Roman" w:hAnsi="Times New Roman" w:cs="Times New Roman"/>
          <w:sz w:val="24"/>
          <w:szCs w:val="24"/>
        </w:rPr>
        <w:t xml:space="preserve"> своевременностью уплаты имущественных налогов. </w:t>
      </w:r>
    </w:p>
    <w:p w:rsidR="006E77F7" w:rsidRPr="00407F7C" w:rsidRDefault="006E77F7" w:rsidP="006E77F7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F7C">
        <w:rPr>
          <w:rFonts w:ascii="Times New Roman" w:hAnsi="Times New Roman" w:cs="Times New Roman"/>
          <w:sz w:val="24"/>
          <w:szCs w:val="24"/>
        </w:rPr>
        <w:t>КСП рекомендует учесть замечания</w:t>
      </w:r>
      <w:r w:rsidR="00C648B1">
        <w:rPr>
          <w:rFonts w:ascii="Times New Roman" w:hAnsi="Times New Roman" w:cs="Times New Roman"/>
          <w:sz w:val="24"/>
          <w:szCs w:val="24"/>
        </w:rPr>
        <w:t>,</w:t>
      </w:r>
      <w:r w:rsidRPr="00407F7C">
        <w:rPr>
          <w:rFonts w:ascii="Times New Roman" w:hAnsi="Times New Roman" w:cs="Times New Roman"/>
          <w:sz w:val="24"/>
          <w:szCs w:val="24"/>
        </w:rPr>
        <w:t xml:space="preserve"> выявле</w:t>
      </w:r>
      <w:r w:rsidR="00C648B1">
        <w:rPr>
          <w:rFonts w:ascii="Times New Roman" w:hAnsi="Times New Roman" w:cs="Times New Roman"/>
          <w:sz w:val="24"/>
          <w:szCs w:val="24"/>
        </w:rPr>
        <w:t>н</w:t>
      </w:r>
      <w:r w:rsidRPr="00407F7C">
        <w:rPr>
          <w:rFonts w:ascii="Times New Roman" w:hAnsi="Times New Roman" w:cs="Times New Roman"/>
          <w:sz w:val="24"/>
          <w:szCs w:val="24"/>
        </w:rPr>
        <w:t>н</w:t>
      </w:r>
      <w:r w:rsidR="00C648B1">
        <w:rPr>
          <w:rFonts w:ascii="Times New Roman" w:hAnsi="Times New Roman" w:cs="Times New Roman"/>
          <w:sz w:val="24"/>
          <w:szCs w:val="24"/>
        </w:rPr>
        <w:t>ые</w:t>
      </w:r>
      <w:r w:rsidRPr="00407F7C">
        <w:rPr>
          <w:rFonts w:ascii="Times New Roman" w:hAnsi="Times New Roman" w:cs="Times New Roman"/>
          <w:sz w:val="24"/>
          <w:szCs w:val="24"/>
        </w:rPr>
        <w:t xml:space="preserve"> в ходе проведения настоящей экспертизы проекта бюджета. </w:t>
      </w:r>
    </w:p>
    <w:p w:rsidR="005E2469" w:rsidRPr="00407F7C" w:rsidRDefault="00DA533D" w:rsidP="00DA533D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F7C">
        <w:rPr>
          <w:rFonts w:ascii="Times New Roman" w:hAnsi="Times New Roman" w:cs="Times New Roman"/>
          <w:sz w:val="24"/>
          <w:szCs w:val="24"/>
        </w:rPr>
        <w:t xml:space="preserve"> </w:t>
      </w:r>
      <w:r w:rsidR="00576BF8" w:rsidRPr="00407F7C">
        <w:rPr>
          <w:rFonts w:ascii="Times New Roman" w:hAnsi="Times New Roman" w:cs="Times New Roman"/>
          <w:sz w:val="24"/>
          <w:szCs w:val="24"/>
        </w:rPr>
        <w:t>В связи с несбалансированностью бюджета, бюджетные ассигнования по основным видам расхода предусмотрены не полном объеме</w:t>
      </w:r>
      <w:r w:rsidR="00186E40" w:rsidRPr="00407F7C">
        <w:rPr>
          <w:rFonts w:ascii="Times New Roman" w:hAnsi="Times New Roman" w:cs="Times New Roman"/>
          <w:sz w:val="24"/>
          <w:szCs w:val="24"/>
        </w:rPr>
        <w:t>.</w:t>
      </w:r>
    </w:p>
    <w:p w:rsidR="003A5007" w:rsidRPr="00407F7C" w:rsidRDefault="00576BF8" w:rsidP="00DA533D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F7C">
        <w:rPr>
          <w:rFonts w:ascii="Times New Roman" w:hAnsi="Times New Roman" w:cs="Times New Roman"/>
          <w:sz w:val="24"/>
          <w:szCs w:val="24"/>
        </w:rPr>
        <w:t>П</w:t>
      </w:r>
      <w:r w:rsidR="003F7874" w:rsidRPr="00407F7C">
        <w:rPr>
          <w:rFonts w:ascii="Times New Roman" w:hAnsi="Times New Roman" w:cs="Times New Roman"/>
          <w:sz w:val="24"/>
          <w:szCs w:val="24"/>
        </w:rPr>
        <w:t>редставленный</w:t>
      </w:r>
      <w:r w:rsidR="00853279" w:rsidRPr="00407F7C">
        <w:rPr>
          <w:rFonts w:ascii="Times New Roman" w:hAnsi="Times New Roman" w:cs="Times New Roman"/>
          <w:sz w:val="24"/>
          <w:szCs w:val="24"/>
        </w:rPr>
        <w:t xml:space="preserve"> проект бюджета Уховского</w:t>
      </w:r>
      <w:r w:rsidR="002D7360" w:rsidRPr="00407F7C">
        <w:rPr>
          <w:rFonts w:ascii="Times New Roman" w:hAnsi="Times New Roman" w:cs="Times New Roman"/>
          <w:sz w:val="24"/>
          <w:szCs w:val="24"/>
        </w:rPr>
        <w:t xml:space="preserve"> муниципал</w:t>
      </w:r>
      <w:r w:rsidR="0004252A" w:rsidRPr="00407F7C">
        <w:rPr>
          <w:rFonts w:ascii="Times New Roman" w:hAnsi="Times New Roman" w:cs="Times New Roman"/>
          <w:sz w:val="24"/>
          <w:szCs w:val="24"/>
        </w:rPr>
        <w:t xml:space="preserve">ьного образования на 2017 </w:t>
      </w:r>
      <w:r w:rsidR="003F7721" w:rsidRPr="00407F7C">
        <w:rPr>
          <w:rFonts w:ascii="Times New Roman" w:hAnsi="Times New Roman" w:cs="Times New Roman"/>
          <w:sz w:val="24"/>
          <w:szCs w:val="24"/>
        </w:rPr>
        <w:t>год</w:t>
      </w:r>
      <w:r w:rsidR="00FD7271" w:rsidRPr="00407F7C">
        <w:rPr>
          <w:rFonts w:ascii="Times New Roman" w:hAnsi="Times New Roman" w:cs="Times New Roman"/>
          <w:sz w:val="24"/>
          <w:szCs w:val="24"/>
        </w:rPr>
        <w:t xml:space="preserve"> и на плановый период 2018 и</w:t>
      </w:r>
      <w:r w:rsidR="004C577B" w:rsidRPr="00407F7C">
        <w:rPr>
          <w:rFonts w:ascii="Times New Roman" w:hAnsi="Times New Roman" w:cs="Times New Roman"/>
          <w:sz w:val="24"/>
          <w:szCs w:val="24"/>
        </w:rPr>
        <w:t xml:space="preserve"> </w:t>
      </w:r>
      <w:r w:rsidR="00FD7271" w:rsidRPr="00407F7C">
        <w:rPr>
          <w:rFonts w:ascii="Times New Roman" w:hAnsi="Times New Roman" w:cs="Times New Roman"/>
          <w:sz w:val="24"/>
          <w:szCs w:val="24"/>
        </w:rPr>
        <w:t>2019 годов</w:t>
      </w:r>
      <w:r w:rsidR="003F7721" w:rsidRPr="00407F7C">
        <w:rPr>
          <w:rFonts w:ascii="Times New Roman" w:hAnsi="Times New Roman" w:cs="Times New Roman"/>
          <w:sz w:val="24"/>
          <w:szCs w:val="24"/>
        </w:rPr>
        <w:t xml:space="preserve"> с учетом </w:t>
      </w:r>
      <w:r w:rsidR="0004252A" w:rsidRPr="00407F7C">
        <w:rPr>
          <w:rFonts w:ascii="Times New Roman" w:hAnsi="Times New Roman" w:cs="Times New Roman"/>
          <w:sz w:val="24"/>
          <w:szCs w:val="24"/>
        </w:rPr>
        <w:t>замечаний и рекомендаций КСП рекомендован к принятию</w:t>
      </w:r>
      <w:r w:rsidR="00C648B1">
        <w:rPr>
          <w:rFonts w:ascii="Times New Roman" w:hAnsi="Times New Roman" w:cs="Times New Roman"/>
          <w:sz w:val="24"/>
          <w:szCs w:val="24"/>
        </w:rPr>
        <w:t>.</w:t>
      </w:r>
    </w:p>
    <w:p w:rsidR="006E4F54" w:rsidRPr="00407F7C" w:rsidRDefault="006E4F54" w:rsidP="002B14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4F54" w:rsidRPr="00407F7C" w:rsidRDefault="006E4F54" w:rsidP="00BA13F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4F54" w:rsidRPr="00407F7C" w:rsidRDefault="006E4F54" w:rsidP="00BA13F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5007" w:rsidRPr="00407F7C" w:rsidRDefault="006E4F54" w:rsidP="00993A28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7F7C">
        <w:rPr>
          <w:rFonts w:ascii="Times New Roman" w:hAnsi="Times New Roman" w:cs="Times New Roman"/>
          <w:sz w:val="24"/>
          <w:szCs w:val="24"/>
        </w:rPr>
        <w:t>Ведущий инспектор КСП ___________________________ В.М. Хлебникова</w:t>
      </w:r>
    </w:p>
    <w:p w:rsidR="00022E5A" w:rsidRPr="00407F7C" w:rsidRDefault="00022E5A" w:rsidP="00993A28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022E5A" w:rsidRPr="00407F7C" w:rsidSect="00E24FB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363" w:rsidRDefault="003F3363" w:rsidP="00E04461">
      <w:pPr>
        <w:spacing w:after="0" w:line="240" w:lineRule="auto"/>
      </w:pPr>
      <w:r>
        <w:separator/>
      </w:r>
    </w:p>
  </w:endnote>
  <w:endnote w:type="continuationSeparator" w:id="0">
    <w:p w:rsidR="003F3363" w:rsidRDefault="003F3363" w:rsidP="00E04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263" w:rsidRDefault="001B226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4785443"/>
      <w:docPartObj>
        <w:docPartGallery w:val="Page Numbers (Bottom of Page)"/>
        <w:docPartUnique/>
      </w:docPartObj>
    </w:sdtPr>
    <w:sdtEndPr/>
    <w:sdtContent>
      <w:p w:rsidR="001B2263" w:rsidRDefault="001B226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48B1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1B2263" w:rsidRDefault="001B226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263" w:rsidRDefault="001B226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363" w:rsidRDefault="003F3363" w:rsidP="00E04461">
      <w:pPr>
        <w:spacing w:after="0" w:line="240" w:lineRule="auto"/>
      </w:pPr>
      <w:r>
        <w:separator/>
      </w:r>
    </w:p>
  </w:footnote>
  <w:footnote w:type="continuationSeparator" w:id="0">
    <w:p w:rsidR="003F3363" w:rsidRDefault="003F3363" w:rsidP="00E044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263" w:rsidRDefault="001B226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263" w:rsidRDefault="001B226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263" w:rsidRDefault="001B226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45F3B"/>
    <w:multiLevelType w:val="hybridMultilevel"/>
    <w:tmpl w:val="3692DEC8"/>
    <w:lvl w:ilvl="0" w:tplc="DC3C82D8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204474B"/>
    <w:multiLevelType w:val="hybridMultilevel"/>
    <w:tmpl w:val="AFC46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37709F"/>
    <w:multiLevelType w:val="multilevel"/>
    <w:tmpl w:val="C6E00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812C50"/>
    <w:multiLevelType w:val="hybridMultilevel"/>
    <w:tmpl w:val="3312B40C"/>
    <w:lvl w:ilvl="0" w:tplc="51CA3E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C263EF"/>
    <w:multiLevelType w:val="hybridMultilevel"/>
    <w:tmpl w:val="EB443C2A"/>
    <w:lvl w:ilvl="0" w:tplc="677A45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4BCF"/>
    <w:rsid w:val="0000090C"/>
    <w:rsid w:val="00001FC7"/>
    <w:rsid w:val="00003089"/>
    <w:rsid w:val="00004186"/>
    <w:rsid w:val="0000457D"/>
    <w:rsid w:val="0000765D"/>
    <w:rsid w:val="00007C23"/>
    <w:rsid w:val="00011A7B"/>
    <w:rsid w:val="00013AD7"/>
    <w:rsid w:val="00014445"/>
    <w:rsid w:val="0001583B"/>
    <w:rsid w:val="00015A25"/>
    <w:rsid w:val="00016909"/>
    <w:rsid w:val="00017D43"/>
    <w:rsid w:val="0002026F"/>
    <w:rsid w:val="00020F1A"/>
    <w:rsid w:val="000214E9"/>
    <w:rsid w:val="00022BFB"/>
    <w:rsid w:val="00022E5A"/>
    <w:rsid w:val="00024673"/>
    <w:rsid w:val="00024F42"/>
    <w:rsid w:val="000251A6"/>
    <w:rsid w:val="00030A0F"/>
    <w:rsid w:val="000315E4"/>
    <w:rsid w:val="00031E9E"/>
    <w:rsid w:val="00032625"/>
    <w:rsid w:val="00033A54"/>
    <w:rsid w:val="00034BD6"/>
    <w:rsid w:val="0003581F"/>
    <w:rsid w:val="000364D3"/>
    <w:rsid w:val="00036B34"/>
    <w:rsid w:val="0004252A"/>
    <w:rsid w:val="00042979"/>
    <w:rsid w:val="00043E0A"/>
    <w:rsid w:val="00044193"/>
    <w:rsid w:val="00044D3E"/>
    <w:rsid w:val="00052049"/>
    <w:rsid w:val="000531A6"/>
    <w:rsid w:val="00054D9A"/>
    <w:rsid w:val="0005537A"/>
    <w:rsid w:val="00055E81"/>
    <w:rsid w:val="00056641"/>
    <w:rsid w:val="000575FB"/>
    <w:rsid w:val="00060125"/>
    <w:rsid w:val="0006216D"/>
    <w:rsid w:val="0006236C"/>
    <w:rsid w:val="00064145"/>
    <w:rsid w:val="00065158"/>
    <w:rsid w:val="00065F54"/>
    <w:rsid w:val="00066749"/>
    <w:rsid w:val="00066B7B"/>
    <w:rsid w:val="00070529"/>
    <w:rsid w:val="00070B01"/>
    <w:rsid w:val="00071930"/>
    <w:rsid w:val="00071C32"/>
    <w:rsid w:val="00075955"/>
    <w:rsid w:val="000766AC"/>
    <w:rsid w:val="000770E0"/>
    <w:rsid w:val="00077B08"/>
    <w:rsid w:val="00082E48"/>
    <w:rsid w:val="00085D21"/>
    <w:rsid w:val="00086320"/>
    <w:rsid w:val="0008780C"/>
    <w:rsid w:val="000936A4"/>
    <w:rsid w:val="00095CFA"/>
    <w:rsid w:val="00096726"/>
    <w:rsid w:val="00097A00"/>
    <w:rsid w:val="000A190B"/>
    <w:rsid w:val="000A1C9C"/>
    <w:rsid w:val="000A2119"/>
    <w:rsid w:val="000A266A"/>
    <w:rsid w:val="000A4094"/>
    <w:rsid w:val="000A4367"/>
    <w:rsid w:val="000B0E8A"/>
    <w:rsid w:val="000B251E"/>
    <w:rsid w:val="000B561F"/>
    <w:rsid w:val="000B7C8D"/>
    <w:rsid w:val="000C454D"/>
    <w:rsid w:val="000C58DE"/>
    <w:rsid w:val="000C6056"/>
    <w:rsid w:val="000C617B"/>
    <w:rsid w:val="000C7C75"/>
    <w:rsid w:val="000D0202"/>
    <w:rsid w:val="000D1F94"/>
    <w:rsid w:val="000D3A7F"/>
    <w:rsid w:val="000E038E"/>
    <w:rsid w:val="000E2510"/>
    <w:rsid w:val="000E393A"/>
    <w:rsid w:val="000E410C"/>
    <w:rsid w:val="000E4F61"/>
    <w:rsid w:val="000E617F"/>
    <w:rsid w:val="000E6C82"/>
    <w:rsid w:val="000E7C37"/>
    <w:rsid w:val="000F2123"/>
    <w:rsid w:val="000F26A5"/>
    <w:rsid w:val="000F2822"/>
    <w:rsid w:val="000F3E5B"/>
    <w:rsid w:val="000F3F64"/>
    <w:rsid w:val="000F462D"/>
    <w:rsid w:val="000F4C7D"/>
    <w:rsid w:val="000F4F26"/>
    <w:rsid w:val="000F5AD5"/>
    <w:rsid w:val="000F5D36"/>
    <w:rsid w:val="000F6120"/>
    <w:rsid w:val="000F7448"/>
    <w:rsid w:val="001032BC"/>
    <w:rsid w:val="00103614"/>
    <w:rsid w:val="00103AB0"/>
    <w:rsid w:val="001058AF"/>
    <w:rsid w:val="00110854"/>
    <w:rsid w:val="001116C1"/>
    <w:rsid w:val="001120BF"/>
    <w:rsid w:val="001128AF"/>
    <w:rsid w:val="00113886"/>
    <w:rsid w:val="00114952"/>
    <w:rsid w:val="001155AF"/>
    <w:rsid w:val="00121144"/>
    <w:rsid w:val="00121D54"/>
    <w:rsid w:val="00122AC4"/>
    <w:rsid w:val="001230A7"/>
    <w:rsid w:val="00123C2B"/>
    <w:rsid w:val="001242C6"/>
    <w:rsid w:val="001261F2"/>
    <w:rsid w:val="00126279"/>
    <w:rsid w:val="00127FDD"/>
    <w:rsid w:val="00131782"/>
    <w:rsid w:val="001342F2"/>
    <w:rsid w:val="00137311"/>
    <w:rsid w:val="00137BB4"/>
    <w:rsid w:val="00140350"/>
    <w:rsid w:val="0014627F"/>
    <w:rsid w:val="00146BA8"/>
    <w:rsid w:val="00150B25"/>
    <w:rsid w:val="00151947"/>
    <w:rsid w:val="00151ADB"/>
    <w:rsid w:val="001547A7"/>
    <w:rsid w:val="001548CA"/>
    <w:rsid w:val="00154CE1"/>
    <w:rsid w:val="00155141"/>
    <w:rsid w:val="00155496"/>
    <w:rsid w:val="00156395"/>
    <w:rsid w:val="00157DC6"/>
    <w:rsid w:val="00162F71"/>
    <w:rsid w:val="00165F1F"/>
    <w:rsid w:val="00166299"/>
    <w:rsid w:val="0016728B"/>
    <w:rsid w:val="00167732"/>
    <w:rsid w:val="00172236"/>
    <w:rsid w:val="00173BEA"/>
    <w:rsid w:val="00174495"/>
    <w:rsid w:val="00175895"/>
    <w:rsid w:val="0017599A"/>
    <w:rsid w:val="00176F98"/>
    <w:rsid w:val="0018147D"/>
    <w:rsid w:val="00182456"/>
    <w:rsid w:val="001825CA"/>
    <w:rsid w:val="00185C62"/>
    <w:rsid w:val="0018635F"/>
    <w:rsid w:val="00186AF8"/>
    <w:rsid w:val="00186E40"/>
    <w:rsid w:val="001919F2"/>
    <w:rsid w:val="00191DBD"/>
    <w:rsid w:val="00192622"/>
    <w:rsid w:val="00192648"/>
    <w:rsid w:val="00193AB2"/>
    <w:rsid w:val="00194A6C"/>
    <w:rsid w:val="001A170A"/>
    <w:rsid w:val="001A3670"/>
    <w:rsid w:val="001A4AE1"/>
    <w:rsid w:val="001A4EDB"/>
    <w:rsid w:val="001A564E"/>
    <w:rsid w:val="001A77EA"/>
    <w:rsid w:val="001A7FB1"/>
    <w:rsid w:val="001B0E88"/>
    <w:rsid w:val="001B2263"/>
    <w:rsid w:val="001B24B4"/>
    <w:rsid w:val="001B4439"/>
    <w:rsid w:val="001B4A62"/>
    <w:rsid w:val="001C19B3"/>
    <w:rsid w:val="001C70AC"/>
    <w:rsid w:val="001D192A"/>
    <w:rsid w:val="001D509B"/>
    <w:rsid w:val="001D555B"/>
    <w:rsid w:val="001D66E3"/>
    <w:rsid w:val="001E1CC1"/>
    <w:rsid w:val="001E3D07"/>
    <w:rsid w:val="001E5DCC"/>
    <w:rsid w:val="001E5F8C"/>
    <w:rsid w:val="001F00C5"/>
    <w:rsid w:val="001F2A80"/>
    <w:rsid w:val="001F36FF"/>
    <w:rsid w:val="001F5317"/>
    <w:rsid w:val="001F5633"/>
    <w:rsid w:val="001F6AFC"/>
    <w:rsid w:val="002008C6"/>
    <w:rsid w:val="00201A26"/>
    <w:rsid w:val="00201C12"/>
    <w:rsid w:val="00202458"/>
    <w:rsid w:val="00202E22"/>
    <w:rsid w:val="00203312"/>
    <w:rsid w:val="00205700"/>
    <w:rsid w:val="00210B7C"/>
    <w:rsid w:val="00212EAA"/>
    <w:rsid w:val="00213B82"/>
    <w:rsid w:val="00214479"/>
    <w:rsid w:val="002152B3"/>
    <w:rsid w:val="00216F99"/>
    <w:rsid w:val="002170B5"/>
    <w:rsid w:val="00217375"/>
    <w:rsid w:val="002178C2"/>
    <w:rsid w:val="00220AAC"/>
    <w:rsid w:val="00221A98"/>
    <w:rsid w:val="00222656"/>
    <w:rsid w:val="00224E0E"/>
    <w:rsid w:val="00225734"/>
    <w:rsid w:val="0022596E"/>
    <w:rsid w:val="00225A5B"/>
    <w:rsid w:val="002260F7"/>
    <w:rsid w:val="00230DC0"/>
    <w:rsid w:val="00231193"/>
    <w:rsid w:val="0023215D"/>
    <w:rsid w:val="00241B8D"/>
    <w:rsid w:val="00244B53"/>
    <w:rsid w:val="00246191"/>
    <w:rsid w:val="002461CF"/>
    <w:rsid w:val="002463AD"/>
    <w:rsid w:val="002512BD"/>
    <w:rsid w:val="00251927"/>
    <w:rsid w:val="00253037"/>
    <w:rsid w:val="002555FF"/>
    <w:rsid w:val="0026072E"/>
    <w:rsid w:val="00261B70"/>
    <w:rsid w:val="00262824"/>
    <w:rsid w:val="00265136"/>
    <w:rsid w:val="00265413"/>
    <w:rsid w:val="002670B9"/>
    <w:rsid w:val="00270F3B"/>
    <w:rsid w:val="00270FE1"/>
    <w:rsid w:val="00271050"/>
    <w:rsid w:val="0027181C"/>
    <w:rsid w:val="002723A1"/>
    <w:rsid w:val="00272E6B"/>
    <w:rsid w:val="00273432"/>
    <w:rsid w:val="00274397"/>
    <w:rsid w:val="00275CA8"/>
    <w:rsid w:val="002762CF"/>
    <w:rsid w:val="00277935"/>
    <w:rsid w:val="00281474"/>
    <w:rsid w:val="00282430"/>
    <w:rsid w:val="002923F9"/>
    <w:rsid w:val="00292B3B"/>
    <w:rsid w:val="00292BEB"/>
    <w:rsid w:val="00294012"/>
    <w:rsid w:val="0029482C"/>
    <w:rsid w:val="00295A20"/>
    <w:rsid w:val="00296753"/>
    <w:rsid w:val="002A0A4F"/>
    <w:rsid w:val="002A231D"/>
    <w:rsid w:val="002A5DCA"/>
    <w:rsid w:val="002A675B"/>
    <w:rsid w:val="002A6C23"/>
    <w:rsid w:val="002A7061"/>
    <w:rsid w:val="002B11FF"/>
    <w:rsid w:val="002B148C"/>
    <w:rsid w:val="002B1FD4"/>
    <w:rsid w:val="002B2719"/>
    <w:rsid w:val="002B5A0F"/>
    <w:rsid w:val="002C173A"/>
    <w:rsid w:val="002C1821"/>
    <w:rsid w:val="002C19F7"/>
    <w:rsid w:val="002C1CD2"/>
    <w:rsid w:val="002C21BE"/>
    <w:rsid w:val="002C3B4B"/>
    <w:rsid w:val="002C43FB"/>
    <w:rsid w:val="002C609F"/>
    <w:rsid w:val="002C645B"/>
    <w:rsid w:val="002C7666"/>
    <w:rsid w:val="002D1CE8"/>
    <w:rsid w:val="002D26F3"/>
    <w:rsid w:val="002D60A9"/>
    <w:rsid w:val="002D619C"/>
    <w:rsid w:val="002D7360"/>
    <w:rsid w:val="002E293F"/>
    <w:rsid w:val="002E7C11"/>
    <w:rsid w:val="002F01EF"/>
    <w:rsid w:val="002F04C9"/>
    <w:rsid w:val="002F0C37"/>
    <w:rsid w:val="002F1137"/>
    <w:rsid w:val="002F2678"/>
    <w:rsid w:val="002F4F39"/>
    <w:rsid w:val="002F54BB"/>
    <w:rsid w:val="0030032E"/>
    <w:rsid w:val="003014C3"/>
    <w:rsid w:val="003025C9"/>
    <w:rsid w:val="00304028"/>
    <w:rsid w:val="00304586"/>
    <w:rsid w:val="00304902"/>
    <w:rsid w:val="00310A66"/>
    <w:rsid w:val="00311CAB"/>
    <w:rsid w:val="00313C6E"/>
    <w:rsid w:val="003152C2"/>
    <w:rsid w:val="00316D1C"/>
    <w:rsid w:val="00323443"/>
    <w:rsid w:val="00325D35"/>
    <w:rsid w:val="00325E0C"/>
    <w:rsid w:val="00325E2C"/>
    <w:rsid w:val="00326AA0"/>
    <w:rsid w:val="003317A2"/>
    <w:rsid w:val="00331CC5"/>
    <w:rsid w:val="003324A2"/>
    <w:rsid w:val="003344FC"/>
    <w:rsid w:val="0033650F"/>
    <w:rsid w:val="003401D2"/>
    <w:rsid w:val="0034059C"/>
    <w:rsid w:val="00342275"/>
    <w:rsid w:val="00343CD5"/>
    <w:rsid w:val="00350A3E"/>
    <w:rsid w:val="00351D4E"/>
    <w:rsid w:val="00352801"/>
    <w:rsid w:val="00352EBA"/>
    <w:rsid w:val="00353821"/>
    <w:rsid w:val="00357DCB"/>
    <w:rsid w:val="00360464"/>
    <w:rsid w:val="003639A2"/>
    <w:rsid w:val="0036565A"/>
    <w:rsid w:val="00370E22"/>
    <w:rsid w:val="00371943"/>
    <w:rsid w:val="00371EE8"/>
    <w:rsid w:val="00372293"/>
    <w:rsid w:val="00372553"/>
    <w:rsid w:val="003752F8"/>
    <w:rsid w:val="003753DD"/>
    <w:rsid w:val="00375490"/>
    <w:rsid w:val="00375C77"/>
    <w:rsid w:val="0037736A"/>
    <w:rsid w:val="00381F0D"/>
    <w:rsid w:val="003822A2"/>
    <w:rsid w:val="003825EA"/>
    <w:rsid w:val="00383619"/>
    <w:rsid w:val="00384A6F"/>
    <w:rsid w:val="00384B78"/>
    <w:rsid w:val="00385775"/>
    <w:rsid w:val="003909F2"/>
    <w:rsid w:val="00391110"/>
    <w:rsid w:val="00391C08"/>
    <w:rsid w:val="003920BF"/>
    <w:rsid w:val="00392788"/>
    <w:rsid w:val="00392C71"/>
    <w:rsid w:val="00393FCC"/>
    <w:rsid w:val="003955D3"/>
    <w:rsid w:val="003A0E5C"/>
    <w:rsid w:val="003A3450"/>
    <w:rsid w:val="003A3A2E"/>
    <w:rsid w:val="003A5007"/>
    <w:rsid w:val="003A612E"/>
    <w:rsid w:val="003B0F45"/>
    <w:rsid w:val="003B214A"/>
    <w:rsid w:val="003B3828"/>
    <w:rsid w:val="003B394B"/>
    <w:rsid w:val="003B41C2"/>
    <w:rsid w:val="003B443E"/>
    <w:rsid w:val="003B45AC"/>
    <w:rsid w:val="003B4F08"/>
    <w:rsid w:val="003B4F73"/>
    <w:rsid w:val="003B7DEA"/>
    <w:rsid w:val="003C1693"/>
    <w:rsid w:val="003C4579"/>
    <w:rsid w:val="003C6590"/>
    <w:rsid w:val="003C6ABE"/>
    <w:rsid w:val="003C70C0"/>
    <w:rsid w:val="003C7DE6"/>
    <w:rsid w:val="003D0D53"/>
    <w:rsid w:val="003D1156"/>
    <w:rsid w:val="003D1B86"/>
    <w:rsid w:val="003D2C0A"/>
    <w:rsid w:val="003D2CEF"/>
    <w:rsid w:val="003D2D71"/>
    <w:rsid w:val="003D4D2A"/>
    <w:rsid w:val="003D521F"/>
    <w:rsid w:val="003D54A7"/>
    <w:rsid w:val="003D5DB7"/>
    <w:rsid w:val="003D5F4F"/>
    <w:rsid w:val="003D7C31"/>
    <w:rsid w:val="003E00C6"/>
    <w:rsid w:val="003E0605"/>
    <w:rsid w:val="003E35D3"/>
    <w:rsid w:val="003E38CB"/>
    <w:rsid w:val="003E56FF"/>
    <w:rsid w:val="003E58A4"/>
    <w:rsid w:val="003E6898"/>
    <w:rsid w:val="003E69C5"/>
    <w:rsid w:val="003F3363"/>
    <w:rsid w:val="003F3FAF"/>
    <w:rsid w:val="003F427B"/>
    <w:rsid w:val="003F6DD0"/>
    <w:rsid w:val="003F7693"/>
    <w:rsid w:val="003F7721"/>
    <w:rsid w:val="003F7874"/>
    <w:rsid w:val="00402121"/>
    <w:rsid w:val="00403738"/>
    <w:rsid w:val="004039E7"/>
    <w:rsid w:val="00403AA8"/>
    <w:rsid w:val="00406A45"/>
    <w:rsid w:val="00407F7C"/>
    <w:rsid w:val="00411206"/>
    <w:rsid w:val="00412063"/>
    <w:rsid w:val="004130A5"/>
    <w:rsid w:val="00413609"/>
    <w:rsid w:val="00414558"/>
    <w:rsid w:val="00420977"/>
    <w:rsid w:val="0042120C"/>
    <w:rsid w:val="004219F8"/>
    <w:rsid w:val="00422084"/>
    <w:rsid w:val="00424003"/>
    <w:rsid w:val="004249E6"/>
    <w:rsid w:val="00426A1A"/>
    <w:rsid w:val="00426C24"/>
    <w:rsid w:val="00430B85"/>
    <w:rsid w:val="00431DFE"/>
    <w:rsid w:val="004343A9"/>
    <w:rsid w:val="004344D0"/>
    <w:rsid w:val="00435FF5"/>
    <w:rsid w:val="004372DD"/>
    <w:rsid w:val="00437B2B"/>
    <w:rsid w:val="004404AA"/>
    <w:rsid w:val="00440605"/>
    <w:rsid w:val="00441BAB"/>
    <w:rsid w:val="00441C66"/>
    <w:rsid w:val="00444C8D"/>
    <w:rsid w:val="004453D8"/>
    <w:rsid w:val="00447CFD"/>
    <w:rsid w:val="00451833"/>
    <w:rsid w:val="004518E5"/>
    <w:rsid w:val="004524C3"/>
    <w:rsid w:val="004525BA"/>
    <w:rsid w:val="00454AD4"/>
    <w:rsid w:val="00455974"/>
    <w:rsid w:val="00456449"/>
    <w:rsid w:val="00456D30"/>
    <w:rsid w:val="00460C1B"/>
    <w:rsid w:val="004616B8"/>
    <w:rsid w:val="00462F2C"/>
    <w:rsid w:val="00463991"/>
    <w:rsid w:val="00463FB1"/>
    <w:rsid w:val="004652F1"/>
    <w:rsid w:val="004656E0"/>
    <w:rsid w:val="00466F0F"/>
    <w:rsid w:val="0046786C"/>
    <w:rsid w:val="004679F9"/>
    <w:rsid w:val="004707BE"/>
    <w:rsid w:val="00471C75"/>
    <w:rsid w:val="00473782"/>
    <w:rsid w:val="004770AD"/>
    <w:rsid w:val="004805E3"/>
    <w:rsid w:val="00482DC4"/>
    <w:rsid w:val="004840F2"/>
    <w:rsid w:val="0048548D"/>
    <w:rsid w:val="004864C5"/>
    <w:rsid w:val="004866CD"/>
    <w:rsid w:val="00487DE3"/>
    <w:rsid w:val="004911BE"/>
    <w:rsid w:val="00494E0E"/>
    <w:rsid w:val="00495F25"/>
    <w:rsid w:val="00497510"/>
    <w:rsid w:val="004A0A26"/>
    <w:rsid w:val="004A459D"/>
    <w:rsid w:val="004A683B"/>
    <w:rsid w:val="004A6DD6"/>
    <w:rsid w:val="004B0134"/>
    <w:rsid w:val="004B0241"/>
    <w:rsid w:val="004B131D"/>
    <w:rsid w:val="004B170A"/>
    <w:rsid w:val="004B2193"/>
    <w:rsid w:val="004B2BDF"/>
    <w:rsid w:val="004B5738"/>
    <w:rsid w:val="004B6706"/>
    <w:rsid w:val="004B6D3E"/>
    <w:rsid w:val="004B6DE4"/>
    <w:rsid w:val="004C03C7"/>
    <w:rsid w:val="004C3DBA"/>
    <w:rsid w:val="004C577B"/>
    <w:rsid w:val="004C64FE"/>
    <w:rsid w:val="004C69CA"/>
    <w:rsid w:val="004D04D6"/>
    <w:rsid w:val="004D22E8"/>
    <w:rsid w:val="004D3B2D"/>
    <w:rsid w:val="004D4DA8"/>
    <w:rsid w:val="004D5827"/>
    <w:rsid w:val="004D6B03"/>
    <w:rsid w:val="004E6515"/>
    <w:rsid w:val="004E6697"/>
    <w:rsid w:val="004E711F"/>
    <w:rsid w:val="004F375E"/>
    <w:rsid w:val="004F4014"/>
    <w:rsid w:val="004F5109"/>
    <w:rsid w:val="004F7A31"/>
    <w:rsid w:val="004F7E4E"/>
    <w:rsid w:val="00500CC5"/>
    <w:rsid w:val="00501326"/>
    <w:rsid w:val="00501C7A"/>
    <w:rsid w:val="00503074"/>
    <w:rsid w:val="00503A57"/>
    <w:rsid w:val="00503B40"/>
    <w:rsid w:val="00504A5D"/>
    <w:rsid w:val="0051144C"/>
    <w:rsid w:val="00512971"/>
    <w:rsid w:val="00512E22"/>
    <w:rsid w:val="005167BB"/>
    <w:rsid w:val="00520F71"/>
    <w:rsid w:val="005230BD"/>
    <w:rsid w:val="00523677"/>
    <w:rsid w:val="00523D96"/>
    <w:rsid w:val="00525F02"/>
    <w:rsid w:val="0052745A"/>
    <w:rsid w:val="00531B17"/>
    <w:rsid w:val="00531F1C"/>
    <w:rsid w:val="00532C10"/>
    <w:rsid w:val="00535502"/>
    <w:rsid w:val="00536DEC"/>
    <w:rsid w:val="00536E90"/>
    <w:rsid w:val="005370D8"/>
    <w:rsid w:val="00540C15"/>
    <w:rsid w:val="005420F7"/>
    <w:rsid w:val="00544504"/>
    <w:rsid w:val="005445EE"/>
    <w:rsid w:val="0054510C"/>
    <w:rsid w:val="005452ED"/>
    <w:rsid w:val="00546D46"/>
    <w:rsid w:val="00551BC0"/>
    <w:rsid w:val="00555B50"/>
    <w:rsid w:val="00556A6D"/>
    <w:rsid w:val="0056248D"/>
    <w:rsid w:val="005628EF"/>
    <w:rsid w:val="00562BA5"/>
    <w:rsid w:val="00563A5F"/>
    <w:rsid w:val="00564E95"/>
    <w:rsid w:val="00564E99"/>
    <w:rsid w:val="00565C95"/>
    <w:rsid w:val="0056604C"/>
    <w:rsid w:val="0056675F"/>
    <w:rsid w:val="005679CC"/>
    <w:rsid w:val="005701FF"/>
    <w:rsid w:val="00571884"/>
    <w:rsid w:val="0057319B"/>
    <w:rsid w:val="00576ABA"/>
    <w:rsid w:val="00576BF8"/>
    <w:rsid w:val="00581389"/>
    <w:rsid w:val="00581574"/>
    <w:rsid w:val="00582C62"/>
    <w:rsid w:val="0058428A"/>
    <w:rsid w:val="00586907"/>
    <w:rsid w:val="00590A9C"/>
    <w:rsid w:val="005910F3"/>
    <w:rsid w:val="00593AB7"/>
    <w:rsid w:val="005A059A"/>
    <w:rsid w:val="005A08F1"/>
    <w:rsid w:val="005A3ADA"/>
    <w:rsid w:val="005B1C93"/>
    <w:rsid w:val="005B51B9"/>
    <w:rsid w:val="005B6207"/>
    <w:rsid w:val="005B64B0"/>
    <w:rsid w:val="005B70F1"/>
    <w:rsid w:val="005C266C"/>
    <w:rsid w:val="005C3BEC"/>
    <w:rsid w:val="005C4220"/>
    <w:rsid w:val="005C6377"/>
    <w:rsid w:val="005C664C"/>
    <w:rsid w:val="005C6851"/>
    <w:rsid w:val="005D00DB"/>
    <w:rsid w:val="005D1CC0"/>
    <w:rsid w:val="005D2F94"/>
    <w:rsid w:val="005D3218"/>
    <w:rsid w:val="005D4D01"/>
    <w:rsid w:val="005D7281"/>
    <w:rsid w:val="005D7519"/>
    <w:rsid w:val="005E0CDE"/>
    <w:rsid w:val="005E2236"/>
    <w:rsid w:val="005E2469"/>
    <w:rsid w:val="005E2906"/>
    <w:rsid w:val="005E3484"/>
    <w:rsid w:val="005E6D8D"/>
    <w:rsid w:val="005E7D98"/>
    <w:rsid w:val="005F0BC2"/>
    <w:rsid w:val="005F1A6D"/>
    <w:rsid w:val="005F1EE3"/>
    <w:rsid w:val="005F3921"/>
    <w:rsid w:val="005F5770"/>
    <w:rsid w:val="005F5B6C"/>
    <w:rsid w:val="005F63FB"/>
    <w:rsid w:val="005F64E8"/>
    <w:rsid w:val="00601333"/>
    <w:rsid w:val="00602657"/>
    <w:rsid w:val="00602948"/>
    <w:rsid w:val="0060458B"/>
    <w:rsid w:val="00604EFC"/>
    <w:rsid w:val="0060688A"/>
    <w:rsid w:val="00606C9D"/>
    <w:rsid w:val="00610385"/>
    <w:rsid w:val="00610F2A"/>
    <w:rsid w:val="00611ACB"/>
    <w:rsid w:val="00612889"/>
    <w:rsid w:val="00613E6B"/>
    <w:rsid w:val="0061471E"/>
    <w:rsid w:val="00617C32"/>
    <w:rsid w:val="00617D08"/>
    <w:rsid w:val="00617EFF"/>
    <w:rsid w:val="00621106"/>
    <w:rsid w:val="006214F7"/>
    <w:rsid w:val="00622BD9"/>
    <w:rsid w:val="0062326B"/>
    <w:rsid w:val="00624BBE"/>
    <w:rsid w:val="00626B3A"/>
    <w:rsid w:val="006304D3"/>
    <w:rsid w:val="006309EA"/>
    <w:rsid w:val="00630CC9"/>
    <w:rsid w:val="006339FE"/>
    <w:rsid w:val="00636644"/>
    <w:rsid w:val="006367CF"/>
    <w:rsid w:val="00641BFA"/>
    <w:rsid w:val="00643E11"/>
    <w:rsid w:val="00645651"/>
    <w:rsid w:val="0064680C"/>
    <w:rsid w:val="00646D85"/>
    <w:rsid w:val="0065042E"/>
    <w:rsid w:val="00653E6D"/>
    <w:rsid w:val="00654200"/>
    <w:rsid w:val="00654A17"/>
    <w:rsid w:val="00655599"/>
    <w:rsid w:val="0065622A"/>
    <w:rsid w:val="00657DA1"/>
    <w:rsid w:val="00657F48"/>
    <w:rsid w:val="00661100"/>
    <w:rsid w:val="00661389"/>
    <w:rsid w:val="00665890"/>
    <w:rsid w:val="00665F79"/>
    <w:rsid w:val="00667469"/>
    <w:rsid w:val="00670D94"/>
    <w:rsid w:val="00671151"/>
    <w:rsid w:val="00671228"/>
    <w:rsid w:val="00671D2E"/>
    <w:rsid w:val="00676C51"/>
    <w:rsid w:val="0067757E"/>
    <w:rsid w:val="00677D52"/>
    <w:rsid w:val="0068133D"/>
    <w:rsid w:val="00683D2C"/>
    <w:rsid w:val="006850A7"/>
    <w:rsid w:val="0068596B"/>
    <w:rsid w:val="00686128"/>
    <w:rsid w:val="00687A0F"/>
    <w:rsid w:val="00690EED"/>
    <w:rsid w:val="00691BE0"/>
    <w:rsid w:val="00692174"/>
    <w:rsid w:val="006933F7"/>
    <w:rsid w:val="00694BA2"/>
    <w:rsid w:val="006962ED"/>
    <w:rsid w:val="00696F6D"/>
    <w:rsid w:val="006A2C49"/>
    <w:rsid w:val="006A616F"/>
    <w:rsid w:val="006B17B3"/>
    <w:rsid w:val="006B2EC5"/>
    <w:rsid w:val="006B36C5"/>
    <w:rsid w:val="006B3C17"/>
    <w:rsid w:val="006B7ED1"/>
    <w:rsid w:val="006C2D50"/>
    <w:rsid w:val="006C5B69"/>
    <w:rsid w:val="006C5DE0"/>
    <w:rsid w:val="006C5EED"/>
    <w:rsid w:val="006D09D1"/>
    <w:rsid w:val="006D1104"/>
    <w:rsid w:val="006D12E0"/>
    <w:rsid w:val="006D363D"/>
    <w:rsid w:val="006D49DE"/>
    <w:rsid w:val="006D5953"/>
    <w:rsid w:val="006D5CA0"/>
    <w:rsid w:val="006D7D1A"/>
    <w:rsid w:val="006E08BF"/>
    <w:rsid w:val="006E1C05"/>
    <w:rsid w:val="006E283E"/>
    <w:rsid w:val="006E4198"/>
    <w:rsid w:val="006E4630"/>
    <w:rsid w:val="006E4F54"/>
    <w:rsid w:val="006E73EF"/>
    <w:rsid w:val="006E77F7"/>
    <w:rsid w:val="006E7A67"/>
    <w:rsid w:val="006F0A87"/>
    <w:rsid w:val="006F1F5F"/>
    <w:rsid w:val="006F3373"/>
    <w:rsid w:val="006F33F9"/>
    <w:rsid w:val="006F3D48"/>
    <w:rsid w:val="006F4DFF"/>
    <w:rsid w:val="006F64E8"/>
    <w:rsid w:val="006F6D69"/>
    <w:rsid w:val="006F754F"/>
    <w:rsid w:val="00700A12"/>
    <w:rsid w:val="00701168"/>
    <w:rsid w:val="0070148A"/>
    <w:rsid w:val="007019D7"/>
    <w:rsid w:val="00703883"/>
    <w:rsid w:val="00706761"/>
    <w:rsid w:val="007079C5"/>
    <w:rsid w:val="00707C43"/>
    <w:rsid w:val="00711DAF"/>
    <w:rsid w:val="00712485"/>
    <w:rsid w:val="007128E5"/>
    <w:rsid w:val="007132A0"/>
    <w:rsid w:val="007144FD"/>
    <w:rsid w:val="00714A0A"/>
    <w:rsid w:val="00714DD8"/>
    <w:rsid w:val="00715BEB"/>
    <w:rsid w:val="007160DE"/>
    <w:rsid w:val="00720322"/>
    <w:rsid w:val="00721A48"/>
    <w:rsid w:val="0072324A"/>
    <w:rsid w:val="00724422"/>
    <w:rsid w:val="00724D91"/>
    <w:rsid w:val="00725951"/>
    <w:rsid w:val="007301A0"/>
    <w:rsid w:val="00735478"/>
    <w:rsid w:val="0073738A"/>
    <w:rsid w:val="00743B77"/>
    <w:rsid w:val="007450FA"/>
    <w:rsid w:val="00745127"/>
    <w:rsid w:val="00745B63"/>
    <w:rsid w:val="00746C8A"/>
    <w:rsid w:val="00747455"/>
    <w:rsid w:val="00750458"/>
    <w:rsid w:val="00752B8A"/>
    <w:rsid w:val="0075382A"/>
    <w:rsid w:val="00754551"/>
    <w:rsid w:val="00755C7C"/>
    <w:rsid w:val="007622EF"/>
    <w:rsid w:val="00763890"/>
    <w:rsid w:val="00764C7F"/>
    <w:rsid w:val="007651DB"/>
    <w:rsid w:val="00765B72"/>
    <w:rsid w:val="0076766A"/>
    <w:rsid w:val="00770124"/>
    <w:rsid w:val="00772299"/>
    <w:rsid w:val="00772F85"/>
    <w:rsid w:val="00775902"/>
    <w:rsid w:val="00775BEB"/>
    <w:rsid w:val="007772B4"/>
    <w:rsid w:val="007778D5"/>
    <w:rsid w:val="00780022"/>
    <w:rsid w:val="007828DE"/>
    <w:rsid w:val="00782C24"/>
    <w:rsid w:val="007853B4"/>
    <w:rsid w:val="00785952"/>
    <w:rsid w:val="0078629D"/>
    <w:rsid w:val="00786311"/>
    <w:rsid w:val="00787D32"/>
    <w:rsid w:val="00790057"/>
    <w:rsid w:val="00790C0F"/>
    <w:rsid w:val="00791255"/>
    <w:rsid w:val="007924B7"/>
    <w:rsid w:val="00792B38"/>
    <w:rsid w:val="007939EB"/>
    <w:rsid w:val="0079419B"/>
    <w:rsid w:val="007960A8"/>
    <w:rsid w:val="00796444"/>
    <w:rsid w:val="007A3336"/>
    <w:rsid w:val="007A438B"/>
    <w:rsid w:val="007A4E49"/>
    <w:rsid w:val="007A525E"/>
    <w:rsid w:val="007A57D5"/>
    <w:rsid w:val="007A6E1D"/>
    <w:rsid w:val="007B05E3"/>
    <w:rsid w:val="007B2D83"/>
    <w:rsid w:val="007B3ECA"/>
    <w:rsid w:val="007B4497"/>
    <w:rsid w:val="007B4B29"/>
    <w:rsid w:val="007B4DA1"/>
    <w:rsid w:val="007B5316"/>
    <w:rsid w:val="007B556F"/>
    <w:rsid w:val="007B6977"/>
    <w:rsid w:val="007B759E"/>
    <w:rsid w:val="007C092A"/>
    <w:rsid w:val="007C19BB"/>
    <w:rsid w:val="007C41BF"/>
    <w:rsid w:val="007C536D"/>
    <w:rsid w:val="007C5C39"/>
    <w:rsid w:val="007C63C7"/>
    <w:rsid w:val="007D115B"/>
    <w:rsid w:val="007E04BD"/>
    <w:rsid w:val="007E3E5A"/>
    <w:rsid w:val="007E4B6D"/>
    <w:rsid w:val="007E7F3A"/>
    <w:rsid w:val="007F01EF"/>
    <w:rsid w:val="007F1483"/>
    <w:rsid w:val="007F2D7F"/>
    <w:rsid w:val="007F3671"/>
    <w:rsid w:val="007F5F2E"/>
    <w:rsid w:val="007F6528"/>
    <w:rsid w:val="008022C8"/>
    <w:rsid w:val="00803EE4"/>
    <w:rsid w:val="00805DBA"/>
    <w:rsid w:val="00805E76"/>
    <w:rsid w:val="00805FF4"/>
    <w:rsid w:val="00810FA0"/>
    <w:rsid w:val="008119F3"/>
    <w:rsid w:val="008141C0"/>
    <w:rsid w:val="00815E3B"/>
    <w:rsid w:val="008167F8"/>
    <w:rsid w:val="00816BE2"/>
    <w:rsid w:val="00817242"/>
    <w:rsid w:val="0081747B"/>
    <w:rsid w:val="00820E97"/>
    <w:rsid w:val="008224FA"/>
    <w:rsid w:val="00823346"/>
    <w:rsid w:val="00823F63"/>
    <w:rsid w:val="00823F9F"/>
    <w:rsid w:val="00825F61"/>
    <w:rsid w:val="00826639"/>
    <w:rsid w:val="00827ECB"/>
    <w:rsid w:val="00827ECE"/>
    <w:rsid w:val="0083082A"/>
    <w:rsid w:val="00831536"/>
    <w:rsid w:val="00832BB2"/>
    <w:rsid w:val="00833108"/>
    <w:rsid w:val="00833261"/>
    <w:rsid w:val="008333DB"/>
    <w:rsid w:val="00835D3C"/>
    <w:rsid w:val="0084008D"/>
    <w:rsid w:val="0084043F"/>
    <w:rsid w:val="0084573F"/>
    <w:rsid w:val="00846F8D"/>
    <w:rsid w:val="00847A3C"/>
    <w:rsid w:val="00851068"/>
    <w:rsid w:val="0085144B"/>
    <w:rsid w:val="00853279"/>
    <w:rsid w:val="008536ED"/>
    <w:rsid w:val="00853D3F"/>
    <w:rsid w:val="00854BCF"/>
    <w:rsid w:val="00855D89"/>
    <w:rsid w:val="0086139D"/>
    <w:rsid w:val="008618ED"/>
    <w:rsid w:val="00861E76"/>
    <w:rsid w:val="00862E8D"/>
    <w:rsid w:val="008638B4"/>
    <w:rsid w:val="00863BCF"/>
    <w:rsid w:val="00864368"/>
    <w:rsid w:val="0086468D"/>
    <w:rsid w:val="008648E2"/>
    <w:rsid w:val="00865457"/>
    <w:rsid w:val="0086575A"/>
    <w:rsid w:val="00865EE2"/>
    <w:rsid w:val="0086689D"/>
    <w:rsid w:val="008710E3"/>
    <w:rsid w:val="00871239"/>
    <w:rsid w:val="00872E67"/>
    <w:rsid w:val="00873B93"/>
    <w:rsid w:val="00875403"/>
    <w:rsid w:val="00880D44"/>
    <w:rsid w:val="0088106E"/>
    <w:rsid w:val="008835CD"/>
    <w:rsid w:val="0088793E"/>
    <w:rsid w:val="008914C5"/>
    <w:rsid w:val="00893DB3"/>
    <w:rsid w:val="00895C9A"/>
    <w:rsid w:val="008979D1"/>
    <w:rsid w:val="00897F30"/>
    <w:rsid w:val="008A032E"/>
    <w:rsid w:val="008A0B53"/>
    <w:rsid w:val="008A0FC4"/>
    <w:rsid w:val="008A240F"/>
    <w:rsid w:val="008A37FB"/>
    <w:rsid w:val="008A4056"/>
    <w:rsid w:val="008A44B0"/>
    <w:rsid w:val="008A6881"/>
    <w:rsid w:val="008B0490"/>
    <w:rsid w:val="008B10C0"/>
    <w:rsid w:val="008B1691"/>
    <w:rsid w:val="008B2396"/>
    <w:rsid w:val="008B2CAB"/>
    <w:rsid w:val="008B2F32"/>
    <w:rsid w:val="008B6779"/>
    <w:rsid w:val="008B75B4"/>
    <w:rsid w:val="008C0722"/>
    <w:rsid w:val="008C1E87"/>
    <w:rsid w:val="008C4BF4"/>
    <w:rsid w:val="008D0D9C"/>
    <w:rsid w:val="008D0F52"/>
    <w:rsid w:val="008D3B60"/>
    <w:rsid w:val="008D4928"/>
    <w:rsid w:val="008D6135"/>
    <w:rsid w:val="008D75D0"/>
    <w:rsid w:val="008D7627"/>
    <w:rsid w:val="008D7F64"/>
    <w:rsid w:val="008E237E"/>
    <w:rsid w:val="008E337F"/>
    <w:rsid w:val="008E3D91"/>
    <w:rsid w:val="008E4089"/>
    <w:rsid w:val="008E62E0"/>
    <w:rsid w:val="008E6B11"/>
    <w:rsid w:val="008F01C1"/>
    <w:rsid w:val="008F3662"/>
    <w:rsid w:val="008F695C"/>
    <w:rsid w:val="008F6EDE"/>
    <w:rsid w:val="008F7C0B"/>
    <w:rsid w:val="009028F0"/>
    <w:rsid w:val="00902FD9"/>
    <w:rsid w:val="009030E4"/>
    <w:rsid w:val="009049B2"/>
    <w:rsid w:val="0090531D"/>
    <w:rsid w:val="00906C73"/>
    <w:rsid w:val="00907745"/>
    <w:rsid w:val="00910222"/>
    <w:rsid w:val="00911823"/>
    <w:rsid w:val="009138C1"/>
    <w:rsid w:val="00914519"/>
    <w:rsid w:val="00914B77"/>
    <w:rsid w:val="009170B1"/>
    <w:rsid w:val="009220EC"/>
    <w:rsid w:val="00922349"/>
    <w:rsid w:val="0092438C"/>
    <w:rsid w:val="00924660"/>
    <w:rsid w:val="00924EA0"/>
    <w:rsid w:val="00925B06"/>
    <w:rsid w:val="009263DB"/>
    <w:rsid w:val="00926F8F"/>
    <w:rsid w:val="0093024B"/>
    <w:rsid w:val="0093126C"/>
    <w:rsid w:val="009331EC"/>
    <w:rsid w:val="009346CE"/>
    <w:rsid w:val="00935F39"/>
    <w:rsid w:val="009370BC"/>
    <w:rsid w:val="009371D2"/>
    <w:rsid w:val="009373B6"/>
    <w:rsid w:val="009378F2"/>
    <w:rsid w:val="0094242B"/>
    <w:rsid w:val="00943079"/>
    <w:rsid w:val="00943876"/>
    <w:rsid w:val="0094622E"/>
    <w:rsid w:val="009463C7"/>
    <w:rsid w:val="009468A2"/>
    <w:rsid w:val="00946B7D"/>
    <w:rsid w:val="00950005"/>
    <w:rsid w:val="00953FEF"/>
    <w:rsid w:val="00954265"/>
    <w:rsid w:val="009608D1"/>
    <w:rsid w:val="009639F0"/>
    <w:rsid w:val="00964908"/>
    <w:rsid w:val="00965986"/>
    <w:rsid w:val="00967814"/>
    <w:rsid w:val="00970B38"/>
    <w:rsid w:val="00971309"/>
    <w:rsid w:val="00972090"/>
    <w:rsid w:val="00973613"/>
    <w:rsid w:val="00973E1B"/>
    <w:rsid w:val="0097444B"/>
    <w:rsid w:val="00976C0C"/>
    <w:rsid w:val="00976D58"/>
    <w:rsid w:val="009774FE"/>
    <w:rsid w:val="009805B3"/>
    <w:rsid w:val="009819C3"/>
    <w:rsid w:val="009828CE"/>
    <w:rsid w:val="009837AC"/>
    <w:rsid w:val="009862DF"/>
    <w:rsid w:val="009867BE"/>
    <w:rsid w:val="00986964"/>
    <w:rsid w:val="00987F38"/>
    <w:rsid w:val="00990D8C"/>
    <w:rsid w:val="0099198F"/>
    <w:rsid w:val="00992F0D"/>
    <w:rsid w:val="00993A28"/>
    <w:rsid w:val="009956EE"/>
    <w:rsid w:val="009A1652"/>
    <w:rsid w:val="009A3C68"/>
    <w:rsid w:val="009B10DA"/>
    <w:rsid w:val="009B12CD"/>
    <w:rsid w:val="009B1705"/>
    <w:rsid w:val="009B269D"/>
    <w:rsid w:val="009B3CAF"/>
    <w:rsid w:val="009B49B2"/>
    <w:rsid w:val="009B4A56"/>
    <w:rsid w:val="009B4B92"/>
    <w:rsid w:val="009B5F40"/>
    <w:rsid w:val="009B6D49"/>
    <w:rsid w:val="009B72A3"/>
    <w:rsid w:val="009C1FCA"/>
    <w:rsid w:val="009C29E9"/>
    <w:rsid w:val="009C42F0"/>
    <w:rsid w:val="009C61C5"/>
    <w:rsid w:val="009D0C68"/>
    <w:rsid w:val="009D185D"/>
    <w:rsid w:val="009D1C4E"/>
    <w:rsid w:val="009D2DFA"/>
    <w:rsid w:val="009D3B23"/>
    <w:rsid w:val="009D5E6D"/>
    <w:rsid w:val="009D63DF"/>
    <w:rsid w:val="009D7371"/>
    <w:rsid w:val="009E0562"/>
    <w:rsid w:val="009E10EA"/>
    <w:rsid w:val="009E3A34"/>
    <w:rsid w:val="009E60E0"/>
    <w:rsid w:val="009E69D1"/>
    <w:rsid w:val="009E7602"/>
    <w:rsid w:val="009E78D1"/>
    <w:rsid w:val="009E7CFB"/>
    <w:rsid w:val="009F04AF"/>
    <w:rsid w:val="009F0819"/>
    <w:rsid w:val="009F3296"/>
    <w:rsid w:val="009F4ED0"/>
    <w:rsid w:val="009F5BFB"/>
    <w:rsid w:val="009F6CD2"/>
    <w:rsid w:val="009F7F9B"/>
    <w:rsid w:val="00A0033F"/>
    <w:rsid w:val="00A00DB7"/>
    <w:rsid w:val="00A015FF"/>
    <w:rsid w:val="00A01EED"/>
    <w:rsid w:val="00A02DEC"/>
    <w:rsid w:val="00A06F0E"/>
    <w:rsid w:val="00A073D4"/>
    <w:rsid w:val="00A07B55"/>
    <w:rsid w:val="00A07BBB"/>
    <w:rsid w:val="00A10A7C"/>
    <w:rsid w:val="00A1199B"/>
    <w:rsid w:val="00A1312E"/>
    <w:rsid w:val="00A15535"/>
    <w:rsid w:val="00A15692"/>
    <w:rsid w:val="00A162E0"/>
    <w:rsid w:val="00A16647"/>
    <w:rsid w:val="00A17A14"/>
    <w:rsid w:val="00A17CC0"/>
    <w:rsid w:val="00A2425C"/>
    <w:rsid w:val="00A24681"/>
    <w:rsid w:val="00A250CD"/>
    <w:rsid w:val="00A251D6"/>
    <w:rsid w:val="00A25A6A"/>
    <w:rsid w:val="00A26EB2"/>
    <w:rsid w:val="00A334FC"/>
    <w:rsid w:val="00A337A7"/>
    <w:rsid w:val="00A341B6"/>
    <w:rsid w:val="00A358E8"/>
    <w:rsid w:val="00A36F4D"/>
    <w:rsid w:val="00A37AE6"/>
    <w:rsid w:val="00A4086B"/>
    <w:rsid w:val="00A41EFF"/>
    <w:rsid w:val="00A42883"/>
    <w:rsid w:val="00A428AB"/>
    <w:rsid w:val="00A43085"/>
    <w:rsid w:val="00A4455D"/>
    <w:rsid w:val="00A45083"/>
    <w:rsid w:val="00A46B8A"/>
    <w:rsid w:val="00A4750D"/>
    <w:rsid w:val="00A5460F"/>
    <w:rsid w:val="00A54A7E"/>
    <w:rsid w:val="00A54FAA"/>
    <w:rsid w:val="00A550A5"/>
    <w:rsid w:val="00A56336"/>
    <w:rsid w:val="00A56C8A"/>
    <w:rsid w:val="00A624B4"/>
    <w:rsid w:val="00A630BB"/>
    <w:rsid w:val="00A64AA2"/>
    <w:rsid w:val="00A66108"/>
    <w:rsid w:val="00A67F57"/>
    <w:rsid w:val="00A70504"/>
    <w:rsid w:val="00A70E6E"/>
    <w:rsid w:val="00A71D53"/>
    <w:rsid w:val="00A73CEF"/>
    <w:rsid w:val="00A74DCE"/>
    <w:rsid w:val="00A7661E"/>
    <w:rsid w:val="00A83804"/>
    <w:rsid w:val="00A83908"/>
    <w:rsid w:val="00A84971"/>
    <w:rsid w:val="00A856EB"/>
    <w:rsid w:val="00A858E9"/>
    <w:rsid w:val="00A85B1B"/>
    <w:rsid w:val="00A86B3B"/>
    <w:rsid w:val="00A9156C"/>
    <w:rsid w:val="00A919C3"/>
    <w:rsid w:val="00A93CC1"/>
    <w:rsid w:val="00A94651"/>
    <w:rsid w:val="00AA13EB"/>
    <w:rsid w:val="00AA1DFE"/>
    <w:rsid w:val="00AA22D8"/>
    <w:rsid w:val="00AA2A5E"/>
    <w:rsid w:val="00AA3969"/>
    <w:rsid w:val="00AA4971"/>
    <w:rsid w:val="00AA536C"/>
    <w:rsid w:val="00AA5F79"/>
    <w:rsid w:val="00AA63F7"/>
    <w:rsid w:val="00AA67C5"/>
    <w:rsid w:val="00AB23DA"/>
    <w:rsid w:val="00AB54A9"/>
    <w:rsid w:val="00AB7881"/>
    <w:rsid w:val="00AC1A4B"/>
    <w:rsid w:val="00AC1C70"/>
    <w:rsid w:val="00AC28C2"/>
    <w:rsid w:val="00AC5127"/>
    <w:rsid w:val="00AD38DA"/>
    <w:rsid w:val="00AD6B6A"/>
    <w:rsid w:val="00AD7420"/>
    <w:rsid w:val="00AD75DC"/>
    <w:rsid w:val="00AE0CB8"/>
    <w:rsid w:val="00AE157B"/>
    <w:rsid w:val="00AE1981"/>
    <w:rsid w:val="00AE3A21"/>
    <w:rsid w:val="00AE466E"/>
    <w:rsid w:val="00AF2285"/>
    <w:rsid w:val="00AF3784"/>
    <w:rsid w:val="00AF3A3A"/>
    <w:rsid w:val="00AF4979"/>
    <w:rsid w:val="00AF4D4B"/>
    <w:rsid w:val="00AF61FE"/>
    <w:rsid w:val="00B01D10"/>
    <w:rsid w:val="00B04B9B"/>
    <w:rsid w:val="00B05113"/>
    <w:rsid w:val="00B1167A"/>
    <w:rsid w:val="00B1369E"/>
    <w:rsid w:val="00B14146"/>
    <w:rsid w:val="00B1485A"/>
    <w:rsid w:val="00B158DD"/>
    <w:rsid w:val="00B15E67"/>
    <w:rsid w:val="00B17647"/>
    <w:rsid w:val="00B17D6D"/>
    <w:rsid w:val="00B229ED"/>
    <w:rsid w:val="00B23BA3"/>
    <w:rsid w:val="00B25234"/>
    <w:rsid w:val="00B269D3"/>
    <w:rsid w:val="00B274B6"/>
    <w:rsid w:val="00B300BE"/>
    <w:rsid w:val="00B315B0"/>
    <w:rsid w:val="00B357D1"/>
    <w:rsid w:val="00B37B9A"/>
    <w:rsid w:val="00B37CE2"/>
    <w:rsid w:val="00B37DED"/>
    <w:rsid w:val="00B40A7D"/>
    <w:rsid w:val="00B42EB0"/>
    <w:rsid w:val="00B461DF"/>
    <w:rsid w:val="00B4665B"/>
    <w:rsid w:val="00B4777A"/>
    <w:rsid w:val="00B50F3D"/>
    <w:rsid w:val="00B514D1"/>
    <w:rsid w:val="00B51CA6"/>
    <w:rsid w:val="00B53314"/>
    <w:rsid w:val="00B53E1F"/>
    <w:rsid w:val="00B54D3C"/>
    <w:rsid w:val="00B56186"/>
    <w:rsid w:val="00B5785B"/>
    <w:rsid w:val="00B57F8C"/>
    <w:rsid w:val="00B61153"/>
    <w:rsid w:val="00B62F1D"/>
    <w:rsid w:val="00B65E63"/>
    <w:rsid w:val="00B678BF"/>
    <w:rsid w:val="00B67F94"/>
    <w:rsid w:val="00B70A8A"/>
    <w:rsid w:val="00B7260C"/>
    <w:rsid w:val="00B729CC"/>
    <w:rsid w:val="00B75E88"/>
    <w:rsid w:val="00B77CC6"/>
    <w:rsid w:val="00B80E46"/>
    <w:rsid w:val="00B82C76"/>
    <w:rsid w:val="00B9067A"/>
    <w:rsid w:val="00B91660"/>
    <w:rsid w:val="00B92676"/>
    <w:rsid w:val="00B94260"/>
    <w:rsid w:val="00B947BA"/>
    <w:rsid w:val="00B94EF5"/>
    <w:rsid w:val="00BA13FD"/>
    <w:rsid w:val="00BA2177"/>
    <w:rsid w:val="00BA2806"/>
    <w:rsid w:val="00BA3751"/>
    <w:rsid w:val="00BA60C0"/>
    <w:rsid w:val="00BA68C4"/>
    <w:rsid w:val="00BA6C51"/>
    <w:rsid w:val="00BB0256"/>
    <w:rsid w:val="00BB2ABF"/>
    <w:rsid w:val="00BB2BA4"/>
    <w:rsid w:val="00BB4AE0"/>
    <w:rsid w:val="00BB4C21"/>
    <w:rsid w:val="00BB640A"/>
    <w:rsid w:val="00BB78CC"/>
    <w:rsid w:val="00BB7AE8"/>
    <w:rsid w:val="00BC1B44"/>
    <w:rsid w:val="00BC2527"/>
    <w:rsid w:val="00BC256E"/>
    <w:rsid w:val="00BC50CD"/>
    <w:rsid w:val="00BC54C1"/>
    <w:rsid w:val="00BC629D"/>
    <w:rsid w:val="00BC6BFD"/>
    <w:rsid w:val="00BD3EF4"/>
    <w:rsid w:val="00BD4753"/>
    <w:rsid w:val="00BD77B7"/>
    <w:rsid w:val="00BE069D"/>
    <w:rsid w:val="00BE0A42"/>
    <w:rsid w:val="00BE1161"/>
    <w:rsid w:val="00BE2E36"/>
    <w:rsid w:val="00BE4190"/>
    <w:rsid w:val="00BE4E98"/>
    <w:rsid w:val="00BE70A2"/>
    <w:rsid w:val="00BF0AE1"/>
    <w:rsid w:val="00BF0F8C"/>
    <w:rsid w:val="00BF21F6"/>
    <w:rsid w:val="00BF2A65"/>
    <w:rsid w:val="00BF2E16"/>
    <w:rsid w:val="00BF46FF"/>
    <w:rsid w:val="00BF5077"/>
    <w:rsid w:val="00C00242"/>
    <w:rsid w:val="00C017E3"/>
    <w:rsid w:val="00C038FC"/>
    <w:rsid w:val="00C10035"/>
    <w:rsid w:val="00C107DE"/>
    <w:rsid w:val="00C12BB5"/>
    <w:rsid w:val="00C12CC6"/>
    <w:rsid w:val="00C163EF"/>
    <w:rsid w:val="00C1690E"/>
    <w:rsid w:val="00C16E18"/>
    <w:rsid w:val="00C173DB"/>
    <w:rsid w:val="00C17F1A"/>
    <w:rsid w:val="00C2153A"/>
    <w:rsid w:val="00C22556"/>
    <w:rsid w:val="00C25EF0"/>
    <w:rsid w:val="00C2653E"/>
    <w:rsid w:val="00C2705A"/>
    <w:rsid w:val="00C305FB"/>
    <w:rsid w:val="00C3134A"/>
    <w:rsid w:val="00C3190A"/>
    <w:rsid w:val="00C33F36"/>
    <w:rsid w:val="00C35542"/>
    <w:rsid w:val="00C35661"/>
    <w:rsid w:val="00C3593A"/>
    <w:rsid w:val="00C36A5F"/>
    <w:rsid w:val="00C373BF"/>
    <w:rsid w:val="00C419EE"/>
    <w:rsid w:val="00C41E49"/>
    <w:rsid w:val="00C4567B"/>
    <w:rsid w:val="00C4606F"/>
    <w:rsid w:val="00C46F37"/>
    <w:rsid w:val="00C46F9D"/>
    <w:rsid w:val="00C470FE"/>
    <w:rsid w:val="00C51B83"/>
    <w:rsid w:val="00C53469"/>
    <w:rsid w:val="00C540FF"/>
    <w:rsid w:val="00C56FFF"/>
    <w:rsid w:val="00C57491"/>
    <w:rsid w:val="00C57E02"/>
    <w:rsid w:val="00C61C39"/>
    <w:rsid w:val="00C62E79"/>
    <w:rsid w:val="00C64863"/>
    <w:rsid w:val="00C648B1"/>
    <w:rsid w:val="00C66695"/>
    <w:rsid w:val="00C67897"/>
    <w:rsid w:val="00C71076"/>
    <w:rsid w:val="00C7229B"/>
    <w:rsid w:val="00C73190"/>
    <w:rsid w:val="00C764D7"/>
    <w:rsid w:val="00C76F54"/>
    <w:rsid w:val="00C817F7"/>
    <w:rsid w:val="00C84267"/>
    <w:rsid w:val="00C85A3C"/>
    <w:rsid w:val="00C862B0"/>
    <w:rsid w:val="00C87E54"/>
    <w:rsid w:val="00C908F3"/>
    <w:rsid w:val="00C90C38"/>
    <w:rsid w:val="00C91F75"/>
    <w:rsid w:val="00C9251A"/>
    <w:rsid w:val="00C92CE3"/>
    <w:rsid w:val="00C93099"/>
    <w:rsid w:val="00CA24BE"/>
    <w:rsid w:val="00CA28FD"/>
    <w:rsid w:val="00CA5312"/>
    <w:rsid w:val="00CA5F58"/>
    <w:rsid w:val="00CA6BE7"/>
    <w:rsid w:val="00CA74A9"/>
    <w:rsid w:val="00CA7733"/>
    <w:rsid w:val="00CA7D2B"/>
    <w:rsid w:val="00CB00F7"/>
    <w:rsid w:val="00CB04F0"/>
    <w:rsid w:val="00CB0660"/>
    <w:rsid w:val="00CB0E98"/>
    <w:rsid w:val="00CB3EFF"/>
    <w:rsid w:val="00CB619C"/>
    <w:rsid w:val="00CB68DA"/>
    <w:rsid w:val="00CB7200"/>
    <w:rsid w:val="00CB741D"/>
    <w:rsid w:val="00CC34B3"/>
    <w:rsid w:val="00CC5794"/>
    <w:rsid w:val="00CC7CB1"/>
    <w:rsid w:val="00CD18F9"/>
    <w:rsid w:val="00CD302E"/>
    <w:rsid w:val="00CD3936"/>
    <w:rsid w:val="00CD427B"/>
    <w:rsid w:val="00CD53BC"/>
    <w:rsid w:val="00CD5DB7"/>
    <w:rsid w:val="00CD6DE3"/>
    <w:rsid w:val="00CD6EDC"/>
    <w:rsid w:val="00CD784E"/>
    <w:rsid w:val="00CE0558"/>
    <w:rsid w:val="00CE2059"/>
    <w:rsid w:val="00CE24FA"/>
    <w:rsid w:val="00CE3B0F"/>
    <w:rsid w:val="00CE5F09"/>
    <w:rsid w:val="00CE641C"/>
    <w:rsid w:val="00CF01B2"/>
    <w:rsid w:val="00CF113C"/>
    <w:rsid w:val="00CF32A7"/>
    <w:rsid w:val="00CF4EBE"/>
    <w:rsid w:val="00CF72FA"/>
    <w:rsid w:val="00D00920"/>
    <w:rsid w:val="00D01C07"/>
    <w:rsid w:val="00D021F4"/>
    <w:rsid w:val="00D0415F"/>
    <w:rsid w:val="00D069AC"/>
    <w:rsid w:val="00D0773B"/>
    <w:rsid w:val="00D10DE7"/>
    <w:rsid w:val="00D11B96"/>
    <w:rsid w:val="00D12FF2"/>
    <w:rsid w:val="00D13063"/>
    <w:rsid w:val="00D1490E"/>
    <w:rsid w:val="00D211B6"/>
    <w:rsid w:val="00D229B0"/>
    <w:rsid w:val="00D23256"/>
    <w:rsid w:val="00D234F6"/>
    <w:rsid w:val="00D244DC"/>
    <w:rsid w:val="00D30109"/>
    <w:rsid w:val="00D3073A"/>
    <w:rsid w:val="00D3285C"/>
    <w:rsid w:val="00D33BA8"/>
    <w:rsid w:val="00D35E26"/>
    <w:rsid w:val="00D368AA"/>
    <w:rsid w:val="00D41AE4"/>
    <w:rsid w:val="00D42D30"/>
    <w:rsid w:val="00D44347"/>
    <w:rsid w:val="00D45972"/>
    <w:rsid w:val="00D46B96"/>
    <w:rsid w:val="00D50232"/>
    <w:rsid w:val="00D50F26"/>
    <w:rsid w:val="00D525F6"/>
    <w:rsid w:val="00D52744"/>
    <w:rsid w:val="00D54373"/>
    <w:rsid w:val="00D553BE"/>
    <w:rsid w:val="00D55663"/>
    <w:rsid w:val="00D5721A"/>
    <w:rsid w:val="00D60382"/>
    <w:rsid w:val="00D60393"/>
    <w:rsid w:val="00D60C3A"/>
    <w:rsid w:val="00D61FAB"/>
    <w:rsid w:val="00D66FB4"/>
    <w:rsid w:val="00D67E59"/>
    <w:rsid w:val="00D719EB"/>
    <w:rsid w:val="00D71E02"/>
    <w:rsid w:val="00D737B9"/>
    <w:rsid w:val="00D75A45"/>
    <w:rsid w:val="00D770BD"/>
    <w:rsid w:val="00D770F5"/>
    <w:rsid w:val="00D80DEE"/>
    <w:rsid w:val="00D84E43"/>
    <w:rsid w:val="00D856BD"/>
    <w:rsid w:val="00D8798A"/>
    <w:rsid w:val="00D902F4"/>
    <w:rsid w:val="00D90E01"/>
    <w:rsid w:val="00D92A8E"/>
    <w:rsid w:val="00D9329C"/>
    <w:rsid w:val="00D93958"/>
    <w:rsid w:val="00D93FB3"/>
    <w:rsid w:val="00D9407F"/>
    <w:rsid w:val="00D9452A"/>
    <w:rsid w:val="00DA12EC"/>
    <w:rsid w:val="00DA4FD6"/>
    <w:rsid w:val="00DA533D"/>
    <w:rsid w:val="00DA5A2C"/>
    <w:rsid w:val="00DA640E"/>
    <w:rsid w:val="00DA6625"/>
    <w:rsid w:val="00DA74C3"/>
    <w:rsid w:val="00DA7E64"/>
    <w:rsid w:val="00DB1943"/>
    <w:rsid w:val="00DB2A45"/>
    <w:rsid w:val="00DB2C2C"/>
    <w:rsid w:val="00DB4A83"/>
    <w:rsid w:val="00DB4E76"/>
    <w:rsid w:val="00DB79E5"/>
    <w:rsid w:val="00DC103E"/>
    <w:rsid w:val="00DC22D3"/>
    <w:rsid w:val="00DC2A30"/>
    <w:rsid w:val="00DC576E"/>
    <w:rsid w:val="00DC6C47"/>
    <w:rsid w:val="00DC7110"/>
    <w:rsid w:val="00DC7311"/>
    <w:rsid w:val="00DD0794"/>
    <w:rsid w:val="00DD2632"/>
    <w:rsid w:val="00DD47FD"/>
    <w:rsid w:val="00DD48E1"/>
    <w:rsid w:val="00DE15BB"/>
    <w:rsid w:val="00DE196F"/>
    <w:rsid w:val="00DE2D84"/>
    <w:rsid w:val="00DE3734"/>
    <w:rsid w:val="00DE540C"/>
    <w:rsid w:val="00DE5DC6"/>
    <w:rsid w:val="00DE774B"/>
    <w:rsid w:val="00DF0219"/>
    <w:rsid w:val="00DF04D2"/>
    <w:rsid w:val="00DF1FCD"/>
    <w:rsid w:val="00DF2EB4"/>
    <w:rsid w:val="00DF692E"/>
    <w:rsid w:val="00E006A7"/>
    <w:rsid w:val="00E014B7"/>
    <w:rsid w:val="00E03185"/>
    <w:rsid w:val="00E03229"/>
    <w:rsid w:val="00E03C49"/>
    <w:rsid w:val="00E04461"/>
    <w:rsid w:val="00E05606"/>
    <w:rsid w:val="00E07CB9"/>
    <w:rsid w:val="00E143AD"/>
    <w:rsid w:val="00E16A98"/>
    <w:rsid w:val="00E2448C"/>
    <w:rsid w:val="00E24519"/>
    <w:rsid w:val="00E24FBD"/>
    <w:rsid w:val="00E25D4B"/>
    <w:rsid w:val="00E26494"/>
    <w:rsid w:val="00E31728"/>
    <w:rsid w:val="00E410EF"/>
    <w:rsid w:val="00E42674"/>
    <w:rsid w:val="00E4398E"/>
    <w:rsid w:val="00E46337"/>
    <w:rsid w:val="00E47B21"/>
    <w:rsid w:val="00E50067"/>
    <w:rsid w:val="00E52648"/>
    <w:rsid w:val="00E536C4"/>
    <w:rsid w:val="00E53753"/>
    <w:rsid w:val="00E539B1"/>
    <w:rsid w:val="00E54683"/>
    <w:rsid w:val="00E5532D"/>
    <w:rsid w:val="00E55896"/>
    <w:rsid w:val="00E55A75"/>
    <w:rsid w:val="00E57285"/>
    <w:rsid w:val="00E60B62"/>
    <w:rsid w:val="00E60CB9"/>
    <w:rsid w:val="00E60CF5"/>
    <w:rsid w:val="00E65633"/>
    <w:rsid w:val="00E662EC"/>
    <w:rsid w:val="00E6708E"/>
    <w:rsid w:val="00E70E87"/>
    <w:rsid w:val="00E716D2"/>
    <w:rsid w:val="00E717AF"/>
    <w:rsid w:val="00E73CFA"/>
    <w:rsid w:val="00E7427C"/>
    <w:rsid w:val="00E75973"/>
    <w:rsid w:val="00E75E2A"/>
    <w:rsid w:val="00E84461"/>
    <w:rsid w:val="00E84747"/>
    <w:rsid w:val="00E85676"/>
    <w:rsid w:val="00E86C69"/>
    <w:rsid w:val="00E9032B"/>
    <w:rsid w:val="00E90559"/>
    <w:rsid w:val="00E906CA"/>
    <w:rsid w:val="00E90F67"/>
    <w:rsid w:val="00E9415A"/>
    <w:rsid w:val="00E975C8"/>
    <w:rsid w:val="00E97835"/>
    <w:rsid w:val="00EA0628"/>
    <w:rsid w:val="00EA1B2A"/>
    <w:rsid w:val="00EA379A"/>
    <w:rsid w:val="00EA4799"/>
    <w:rsid w:val="00EB027B"/>
    <w:rsid w:val="00EB0CC6"/>
    <w:rsid w:val="00EB573D"/>
    <w:rsid w:val="00EB58E0"/>
    <w:rsid w:val="00EB6E47"/>
    <w:rsid w:val="00EB7B21"/>
    <w:rsid w:val="00EC06F4"/>
    <w:rsid w:val="00EC3402"/>
    <w:rsid w:val="00EC6804"/>
    <w:rsid w:val="00EC72DA"/>
    <w:rsid w:val="00EC7537"/>
    <w:rsid w:val="00ED19E5"/>
    <w:rsid w:val="00ED2A1F"/>
    <w:rsid w:val="00ED2EB9"/>
    <w:rsid w:val="00ED54DF"/>
    <w:rsid w:val="00ED6B31"/>
    <w:rsid w:val="00EE0FEF"/>
    <w:rsid w:val="00EE1044"/>
    <w:rsid w:val="00EE35BE"/>
    <w:rsid w:val="00EE3F33"/>
    <w:rsid w:val="00EE572B"/>
    <w:rsid w:val="00EF0280"/>
    <w:rsid w:val="00EF0650"/>
    <w:rsid w:val="00EF1C12"/>
    <w:rsid w:val="00EF30A1"/>
    <w:rsid w:val="00EF4EE4"/>
    <w:rsid w:val="00EF50C1"/>
    <w:rsid w:val="00EF60A0"/>
    <w:rsid w:val="00EF79AA"/>
    <w:rsid w:val="00F04C69"/>
    <w:rsid w:val="00F052CA"/>
    <w:rsid w:val="00F05FD3"/>
    <w:rsid w:val="00F06CD8"/>
    <w:rsid w:val="00F117EB"/>
    <w:rsid w:val="00F11E1B"/>
    <w:rsid w:val="00F129F3"/>
    <w:rsid w:val="00F12D57"/>
    <w:rsid w:val="00F160AE"/>
    <w:rsid w:val="00F163C4"/>
    <w:rsid w:val="00F16546"/>
    <w:rsid w:val="00F16C72"/>
    <w:rsid w:val="00F170FB"/>
    <w:rsid w:val="00F17338"/>
    <w:rsid w:val="00F17935"/>
    <w:rsid w:val="00F2215D"/>
    <w:rsid w:val="00F24C25"/>
    <w:rsid w:val="00F24CEA"/>
    <w:rsid w:val="00F2653F"/>
    <w:rsid w:val="00F31B68"/>
    <w:rsid w:val="00F327D1"/>
    <w:rsid w:val="00F32FAB"/>
    <w:rsid w:val="00F3351A"/>
    <w:rsid w:val="00F33A8D"/>
    <w:rsid w:val="00F345F8"/>
    <w:rsid w:val="00F36AD2"/>
    <w:rsid w:val="00F37AB9"/>
    <w:rsid w:val="00F41A15"/>
    <w:rsid w:val="00F434D2"/>
    <w:rsid w:val="00F44215"/>
    <w:rsid w:val="00F45215"/>
    <w:rsid w:val="00F45E6B"/>
    <w:rsid w:val="00F467C9"/>
    <w:rsid w:val="00F50F77"/>
    <w:rsid w:val="00F57F8D"/>
    <w:rsid w:val="00F613C0"/>
    <w:rsid w:val="00F626DF"/>
    <w:rsid w:val="00F62C9C"/>
    <w:rsid w:val="00F62ED4"/>
    <w:rsid w:val="00F643AB"/>
    <w:rsid w:val="00F64D16"/>
    <w:rsid w:val="00F66587"/>
    <w:rsid w:val="00F66AF6"/>
    <w:rsid w:val="00F676E8"/>
    <w:rsid w:val="00F70B3A"/>
    <w:rsid w:val="00F713C7"/>
    <w:rsid w:val="00F74B5F"/>
    <w:rsid w:val="00F76B1F"/>
    <w:rsid w:val="00F77490"/>
    <w:rsid w:val="00F80293"/>
    <w:rsid w:val="00F84A78"/>
    <w:rsid w:val="00F85CA4"/>
    <w:rsid w:val="00F867C6"/>
    <w:rsid w:val="00F90A79"/>
    <w:rsid w:val="00F91F2F"/>
    <w:rsid w:val="00FA0AD3"/>
    <w:rsid w:val="00FA0C13"/>
    <w:rsid w:val="00FA19A1"/>
    <w:rsid w:val="00FA1F72"/>
    <w:rsid w:val="00FA52C9"/>
    <w:rsid w:val="00FA5E60"/>
    <w:rsid w:val="00FA635E"/>
    <w:rsid w:val="00FA6EE9"/>
    <w:rsid w:val="00FA70EE"/>
    <w:rsid w:val="00FA770D"/>
    <w:rsid w:val="00FA7980"/>
    <w:rsid w:val="00FA7DF2"/>
    <w:rsid w:val="00FB25A9"/>
    <w:rsid w:val="00FB271D"/>
    <w:rsid w:val="00FB2924"/>
    <w:rsid w:val="00FB383D"/>
    <w:rsid w:val="00FB3942"/>
    <w:rsid w:val="00FB3A24"/>
    <w:rsid w:val="00FB4583"/>
    <w:rsid w:val="00FB51AD"/>
    <w:rsid w:val="00FB61AA"/>
    <w:rsid w:val="00FB642C"/>
    <w:rsid w:val="00FB660E"/>
    <w:rsid w:val="00FB780A"/>
    <w:rsid w:val="00FC1845"/>
    <w:rsid w:val="00FC65D9"/>
    <w:rsid w:val="00FC7AC8"/>
    <w:rsid w:val="00FD09B6"/>
    <w:rsid w:val="00FD0D66"/>
    <w:rsid w:val="00FD1C60"/>
    <w:rsid w:val="00FD1F7E"/>
    <w:rsid w:val="00FD2325"/>
    <w:rsid w:val="00FD7271"/>
    <w:rsid w:val="00FD7373"/>
    <w:rsid w:val="00FE00C5"/>
    <w:rsid w:val="00FE156D"/>
    <w:rsid w:val="00FE38DE"/>
    <w:rsid w:val="00FE4A31"/>
    <w:rsid w:val="00FE5767"/>
    <w:rsid w:val="00FE5799"/>
    <w:rsid w:val="00FE67D1"/>
    <w:rsid w:val="00FF0B8C"/>
    <w:rsid w:val="00FF1B48"/>
    <w:rsid w:val="00FF2C88"/>
    <w:rsid w:val="00FF4BB7"/>
    <w:rsid w:val="00FF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5F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04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04461"/>
  </w:style>
  <w:style w:type="paragraph" w:styleId="a6">
    <w:name w:val="footer"/>
    <w:basedOn w:val="a"/>
    <w:link w:val="a7"/>
    <w:uiPriority w:val="99"/>
    <w:unhideWhenUsed/>
    <w:rsid w:val="00E04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4461"/>
  </w:style>
  <w:style w:type="paragraph" w:customStyle="1" w:styleId="Default">
    <w:name w:val="Default"/>
    <w:rsid w:val="006304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F4D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F4D4B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06216D"/>
    <w:pPr>
      <w:ind w:left="720"/>
      <w:contextualSpacing/>
    </w:pPr>
  </w:style>
  <w:style w:type="paragraph" w:styleId="ab">
    <w:name w:val="Body Text"/>
    <w:aliases w:val=" Знак,Знак"/>
    <w:basedOn w:val="a"/>
    <w:link w:val="ac"/>
    <w:rsid w:val="001E1CC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aliases w:val=" Знак Знак,Знак Знак"/>
    <w:basedOn w:val="a0"/>
    <w:link w:val="ab"/>
    <w:rsid w:val="001E1C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0pt">
    <w:name w:val="Основной текст + Интервал 0 pt"/>
    <w:basedOn w:val="a0"/>
    <w:rsid w:val="007A43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/>
    </w:rPr>
  </w:style>
  <w:style w:type="character" w:customStyle="1" w:styleId="apple-converted-space">
    <w:name w:val="apple-converted-space"/>
    <w:basedOn w:val="a0"/>
    <w:rsid w:val="00747455"/>
  </w:style>
  <w:style w:type="paragraph" w:customStyle="1" w:styleId="ConsPlusNormal">
    <w:name w:val="ConsPlusNormal"/>
    <w:link w:val="ConsPlusNormal0"/>
    <w:rsid w:val="00563A5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563A5F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FB4D0-92E5-4E30-978C-1FC1C3B40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7750</TotalTime>
  <Pages>12</Pages>
  <Words>5212</Words>
  <Characters>29710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1426</cp:revision>
  <cp:lastPrinted>2016-12-22T03:16:00Z</cp:lastPrinted>
  <dcterms:created xsi:type="dcterms:W3CDTF">2016-11-08T03:18:00Z</dcterms:created>
  <dcterms:modified xsi:type="dcterms:W3CDTF">2016-12-22T03:17:00Z</dcterms:modified>
</cp:coreProperties>
</file>