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AF277B">
        <w:rPr>
          <w:rFonts w:ascii="Times New Roman" w:hAnsi="Times New Roman" w:cs="Times New Roman"/>
          <w:b/>
          <w:sz w:val="28"/>
          <w:szCs w:val="28"/>
        </w:rPr>
        <w:t>10</w:t>
      </w:r>
    </w:p>
    <w:p w:rsidR="00AF277B" w:rsidRDefault="009212B2" w:rsidP="00BE501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по результатам </w:t>
      </w:r>
      <w:r w:rsidR="00AF277B">
        <w:rPr>
          <w:rFonts w:ascii="Times New Roman" w:hAnsi="Times New Roman" w:cs="Times New Roman"/>
          <w:sz w:val="24"/>
          <w:szCs w:val="24"/>
        </w:rPr>
        <w:t>аудита эффективности использования субсидии на иные цели в 2016 году и истекшем периоде 2017 года муниципальным бюджетным образовательным учреждением Центр образования «Альянс»</w:t>
      </w:r>
    </w:p>
    <w:p w:rsidR="00AF277B" w:rsidRDefault="00AF277B" w:rsidP="00BE501C">
      <w:pPr>
        <w:spacing w:after="0" w:line="240" w:lineRule="auto"/>
        <w:ind w:firstLine="360"/>
        <w:jc w:val="center"/>
        <w:rPr>
          <w:rFonts w:ascii="Times New Roman" w:hAnsi="Times New Roman" w:cs="Times New Roman"/>
          <w:sz w:val="24"/>
          <w:szCs w:val="24"/>
        </w:rPr>
      </w:pP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р.п. </w:t>
      </w:r>
      <w:r w:rsidRPr="005C5C6D">
        <w:rPr>
          <w:rFonts w:ascii="Times New Roman" w:hAnsi="Times New Roman" w:cs="Times New Roman"/>
          <w:sz w:val="24"/>
          <w:szCs w:val="24"/>
        </w:rPr>
        <w:t xml:space="preserve">Куйтун                                                                    </w:t>
      </w:r>
      <w:r w:rsidR="009212B2" w:rsidRPr="005C5C6D">
        <w:rPr>
          <w:rFonts w:ascii="Times New Roman" w:hAnsi="Times New Roman" w:cs="Times New Roman"/>
          <w:sz w:val="24"/>
          <w:szCs w:val="24"/>
        </w:rPr>
        <w:t xml:space="preserve">                      </w:t>
      </w:r>
      <w:r w:rsidR="00FC2E33" w:rsidRPr="005C5C6D">
        <w:rPr>
          <w:rFonts w:ascii="Times New Roman" w:hAnsi="Times New Roman" w:cs="Times New Roman"/>
          <w:sz w:val="24"/>
          <w:szCs w:val="24"/>
        </w:rPr>
        <w:t xml:space="preserve">    </w:t>
      </w:r>
      <w:r w:rsidR="0069202B">
        <w:rPr>
          <w:rFonts w:ascii="Times New Roman" w:hAnsi="Times New Roman" w:cs="Times New Roman"/>
          <w:sz w:val="24"/>
          <w:szCs w:val="24"/>
        </w:rPr>
        <w:t xml:space="preserve">  </w:t>
      </w:r>
      <w:r w:rsidR="005C5C6D">
        <w:rPr>
          <w:rFonts w:ascii="Times New Roman" w:hAnsi="Times New Roman" w:cs="Times New Roman"/>
          <w:sz w:val="24"/>
          <w:szCs w:val="24"/>
        </w:rPr>
        <w:t xml:space="preserve"> </w:t>
      </w:r>
      <w:r w:rsidR="009212B2" w:rsidRPr="005C5C6D">
        <w:rPr>
          <w:rFonts w:ascii="Times New Roman" w:hAnsi="Times New Roman" w:cs="Times New Roman"/>
          <w:sz w:val="24"/>
          <w:szCs w:val="24"/>
        </w:rPr>
        <w:t xml:space="preserve"> </w:t>
      </w:r>
      <w:r w:rsidR="0069202B" w:rsidRPr="0069202B">
        <w:rPr>
          <w:rFonts w:ascii="Times New Roman" w:hAnsi="Times New Roman" w:cs="Times New Roman"/>
          <w:sz w:val="24"/>
          <w:szCs w:val="24"/>
        </w:rPr>
        <w:t>17</w:t>
      </w:r>
      <w:r w:rsidRPr="0069202B">
        <w:rPr>
          <w:rFonts w:ascii="Times New Roman" w:hAnsi="Times New Roman" w:cs="Times New Roman"/>
          <w:sz w:val="24"/>
          <w:szCs w:val="24"/>
        </w:rPr>
        <w:t xml:space="preserve"> </w:t>
      </w:r>
      <w:r w:rsidR="0069202B" w:rsidRPr="0069202B">
        <w:rPr>
          <w:rFonts w:ascii="Times New Roman" w:hAnsi="Times New Roman" w:cs="Times New Roman"/>
          <w:sz w:val="24"/>
          <w:szCs w:val="24"/>
        </w:rPr>
        <w:t>августа</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722CA4">
        <w:rPr>
          <w:rFonts w:ascii="Times New Roman" w:hAnsi="Times New Roman" w:cs="Times New Roman"/>
          <w:sz w:val="24"/>
          <w:szCs w:val="24"/>
        </w:rPr>
        <w:t>7</w:t>
      </w:r>
      <w:r>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BC4846" w:rsidRDefault="009212B2" w:rsidP="003F687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pacing w:val="-4"/>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r w:rsidR="003F687A">
        <w:rPr>
          <w:rFonts w:ascii="Times New Roman" w:eastAsia="Times New Roman" w:hAnsi="Times New Roman" w:cs="Times New Roman"/>
          <w:sz w:val="24"/>
          <w:szCs w:val="24"/>
        </w:rPr>
        <w:t>Костюкевич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w:t>
      </w:r>
      <w:r w:rsidR="00807229">
        <w:rPr>
          <w:rFonts w:ascii="Times New Roman" w:eastAsia="Times New Roman" w:hAnsi="Times New Roman" w:cs="Times New Roman"/>
          <w:color w:val="000000"/>
          <w:sz w:val="24"/>
          <w:szCs w:val="24"/>
        </w:rPr>
        <w:t>Аудит эффективности использования субсидии на иные цели в 2016 году и истекшем периоде 2017 года МБОУ ЦО «Альянс»</w:t>
      </w:r>
      <w:r w:rsidR="00C45BC7">
        <w:rPr>
          <w:rFonts w:ascii="Times New Roman" w:eastAsia="Times New Roman" w:hAnsi="Times New Roman" w:cs="Times New Roman"/>
          <w:color w:val="000000"/>
          <w:sz w:val="24"/>
          <w:szCs w:val="24"/>
        </w:rPr>
        <w:t>, на основании акта проверки  №</w:t>
      </w:r>
      <w:r w:rsidR="003F687A">
        <w:rPr>
          <w:rFonts w:ascii="Times New Roman" w:eastAsia="Times New Roman" w:hAnsi="Times New Roman" w:cs="Times New Roman"/>
          <w:color w:val="000000"/>
          <w:sz w:val="24"/>
          <w:szCs w:val="24"/>
        </w:rPr>
        <w:t xml:space="preserve"> 3</w:t>
      </w:r>
      <w:r w:rsidR="00807229">
        <w:rPr>
          <w:rFonts w:ascii="Times New Roman" w:eastAsia="Times New Roman" w:hAnsi="Times New Roman" w:cs="Times New Roman"/>
          <w:color w:val="000000"/>
          <w:sz w:val="24"/>
          <w:szCs w:val="24"/>
        </w:rPr>
        <w:t>6</w:t>
      </w:r>
      <w:r w:rsidR="00C45BC7">
        <w:rPr>
          <w:rFonts w:ascii="Times New Roman" w:eastAsia="Times New Roman" w:hAnsi="Times New Roman" w:cs="Times New Roman"/>
          <w:color w:val="000000"/>
          <w:sz w:val="24"/>
          <w:szCs w:val="24"/>
        </w:rPr>
        <w:t xml:space="preserve"> от </w:t>
      </w:r>
      <w:r w:rsidR="00F94FAA">
        <w:rPr>
          <w:rFonts w:ascii="Times New Roman" w:eastAsia="Times New Roman" w:hAnsi="Times New Roman" w:cs="Times New Roman"/>
          <w:color w:val="000000"/>
          <w:sz w:val="24"/>
          <w:szCs w:val="24"/>
        </w:rPr>
        <w:t>0</w:t>
      </w:r>
      <w:r w:rsidR="00807229">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.0</w:t>
      </w:r>
      <w:r w:rsidR="00807229">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.201</w:t>
      </w:r>
      <w:r w:rsidR="00F94FAA">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 xml:space="preserve"> года, подготовленного </w:t>
      </w:r>
      <w:r w:rsidR="00807229">
        <w:rPr>
          <w:rFonts w:ascii="Times New Roman" w:eastAsia="Times New Roman" w:hAnsi="Times New Roman" w:cs="Times New Roman"/>
          <w:color w:val="000000"/>
          <w:sz w:val="24"/>
          <w:szCs w:val="24"/>
        </w:rPr>
        <w:t xml:space="preserve">аудитором </w:t>
      </w:r>
      <w:r w:rsidR="00C45BC7">
        <w:rPr>
          <w:rFonts w:ascii="Times New Roman" w:eastAsia="Times New Roman" w:hAnsi="Times New Roman" w:cs="Times New Roman"/>
          <w:color w:val="000000"/>
          <w:sz w:val="24"/>
          <w:szCs w:val="24"/>
        </w:rPr>
        <w:t xml:space="preserve"> КСП </w:t>
      </w:r>
      <w:r w:rsidR="00F94FAA">
        <w:rPr>
          <w:rFonts w:ascii="Times New Roman" w:eastAsia="Times New Roman" w:hAnsi="Times New Roman" w:cs="Times New Roman"/>
          <w:color w:val="000000"/>
          <w:sz w:val="24"/>
          <w:szCs w:val="24"/>
        </w:rPr>
        <w:t xml:space="preserve"> </w:t>
      </w:r>
      <w:r w:rsidR="00807229">
        <w:rPr>
          <w:rFonts w:ascii="Times New Roman" w:eastAsia="Times New Roman" w:hAnsi="Times New Roman" w:cs="Times New Roman"/>
          <w:color w:val="000000"/>
          <w:sz w:val="24"/>
          <w:szCs w:val="24"/>
        </w:rPr>
        <w:t>Герасименко С.В.</w:t>
      </w:r>
    </w:p>
    <w:p w:rsidR="009212B2" w:rsidRPr="00BC4846" w:rsidRDefault="009212B2" w:rsidP="003F687A">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Основание для проведения контрольного мероприятия:</w:t>
      </w:r>
    </w:p>
    <w:p w:rsidR="009212B2" w:rsidRPr="00BC4846"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sz w:val="24"/>
          <w:szCs w:val="24"/>
        </w:rPr>
        <w:t>Федеральный закон от 07.02.2011 года №</w:t>
      </w:r>
      <w:r w:rsidR="003F687A">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п.</w:t>
      </w:r>
      <w:r w:rsidR="003F687A">
        <w:rPr>
          <w:rFonts w:ascii="Times New Roman" w:eastAsia="Times New Roman" w:hAnsi="Times New Roman" w:cs="Times New Roman"/>
          <w:sz w:val="24"/>
          <w:szCs w:val="24"/>
        </w:rPr>
        <w:t xml:space="preserve"> 4.</w:t>
      </w:r>
      <w:r w:rsidR="00807229">
        <w:rPr>
          <w:rFonts w:ascii="Times New Roman" w:eastAsia="Times New Roman" w:hAnsi="Times New Roman" w:cs="Times New Roman"/>
          <w:sz w:val="24"/>
          <w:szCs w:val="24"/>
        </w:rPr>
        <w:t>5</w:t>
      </w:r>
      <w:r w:rsidRPr="00BC4846">
        <w:rPr>
          <w:rFonts w:ascii="Times New Roman" w:eastAsia="Times New Roman" w:hAnsi="Times New Roman" w:cs="Times New Roman"/>
          <w:sz w:val="24"/>
          <w:szCs w:val="24"/>
        </w:rPr>
        <w:t xml:space="preserve"> плана работы Контрольно-счетной палат</w:t>
      </w:r>
      <w:r>
        <w:rPr>
          <w:rFonts w:ascii="Times New Roman" w:eastAsia="Times New Roman" w:hAnsi="Times New Roman" w:cs="Times New Roman"/>
          <w:sz w:val="24"/>
          <w:szCs w:val="24"/>
        </w:rPr>
        <w:t>ы на 201</w:t>
      </w:r>
      <w:r w:rsidR="003F687A">
        <w:rPr>
          <w:rFonts w:ascii="Times New Roman" w:eastAsia="Times New Roman" w:hAnsi="Times New Roman" w:cs="Times New Roman"/>
          <w:sz w:val="24"/>
          <w:szCs w:val="24"/>
        </w:rPr>
        <w:t>7</w:t>
      </w:r>
      <w:r w:rsidRPr="00BC4846">
        <w:rPr>
          <w:rFonts w:ascii="Times New Roman" w:eastAsia="Times New Roman" w:hAnsi="Times New Roman" w:cs="Times New Roman"/>
          <w:sz w:val="24"/>
          <w:szCs w:val="24"/>
        </w:rPr>
        <w:t xml:space="preserve"> год</w:t>
      </w:r>
      <w:r w:rsidR="00807229">
        <w:rPr>
          <w:rFonts w:ascii="Times New Roman" w:eastAsia="Times New Roman" w:hAnsi="Times New Roman" w:cs="Times New Roman"/>
          <w:sz w:val="24"/>
          <w:szCs w:val="24"/>
        </w:rPr>
        <w:t>, распоряжение председателя КСП от 08.06.2017г. № 46</w:t>
      </w:r>
      <w:r w:rsidRPr="00BC4846">
        <w:rPr>
          <w:rFonts w:ascii="Times New Roman" w:eastAsia="Times New Roman" w:hAnsi="Times New Roman" w:cs="Times New Roman"/>
          <w:sz w:val="24"/>
          <w:szCs w:val="24"/>
        </w:rPr>
        <w:t>.</w:t>
      </w:r>
    </w:p>
    <w:p w:rsidR="006305A2" w:rsidRDefault="009212B2" w:rsidP="003F687A">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 xml:space="preserve">Предмет контрольного мероприятия: </w:t>
      </w:r>
      <w:r w:rsidR="006305A2">
        <w:rPr>
          <w:rFonts w:ascii="Times New Roman" w:eastAsia="Times New Roman" w:hAnsi="Times New Roman" w:cs="Times New Roman"/>
          <w:b/>
          <w:sz w:val="24"/>
          <w:szCs w:val="24"/>
        </w:rPr>
        <w:t xml:space="preserve"> </w:t>
      </w:r>
      <w:r w:rsidR="006305A2" w:rsidRPr="006305A2">
        <w:rPr>
          <w:rFonts w:ascii="Times New Roman" w:eastAsia="Times New Roman" w:hAnsi="Times New Roman" w:cs="Times New Roman"/>
          <w:sz w:val="24"/>
          <w:szCs w:val="24"/>
        </w:rPr>
        <w:t>нормативн</w:t>
      </w:r>
      <w:r w:rsidR="006305A2">
        <w:rPr>
          <w:rFonts w:ascii="Times New Roman" w:eastAsia="Times New Roman" w:hAnsi="Times New Roman" w:cs="Times New Roman"/>
          <w:sz w:val="24"/>
          <w:szCs w:val="24"/>
        </w:rPr>
        <w:t>о-правовые акты и иные распорядительные документы, а также финансовые, бухгалтерские и первичные документы по вопросам использования средств субсидии на иные цели.</w:t>
      </w:r>
      <w:r w:rsidR="006305A2">
        <w:rPr>
          <w:rFonts w:ascii="Times New Roman" w:eastAsia="Times New Roman" w:hAnsi="Times New Roman" w:cs="Times New Roman"/>
          <w:b/>
          <w:sz w:val="24"/>
          <w:szCs w:val="24"/>
        </w:rPr>
        <w:t xml:space="preserve"> </w:t>
      </w:r>
    </w:p>
    <w:p w:rsidR="009212B2" w:rsidRPr="006305A2" w:rsidRDefault="009212B2" w:rsidP="003F687A">
      <w:pPr>
        <w:spacing w:after="0" w:line="240" w:lineRule="auto"/>
        <w:ind w:firstLine="567"/>
        <w:jc w:val="both"/>
        <w:rPr>
          <w:rFonts w:ascii="Times New Roman" w:eastAsia="Times New Roman" w:hAnsi="Times New Roman" w:cs="Times New Roman"/>
          <w:color w:val="FF0000"/>
          <w:sz w:val="24"/>
          <w:szCs w:val="24"/>
        </w:rPr>
      </w:pPr>
      <w:r w:rsidRPr="00000997">
        <w:rPr>
          <w:rFonts w:ascii="Times New Roman" w:eastAsia="Times New Roman" w:hAnsi="Times New Roman" w:cs="Times New Roman"/>
          <w:b/>
          <w:sz w:val="24"/>
          <w:szCs w:val="24"/>
        </w:rPr>
        <w:t>Объект контрольного мероприятия:</w:t>
      </w:r>
      <w:r w:rsidRPr="006305A2">
        <w:rPr>
          <w:rFonts w:ascii="Times New Roman" w:eastAsia="Times New Roman" w:hAnsi="Times New Roman" w:cs="Times New Roman"/>
          <w:color w:val="FF0000"/>
          <w:sz w:val="24"/>
          <w:szCs w:val="24"/>
        </w:rPr>
        <w:t xml:space="preserve"> </w:t>
      </w:r>
      <w:r w:rsidR="00000997">
        <w:rPr>
          <w:rFonts w:ascii="Times New Roman" w:hAnsi="Times New Roman" w:cs="Times New Roman"/>
          <w:sz w:val="24"/>
          <w:szCs w:val="24"/>
        </w:rPr>
        <w:t>муниципальное бюджетное образовательное учреждение  Центр образования «Альянс»</w:t>
      </w:r>
      <w:r w:rsidRPr="00000997">
        <w:rPr>
          <w:rFonts w:ascii="Times New Roman" w:eastAsia="Times New Roman" w:hAnsi="Times New Roman" w:cs="Times New Roman"/>
          <w:sz w:val="24"/>
          <w:szCs w:val="24"/>
        </w:rPr>
        <w:t>.</w:t>
      </w:r>
    </w:p>
    <w:p w:rsidR="009212B2" w:rsidRPr="00000997" w:rsidRDefault="009212B2" w:rsidP="003F687A">
      <w:pPr>
        <w:spacing w:after="0" w:line="240" w:lineRule="auto"/>
        <w:ind w:right="-1" w:firstLine="567"/>
        <w:jc w:val="both"/>
        <w:rPr>
          <w:rFonts w:ascii="Times New Roman" w:eastAsia="Times New Roman" w:hAnsi="Times New Roman" w:cs="Times New Roman"/>
          <w:sz w:val="24"/>
          <w:szCs w:val="24"/>
        </w:rPr>
      </w:pPr>
      <w:r w:rsidRPr="00000997">
        <w:rPr>
          <w:rFonts w:ascii="Times New Roman" w:eastAsia="Times New Roman" w:hAnsi="Times New Roman" w:cs="Times New Roman"/>
          <w:b/>
          <w:sz w:val="24"/>
          <w:szCs w:val="24"/>
        </w:rPr>
        <w:t xml:space="preserve">Срок проведения контрольного мероприятия: </w:t>
      </w:r>
      <w:r w:rsidRPr="00000997">
        <w:rPr>
          <w:rFonts w:ascii="Times New Roman" w:eastAsia="Times New Roman" w:hAnsi="Times New Roman" w:cs="Times New Roman"/>
          <w:sz w:val="24"/>
          <w:szCs w:val="24"/>
        </w:rPr>
        <w:t xml:space="preserve">с  </w:t>
      </w:r>
      <w:r w:rsidR="003F687A"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9</w:t>
      </w:r>
      <w:r w:rsidR="00CB1AF1"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6</w:t>
      </w:r>
      <w:r w:rsidR="00CB1AF1" w:rsidRPr="00000997">
        <w:rPr>
          <w:rFonts w:ascii="Times New Roman" w:eastAsia="Times New Roman" w:hAnsi="Times New Roman" w:cs="Times New Roman"/>
          <w:sz w:val="24"/>
          <w:szCs w:val="24"/>
        </w:rPr>
        <w:t>.201</w:t>
      </w:r>
      <w:r w:rsidR="003F687A" w:rsidRPr="00000997">
        <w:rPr>
          <w:rFonts w:ascii="Times New Roman" w:eastAsia="Times New Roman" w:hAnsi="Times New Roman" w:cs="Times New Roman"/>
          <w:sz w:val="24"/>
          <w:szCs w:val="24"/>
        </w:rPr>
        <w:t>7</w:t>
      </w:r>
      <w:r w:rsidR="00CB1AF1" w:rsidRPr="00000997">
        <w:rPr>
          <w:rFonts w:ascii="Times New Roman" w:eastAsia="Times New Roman" w:hAnsi="Times New Roman" w:cs="Times New Roman"/>
          <w:sz w:val="24"/>
          <w:szCs w:val="24"/>
        </w:rPr>
        <w:t xml:space="preserve"> г. по </w:t>
      </w:r>
      <w:r w:rsidR="00000997" w:rsidRPr="00000997">
        <w:rPr>
          <w:rFonts w:ascii="Times New Roman" w:eastAsia="Times New Roman" w:hAnsi="Times New Roman" w:cs="Times New Roman"/>
          <w:sz w:val="24"/>
          <w:szCs w:val="24"/>
        </w:rPr>
        <w:t>1</w:t>
      </w:r>
      <w:r w:rsidR="00DE3CA3" w:rsidRPr="00000997">
        <w:rPr>
          <w:rFonts w:ascii="Times New Roman" w:eastAsia="Times New Roman" w:hAnsi="Times New Roman" w:cs="Times New Roman"/>
          <w:sz w:val="24"/>
          <w:szCs w:val="24"/>
        </w:rPr>
        <w:t>0</w:t>
      </w:r>
      <w:r w:rsidR="00CB1AF1"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7</w:t>
      </w:r>
      <w:r w:rsidR="00CB1AF1" w:rsidRPr="00000997">
        <w:rPr>
          <w:rFonts w:ascii="Times New Roman" w:eastAsia="Times New Roman" w:hAnsi="Times New Roman" w:cs="Times New Roman"/>
          <w:sz w:val="24"/>
          <w:szCs w:val="24"/>
        </w:rPr>
        <w:t>.201</w:t>
      </w:r>
      <w:r w:rsidR="003F687A" w:rsidRPr="00000997">
        <w:rPr>
          <w:rFonts w:ascii="Times New Roman" w:eastAsia="Times New Roman" w:hAnsi="Times New Roman" w:cs="Times New Roman"/>
          <w:sz w:val="24"/>
          <w:szCs w:val="24"/>
        </w:rPr>
        <w:t>7</w:t>
      </w:r>
      <w:r w:rsidRPr="00000997">
        <w:rPr>
          <w:rFonts w:ascii="Times New Roman" w:eastAsia="Times New Roman" w:hAnsi="Times New Roman" w:cs="Times New Roman"/>
          <w:sz w:val="24"/>
          <w:szCs w:val="24"/>
        </w:rPr>
        <w:t>г.</w:t>
      </w:r>
    </w:p>
    <w:p w:rsidR="003F687A" w:rsidRPr="00211255" w:rsidRDefault="009212B2" w:rsidP="00211255">
      <w:pPr>
        <w:spacing w:after="0" w:line="240" w:lineRule="auto"/>
        <w:ind w:firstLine="567"/>
        <w:jc w:val="both"/>
        <w:rPr>
          <w:rFonts w:ascii="Times New Roman" w:eastAsia="Times New Roman" w:hAnsi="Times New Roman" w:cs="Times New Roman"/>
          <w:sz w:val="24"/>
          <w:szCs w:val="24"/>
        </w:rPr>
      </w:pPr>
      <w:r w:rsidRPr="00211255">
        <w:rPr>
          <w:rFonts w:ascii="Times New Roman" w:eastAsia="Times New Roman" w:hAnsi="Times New Roman" w:cs="Times New Roman"/>
          <w:b/>
          <w:sz w:val="24"/>
          <w:szCs w:val="24"/>
        </w:rPr>
        <w:t>Цель контрольного мероприятия:</w:t>
      </w:r>
      <w:r w:rsidRPr="00211255">
        <w:rPr>
          <w:rFonts w:ascii="Times New Roman" w:eastAsia="Times New Roman" w:hAnsi="Times New Roman" w:cs="Times New Roman"/>
          <w:sz w:val="24"/>
          <w:szCs w:val="24"/>
        </w:rPr>
        <w:t xml:space="preserve"> </w:t>
      </w:r>
      <w:r w:rsidR="00211255" w:rsidRPr="00211255">
        <w:rPr>
          <w:rFonts w:ascii="Times New Roman" w:eastAsia="Times New Roman" w:hAnsi="Times New Roman" w:cs="Times New Roman"/>
          <w:sz w:val="24"/>
          <w:szCs w:val="24"/>
        </w:rPr>
        <w:t>оценить законность, эффективность и целевой характер использования средств субсидии на иные цели</w:t>
      </w:r>
      <w:r w:rsidR="003F687A" w:rsidRPr="00211255">
        <w:rPr>
          <w:rFonts w:ascii="Times New Roman" w:hAnsi="Times New Roman" w:cs="Times New Roman"/>
          <w:sz w:val="24"/>
          <w:szCs w:val="24"/>
        </w:rPr>
        <w:t>.</w:t>
      </w:r>
    </w:p>
    <w:p w:rsidR="009212B2" w:rsidRPr="00464B90" w:rsidRDefault="009212B2" w:rsidP="003F687A">
      <w:pPr>
        <w:spacing w:after="0" w:line="240" w:lineRule="auto"/>
        <w:ind w:firstLine="567"/>
        <w:jc w:val="both"/>
        <w:rPr>
          <w:rFonts w:ascii="Times New Roman" w:eastAsia="Times New Roman" w:hAnsi="Times New Roman" w:cs="Times New Roman"/>
          <w:b/>
          <w:sz w:val="24"/>
          <w:szCs w:val="24"/>
        </w:rPr>
      </w:pPr>
      <w:r w:rsidRPr="00464B90">
        <w:rPr>
          <w:rFonts w:ascii="Times New Roman" w:eastAsia="Times New Roman" w:hAnsi="Times New Roman" w:cs="Times New Roman"/>
          <w:b/>
          <w:sz w:val="24"/>
          <w:szCs w:val="24"/>
        </w:rPr>
        <w:t xml:space="preserve">Проверяемый период: </w:t>
      </w:r>
      <w:r w:rsidRPr="00464B90">
        <w:rPr>
          <w:rFonts w:ascii="Times New Roman" w:eastAsia="Times New Roman" w:hAnsi="Times New Roman" w:cs="Times New Roman"/>
          <w:sz w:val="24"/>
          <w:szCs w:val="24"/>
        </w:rPr>
        <w:t>201</w:t>
      </w:r>
      <w:r w:rsidR="003F687A" w:rsidRPr="00464B90">
        <w:rPr>
          <w:rFonts w:ascii="Times New Roman" w:eastAsia="Times New Roman" w:hAnsi="Times New Roman" w:cs="Times New Roman"/>
          <w:sz w:val="24"/>
          <w:szCs w:val="24"/>
        </w:rPr>
        <w:t>6</w:t>
      </w:r>
      <w:r w:rsidRPr="00464B90">
        <w:rPr>
          <w:rFonts w:ascii="Times New Roman" w:eastAsia="Times New Roman" w:hAnsi="Times New Roman" w:cs="Times New Roman"/>
          <w:sz w:val="24"/>
          <w:szCs w:val="24"/>
        </w:rPr>
        <w:t xml:space="preserve"> год</w:t>
      </w:r>
      <w:r w:rsidR="00464B90" w:rsidRPr="00464B90">
        <w:rPr>
          <w:rFonts w:ascii="Times New Roman" w:eastAsia="Times New Roman" w:hAnsi="Times New Roman" w:cs="Times New Roman"/>
          <w:sz w:val="24"/>
          <w:szCs w:val="24"/>
        </w:rPr>
        <w:t xml:space="preserve"> и январь – май 2017 года</w:t>
      </w:r>
      <w:r w:rsidRPr="00464B90">
        <w:rPr>
          <w:rFonts w:ascii="Times New Roman" w:eastAsia="Times New Roman" w:hAnsi="Times New Roman" w:cs="Times New Roman"/>
          <w:sz w:val="24"/>
          <w:szCs w:val="24"/>
        </w:rPr>
        <w:t>.</w:t>
      </w:r>
    </w:p>
    <w:p w:rsidR="003F687A" w:rsidRPr="00464B90" w:rsidRDefault="003F687A" w:rsidP="003F687A">
      <w:pPr>
        <w:spacing w:after="0" w:line="240" w:lineRule="auto"/>
        <w:ind w:firstLine="567"/>
        <w:jc w:val="both"/>
        <w:rPr>
          <w:rFonts w:ascii="Times New Roman" w:hAnsi="Times New Roman" w:cs="Times New Roman"/>
          <w:b/>
          <w:sz w:val="24"/>
          <w:szCs w:val="24"/>
        </w:rPr>
      </w:pPr>
      <w:r w:rsidRPr="00464B90">
        <w:rPr>
          <w:rFonts w:ascii="Times New Roman" w:hAnsi="Times New Roman" w:cs="Times New Roman"/>
          <w:b/>
          <w:sz w:val="24"/>
          <w:szCs w:val="24"/>
        </w:rPr>
        <w:t>Объем проверенных финансовых средств</w:t>
      </w:r>
      <w:r w:rsidRPr="00464B90">
        <w:rPr>
          <w:rFonts w:ascii="Times New Roman" w:hAnsi="Times New Roman" w:cs="Times New Roman"/>
          <w:sz w:val="24"/>
          <w:szCs w:val="24"/>
        </w:rPr>
        <w:t xml:space="preserve"> -   </w:t>
      </w:r>
      <w:r w:rsidR="00464B90" w:rsidRPr="00464B90">
        <w:rPr>
          <w:rFonts w:ascii="Times New Roman" w:hAnsi="Times New Roman" w:cs="Times New Roman"/>
          <w:b/>
          <w:sz w:val="24"/>
          <w:szCs w:val="24"/>
        </w:rPr>
        <w:t>1670,4</w:t>
      </w:r>
      <w:r w:rsidRPr="00464B90">
        <w:rPr>
          <w:rFonts w:ascii="Times New Roman" w:hAnsi="Times New Roman" w:cs="Times New Roman"/>
          <w:b/>
          <w:sz w:val="24"/>
          <w:szCs w:val="24"/>
        </w:rPr>
        <w:t xml:space="preserve">  тыс. руб.</w:t>
      </w:r>
    </w:p>
    <w:p w:rsidR="003F687A" w:rsidRDefault="003F687A" w:rsidP="003F687A">
      <w:pPr>
        <w:spacing w:after="0" w:line="240" w:lineRule="auto"/>
        <w:ind w:firstLine="567"/>
        <w:jc w:val="both"/>
        <w:rPr>
          <w:rFonts w:ascii="Times New Roman" w:eastAsia="Times New Roman" w:hAnsi="Times New Roman" w:cs="Times New Roman"/>
          <w:b/>
          <w:color w:val="FF0000"/>
          <w:sz w:val="24"/>
          <w:szCs w:val="24"/>
        </w:rPr>
      </w:pPr>
    </w:p>
    <w:p w:rsidR="008E4E07" w:rsidRDefault="008E4E07" w:rsidP="008E4E07">
      <w:pPr>
        <w:spacing w:after="0" w:line="240" w:lineRule="auto"/>
        <w:ind w:firstLine="567"/>
        <w:jc w:val="both"/>
        <w:rPr>
          <w:rFonts w:ascii="Times New Roman" w:eastAsia="Calibri" w:hAnsi="Times New Roman" w:cs="Times New Roman"/>
          <w:sz w:val="24"/>
          <w:szCs w:val="24"/>
        </w:rPr>
      </w:pPr>
      <w:r w:rsidRPr="0077404F">
        <w:rPr>
          <w:rFonts w:ascii="Times New Roman" w:eastAsia="Calibri" w:hAnsi="Times New Roman" w:cs="Times New Roman"/>
          <w:sz w:val="24"/>
          <w:szCs w:val="24"/>
        </w:rPr>
        <w:t xml:space="preserve">Муниципальное бюджетное образовательное учреждение Центр образования «Альянс» по типу является бюджетным и осуществляет свою деятельность в соответствии с Уставом. </w:t>
      </w:r>
      <w:r w:rsidRPr="005F53C3">
        <w:rPr>
          <w:rFonts w:ascii="Times New Roman" w:eastAsia="Calibri" w:hAnsi="Times New Roman" w:cs="Times New Roman"/>
          <w:sz w:val="24"/>
          <w:szCs w:val="24"/>
        </w:rPr>
        <w:t>М</w:t>
      </w:r>
      <w:r>
        <w:rPr>
          <w:rFonts w:ascii="Times New Roman" w:eastAsia="Calibri" w:hAnsi="Times New Roman" w:cs="Times New Roman"/>
          <w:sz w:val="24"/>
          <w:szCs w:val="24"/>
        </w:rPr>
        <w:t>Б</w:t>
      </w:r>
      <w:r w:rsidRPr="005F53C3">
        <w:rPr>
          <w:rFonts w:ascii="Times New Roman" w:eastAsia="Calibri" w:hAnsi="Times New Roman" w:cs="Times New Roman"/>
          <w:sz w:val="24"/>
          <w:szCs w:val="24"/>
        </w:rPr>
        <w:t>ОУ</w:t>
      </w:r>
      <w:r>
        <w:rPr>
          <w:rFonts w:ascii="Times New Roman" w:eastAsia="Calibri" w:hAnsi="Times New Roman" w:cs="Times New Roman"/>
          <w:sz w:val="24"/>
          <w:szCs w:val="24"/>
        </w:rPr>
        <w:t xml:space="preserve"> ЦО </w:t>
      </w:r>
      <w:r w:rsidRPr="005F53C3">
        <w:rPr>
          <w:rFonts w:ascii="Times New Roman" w:eastAsia="Calibri" w:hAnsi="Times New Roman" w:cs="Times New Roman"/>
          <w:sz w:val="24"/>
          <w:szCs w:val="24"/>
        </w:rPr>
        <w:t>«</w:t>
      </w:r>
      <w:r>
        <w:rPr>
          <w:rFonts w:ascii="Times New Roman" w:eastAsia="Calibri" w:hAnsi="Times New Roman" w:cs="Times New Roman"/>
          <w:sz w:val="24"/>
          <w:szCs w:val="24"/>
        </w:rPr>
        <w:t>Альянс</w:t>
      </w:r>
      <w:r w:rsidRPr="005F53C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D6B7C">
        <w:rPr>
          <w:rFonts w:ascii="Times New Roman" w:eastAsia="Calibri" w:hAnsi="Times New Roman" w:cs="Times New Roman"/>
          <w:sz w:val="24"/>
          <w:szCs w:val="24"/>
        </w:rPr>
        <w:t xml:space="preserve">в дальнейшем именуемое Учреждение, МБОУ ЦО «Альянс», ЦО «Альянс») </w:t>
      </w:r>
      <w:r w:rsidRPr="005F53C3">
        <w:rPr>
          <w:rFonts w:ascii="Times New Roman" w:eastAsia="Calibri" w:hAnsi="Times New Roman" w:cs="Times New Roman"/>
          <w:sz w:val="24"/>
          <w:szCs w:val="24"/>
        </w:rPr>
        <w:t>является юридическим лицом, имеет обособленное имущество, самостоятельный баланс, лицевые счета в территориальном органе Федерального казначейства</w:t>
      </w:r>
      <w:r>
        <w:rPr>
          <w:rFonts w:ascii="Times New Roman" w:eastAsia="Calibri" w:hAnsi="Times New Roman" w:cs="Times New Roman"/>
          <w:sz w:val="24"/>
          <w:szCs w:val="24"/>
        </w:rPr>
        <w:t>. Бухгалтерский учет Учреждение осуществляет самостоятельно.</w:t>
      </w:r>
    </w:p>
    <w:p w:rsidR="008E4E07" w:rsidRPr="008E4E07" w:rsidRDefault="008E4E07" w:rsidP="008E4E07">
      <w:pPr>
        <w:spacing w:after="0" w:line="240" w:lineRule="auto"/>
        <w:ind w:firstLine="567"/>
        <w:jc w:val="both"/>
        <w:rPr>
          <w:rFonts w:ascii="Times New Roman" w:eastAsia="Times New Roman" w:hAnsi="Times New Roman" w:cs="Times New Roman"/>
          <w:sz w:val="24"/>
          <w:szCs w:val="24"/>
        </w:rPr>
      </w:pPr>
      <w:r w:rsidRPr="00A51621">
        <w:rPr>
          <w:rFonts w:ascii="Times New Roman" w:eastAsia="Times New Roman" w:hAnsi="Times New Roman" w:cs="Times New Roman"/>
          <w:sz w:val="24"/>
          <w:szCs w:val="24"/>
        </w:rPr>
        <w:t>В  соответствии  со  ст.  16  Положения о Контрольно-счетной палате МО Куйтунский район, утвержденного решением Думы МО Куйтунский район</w:t>
      </w:r>
      <w:r w:rsidRPr="00A51621">
        <w:rPr>
          <w:rFonts w:ascii="Times New Roman" w:hAnsi="Times New Roman" w:cs="Times New Roman"/>
          <w:bCs/>
          <w:sz w:val="24"/>
          <w:szCs w:val="24"/>
        </w:rPr>
        <w:t xml:space="preserve"> от 26.04.2012г.  № 200</w:t>
      </w:r>
      <w:r w:rsidRPr="00A51621">
        <w:rPr>
          <w:rFonts w:ascii="Times New Roman" w:eastAsia="Times New Roman" w:hAnsi="Times New Roman" w:cs="Times New Roman"/>
          <w:sz w:val="24"/>
          <w:szCs w:val="24"/>
        </w:rPr>
        <w:t xml:space="preserve">  акт  проверки  доведен  до  сведения директора МБОУ ЦО «Альянс»  </w:t>
      </w:r>
      <w:r w:rsidRPr="00A51621">
        <w:rPr>
          <w:rFonts w:ascii="Times New Roman" w:hAnsi="Times New Roman" w:cs="Times New Roman"/>
          <w:sz w:val="24"/>
          <w:szCs w:val="24"/>
        </w:rPr>
        <w:t>Марченко Татьяны Анатольевны</w:t>
      </w:r>
      <w:r w:rsidRPr="00A51621">
        <w:rPr>
          <w:rFonts w:ascii="Times New Roman" w:eastAsia="Times New Roman" w:hAnsi="Times New Roman" w:cs="Times New Roman"/>
          <w:sz w:val="24"/>
          <w:szCs w:val="24"/>
        </w:rPr>
        <w:t>,</w:t>
      </w:r>
      <w:r w:rsidRPr="006305A2">
        <w:rPr>
          <w:rFonts w:ascii="Times New Roman" w:eastAsia="Times New Roman" w:hAnsi="Times New Roman" w:cs="Times New Roman"/>
          <w:color w:val="FF0000"/>
          <w:sz w:val="24"/>
          <w:szCs w:val="24"/>
        </w:rPr>
        <w:t xml:space="preserve">  </w:t>
      </w:r>
      <w:r w:rsidRPr="00A51621">
        <w:rPr>
          <w:rFonts w:ascii="Times New Roman" w:eastAsia="Times New Roman" w:hAnsi="Times New Roman" w:cs="Times New Roman"/>
          <w:sz w:val="24"/>
          <w:szCs w:val="24"/>
        </w:rPr>
        <w:t>а  также  главного бухгалтера</w:t>
      </w:r>
      <w:r>
        <w:rPr>
          <w:rFonts w:ascii="Times New Roman" w:eastAsia="Times New Roman" w:hAnsi="Times New Roman" w:cs="Times New Roman"/>
          <w:color w:val="FF0000"/>
          <w:sz w:val="24"/>
          <w:szCs w:val="24"/>
        </w:rPr>
        <w:t xml:space="preserve"> </w:t>
      </w:r>
      <w:r w:rsidRPr="00A51621">
        <w:rPr>
          <w:rFonts w:ascii="Times New Roman" w:eastAsia="Times New Roman" w:hAnsi="Times New Roman" w:cs="Times New Roman"/>
          <w:sz w:val="24"/>
          <w:szCs w:val="24"/>
        </w:rPr>
        <w:t xml:space="preserve">МБОУ ЦО «Альянс»  Кузьмичевой Натальи Георгиевны. </w:t>
      </w:r>
      <w:r w:rsidRPr="006305A2">
        <w:rPr>
          <w:rFonts w:ascii="Times New Roman" w:eastAsia="Times New Roman" w:hAnsi="Times New Roman" w:cs="Times New Roman"/>
          <w:color w:val="FF0000"/>
          <w:sz w:val="24"/>
          <w:szCs w:val="24"/>
        </w:rPr>
        <w:t xml:space="preserve"> </w:t>
      </w:r>
      <w:r w:rsidRPr="008E4E07">
        <w:rPr>
          <w:rFonts w:ascii="Times New Roman" w:eastAsia="Times New Roman" w:hAnsi="Times New Roman" w:cs="Times New Roman"/>
          <w:sz w:val="24"/>
          <w:szCs w:val="24"/>
        </w:rPr>
        <w:t xml:space="preserve">В установленный срок замечания по акту проверки  в  адрес  КСП  не  направлялись.  </w:t>
      </w:r>
    </w:p>
    <w:p w:rsidR="008E4E07" w:rsidRPr="006305A2" w:rsidRDefault="008E4E07" w:rsidP="003F687A">
      <w:pPr>
        <w:spacing w:after="0" w:line="240" w:lineRule="auto"/>
        <w:ind w:firstLine="567"/>
        <w:jc w:val="both"/>
        <w:rPr>
          <w:rFonts w:ascii="Times New Roman" w:eastAsia="Times New Roman" w:hAnsi="Times New Roman" w:cs="Times New Roman"/>
          <w:b/>
          <w:color w:val="FF0000"/>
          <w:sz w:val="24"/>
          <w:szCs w:val="24"/>
        </w:rPr>
      </w:pPr>
    </w:p>
    <w:p w:rsidR="009212B2" w:rsidRDefault="009212B2" w:rsidP="003F687A">
      <w:pPr>
        <w:spacing w:after="0" w:line="240" w:lineRule="auto"/>
        <w:ind w:firstLine="567"/>
        <w:jc w:val="both"/>
        <w:rPr>
          <w:rFonts w:ascii="Times New Roman" w:eastAsia="Times New Roman" w:hAnsi="Times New Roman" w:cs="Times New Roman"/>
          <w:b/>
          <w:sz w:val="24"/>
          <w:szCs w:val="24"/>
        </w:rPr>
      </w:pPr>
      <w:r w:rsidRPr="00324786">
        <w:rPr>
          <w:rFonts w:ascii="Times New Roman" w:eastAsia="Times New Roman" w:hAnsi="Times New Roman" w:cs="Times New Roman"/>
          <w:b/>
          <w:sz w:val="24"/>
          <w:szCs w:val="24"/>
        </w:rPr>
        <w:t>Результаты контрольного мероприятия:</w:t>
      </w:r>
    </w:p>
    <w:p w:rsidR="008E4E07" w:rsidRPr="008E4E07" w:rsidRDefault="008E4E07" w:rsidP="008E4E07">
      <w:pPr>
        <w:pStyle w:val="a3"/>
        <w:numPr>
          <w:ilvl w:val="0"/>
          <w:numId w:val="19"/>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w:t>
      </w:r>
    </w:p>
    <w:p w:rsidR="008E4E07" w:rsidRDefault="008E4E07" w:rsidP="008E4E07">
      <w:pPr>
        <w:spacing w:after="0" w:line="240" w:lineRule="auto"/>
        <w:ind w:firstLine="567"/>
        <w:jc w:val="both"/>
        <w:rPr>
          <w:rFonts w:ascii="Times New Roman" w:eastAsia="Calibri" w:hAnsi="Times New Roman" w:cs="Times New Roman"/>
          <w:sz w:val="24"/>
          <w:szCs w:val="24"/>
        </w:rPr>
      </w:pPr>
      <w:r w:rsidRPr="004D6B7C">
        <w:rPr>
          <w:rFonts w:ascii="Times New Roman" w:eastAsia="Calibri" w:hAnsi="Times New Roman" w:cs="Times New Roman"/>
          <w:sz w:val="24"/>
          <w:szCs w:val="24"/>
        </w:rPr>
        <w:t xml:space="preserve">В </w:t>
      </w:r>
      <w:r>
        <w:rPr>
          <w:rFonts w:ascii="Times New Roman" w:eastAsia="Calibri" w:hAnsi="Times New Roman" w:cs="Times New Roman"/>
          <w:sz w:val="24"/>
          <w:szCs w:val="24"/>
        </w:rPr>
        <w:t>ЦО</w:t>
      </w:r>
      <w:r w:rsidRPr="004D6B7C">
        <w:rPr>
          <w:rFonts w:ascii="Times New Roman" w:eastAsia="Calibri" w:hAnsi="Times New Roman" w:cs="Times New Roman"/>
          <w:sz w:val="24"/>
          <w:szCs w:val="24"/>
        </w:rPr>
        <w:t xml:space="preserve"> «</w:t>
      </w:r>
      <w:r>
        <w:rPr>
          <w:rFonts w:ascii="Times New Roman" w:eastAsia="Calibri" w:hAnsi="Times New Roman" w:cs="Times New Roman"/>
          <w:sz w:val="24"/>
          <w:szCs w:val="24"/>
        </w:rPr>
        <w:t>Альянс</w:t>
      </w:r>
      <w:r w:rsidRPr="004D6B7C">
        <w:rPr>
          <w:rFonts w:ascii="Times New Roman" w:eastAsia="Calibri" w:hAnsi="Times New Roman" w:cs="Times New Roman"/>
          <w:sz w:val="24"/>
          <w:szCs w:val="24"/>
        </w:rPr>
        <w:t xml:space="preserve">» на 2015-2016 учебный год укомплектовано </w:t>
      </w:r>
      <w:r w:rsidRPr="00524C6A">
        <w:rPr>
          <w:rFonts w:ascii="Times New Roman" w:eastAsia="Calibri" w:hAnsi="Times New Roman" w:cs="Times New Roman"/>
          <w:sz w:val="24"/>
          <w:szCs w:val="24"/>
        </w:rPr>
        <w:t>20 классов-комплектов, общее количество учащихся составляет 330 человек</w:t>
      </w:r>
      <w:r>
        <w:rPr>
          <w:rFonts w:ascii="Times New Roman" w:eastAsia="Calibri" w:hAnsi="Times New Roman" w:cs="Times New Roman"/>
          <w:sz w:val="24"/>
          <w:szCs w:val="24"/>
        </w:rPr>
        <w:t>, на 2016-2017</w:t>
      </w:r>
      <w:r w:rsidR="006707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 </w:t>
      </w:r>
      <w:r w:rsidRPr="00524C6A">
        <w:rPr>
          <w:rFonts w:ascii="Times New Roman" w:eastAsia="Calibri" w:hAnsi="Times New Roman" w:cs="Times New Roman"/>
          <w:sz w:val="24"/>
          <w:szCs w:val="24"/>
        </w:rPr>
        <w:t>укомплектовано 19 классов-комплектов, общее количество учащихся 345</w:t>
      </w:r>
      <w:r>
        <w:rPr>
          <w:rFonts w:ascii="Times New Roman" w:eastAsia="Calibri" w:hAnsi="Times New Roman" w:cs="Times New Roman"/>
          <w:sz w:val="24"/>
          <w:szCs w:val="24"/>
        </w:rPr>
        <w:t xml:space="preserve"> </w:t>
      </w:r>
      <w:r w:rsidRPr="00524C6A">
        <w:rPr>
          <w:rFonts w:ascii="Times New Roman" w:eastAsia="Calibri" w:hAnsi="Times New Roman" w:cs="Times New Roman"/>
          <w:sz w:val="24"/>
          <w:szCs w:val="24"/>
        </w:rPr>
        <w:t>человек.</w:t>
      </w:r>
    </w:p>
    <w:p w:rsidR="008E4E07" w:rsidRDefault="008E4E07" w:rsidP="008E4E0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соответствии с основными видами деятельности Учредитель, функции и полномочия которого выполняет Управление Образования администрации МО Куйтунский район (далее - Управление Образования, УО), для Учреждения формирует и утверждает муниципальное задание. </w:t>
      </w:r>
      <w:r w:rsidRPr="00CA417B">
        <w:rPr>
          <w:rFonts w:ascii="Times New Roman" w:eastAsia="Calibri" w:hAnsi="Times New Roman" w:cs="Times New Roman"/>
          <w:sz w:val="24"/>
          <w:szCs w:val="24"/>
        </w:rPr>
        <w:t>Финансовое обеспечение выполнения муниципального задания бюджетным учреждением осуществляется в виде субсиди</w:t>
      </w:r>
      <w:r>
        <w:rPr>
          <w:rFonts w:ascii="Times New Roman" w:eastAsia="Calibri" w:hAnsi="Times New Roman" w:cs="Times New Roman"/>
          <w:sz w:val="24"/>
          <w:szCs w:val="24"/>
        </w:rPr>
        <w:t>и</w:t>
      </w:r>
      <w:r w:rsidRPr="00CA417B">
        <w:rPr>
          <w:rFonts w:ascii="Times New Roman" w:eastAsia="Calibri" w:hAnsi="Times New Roman" w:cs="Times New Roman"/>
          <w:sz w:val="24"/>
          <w:szCs w:val="24"/>
        </w:rPr>
        <w:t xml:space="preserve"> из бюджет</w:t>
      </w:r>
      <w:r>
        <w:rPr>
          <w:rFonts w:ascii="Times New Roman" w:eastAsia="Calibri" w:hAnsi="Times New Roman" w:cs="Times New Roman"/>
          <w:sz w:val="24"/>
          <w:szCs w:val="24"/>
        </w:rPr>
        <w:t>а муниципального района</w:t>
      </w:r>
      <w:r w:rsidRPr="00CA417B">
        <w:rPr>
          <w:rFonts w:ascii="Times New Roman" w:eastAsia="Calibri" w:hAnsi="Times New Roman" w:cs="Times New Roman"/>
          <w:sz w:val="24"/>
          <w:szCs w:val="24"/>
        </w:rPr>
        <w:t>.</w:t>
      </w:r>
    </w:p>
    <w:p w:rsidR="008E4E07" w:rsidRDefault="008E4E07" w:rsidP="008E4E0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ст. 78.1 БК РФ и</w:t>
      </w:r>
      <w:r w:rsidRPr="00CA417B">
        <w:rPr>
          <w:rFonts w:ascii="Times New Roman" w:eastAsia="Calibri" w:hAnsi="Times New Roman" w:cs="Times New Roman"/>
          <w:sz w:val="24"/>
          <w:szCs w:val="24"/>
        </w:rPr>
        <w:t>з бюджетов бюджетной системы Российской Федерации могут предоставляться субсидии бюджетным учреждениям на иные цели.</w:t>
      </w:r>
      <w:r>
        <w:rPr>
          <w:rFonts w:ascii="Times New Roman" w:eastAsia="Calibri" w:hAnsi="Times New Roman" w:cs="Times New Roman"/>
          <w:sz w:val="24"/>
          <w:szCs w:val="24"/>
        </w:rPr>
        <w:t xml:space="preserve"> </w:t>
      </w:r>
      <w:r w:rsidRPr="0029570D">
        <w:rPr>
          <w:rFonts w:ascii="Times New Roman" w:eastAsia="Calibri" w:hAnsi="Times New Roman" w:cs="Times New Roman"/>
          <w:sz w:val="24"/>
          <w:szCs w:val="24"/>
        </w:rPr>
        <w:t xml:space="preserve">За счет субсидий на иные цели финансируются те расходы учреждения, которые не включаются в затраты на выполнение </w:t>
      </w:r>
      <w:r>
        <w:rPr>
          <w:rFonts w:ascii="Times New Roman" w:eastAsia="Calibri" w:hAnsi="Times New Roman" w:cs="Times New Roman"/>
          <w:sz w:val="24"/>
          <w:szCs w:val="24"/>
        </w:rPr>
        <w:t>муниципаль</w:t>
      </w:r>
      <w:r w:rsidRPr="0029570D">
        <w:rPr>
          <w:rFonts w:ascii="Times New Roman" w:eastAsia="Calibri" w:hAnsi="Times New Roman" w:cs="Times New Roman"/>
          <w:sz w:val="24"/>
          <w:szCs w:val="24"/>
        </w:rPr>
        <w:t>ного задания.</w:t>
      </w:r>
    </w:p>
    <w:p w:rsidR="008E4E07" w:rsidRPr="00C1263E" w:rsidRDefault="008E4E07" w:rsidP="008E4E07">
      <w:pPr>
        <w:tabs>
          <w:tab w:val="left" w:pos="567"/>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ab/>
      </w:r>
      <w:r w:rsidRPr="008E4E07">
        <w:rPr>
          <w:rFonts w:ascii="Times New Roman" w:eastAsia="Calibri" w:hAnsi="Times New Roman" w:cs="Times New Roman"/>
          <w:b/>
          <w:sz w:val="24"/>
          <w:szCs w:val="24"/>
        </w:rPr>
        <w:t>Порядок определения объема и условия предоставления таких субсидий устанавливается местной администрацией или уполномоченными органами государственной власти (государственными органами), органами местного самоуправления (п. 1 ст. 78.1 БК РФ).</w:t>
      </w:r>
      <w:r>
        <w:rPr>
          <w:rFonts w:ascii="Times New Roman" w:eastAsia="Calibri" w:hAnsi="Times New Roman" w:cs="Times New Roman"/>
          <w:sz w:val="24"/>
          <w:szCs w:val="24"/>
        </w:rPr>
        <w:t xml:space="preserve"> </w:t>
      </w:r>
      <w:r w:rsidRPr="008E4E07">
        <w:rPr>
          <w:rFonts w:ascii="Times New Roman" w:eastAsia="Calibri" w:hAnsi="Times New Roman" w:cs="Times New Roman"/>
          <w:b/>
          <w:sz w:val="24"/>
          <w:szCs w:val="24"/>
        </w:rPr>
        <w:t xml:space="preserve">Фактически проверкой установлено, что такой </w:t>
      </w:r>
      <w:r w:rsidRPr="008E4E07">
        <w:rPr>
          <w:rFonts w:ascii="Times New Roman" w:eastAsia="Calibri" w:hAnsi="Times New Roman" w:cs="Times New Roman"/>
          <w:b/>
          <w:color w:val="000000" w:themeColor="text1"/>
          <w:sz w:val="24"/>
          <w:szCs w:val="24"/>
        </w:rPr>
        <w:t>Порядок отсутствует.</w:t>
      </w:r>
      <w:r w:rsidRPr="00C1263E">
        <w:rPr>
          <w:rFonts w:ascii="Times New Roman" w:eastAsia="Calibri" w:hAnsi="Times New Roman" w:cs="Times New Roman"/>
          <w:color w:val="000000" w:themeColor="text1"/>
          <w:sz w:val="24"/>
          <w:szCs w:val="24"/>
        </w:rPr>
        <w:t xml:space="preserve"> Субсидии на иные цели бюджетным учреждениям за проверяемый период предоставлялись</w:t>
      </w:r>
      <w:r w:rsidR="001740B7">
        <w:rPr>
          <w:rFonts w:ascii="Times New Roman" w:eastAsia="Calibri" w:hAnsi="Times New Roman" w:cs="Times New Roman"/>
          <w:color w:val="000000" w:themeColor="text1"/>
          <w:sz w:val="24"/>
          <w:szCs w:val="24"/>
        </w:rPr>
        <w:t xml:space="preserve"> </w:t>
      </w:r>
      <w:r w:rsidRPr="00C1263E">
        <w:rPr>
          <w:rFonts w:ascii="Times New Roman" w:eastAsia="Calibri" w:hAnsi="Times New Roman" w:cs="Times New Roman"/>
          <w:color w:val="000000" w:themeColor="text1"/>
          <w:sz w:val="24"/>
          <w:szCs w:val="24"/>
        </w:rPr>
        <w:t>за  счет межбюджетных трансфертов, поступивших из областного бюджета на обеспечение бесплатным питанием школьников и на организацию летнего оздоровительного отдыха детей в лагерях дневного пребывания, а также в рамках реализации муниципальной  программы «Образование».</w:t>
      </w:r>
    </w:p>
    <w:p w:rsidR="008E4E07"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A4A5C">
        <w:rPr>
          <w:rFonts w:ascii="Times New Roman" w:eastAsia="Calibri" w:hAnsi="Times New Roman" w:cs="Times New Roman"/>
          <w:sz w:val="24"/>
          <w:szCs w:val="24"/>
        </w:rPr>
        <w:t>Средства субсидии на иные  цели включаются в план финансово-хозяйственной деятельности учреждения.</w:t>
      </w:r>
    </w:p>
    <w:p w:rsidR="008E4E07"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Бюджетным Кодексом закреплено, что предоставление субсидий осуществляется в соответствии с соглашениями, заключенными между учредителем и бюджетным учреждением.</w:t>
      </w:r>
    </w:p>
    <w:p w:rsidR="008E4E07" w:rsidRPr="00912935" w:rsidRDefault="008E4E07" w:rsidP="008E4E07">
      <w:pPr>
        <w:tabs>
          <w:tab w:val="left" w:pos="56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132B52">
        <w:rPr>
          <w:rFonts w:ascii="Times New Roman" w:eastAsia="Calibri" w:hAnsi="Times New Roman" w:cs="Times New Roman"/>
          <w:sz w:val="24"/>
          <w:szCs w:val="24"/>
        </w:rPr>
        <w:t>ЦО «Альянс»</w:t>
      </w:r>
      <w:r>
        <w:rPr>
          <w:rFonts w:ascii="Times New Roman" w:eastAsia="Calibri" w:hAnsi="Times New Roman" w:cs="Times New Roman"/>
          <w:sz w:val="24"/>
          <w:szCs w:val="24"/>
        </w:rPr>
        <w:t xml:space="preserve"> к проверке  представлены два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и иных субсидий от 11.01.2016г. и от 10.01.2017г., заключенных с Управлением Образования администрации МО Куйтунский район.</w:t>
      </w:r>
      <w:r w:rsidR="006A2914">
        <w:rPr>
          <w:rFonts w:ascii="Times New Roman" w:eastAsia="Calibri" w:hAnsi="Times New Roman" w:cs="Times New Roman"/>
          <w:sz w:val="24"/>
          <w:szCs w:val="24"/>
        </w:rPr>
        <w:t xml:space="preserve"> </w:t>
      </w:r>
      <w:r w:rsidRPr="00912935">
        <w:rPr>
          <w:rFonts w:ascii="Times New Roman" w:eastAsia="Calibri" w:hAnsi="Times New Roman" w:cs="Times New Roman"/>
          <w:b/>
          <w:sz w:val="24"/>
          <w:szCs w:val="24"/>
        </w:rPr>
        <w:t>При анализе представленных соглашений установлено следующее:</w:t>
      </w:r>
    </w:p>
    <w:p w:rsidR="008E4E07" w:rsidRPr="00912935" w:rsidRDefault="008E4E07" w:rsidP="008E4E07">
      <w:pPr>
        <w:tabs>
          <w:tab w:val="left" w:pos="567"/>
        </w:tabs>
        <w:spacing w:after="0" w:line="240" w:lineRule="auto"/>
        <w:jc w:val="both"/>
        <w:rPr>
          <w:rFonts w:ascii="Times New Roman" w:eastAsia="Calibri" w:hAnsi="Times New Roman" w:cs="Times New Roman"/>
          <w:b/>
          <w:sz w:val="24"/>
          <w:szCs w:val="24"/>
        </w:rPr>
      </w:pPr>
      <w:r w:rsidRPr="00912935">
        <w:rPr>
          <w:rFonts w:ascii="Times New Roman" w:eastAsia="Calibri" w:hAnsi="Times New Roman" w:cs="Times New Roman"/>
          <w:b/>
          <w:sz w:val="24"/>
          <w:szCs w:val="24"/>
        </w:rPr>
        <w:tab/>
        <w:t>- текстом соглашения</w:t>
      </w:r>
      <w:r>
        <w:rPr>
          <w:rFonts w:ascii="Times New Roman" w:eastAsia="Calibri" w:hAnsi="Times New Roman" w:cs="Times New Roman"/>
          <w:b/>
          <w:sz w:val="24"/>
          <w:szCs w:val="24"/>
        </w:rPr>
        <w:t xml:space="preserve"> конкретный</w:t>
      </w:r>
      <w:r w:rsidRPr="00912935">
        <w:rPr>
          <w:rFonts w:ascii="Times New Roman" w:eastAsia="Calibri" w:hAnsi="Times New Roman" w:cs="Times New Roman"/>
          <w:b/>
          <w:sz w:val="24"/>
          <w:szCs w:val="24"/>
        </w:rPr>
        <w:t xml:space="preserve"> объем суб</w:t>
      </w:r>
      <w:r w:rsidR="006A2914">
        <w:rPr>
          <w:rFonts w:ascii="Times New Roman" w:eastAsia="Calibri" w:hAnsi="Times New Roman" w:cs="Times New Roman"/>
          <w:b/>
          <w:sz w:val="24"/>
          <w:szCs w:val="24"/>
        </w:rPr>
        <w:t>сидии на иные цели не определен;</w:t>
      </w:r>
    </w:p>
    <w:p w:rsidR="008E4E07" w:rsidRPr="00912935" w:rsidRDefault="008E4E07" w:rsidP="008E4E07">
      <w:pPr>
        <w:tabs>
          <w:tab w:val="left" w:pos="567"/>
        </w:tabs>
        <w:spacing w:after="0" w:line="240" w:lineRule="auto"/>
        <w:jc w:val="both"/>
        <w:rPr>
          <w:rFonts w:ascii="Times New Roman" w:eastAsia="Calibri" w:hAnsi="Times New Roman" w:cs="Times New Roman"/>
          <w:b/>
          <w:sz w:val="24"/>
          <w:szCs w:val="24"/>
        </w:rPr>
      </w:pPr>
      <w:r w:rsidRPr="00912935">
        <w:rPr>
          <w:rFonts w:ascii="Times New Roman" w:eastAsia="Calibri" w:hAnsi="Times New Roman" w:cs="Times New Roman"/>
          <w:b/>
          <w:sz w:val="24"/>
          <w:szCs w:val="24"/>
        </w:rPr>
        <w:tab/>
        <w:t>- график перечислений</w:t>
      </w:r>
      <w:r>
        <w:rPr>
          <w:rFonts w:ascii="Times New Roman" w:eastAsia="Calibri" w:hAnsi="Times New Roman" w:cs="Times New Roman"/>
          <w:b/>
          <w:sz w:val="24"/>
          <w:szCs w:val="24"/>
        </w:rPr>
        <w:t xml:space="preserve"> именно</w:t>
      </w:r>
      <w:r w:rsidRPr="00912935">
        <w:rPr>
          <w:rFonts w:ascii="Times New Roman" w:eastAsia="Calibri" w:hAnsi="Times New Roman" w:cs="Times New Roman"/>
          <w:b/>
          <w:sz w:val="24"/>
          <w:szCs w:val="24"/>
        </w:rPr>
        <w:t xml:space="preserve"> субсидий на иные цели отсу</w:t>
      </w:r>
      <w:r w:rsidR="006A2914">
        <w:rPr>
          <w:rFonts w:ascii="Times New Roman" w:eastAsia="Calibri" w:hAnsi="Times New Roman" w:cs="Times New Roman"/>
          <w:b/>
          <w:sz w:val="24"/>
          <w:szCs w:val="24"/>
        </w:rPr>
        <w:t>тствует;</w:t>
      </w:r>
    </w:p>
    <w:p w:rsidR="008E4E07" w:rsidRDefault="008E4E07" w:rsidP="008E4E07">
      <w:pPr>
        <w:tabs>
          <w:tab w:val="left" w:pos="567"/>
        </w:tabs>
        <w:spacing w:after="0" w:line="240" w:lineRule="auto"/>
        <w:jc w:val="both"/>
        <w:rPr>
          <w:rFonts w:ascii="Times New Roman" w:eastAsia="Calibri" w:hAnsi="Times New Roman" w:cs="Times New Roman"/>
          <w:b/>
          <w:sz w:val="24"/>
          <w:szCs w:val="24"/>
        </w:rPr>
      </w:pPr>
      <w:r w:rsidRPr="00912935">
        <w:rPr>
          <w:rFonts w:ascii="Times New Roman" w:eastAsia="Calibri" w:hAnsi="Times New Roman" w:cs="Times New Roman"/>
          <w:b/>
          <w:sz w:val="24"/>
          <w:szCs w:val="24"/>
        </w:rPr>
        <w:tab/>
        <w:t>- исходя из текста следует, что соглашение заключено на предоставление субсидии на финансирование муниципального задания, так как соглашением не определены ни условия предоставления субсидии на иные цели, ни порядок её предоставления, ни сроки предоставления</w:t>
      </w:r>
      <w:r>
        <w:rPr>
          <w:rFonts w:ascii="Times New Roman" w:eastAsia="Calibri" w:hAnsi="Times New Roman" w:cs="Times New Roman"/>
          <w:b/>
          <w:sz w:val="24"/>
          <w:szCs w:val="24"/>
        </w:rPr>
        <w:t>, не указано какие расходы финансируются за счет субсидии на иные цели</w:t>
      </w:r>
      <w:r w:rsidRPr="0091293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Ссылка на термин «субсидии на иные цели» имеется только в названии соглашения.</w:t>
      </w:r>
    </w:p>
    <w:p w:rsidR="008E4E07" w:rsidRPr="0029570D" w:rsidRDefault="008E4E07" w:rsidP="00DD2D7D">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DD2D7D" w:rsidRPr="00DD2D7D">
        <w:rPr>
          <w:rFonts w:ascii="Times New Roman" w:eastAsia="Calibri" w:hAnsi="Times New Roman" w:cs="Times New Roman"/>
          <w:sz w:val="24"/>
          <w:szCs w:val="24"/>
        </w:rPr>
        <w:t>По мнению КСП с</w:t>
      </w:r>
      <w:r w:rsidRPr="00DD2D7D">
        <w:rPr>
          <w:rFonts w:ascii="Times New Roman" w:eastAsia="Calibri" w:hAnsi="Times New Roman" w:cs="Times New Roman"/>
          <w:sz w:val="24"/>
          <w:szCs w:val="24"/>
        </w:rPr>
        <w:t>оглашение</w:t>
      </w:r>
      <w:r w:rsidRPr="0029570D">
        <w:rPr>
          <w:rFonts w:ascii="Times New Roman" w:eastAsia="Calibri" w:hAnsi="Times New Roman" w:cs="Times New Roman"/>
          <w:sz w:val="24"/>
          <w:szCs w:val="24"/>
        </w:rPr>
        <w:t xml:space="preserve"> между учредителем и бюджетным учреждением должно содержать следующие условия:</w:t>
      </w:r>
    </w:p>
    <w:p w:rsidR="008E4E07" w:rsidRPr="0029570D" w:rsidRDefault="008E4E07" w:rsidP="006A2914">
      <w:pPr>
        <w:tabs>
          <w:tab w:val="left" w:pos="567"/>
        </w:tabs>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цели, порядок, размер и сроки предоставления субсидий;</w:t>
      </w:r>
    </w:p>
    <w:p w:rsidR="008E4E07" w:rsidRPr="0029570D" w:rsidRDefault="008E4E07" w:rsidP="006A2914">
      <w:pPr>
        <w:tabs>
          <w:tab w:val="left" w:pos="567"/>
        </w:tabs>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обязанности сторон;</w:t>
      </w:r>
    </w:p>
    <w:p w:rsidR="008E4E07" w:rsidRPr="0029570D" w:rsidRDefault="008E4E07" w:rsidP="006A2914">
      <w:pPr>
        <w:tabs>
          <w:tab w:val="left" w:pos="567"/>
        </w:tabs>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порядок и сроки представления отчетности об использовании субсидий;</w:t>
      </w:r>
    </w:p>
    <w:p w:rsidR="008E4E07" w:rsidRPr="0029570D" w:rsidRDefault="008E4E07" w:rsidP="006A2914">
      <w:pPr>
        <w:tabs>
          <w:tab w:val="left" w:pos="567"/>
        </w:tabs>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право учредителя на проведение проверок соблюдения учреждениями условий соглашения;</w:t>
      </w:r>
    </w:p>
    <w:p w:rsidR="008E4E07" w:rsidRDefault="008E4E07" w:rsidP="006A2914">
      <w:pPr>
        <w:tabs>
          <w:tab w:val="left" w:pos="567"/>
        </w:tabs>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порядок возврата сумм субсидий, не использованных или использованных не по целевому назначению.</w:t>
      </w:r>
    </w:p>
    <w:p w:rsidR="008E4E07" w:rsidRPr="0029570D" w:rsidRDefault="008E4E07" w:rsidP="006A2914">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A2914">
        <w:rPr>
          <w:rFonts w:ascii="Times New Roman" w:eastAsia="Calibri" w:hAnsi="Times New Roman" w:cs="Times New Roman"/>
          <w:sz w:val="24"/>
          <w:szCs w:val="24"/>
          <w:u w:val="single"/>
        </w:rPr>
        <w:t>Также на каждый вид субсидии необходимо заключать раздельные соглашения</w:t>
      </w:r>
      <w:r>
        <w:rPr>
          <w:rFonts w:ascii="Times New Roman" w:eastAsia="Calibri" w:hAnsi="Times New Roman" w:cs="Times New Roman"/>
          <w:sz w:val="24"/>
          <w:szCs w:val="24"/>
        </w:rPr>
        <w:t>, поскольку условия, порядок, сроки предоставления, а также иные обстоятельства соглашений могут быть различны для субсидии на выполнение муниципального задания и для субсидии  на иные цели.</w:t>
      </w:r>
    </w:p>
    <w:p w:rsidR="008E4E07" w:rsidRPr="0029570D"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Планом-графиком перечисления субсидий на 2016</w:t>
      </w:r>
      <w:r w:rsidR="00132B52">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 который является приложением к соглашению, объем субсидий предусмотрен</w:t>
      </w:r>
      <w:r w:rsidR="00132B52">
        <w:rPr>
          <w:rFonts w:ascii="Times New Roman" w:eastAsia="Calibri" w:hAnsi="Times New Roman" w:cs="Times New Roman"/>
          <w:sz w:val="24"/>
          <w:szCs w:val="24"/>
        </w:rPr>
        <w:t xml:space="preserve"> </w:t>
      </w:r>
      <w:r w:rsidRPr="006D0FC6">
        <w:rPr>
          <w:rFonts w:ascii="Times New Roman" w:eastAsia="Calibri" w:hAnsi="Times New Roman" w:cs="Times New Roman"/>
          <w:b/>
          <w:sz w:val="24"/>
          <w:szCs w:val="24"/>
        </w:rPr>
        <w:t>30899,5</w:t>
      </w:r>
      <w:r w:rsidR="00132B52">
        <w:rPr>
          <w:rFonts w:ascii="Times New Roman" w:eastAsia="Calibri" w:hAnsi="Times New Roman" w:cs="Times New Roman"/>
          <w:b/>
          <w:sz w:val="24"/>
          <w:szCs w:val="24"/>
        </w:rPr>
        <w:t xml:space="preserve"> </w:t>
      </w:r>
      <w:r w:rsidRPr="006D0FC6">
        <w:rPr>
          <w:rFonts w:ascii="Times New Roman" w:eastAsia="Calibri" w:hAnsi="Times New Roman" w:cs="Times New Roman"/>
          <w:b/>
          <w:sz w:val="24"/>
          <w:szCs w:val="24"/>
        </w:rPr>
        <w:t>тыс. руб</w:t>
      </w:r>
      <w:r>
        <w:rPr>
          <w:rFonts w:ascii="Times New Roman" w:eastAsia="Calibri" w:hAnsi="Times New Roman" w:cs="Times New Roman"/>
          <w:sz w:val="24"/>
          <w:szCs w:val="24"/>
        </w:rPr>
        <w:t xml:space="preserve">. При этом следует отметить, что </w:t>
      </w:r>
      <w:r w:rsidRPr="00132B52">
        <w:rPr>
          <w:rFonts w:ascii="Times New Roman" w:eastAsia="Calibri" w:hAnsi="Times New Roman" w:cs="Times New Roman"/>
          <w:sz w:val="24"/>
          <w:szCs w:val="24"/>
          <w:u w:val="single"/>
        </w:rPr>
        <w:t xml:space="preserve">из представленного плана-графика определить конкретные  сроки и </w:t>
      </w:r>
      <w:r w:rsidRPr="00132B52">
        <w:rPr>
          <w:rFonts w:ascii="Times New Roman" w:eastAsia="Calibri" w:hAnsi="Times New Roman" w:cs="Times New Roman"/>
          <w:sz w:val="24"/>
          <w:szCs w:val="24"/>
          <w:u w:val="single"/>
        </w:rPr>
        <w:lastRenderedPageBreak/>
        <w:t>объемы перечисления субсидии на иные цели не представляется возможным, поскольку по видам субсидий разделение отсутствует.</w:t>
      </w:r>
      <w:r w:rsidR="00132B52">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Исходя из показателей</w:t>
      </w:r>
      <w:r w:rsidRPr="000C3806">
        <w:rPr>
          <w:rFonts w:ascii="Times New Roman" w:eastAsia="Calibri" w:hAnsi="Times New Roman" w:cs="Times New Roman"/>
          <w:sz w:val="24"/>
          <w:szCs w:val="24"/>
        </w:rPr>
        <w:t xml:space="preserve"> отчет</w:t>
      </w:r>
      <w:r>
        <w:rPr>
          <w:rFonts w:ascii="Times New Roman" w:eastAsia="Calibri" w:hAnsi="Times New Roman" w:cs="Times New Roman"/>
          <w:sz w:val="24"/>
          <w:szCs w:val="24"/>
        </w:rPr>
        <w:t>ов</w:t>
      </w:r>
      <w:r w:rsidRPr="000C3806">
        <w:rPr>
          <w:rFonts w:ascii="Times New Roman" w:eastAsia="Calibri" w:hAnsi="Times New Roman" w:cs="Times New Roman"/>
          <w:sz w:val="24"/>
          <w:szCs w:val="24"/>
        </w:rPr>
        <w:t xml:space="preserve"> об исполнении учреждением плана его финансово-хозяйственной деятельности</w:t>
      </w:r>
      <w:r>
        <w:rPr>
          <w:rFonts w:ascii="Times New Roman" w:eastAsia="Calibri" w:hAnsi="Times New Roman" w:cs="Times New Roman"/>
          <w:sz w:val="24"/>
          <w:szCs w:val="24"/>
        </w:rPr>
        <w:t xml:space="preserve"> в разрезе по видам финансового обеспечения, для Учреждения утверждено плановых назначений по субсидии на выполнение муниципального задания – 29871</w:t>
      </w:r>
      <w:r w:rsidR="00132B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руб., субсидии на иные цели – 1028,5 тыс. руб. Общий объем субсидий – </w:t>
      </w:r>
      <w:r w:rsidRPr="006D0FC6">
        <w:rPr>
          <w:rFonts w:ascii="Times New Roman" w:eastAsia="Calibri" w:hAnsi="Times New Roman" w:cs="Times New Roman"/>
          <w:b/>
          <w:sz w:val="24"/>
          <w:szCs w:val="24"/>
        </w:rPr>
        <w:t>30899,5</w:t>
      </w:r>
      <w:r w:rsidR="00132B52">
        <w:rPr>
          <w:rFonts w:ascii="Times New Roman" w:eastAsia="Calibri" w:hAnsi="Times New Roman" w:cs="Times New Roman"/>
          <w:b/>
          <w:sz w:val="24"/>
          <w:szCs w:val="24"/>
        </w:rPr>
        <w:t xml:space="preserve"> </w:t>
      </w:r>
      <w:r w:rsidRPr="006D0FC6">
        <w:rPr>
          <w:rFonts w:ascii="Times New Roman" w:eastAsia="Calibri" w:hAnsi="Times New Roman" w:cs="Times New Roman"/>
          <w:b/>
          <w:sz w:val="24"/>
          <w:szCs w:val="24"/>
        </w:rPr>
        <w:t>тыс. руб</w:t>
      </w:r>
      <w:r>
        <w:rPr>
          <w:rFonts w:ascii="Times New Roman" w:eastAsia="Calibri" w:hAnsi="Times New Roman" w:cs="Times New Roman"/>
          <w:sz w:val="24"/>
          <w:szCs w:val="24"/>
        </w:rPr>
        <w:t>.</w:t>
      </w:r>
    </w:p>
    <w:p w:rsidR="008E4E07"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Аналогично и в 2017</w:t>
      </w:r>
      <w:r w:rsidR="00132B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году заключено одно соглашение на оба вида субсидии. По состоянию на 01.06.2017г. объем субсидии, </w:t>
      </w:r>
      <w:r w:rsidRPr="00132B52">
        <w:rPr>
          <w:rFonts w:ascii="Times New Roman" w:eastAsia="Calibri" w:hAnsi="Times New Roman" w:cs="Times New Roman"/>
          <w:sz w:val="24"/>
          <w:szCs w:val="24"/>
          <w:u w:val="single"/>
        </w:rPr>
        <w:t>согласно плана-графика</w:t>
      </w:r>
      <w:r>
        <w:rPr>
          <w:rFonts w:ascii="Times New Roman" w:eastAsia="Calibri" w:hAnsi="Times New Roman" w:cs="Times New Roman"/>
          <w:sz w:val="24"/>
          <w:szCs w:val="24"/>
        </w:rPr>
        <w:t xml:space="preserve">, предусмотрен к перечислению в сумме </w:t>
      </w:r>
      <w:r w:rsidRPr="00241271">
        <w:rPr>
          <w:rFonts w:ascii="Times New Roman" w:eastAsia="Calibri" w:hAnsi="Times New Roman" w:cs="Times New Roman"/>
          <w:sz w:val="24"/>
          <w:szCs w:val="24"/>
        </w:rPr>
        <w:t>27958,5</w:t>
      </w:r>
      <w:r w:rsidR="00132B52">
        <w:rPr>
          <w:rFonts w:ascii="Times New Roman" w:eastAsia="Calibri" w:hAnsi="Times New Roman" w:cs="Times New Roman"/>
          <w:sz w:val="24"/>
          <w:szCs w:val="24"/>
        </w:rPr>
        <w:t xml:space="preserve"> </w:t>
      </w:r>
      <w:r w:rsidRPr="00241271">
        <w:rPr>
          <w:rFonts w:ascii="Times New Roman" w:eastAsia="Calibri" w:hAnsi="Times New Roman" w:cs="Times New Roman"/>
          <w:sz w:val="24"/>
          <w:szCs w:val="24"/>
        </w:rPr>
        <w:t>тыс. руб</w:t>
      </w:r>
      <w:r w:rsidRPr="00524C6A">
        <w:rPr>
          <w:rFonts w:ascii="Times New Roman" w:eastAsia="Calibri" w:hAnsi="Times New Roman" w:cs="Times New Roman"/>
          <w:sz w:val="24"/>
          <w:szCs w:val="24"/>
        </w:rPr>
        <w:t>.</w:t>
      </w:r>
      <w:r>
        <w:rPr>
          <w:rFonts w:ascii="Times New Roman" w:eastAsia="Calibri" w:hAnsi="Times New Roman" w:cs="Times New Roman"/>
          <w:sz w:val="24"/>
          <w:szCs w:val="24"/>
        </w:rPr>
        <w:t xml:space="preserve">, но </w:t>
      </w:r>
      <w:r w:rsidRPr="00132B52">
        <w:rPr>
          <w:rFonts w:ascii="Times New Roman" w:eastAsia="Calibri" w:hAnsi="Times New Roman" w:cs="Times New Roman"/>
          <w:sz w:val="24"/>
          <w:szCs w:val="24"/>
          <w:u w:val="single"/>
        </w:rPr>
        <w:t>определить объемы перечислений по видам субсидий</w:t>
      </w:r>
      <w:r>
        <w:rPr>
          <w:rFonts w:ascii="Times New Roman" w:eastAsia="Calibri" w:hAnsi="Times New Roman" w:cs="Times New Roman"/>
          <w:sz w:val="24"/>
          <w:szCs w:val="24"/>
        </w:rPr>
        <w:t xml:space="preserve">, исходя их данных плана-графика, </w:t>
      </w:r>
      <w:r w:rsidRPr="00132B52">
        <w:rPr>
          <w:rFonts w:ascii="Times New Roman" w:eastAsia="Calibri" w:hAnsi="Times New Roman" w:cs="Times New Roman"/>
          <w:sz w:val="24"/>
          <w:szCs w:val="24"/>
          <w:u w:val="single"/>
        </w:rPr>
        <w:t>не представляется возможным</w:t>
      </w:r>
      <w:r>
        <w:rPr>
          <w:rFonts w:ascii="Times New Roman" w:eastAsia="Calibri" w:hAnsi="Times New Roman" w:cs="Times New Roman"/>
          <w:sz w:val="24"/>
          <w:szCs w:val="24"/>
        </w:rPr>
        <w:t>.</w:t>
      </w:r>
    </w:p>
    <w:p w:rsidR="008E4E07" w:rsidRPr="00132B52" w:rsidRDefault="008E4E07" w:rsidP="008E4E07">
      <w:pPr>
        <w:tabs>
          <w:tab w:val="left" w:pos="567"/>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Pr="00132B52">
        <w:rPr>
          <w:rFonts w:ascii="Times New Roman" w:eastAsia="Calibri" w:hAnsi="Times New Roman" w:cs="Times New Roman"/>
          <w:sz w:val="24"/>
          <w:szCs w:val="24"/>
          <w:u w:val="single"/>
        </w:rPr>
        <w:t>Текстом  самого соглашения как на 2016г., так и на 2017</w:t>
      </w:r>
      <w:r w:rsidR="00132B52" w:rsidRPr="00132B52">
        <w:rPr>
          <w:rFonts w:ascii="Times New Roman" w:eastAsia="Calibri" w:hAnsi="Times New Roman" w:cs="Times New Roman"/>
          <w:sz w:val="24"/>
          <w:szCs w:val="24"/>
          <w:u w:val="single"/>
        </w:rPr>
        <w:t xml:space="preserve"> </w:t>
      </w:r>
      <w:r w:rsidRPr="00132B52">
        <w:rPr>
          <w:rFonts w:ascii="Times New Roman" w:eastAsia="Calibri" w:hAnsi="Times New Roman" w:cs="Times New Roman"/>
          <w:sz w:val="24"/>
          <w:szCs w:val="24"/>
          <w:u w:val="single"/>
        </w:rPr>
        <w:t>год суммы субсидий не определены.</w:t>
      </w:r>
    </w:p>
    <w:p w:rsidR="008E4E07"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зачисления субсидии на иные цели открыт отдельный лицевой счет бюджетного учреждения №21346Ш04280 в Управлении Федерального казначейства по Иркутской области.</w:t>
      </w:r>
    </w:p>
    <w:p w:rsidR="008E4E07" w:rsidRPr="003F5B45" w:rsidRDefault="008E4E07" w:rsidP="008E4E07">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F5B45">
        <w:rPr>
          <w:rFonts w:ascii="Times New Roman" w:eastAsia="Calibri" w:hAnsi="Times New Roman" w:cs="Times New Roman"/>
          <w:sz w:val="24"/>
          <w:szCs w:val="24"/>
        </w:rPr>
        <w:t>Поступившие субсидии на иные цели в ЦО «Альянс» согласно п. 21 Прика</w:t>
      </w:r>
      <w:r w:rsidR="00132B52">
        <w:rPr>
          <w:rFonts w:ascii="Times New Roman" w:eastAsia="Calibri" w:hAnsi="Times New Roman" w:cs="Times New Roman"/>
          <w:sz w:val="24"/>
          <w:szCs w:val="24"/>
        </w:rPr>
        <w:t>за Минфина РФ от 1 декабря 2010</w:t>
      </w:r>
      <w:r w:rsidRPr="003F5B45">
        <w:rPr>
          <w:rFonts w:ascii="Times New Roman" w:eastAsia="Calibri" w:hAnsi="Times New Roman" w:cs="Times New Roman"/>
          <w:sz w:val="24"/>
          <w:szCs w:val="24"/>
        </w:rPr>
        <w:t xml:space="preserve">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учитываются </w:t>
      </w:r>
      <w:r w:rsidRPr="003F5B45">
        <w:rPr>
          <w:rFonts w:ascii="Times New Roman" w:eastAsia="Calibri" w:hAnsi="Times New Roman" w:cs="Times New Roman"/>
          <w:b/>
          <w:sz w:val="24"/>
          <w:szCs w:val="24"/>
        </w:rPr>
        <w:t>по коду вида деятельности (финансового обеспечения) 5.</w:t>
      </w:r>
    </w:p>
    <w:p w:rsidR="008E4E07" w:rsidRDefault="008E4E07" w:rsidP="008E4E07">
      <w:pPr>
        <w:tabs>
          <w:tab w:val="left" w:pos="567"/>
        </w:tabs>
        <w:spacing w:after="0" w:line="240" w:lineRule="auto"/>
        <w:jc w:val="both"/>
        <w:rPr>
          <w:rFonts w:ascii="Times New Roman" w:eastAsia="Calibri" w:hAnsi="Times New Roman" w:cs="Times New Roman"/>
          <w:sz w:val="24"/>
          <w:szCs w:val="24"/>
        </w:rPr>
      </w:pPr>
      <w:r w:rsidRPr="003F5B45">
        <w:rPr>
          <w:rFonts w:ascii="Times New Roman" w:eastAsia="Calibri" w:hAnsi="Times New Roman" w:cs="Times New Roman"/>
          <w:sz w:val="24"/>
          <w:szCs w:val="24"/>
        </w:rPr>
        <w:tab/>
        <w:t>Расходование средств субсидии осуществлялось на основании Плана финансово-хозяйственной деятельности Учреждения.</w:t>
      </w:r>
    </w:p>
    <w:p w:rsidR="00DC5221" w:rsidRPr="006305A2" w:rsidRDefault="00DC5221" w:rsidP="00DC5221">
      <w:pPr>
        <w:pStyle w:val="a3"/>
        <w:spacing w:after="0" w:line="240" w:lineRule="auto"/>
        <w:ind w:left="0" w:firstLine="567"/>
        <w:jc w:val="both"/>
        <w:rPr>
          <w:rFonts w:ascii="Times New Roman" w:eastAsia="Times New Roman" w:hAnsi="Times New Roman" w:cs="Times New Roman"/>
          <w:color w:val="FF0000"/>
          <w:sz w:val="24"/>
          <w:szCs w:val="24"/>
        </w:rPr>
      </w:pPr>
    </w:p>
    <w:p w:rsidR="00405C8E" w:rsidRPr="00405C8E" w:rsidRDefault="00405C8E" w:rsidP="00405C8E">
      <w:pPr>
        <w:pStyle w:val="a3"/>
        <w:numPr>
          <w:ilvl w:val="0"/>
          <w:numId w:val="19"/>
        </w:numPr>
        <w:spacing w:after="0" w:line="240" w:lineRule="auto"/>
        <w:ind w:left="0" w:firstLine="567"/>
        <w:jc w:val="center"/>
        <w:rPr>
          <w:rFonts w:ascii="Times New Roman" w:hAnsi="Times New Roman" w:cs="Times New Roman"/>
          <w:b/>
          <w:sz w:val="24"/>
          <w:szCs w:val="24"/>
        </w:rPr>
      </w:pPr>
      <w:r w:rsidRPr="00405C8E">
        <w:rPr>
          <w:rFonts w:ascii="Times New Roman" w:hAnsi="Times New Roman" w:cs="Times New Roman"/>
          <w:b/>
          <w:sz w:val="24"/>
          <w:szCs w:val="24"/>
        </w:rPr>
        <w:t>Поступление и использование су</w:t>
      </w:r>
      <w:r>
        <w:rPr>
          <w:rFonts w:ascii="Times New Roman" w:hAnsi="Times New Roman" w:cs="Times New Roman"/>
          <w:b/>
          <w:sz w:val="24"/>
          <w:szCs w:val="24"/>
        </w:rPr>
        <w:t>бсидии на иные цели в 2016 году</w:t>
      </w:r>
    </w:p>
    <w:p w:rsidR="00405C8E" w:rsidRPr="0049281F" w:rsidRDefault="00405C8E" w:rsidP="00405C8E">
      <w:pPr>
        <w:spacing w:after="0" w:line="240" w:lineRule="auto"/>
        <w:ind w:firstLine="567"/>
        <w:jc w:val="both"/>
        <w:rPr>
          <w:rFonts w:ascii="Times New Roman" w:hAnsi="Times New Roman" w:cs="Times New Roman"/>
          <w:sz w:val="28"/>
          <w:szCs w:val="24"/>
        </w:rPr>
      </w:pPr>
      <w:r>
        <w:rPr>
          <w:rFonts w:ascii="Times New Roman" w:hAnsi="Times New Roman" w:cs="Times New Roman"/>
          <w:sz w:val="24"/>
          <w:szCs w:val="24"/>
        </w:rPr>
        <w:tab/>
      </w:r>
      <w:r w:rsidRPr="00E56B10">
        <w:rPr>
          <w:rFonts w:ascii="Times New Roman" w:hAnsi="Times New Roman" w:cs="Times New Roman"/>
          <w:b/>
          <w:sz w:val="24"/>
        </w:rPr>
        <w:t>Планом ФХД</w:t>
      </w:r>
      <w:r>
        <w:rPr>
          <w:rFonts w:ascii="Times New Roman" w:hAnsi="Times New Roman" w:cs="Times New Roman"/>
          <w:b/>
          <w:sz w:val="24"/>
        </w:rPr>
        <w:t xml:space="preserve"> </w:t>
      </w:r>
      <w:r w:rsidRPr="00E56B10">
        <w:rPr>
          <w:rFonts w:ascii="Times New Roman" w:hAnsi="Times New Roman" w:cs="Times New Roman"/>
          <w:b/>
          <w:sz w:val="24"/>
        </w:rPr>
        <w:t>на 2016год</w:t>
      </w:r>
      <w:r>
        <w:rPr>
          <w:rFonts w:ascii="Times New Roman" w:hAnsi="Times New Roman" w:cs="Times New Roman"/>
          <w:b/>
          <w:sz w:val="24"/>
        </w:rPr>
        <w:t xml:space="preserve"> </w:t>
      </w:r>
      <w:r w:rsidRPr="001C342D">
        <w:rPr>
          <w:rFonts w:ascii="Times New Roman" w:hAnsi="Times New Roman" w:cs="Times New Roman"/>
          <w:sz w:val="24"/>
        </w:rPr>
        <w:t>объем субсидий на иные цели (КВР 612) в первоначальной редакции запланирован в сумме 7</w:t>
      </w:r>
      <w:r>
        <w:rPr>
          <w:rFonts w:ascii="Times New Roman" w:hAnsi="Times New Roman" w:cs="Times New Roman"/>
          <w:sz w:val="24"/>
        </w:rPr>
        <w:t xml:space="preserve">00 </w:t>
      </w:r>
      <w:r w:rsidRPr="001C342D">
        <w:rPr>
          <w:rFonts w:ascii="Times New Roman" w:hAnsi="Times New Roman" w:cs="Times New Roman"/>
          <w:sz w:val="24"/>
        </w:rPr>
        <w:t xml:space="preserve">тыс. руб., </w:t>
      </w:r>
      <w:r>
        <w:rPr>
          <w:rFonts w:ascii="Times New Roman" w:hAnsi="Times New Roman" w:cs="Times New Roman"/>
          <w:sz w:val="24"/>
        </w:rPr>
        <w:t xml:space="preserve">в окончательной редакции </w:t>
      </w:r>
      <w:r w:rsidRPr="001C342D">
        <w:rPr>
          <w:rFonts w:ascii="Times New Roman" w:hAnsi="Times New Roman" w:cs="Times New Roman"/>
          <w:sz w:val="24"/>
        </w:rPr>
        <w:t xml:space="preserve">по состоянию на </w:t>
      </w:r>
      <w:r>
        <w:rPr>
          <w:rFonts w:ascii="Times New Roman" w:hAnsi="Times New Roman" w:cs="Times New Roman"/>
          <w:sz w:val="24"/>
        </w:rPr>
        <w:t>22</w:t>
      </w:r>
      <w:r w:rsidRPr="001C342D">
        <w:rPr>
          <w:rFonts w:ascii="Times New Roman" w:hAnsi="Times New Roman" w:cs="Times New Roman"/>
          <w:sz w:val="24"/>
        </w:rPr>
        <w:t>.</w:t>
      </w:r>
      <w:r>
        <w:rPr>
          <w:rFonts w:ascii="Times New Roman" w:hAnsi="Times New Roman" w:cs="Times New Roman"/>
          <w:sz w:val="24"/>
        </w:rPr>
        <w:t>12</w:t>
      </w:r>
      <w:r w:rsidRPr="001C342D">
        <w:rPr>
          <w:rFonts w:ascii="Times New Roman" w:hAnsi="Times New Roman" w:cs="Times New Roman"/>
          <w:sz w:val="24"/>
        </w:rPr>
        <w:t>.201</w:t>
      </w:r>
      <w:r>
        <w:rPr>
          <w:rFonts w:ascii="Times New Roman" w:hAnsi="Times New Roman" w:cs="Times New Roman"/>
          <w:sz w:val="24"/>
        </w:rPr>
        <w:t>6</w:t>
      </w:r>
      <w:r w:rsidRPr="001C342D">
        <w:rPr>
          <w:rFonts w:ascii="Times New Roman" w:hAnsi="Times New Roman" w:cs="Times New Roman"/>
          <w:sz w:val="24"/>
        </w:rPr>
        <w:t xml:space="preserve">г. плановый объем субсидий на иные цели увеличен до </w:t>
      </w:r>
      <w:r w:rsidRPr="00E56B10">
        <w:rPr>
          <w:rFonts w:ascii="Times New Roman" w:hAnsi="Times New Roman" w:cs="Times New Roman"/>
          <w:b/>
          <w:sz w:val="24"/>
        </w:rPr>
        <w:t>1028,5</w:t>
      </w:r>
      <w:r>
        <w:rPr>
          <w:rFonts w:ascii="Times New Roman" w:hAnsi="Times New Roman" w:cs="Times New Roman"/>
          <w:b/>
          <w:sz w:val="24"/>
        </w:rPr>
        <w:t xml:space="preserve"> </w:t>
      </w:r>
      <w:r w:rsidRPr="00E56B10">
        <w:rPr>
          <w:rFonts w:ascii="Times New Roman" w:hAnsi="Times New Roman" w:cs="Times New Roman"/>
          <w:b/>
          <w:sz w:val="24"/>
        </w:rPr>
        <w:t>тыс. руб</w:t>
      </w:r>
      <w:r w:rsidRPr="001C342D">
        <w:rPr>
          <w:rFonts w:ascii="Times New Roman" w:hAnsi="Times New Roman" w:cs="Times New Roman"/>
          <w:sz w:val="24"/>
        </w:rPr>
        <w:t xml:space="preserve">. </w:t>
      </w:r>
      <w:r>
        <w:rPr>
          <w:rFonts w:ascii="Times New Roman" w:hAnsi="Times New Roman" w:cs="Times New Roman"/>
          <w:sz w:val="24"/>
        </w:rPr>
        <w:t xml:space="preserve">Следует отметить, что </w:t>
      </w:r>
      <w:r w:rsidRPr="00E56B10">
        <w:rPr>
          <w:rFonts w:ascii="Times New Roman" w:hAnsi="Times New Roman" w:cs="Times New Roman"/>
          <w:b/>
          <w:sz w:val="24"/>
        </w:rPr>
        <w:t>на титульном листе ПФХД  отсутствует наименование должности лица, утвердившего документ, расшифровка подписи и дата  утверждения, что является нарушением Порядка составления и утверждения плана  ФХД.</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0C2524">
        <w:rPr>
          <w:rFonts w:ascii="Times New Roman" w:eastAsia="Calibri" w:hAnsi="Times New Roman" w:cs="Times New Roman"/>
          <w:sz w:val="24"/>
          <w:szCs w:val="24"/>
        </w:rPr>
        <w:t>Субсидии на иные цели</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в 2016 году </w:t>
      </w:r>
      <w:r w:rsidRPr="00894C8E">
        <w:rPr>
          <w:rFonts w:ascii="Times New Roman" w:eastAsia="Calibri" w:hAnsi="Times New Roman" w:cs="Times New Roman"/>
          <w:sz w:val="24"/>
          <w:szCs w:val="24"/>
        </w:rPr>
        <w:t>поступили и израсходованы в объеме 1</w:t>
      </w:r>
      <w:r>
        <w:rPr>
          <w:rFonts w:ascii="Times New Roman" w:eastAsia="Calibri" w:hAnsi="Times New Roman" w:cs="Times New Roman"/>
          <w:sz w:val="24"/>
          <w:szCs w:val="24"/>
        </w:rPr>
        <w:t>016</w:t>
      </w:r>
      <w:r w:rsidRPr="00894C8E">
        <w:rPr>
          <w:rFonts w:ascii="Times New Roman" w:eastAsia="Calibri" w:hAnsi="Times New Roman" w:cs="Times New Roman"/>
          <w:sz w:val="24"/>
          <w:szCs w:val="24"/>
        </w:rPr>
        <w:t>,</w:t>
      </w:r>
      <w:r>
        <w:rPr>
          <w:rFonts w:ascii="Times New Roman" w:eastAsia="Calibri" w:hAnsi="Times New Roman" w:cs="Times New Roman"/>
          <w:sz w:val="24"/>
          <w:szCs w:val="24"/>
        </w:rPr>
        <w:t xml:space="preserve">7 </w:t>
      </w:r>
      <w:r w:rsidRPr="00894C8E">
        <w:rPr>
          <w:rFonts w:ascii="Times New Roman" w:eastAsia="Calibri" w:hAnsi="Times New Roman" w:cs="Times New Roman"/>
          <w:sz w:val="24"/>
          <w:szCs w:val="24"/>
        </w:rPr>
        <w:t>тыс. руб. на организацию бесплатного питания школьников</w:t>
      </w:r>
      <w:r>
        <w:rPr>
          <w:rFonts w:ascii="Times New Roman" w:eastAsia="Calibri" w:hAnsi="Times New Roman" w:cs="Times New Roman"/>
          <w:sz w:val="24"/>
          <w:szCs w:val="24"/>
        </w:rPr>
        <w:t xml:space="preserve">, </w:t>
      </w:r>
      <w:r w:rsidRPr="00894C8E">
        <w:rPr>
          <w:rFonts w:ascii="Times New Roman" w:eastAsia="Calibri" w:hAnsi="Times New Roman" w:cs="Times New Roman"/>
          <w:sz w:val="24"/>
          <w:szCs w:val="24"/>
        </w:rPr>
        <w:t>организацию летнего оздоровительного отдыха детей</w:t>
      </w:r>
      <w:r>
        <w:rPr>
          <w:rFonts w:ascii="Times New Roman" w:eastAsia="Calibri" w:hAnsi="Times New Roman" w:cs="Times New Roman"/>
          <w:sz w:val="24"/>
          <w:szCs w:val="24"/>
        </w:rPr>
        <w:t xml:space="preserve"> и ремонт пожарной сигнализации</w:t>
      </w:r>
      <w:r w:rsidRPr="00894C8E">
        <w:rPr>
          <w:rFonts w:ascii="Times New Roman" w:eastAsia="Calibri" w:hAnsi="Times New Roman" w:cs="Times New Roman"/>
          <w:sz w:val="24"/>
          <w:szCs w:val="24"/>
        </w:rPr>
        <w:t>. Сведения об исполнении мероприятий в рамках субсидий на иные цели представлены в таблице.</w:t>
      </w:r>
    </w:p>
    <w:p w:rsidR="00405C8E" w:rsidRPr="00894C8E" w:rsidRDefault="00405C8E" w:rsidP="00405C8E">
      <w:pPr>
        <w:spacing w:after="0" w:line="240" w:lineRule="auto"/>
        <w:ind w:right="-81" w:firstLine="567"/>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835"/>
        <w:gridCol w:w="1418"/>
        <w:gridCol w:w="1276"/>
        <w:gridCol w:w="1098"/>
      </w:tblGrid>
      <w:tr w:rsidR="00405C8E" w:rsidRPr="00894C8E" w:rsidTr="00405C8E">
        <w:tc>
          <w:tcPr>
            <w:tcW w:w="2977" w:type="dxa"/>
            <w:shd w:val="clear" w:color="auto" w:fill="auto"/>
          </w:tcPr>
          <w:p w:rsidR="00405C8E" w:rsidRPr="00894C8E" w:rsidRDefault="00405C8E" w:rsidP="00405C8E">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наименование субсидии</w:t>
            </w:r>
          </w:p>
        </w:tc>
        <w:tc>
          <w:tcPr>
            <w:tcW w:w="2835" w:type="dxa"/>
            <w:shd w:val="clear" w:color="auto" w:fill="auto"/>
          </w:tcPr>
          <w:p w:rsidR="00405C8E" w:rsidRDefault="00405C8E" w:rsidP="00405C8E">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 xml:space="preserve">наименование </w:t>
            </w:r>
          </w:p>
          <w:p w:rsidR="00405C8E" w:rsidRPr="00894C8E" w:rsidRDefault="00405C8E" w:rsidP="00405C8E">
            <w:pPr>
              <w:spacing w:after="0" w:line="240" w:lineRule="auto"/>
              <w:ind w:right="-81"/>
              <w:jc w:val="center"/>
              <w:rPr>
                <w:rFonts w:ascii="Times New Roman" w:eastAsia="Calibri" w:hAnsi="Times New Roman" w:cs="Times New Roman"/>
                <w:highlight w:val="yellow"/>
              </w:rPr>
            </w:pPr>
            <w:r w:rsidRPr="00894C8E">
              <w:rPr>
                <w:rFonts w:ascii="Times New Roman" w:eastAsia="Calibri" w:hAnsi="Times New Roman" w:cs="Times New Roman"/>
              </w:rPr>
              <w:t>мероприятия</w:t>
            </w:r>
          </w:p>
        </w:tc>
        <w:tc>
          <w:tcPr>
            <w:tcW w:w="1418" w:type="dxa"/>
            <w:shd w:val="clear" w:color="auto" w:fill="auto"/>
          </w:tcPr>
          <w:p w:rsidR="00405C8E" w:rsidRPr="00894C8E" w:rsidRDefault="00405C8E" w:rsidP="00405C8E">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утверждено плановых назначений, тыс. руб.</w:t>
            </w:r>
          </w:p>
        </w:tc>
        <w:tc>
          <w:tcPr>
            <w:tcW w:w="1276" w:type="dxa"/>
            <w:shd w:val="clear" w:color="auto" w:fill="auto"/>
          </w:tcPr>
          <w:p w:rsidR="00405C8E" w:rsidRPr="00894C8E" w:rsidRDefault="00405C8E" w:rsidP="00405C8E">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исполнен</w:t>
            </w:r>
            <w:r w:rsidRPr="00894C8E">
              <w:rPr>
                <w:rFonts w:ascii="Times New Roman" w:eastAsia="Calibri" w:hAnsi="Times New Roman" w:cs="Times New Roman"/>
              </w:rPr>
              <w:t>о, тыс. руб.</w:t>
            </w:r>
          </w:p>
        </w:tc>
        <w:tc>
          <w:tcPr>
            <w:tcW w:w="1098" w:type="dxa"/>
            <w:shd w:val="clear" w:color="auto" w:fill="auto"/>
          </w:tcPr>
          <w:p w:rsidR="00405C8E" w:rsidRPr="00894C8E" w:rsidRDefault="00405C8E" w:rsidP="00405C8E">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 исполне</w:t>
            </w:r>
            <w:r>
              <w:rPr>
                <w:rFonts w:ascii="Times New Roman" w:eastAsia="Calibri" w:hAnsi="Times New Roman" w:cs="Times New Roman"/>
              </w:rPr>
              <w:t>-</w:t>
            </w:r>
            <w:r w:rsidRPr="00894C8E">
              <w:rPr>
                <w:rFonts w:ascii="Times New Roman" w:eastAsia="Calibri" w:hAnsi="Times New Roman" w:cs="Times New Roman"/>
              </w:rPr>
              <w:t>ния</w:t>
            </w:r>
          </w:p>
        </w:tc>
      </w:tr>
      <w:tr w:rsidR="00405C8E" w:rsidRPr="00894C8E" w:rsidTr="00405C8E">
        <w:trPr>
          <w:trHeight w:val="516"/>
        </w:trPr>
        <w:tc>
          <w:tcPr>
            <w:tcW w:w="2977"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rPr>
            </w:pPr>
            <w:r w:rsidRPr="00894C8E">
              <w:rPr>
                <w:rFonts w:ascii="Times New Roman" w:eastAsia="Calibri" w:hAnsi="Times New Roman" w:cs="Times New Roman"/>
              </w:rPr>
              <w:t xml:space="preserve">на обеспечение </w:t>
            </w:r>
            <w:r>
              <w:rPr>
                <w:rFonts w:ascii="Times New Roman" w:eastAsia="Calibri" w:hAnsi="Times New Roman" w:cs="Times New Roman"/>
              </w:rPr>
              <w:t xml:space="preserve">муниципальной </w:t>
            </w:r>
            <w:r w:rsidRPr="00894C8E">
              <w:rPr>
                <w:rFonts w:ascii="Times New Roman" w:eastAsia="Calibri" w:hAnsi="Times New Roman" w:cs="Times New Roman"/>
              </w:rPr>
              <w:t xml:space="preserve"> программы «Образование»</w:t>
            </w:r>
          </w:p>
        </w:tc>
        <w:tc>
          <w:tcPr>
            <w:tcW w:w="2835"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ремонт пожарной сигнализации</w:t>
            </w:r>
          </w:p>
        </w:tc>
        <w:tc>
          <w:tcPr>
            <w:tcW w:w="141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114</w:t>
            </w:r>
          </w:p>
        </w:tc>
        <w:tc>
          <w:tcPr>
            <w:tcW w:w="1276" w:type="dxa"/>
            <w:shd w:val="clear" w:color="auto" w:fill="auto"/>
            <w:vAlign w:val="center"/>
          </w:tcPr>
          <w:p w:rsidR="00405C8E" w:rsidRPr="004D6B7C"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114</w:t>
            </w:r>
          </w:p>
        </w:tc>
        <w:tc>
          <w:tcPr>
            <w:tcW w:w="1098" w:type="dxa"/>
            <w:shd w:val="clear" w:color="auto" w:fill="auto"/>
            <w:vAlign w:val="center"/>
          </w:tcPr>
          <w:p w:rsidR="00405C8E" w:rsidRPr="004D6B7C"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100</w:t>
            </w:r>
          </w:p>
        </w:tc>
      </w:tr>
      <w:tr w:rsidR="00405C8E" w:rsidRPr="00894C8E" w:rsidTr="00405C8E">
        <w:tc>
          <w:tcPr>
            <w:tcW w:w="2977" w:type="dxa"/>
            <w:vMerge w:val="restart"/>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в целях софинансирования расходов на оплату стоимости продуктов питания для детей в оздоровительных лагерях</w:t>
            </w:r>
          </w:p>
        </w:tc>
        <w:tc>
          <w:tcPr>
            <w:tcW w:w="2835"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питание в детском оздоровительном лагере дневного пребывания</w:t>
            </w:r>
            <w:r>
              <w:rPr>
                <w:rFonts w:ascii="Times New Roman" w:eastAsia="Calibri" w:hAnsi="Times New Roman" w:cs="Times New Roman"/>
              </w:rPr>
              <w:t xml:space="preserve"> (обл.)</w:t>
            </w:r>
          </w:p>
        </w:tc>
        <w:tc>
          <w:tcPr>
            <w:tcW w:w="141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315,6</w:t>
            </w:r>
          </w:p>
        </w:tc>
        <w:tc>
          <w:tcPr>
            <w:tcW w:w="1276"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315,6</w:t>
            </w:r>
          </w:p>
        </w:tc>
        <w:tc>
          <w:tcPr>
            <w:tcW w:w="109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100</w:t>
            </w:r>
          </w:p>
        </w:tc>
      </w:tr>
      <w:tr w:rsidR="00405C8E" w:rsidRPr="00894C8E" w:rsidTr="00405C8E">
        <w:tc>
          <w:tcPr>
            <w:tcW w:w="2977" w:type="dxa"/>
            <w:vMerge/>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rPr>
            </w:pPr>
          </w:p>
        </w:tc>
        <w:tc>
          <w:tcPr>
            <w:tcW w:w="2835"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rPr>
            </w:pPr>
            <w:r>
              <w:rPr>
                <w:rFonts w:ascii="Times New Roman" w:eastAsia="Calibri" w:hAnsi="Times New Roman" w:cs="Times New Roman"/>
              </w:rPr>
              <w:t>приобретение бутилированной воды (район)</w:t>
            </w:r>
          </w:p>
        </w:tc>
        <w:tc>
          <w:tcPr>
            <w:tcW w:w="1418" w:type="dxa"/>
            <w:shd w:val="clear" w:color="auto" w:fill="auto"/>
            <w:vAlign w:val="center"/>
          </w:tcPr>
          <w:p w:rsidR="00405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26,9</w:t>
            </w:r>
          </w:p>
        </w:tc>
        <w:tc>
          <w:tcPr>
            <w:tcW w:w="1276" w:type="dxa"/>
            <w:shd w:val="clear" w:color="auto" w:fill="auto"/>
            <w:vAlign w:val="center"/>
          </w:tcPr>
          <w:p w:rsidR="00405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15,1</w:t>
            </w:r>
          </w:p>
        </w:tc>
        <w:tc>
          <w:tcPr>
            <w:tcW w:w="1098" w:type="dxa"/>
            <w:shd w:val="clear" w:color="auto" w:fill="auto"/>
            <w:vAlign w:val="center"/>
          </w:tcPr>
          <w:p w:rsidR="00405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56,1</w:t>
            </w:r>
          </w:p>
        </w:tc>
      </w:tr>
      <w:tr w:rsidR="00405C8E" w:rsidRPr="00894C8E" w:rsidTr="00405C8E">
        <w:tc>
          <w:tcPr>
            <w:tcW w:w="2977"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 xml:space="preserve">на предоставление мер социальной поддержки многодетным и малоимущим </w:t>
            </w:r>
            <w:r w:rsidRPr="00894C8E">
              <w:rPr>
                <w:rFonts w:ascii="Times New Roman" w:eastAsia="Calibri" w:hAnsi="Times New Roman" w:cs="Times New Roman"/>
              </w:rPr>
              <w:lastRenderedPageBreak/>
              <w:t>семьям</w:t>
            </w:r>
          </w:p>
        </w:tc>
        <w:tc>
          <w:tcPr>
            <w:tcW w:w="2835" w:type="dxa"/>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lastRenderedPageBreak/>
              <w:t>организация бесплатного питания</w:t>
            </w:r>
          </w:p>
        </w:tc>
        <w:tc>
          <w:tcPr>
            <w:tcW w:w="141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572</w:t>
            </w:r>
          </w:p>
        </w:tc>
        <w:tc>
          <w:tcPr>
            <w:tcW w:w="1276"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572</w:t>
            </w:r>
          </w:p>
        </w:tc>
        <w:tc>
          <w:tcPr>
            <w:tcW w:w="109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100</w:t>
            </w:r>
          </w:p>
        </w:tc>
      </w:tr>
      <w:tr w:rsidR="00405C8E" w:rsidRPr="00894C8E" w:rsidTr="00405C8E">
        <w:tc>
          <w:tcPr>
            <w:tcW w:w="5812" w:type="dxa"/>
            <w:gridSpan w:val="2"/>
            <w:shd w:val="clear" w:color="auto" w:fill="auto"/>
          </w:tcPr>
          <w:p w:rsidR="00405C8E" w:rsidRPr="00894C8E" w:rsidRDefault="00405C8E" w:rsidP="006C1FBA">
            <w:pPr>
              <w:spacing w:after="0" w:line="240" w:lineRule="auto"/>
              <w:ind w:right="-81"/>
              <w:jc w:val="both"/>
              <w:rPr>
                <w:rFonts w:ascii="Times New Roman" w:eastAsia="Calibri" w:hAnsi="Times New Roman" w:cs="Times New Roman"/>
                <w:highlight w:val="yellow"/>
              </w:rPr>
            </w:pPr>
          </w:p>
        </w:tc>
        <w:tc>
          <w:tcPr>
            <w:tcW w:w="141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highlight w:val="yellow"/>
              </w:rPr>
            </w:pPr>
            <w:r>
              <w:rPr>
                <w:rFonts w:ascii="Times New Roman" w:eastAsia="Calibri" w:hAnsi="Times New Roman" w:cs="Times New Roman"/>
              </w:rPr>
              <w:t>1028,5</w:t>
            </w:r>
          </w:p>
        </w:tc>
        <w:tc>
          <w:tcPr>
            <w:tcW w:w="1276"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highlight w:val="yellow"/>
              </w:rPr>
            </w:pPr>
            <w:r w:rsidRPr="00894C8E">
              <w:rPr>
                <w:rFonts w:ascii="Times New Roman" w:eastAsia="Calibri" w:hAnsi="Times New Roman" w:cs="Times New Roman"/>
              </w:rPr>
              <w:t>1016,7</w:t>
            </w:r>
          </w:p>
        </w:tc>
        <w:tc>
          <w:tcPr>
            <w:tcW w:w="1098" w:type="dxa"/>
            <w:shd w:val="clear" w:color="auto" w:fill="auto"/>
            <w:vAlign w:val="center"/>
          </w:tcPr>
          <w:p w:rsidR="00405C8E" w:rsidRPr="00894C8E" w:rsidRDefault="00405C8E"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98,9</w:t>
            </w:r>
          </w:p>
        </w:tc>
      </w:tr>
    </w:tbl>
    <w:p w:rsidR="00405C8E" w:rsidRDefault="00405C8E" w:rsidP="00405C8E">
      <w:pPr>
        <w:spacing w:after="0" w:line="240" w:lineRule="auto"/>
        <w:ind w:left="-567" w:right="-81" w:firstLine="567"/>
        <w:jc w:val="both"/>
        <w:rPr>
          <w:rFonts w:ascii="Times New Roman" w:eastAsia="Calibri" w:hAnsi="Times New Roman" w:cs="Times New Roman"/>
          <w:sz w:val="24"/>
          <w:szCs w:val="24"/>
        </w:rPr>
      </w:pP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E32DDF">
        <w:rPr>
          <w:rFonts w:ascii="Times New Roman" w:eastAsia="Calibri" w:hAnsi="Times New Roman" w:cs="Times New Roman"/>
          <w:sz w:val="24"/>
          <w:szCs w:val="24"/>
        </w:rPr>
        <w:t xml:space="preserve">Как видно из таблицы, из трех запланированных субсидий одна поступила </w:t>
      </w:r>
      <w:r>
        <w:rPr>
          <w:rFonts w:ascii="Times New Roman" w:eastAsia="Calibri" w:hAnsi="Times New Roman" w:cs="Times New Roman"/>
          <w:sz w:val="24"/>
          <w:szCs w:val="24"/>
        </w:rPr>
        <w:t>У</w:t>
      </w:r>
      <w:r w:rsidRPr="00E32DDF">
        <w:rPr>
          <w:rFonts w:ascii="Times New Roman" w:eastAsia="Calibri" w:hAnsi="Times New Roman" w:cs="Times New Roman"/>
          <w:sz w:val="24"/>
          <w:szCs w:val="24"/>
        </w:rPr>
        <w:t>чреждени</w:t>
      </w:r>
      <w:r>
        <w:rPr>
          <w:rFonts w:ascii="Times New Roman" w:eastAsia="Calibri" w:hAnsi="Times New Roman" w:cs="Times New Roman"/>
          <w:sz w:val="24"/>
          <w:szCs w:val="24"/>
        </w:rPr>
        <w:t>ю</w:t>
      </w:r>
      <w:r w:rsidRPr="00E32DDF">
        <w:rPr>
          <w:rFonts w:ascii="Times New Roman" w:eastAsia="Calibri" w:hAnsi="Times New Roman" w:cs="Times New Roman"/>
          <w:sz w:val="24"/>
          <w:szCs w:val="24"/>
        </w:rPr>
        <w:t xml:space="preserve"> не </w:t>
      </w:r>
      <w:r w:rsidRPr="00A85C5D">
        <w:rPr>
          <w:rFonts w:ascii="Times New Roman" w:eastAsia="Calibri" w:hAnsi="Times New Roman" w:cs="Times New Roman"/>
          <w:sz w:val="24"/>
          <w:szCs w:val="24"/>
        </w:rPr>
        <w:t xml:space="preserve">в полном объеме – </w:t>
      </w:r>
      <w:r>
        <w:rPr>
          <w:rFonts w:ascii="Times New Roman" w:eastAsia="Calibri" w:hAnsi="Times New Roman" w:cs="Times New Roman"/>
          <w:sz w:val="24"/>
          <w:szCs w:val="24"/>
        </w:rPr>
        <w:t>из районного бюджета на приобретение бутилированной воды для лагеря. Учреждением планировалось получить субсидию на погашение кредиторской задолженности за 2015 год по приобретению бутилированной воды в сумме 15,1 тыс. руб., и на закуп бутилированной воды для лагеря 2016 года, однако, субсидии поступило на указанные цели в сумме  15,1 тыс. руб.</w:t>
      </w:r>
      <w:r w:rsidRPr="00E32DDF">
        <w:rPr>
          <w:rFonts w:ascii="Times New Roman" w:eastAsia="Calibri" w:hAnsi="Times New Roman" w:cs="Times New Roman"/>
          <w:sz w:val="24"/>
          <w:szCs w:val="24"/>
        </w:rPr>
        <w:t xml:space="preserve"> Все поступившие средства освоены </w:t>
      </w:r>
      <w:r>
        <w:rPr>
          <w:rFonts w:ascii="Times New Roman" w:eastAsia="Calibri" w:hAnsi="Times New Roman" w:cs="Times New Roman"/>
          <w:sz w:val="24"/>
          <w:szCs w:val="24"/>
        </w:rPr>
        <w:t>полностью,</w:t>
      </w:r>
      <w:r w:rsidRPr="00E32DDF">
        <w:rPr>
          <w:rFonts w:ascii="Times New Roman" w:eastAsia="Calibri" w:hAnsi="Times New Roman" w:cs="Times New Roman"/>
          <w:sz w:val="24"/>
          <w:szCs w:val="24"/>
        </w:rPr>
        <w:t xml:space="preserve"> остатков по субсидиям нет.</w:t>
      </w:r>
    </w:p>
    <w:p w:rsidR="00CE2E16" w:rsidRDefault="00CE2E16" w:rsidP="00CE2E16">
      <w:pPr>
        <w:spacing w:after="0" w:line="240" w:lineRule="auto"/>
        <w:ind w:firstLine="567"/>
        <w:jc w:val="both"/>
        <w:rPr>
          <w:rFonts w:ascii="Times New Roman" w:hAnsi="Times New Roman" w:cs="Times New Roman"/>
          <w:b/>
          <w:color w:val="FF0000"/>
          <w:sz w:val="24"/>
          <w:szCs w:val="24"/>
        </w:rPr>
      </w:pPr>
    </w:p>
    <w:p w:rsidR="00405C8E" w:rsidRDefault="00405C8E" w:rsidP="00545F67">
      <w:pPr>
        <w:spacing w:after="0" w:line="240" w:lineRule="auto"/>
        <w:ind w:right="-81"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E56B10">
        <w:rPr>
          <w:rFonts w:ascii="Times New Roman" w:eastAsia="Calibri" w:hAnsi="Times New Roman" w:cs="Times New Roman"/>
          <w:b/>
          <w:sz w:val="24"/>
          <w:szCs w:val="24"/>
        </w:rPr>
        <w:t xml:space="preserve">1. Организация финансирования и целевого использования средств </w:t>
      </w:r>
      <w:r w:rsidRPr="000C263D">
        <w:rPr>
          <w:rFonts w:ascii="Times New Roman" w:eastAsia="Calibri" w:hAnsi="Times New Roman" w:cs="Times New Roman"/>
          <w:b/>
          <w:sz w:val="24"/>
          <w:szCs w:val="24"/>
        </w:rPr>
        <w:t>районного</w:t>
      </w:r>
      <w:r w:rsidR="00545F67">
        <w:rPr>
          <w:rFonts w:ascii="Times New Roman" w:eastAsia="Calibri" w:hAnsi="Times New Roman" w:cs="Times New Roman"/>
          <w:b/>
          <w:sz w:val="24"/>
          <w:szCs w:val="24"/>
        </w:rPr>
        <w:t xml:space="preserve"> </w:t>
      </w:r>
      <w:r w:rsidRPr="00E56B10">
        <w:rPr>
          <w:rFonts w:ascii="Times New Roman" w:eastAsia="Calibri" w:hAnsi="Times New Roman" w:cs="Times New Roman"/>
          <w:b/>
          <w:sz w:val="24"/>
          <w:szCs w:val="24"/>
        </w:rPr>
        <w:t>бюджета, направленных на организацию раб</w:t>
      </w:r>
      <w:r w:rsidR="00B9612A">
        <w:rPr>
          <w:rFonts w:ascii="Times New Roman" w:eastAsia="Calibri" w:hAnsi="Times New Roman" w:cs="Times New Roman"/>
          <w:b/>
          <w:sz w:val="24"/>
          <w:szCs w:val="24"/>
        </w:rPr>
        <w:t>оты лагерей дневного пребывания</w:t>
      </w:r>
    </w:p>
    <w:p w:rsidR="00405C8E" w:rsidRPr="004F7AF9" w:rsidRDefault="00405C8E" w:rsidP="00405C8E">
      <w:pPr>
        <w:spacing w:after="0" w:line="240" w:lineRule="auto"/>
        <w:ind w:right="-81" w:firstLine="567"/>
        <w:jc w:val="both"/>
        <w:rPr>
          <w:rFonts w:ascii="Times New Roman" w:eastAsia="Calibri" w:hAnsi="Times New Roman" w:cs="Times New Roman"/>
          <w:sz w:val="24"/>
          <w:szCs w:val="24"/>
        </w:rPr>
      </w:pPr>
      <w:r w:rsidRPr="004F7AF9">
        <w:rPr>
          <w:rFonts w:ascii="Times New Roman" w:eastAsia="Calibri" w:hAnsi="Times New Roman" w:cs="Times New Roman"/>
          <w:sz w:val="24"/>
          <w:szCs w:val="24"/>
        </w:rPr>
        <w:t>В соответствии со ст. 15 Федерального закона от 06.10.2003</w:t>
      </w:r>
      <w:r w:rsidR="00545F67">
        <w:rPr>
          <w:rFonts w:ascii="Times New Roman" w:eastAsia="Calibri" w:hAnsi="Times New Roman" w:cs="Times New Roman"/>
          <w:sz w:val="24"/>
          <w:szCs w:val="24"/>
        </w:rPr>
        <w:t>г.</w:t>
      </w:r>
      <w:r w:rsidRPr="004F7AF9">
        <w:rPr>
          <w:rFonts w:ascii="Times New Roman" w:eastAsia="Calibri" w:hAnsi="Times New Roman" w:cs="Times New Roman"/>
          <w:sz w:val="24"/>
          <w:szCs w:val="24"/>
        </w:rPr>
        <w:t xml:space="preserve"> № 131-ФЗ «Об общих принципах организации местного самоуправления в РФ» к вопросам местного значения муниципального района относится организация отдыха детей в каникулярное время.</w:t>
      </w:r>
    </w:p>
    <w:p w:rsidR="00405C8E" w:rsidRPr="00E56B10" w:rsidRDefault="00405C8E" w:rsidP="00405C8E">
      <w:pPr>
        <w:spacing w:after="0" w:line="240" w:lineRule="auto"/>
        <w:ind w:right="-81" w:firstLine="567"/>
        <w:jc w:val="both"/>
        <w:rPr>
          <w:rFonts w:ascii="Times New Roman" w:eastAsia="Calibri" w:hAnsi="Times New Roman" w:cs="Times New Roman"/>
          <w:sz w:val="24"/>
          <w:szCs w:val="24"/>
        </w:rPr>
      </w:pPr>
      <w:r w:rsidRPr="00524C6A">
        <w:rPr>
          <w:rFonts w:ascii="Times New Roman" w:eastAsia="Calibri" w:hAnsi="Times New Roman" w:cs="Times New Roman"/>
          <w:sz w:val="24"/>
          <w:szCs w:val="24"/>
        </w:rPr>
        <w:t>Уполномоченным органом по решению вопросов организации и обеспечения отдыха и оздоровления детей в лагерях дневного пребывания определено Управление образования администрации Куйтунского района.</w:t>
      </w:r>
    </w:p>
    <w:p w:rsidR="00405C8E" w:rsidRPr="00E56B10" w:rsidRDefault="00405C8E" w:rsidP="00405C8E">
      <w:pPr>
        <w:spacing w:after="0" w:line="240" w:lineRule="auto"/>
        <w:ind w:right="-81" w:firstLine="567"/>
        <w:jc w:val="both"/>
        <w:rPr>
          <w:rFonts w:ascii="Times New Roman" w:eastAsia="Calibri" w:hAnsi="Times New Roman" w:cs="Times New Roman"/>
          <w:sz w:val="24"/>
          <w:szCs w:val="24"/>
        </w:rPr>
      </w:pPr>
      <w:r w:rsidRPr="00524C6A">
        <w:rPr>
          <w:rFonts w:ascii="Times New Roman" w:eastAsia="Calibri" w:hAnsi="Times New Roman" w:cs="Times New Roman"/>
          <w:sz w:val="24"/>
          <w:szCs w:val="24"/>
        </w:rPr>
        <w:t>Приказом Управления Образования</w:t>
      </w:r>
      <w:r w:rsidR="00545F67">
        <w:rPr>
          <w:rFonts w:ascii="Times New Roman" w:eastAsia="Calibri" w:hAnsi="Times New Roman" w:cs="Times New Roman"/>
          <w:sz w:val="24"/>
          <w:szCs w:val="24"/>
        </w:rPr>
        <w:t xml:space="preserve"> </w:t>
      </w:r>
      <w:r w:rsidRPr="00524C6A">
        <w:rPr>
          <w:rFonts w:ascii="Times New Roman" w:eastAsia="Calibri" w:hAnsi="Times New Roman" w:cs="Times New Roman"/>
          <w:sz w:val="24"/>
          <w:szCs w:val="24"/>
        </w:rPr>
        <w:t>администрации МО Куйтунский район от 26.04.2016</w:t>
      </w:r>
      <w:r w:rsidR="00545F67">
        <w:rPr>
          <w:rFonts w:ascii="Times New Roman" w:eastAsia="Calibri" w:hAnsi="Times New Roman" w:cs="Times New Roman"/>
          <w:sz w:val="24"/>
          <w:szCs w:val="24"/>
        </w:rPr>
        <w:t>г.</w:t>
      </w:r>
      <w:r w:rsidRPr="00524C6A">
        <w:rPr>
          <w:rFonts w:ascii="Times New Roman" w:eastAsia="Calibri" w:hAnsi="Times New Roman" w:cs="Times New Roman"/>
          <w:sz w:val="24"/>
          <w:szCs w:val="24"/>
        </w:rPr>
        <w:t xml:space="preserve"> №</w:t>
      </w:r>
      <w:r w:rsidR="00545F67">
        <w:rPr>
          <w:rFonts w:ascii="Times New Roman" w:eastAsia="Calibri" w:hAnsi="Times New Roman" w:cs="Times New Roman"/>
          <w:sz w:val="24"/>
          <w:szCs w:val="24"/>
        </w:rPr>
        <w:t xml:space="preserve"> </w:t>
      </w:r>
      <w:r w:rsidRPr="00524C6A">
        <w:rPr>
          <w:rFonts w:ascii="Times New Roman" w:eastAsia="Calibri" w:hAnsi="Times New Roman" w:cs="Times New Roman"/>
          <w:sz w:val="24"/>
          <w:szCs w:val="24"/>
        </w:rPr>
        <w:t xml:space="preserve">72-осн «Об организации работы лагерей с дневным пребыванием детей в летний период 2016 года» (далее по тексту - Приказ № 72-осн) в целях обеспечения отдыха и оздоровления детей Куйтунского района организована работа лагерей дневного пребывания с 01.06.2016 по 22.06.2016 года на базе 18 образовательных </w:t>
      </w:r>
      <w:r>
        <w:rPr>
          <w:rFonts w:ascii="Times New Roman" w:eastAsia="Calibri" w:hAnsi="Times New Roman" w:cs="Times New Roman"/>
          <w:sz w:val="24"/>
          <w:szCs w:val="24"/>
        </w:rPr>
        <w:t>учрежден</w:t>
      </w:r>
      <w:r w:rsidRPr="00524C6A">
        <w:rPr>
          <w:rFonts w:ascii="Times New Roman" w:eastAsia="Calibri" w:hAnsi="Times New Roman" w:cs="Times New Roman"/>
          <w:sz w:val="24"/>
          <w:szCs w:val="24"/>
        </w:rPr>
        <w:t>ий, в том числе МБОУ ЦО «Альянс».</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797467">
        <w:rPr>
          <w:rFonts w:ascii="Times New Roman" w:eastAsia="Calibri" w:hAnsi="Times New Roman" w:cs="Times New Roman"/>
          <w:sz w:val="24"/>
          <w:szCs w:val="24"/>
        </w:rPr>
        <w:t xml:space="preserve">В соответствии с Приказом № 72-осн </w:t>
      </w:r>
      <w:r>
        <w:rPr>
          <w:rFonts w:ascii="Times New Roman" w:eastAsia="Calibri" w:hAnsi="Times New Roman" w:cs="Times New Roman"/>
          <w:sz w:val="24"/>
          <w:szCs w:val="24"/>
        </w:rPr>
        <w:t>Директором ЦО «Альянс» издан приказ по учреждению от 10.05.2016 №</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81 «Об организации и укомплектовании кадрами оздоровительного лагеря с дневным пребыванием детей в МБОУ ЦО «Альянс» (далее по тексту – ЛДП), которым </w:t>
      </w:r>
      <w:r w:rsidRPr="00797467">
        <w:rPr>
          <w:rFonts w:ascii="Times New Roman" w:eastAsia="Calibri" w:hAnsi="Times New Roman" w:cs="Times New Roman"/>
          <w:sz w:val="24"/>
          <w:szCs w:val="24"/>
        </w:rPr>
        <w:t>установлен режим работы лагер</w:t>
      </w:r>
      <w:r>
        <w:rPr>
          <w:rFonts w:ascii="Times New Roman" w:eastAsia="Calibri" w:hAnsi="Times New Roman" w:cs="Times New Roman"/>
          <w:sz w:val="24"/>
          <w:szCs w:val="24"/>
        </w:rPr>
        <w:t>я</w:t>
      </w:r>
      <w:r w:rsidRPr="00797467">
        <w:rPr>
          <w:rFonts w:ascii="Times New Roman" w:eastAsia="Calibri" w:hAnsi="Times New Roman" w:cs="Times New Roman"/>
          <w:sz w:val="24"/>
          <w:szCs w:val="24"/>
        </w:rPr>
        <w:t xml:space="preserve"> с 9-00 до 1</w:t>
      </w:r>
      <w:r>
        <w:rPr>
          <w:rFonts w:ascii="Times New Roman" w:eastAsia="Calibri" w:hAnsi="Times New Roman" w:cs="Times New Roman"/>
          <w:sz w:val="24"/>
          <w:szCs w:val="24"/>
        </w:rPr>
        <w:t>5</w:t>
      </w:r>
      <w:r w:rsidRPr="00797467">
        <w:rPr>
          <w:rFonts w:ascii="Times New Roman" w:eastAsia="Calibri" w:hAnsi="Times New Roman" w:cs="Times New Roman"/>
          <w:sz w:val="24"/>
          <w:szCs w:val="24"/>
        </w:rPr>
        <w:t>-</w:t>
      </w:r>
      <w:r>
        <w:rPr>
          <w:rFonts w:ascii="Times New Roman" w:eastAsia="Calibri" w:hAnsi="Times New Roman" w:cs="Times New Roman"/>
          <w:sz w:val="24"/>
          <w:szCs w:val="24"/>
        </w:rPr>
        <w:t>0</w:t>
      </w:r>
      <w:r w:rsidRPr="00797467">
        <w:rPr>
          <w:rFonts w:ascii="Times New Roman" w:eastAsia="Calibri" w:hAnsi="Times New Roman" w:cs="Times New Roman"/>
          <w:sz w:val="24"/>
          <w:szCs w:val="24"/>
        </w:rPr>
        <w:t>0 с организацией трехразового питания: завтрак, обед и полдник.</w:t>
      </w:r>
      <w:r>
        <w:rPr>
          <w:rFonts w:ascii="Times New Roman" w:eastAsia="Calibri" w:hAnsi="Times New Roman" w:cs="Times New Roman"/>
          <w:sz w:val="24"/>
          <w:szCs w:val="24"/>
        </w:rPr>
        <w:t xml:space="preserve"> Пунктом 7 названного приказа определено, что питание детей организовывается на базе столовой Центра образования «Альянс».</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представленного табеля лагеря дневного пребывания «Журавлик» ЦО «Альянс» за период с 01.06. по 22.06.2016г. (сезон – 18 рабочих дней) летний отдых организован для 158</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детей. Все дети посещали ЛДП «Журавлик» в течение всего сезона.</w:t>
      </w:r>
    </w:p>
    <w:p w:rsidR="00405C8E" w:rsidRPr="00545F67" w:rsidRDefault="00405C8E" w:rsidP="00405C8E">
      <w:pPr>
        <w:spacing w:after="0" w:line="240" w:lineRule="auto"/>
        <w:ind w:right="-81" w:firstLine="567"/>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Перспективное меню составлено на 14</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дней, утверждено директором Учреждения и согласовано с заместителем начальника ТОУ Роспотребнадзора 24.05.2016г. </w:t>
      </w:r>
      <w:r w:rsidRPr="00545F67">
        <w:rPr>
          <w:rFonts w:ascii="Times New Roman" w:eastAsia="Calibri" w:hAnsi="Times New Roman" w:cs="Times New Roman"/>
          <w:sz w:val="24"/>
          <w:szCs w:val="24"/>
          <w:u w:val="single"/>
        </w:rPr>
        <w:t>Меню составлено на одну возрастную категорию: от 7 до 15</w:t>
      </w:r>
      <w:r w:rsidR="00545F67" w:rsidRPr="00545F67">
        <w:rPr>
          <w:rFonts w:ascii="Times New Roman" w:eastAsia="Calibri" w:hAnsi="Times New Roman" w:cs="Times New Roman"/>
          <w:sz w:val="24"/>
          <w:szCs w:val="24"/>
          <w:u w:val="single"/>
        </w:rPr>
        <w:t xml:space="preserve"> </w:t>
      </w:r>
      <w:r w:rsidRPr="00545F67">
        <w:rPr>
          <w:rFonts w:ascii="Times New Roman" w:eastAsia="Calibri" w:hAnsi="Times New Roman" w:cs="Times New Roman"/>
          <w:sz w:val="24"/>
          <w:szCs w:val="24"/>
          <w:u w:val="single"/>
        </w:rPr>
        <w:t>лет, в то время как нормами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РФ от 19 апреля 2010 года N 25, рекомендовано составлять меню по возрастным категориям с 7 до 10</w:t>
      </w:r>
      <w:r w:rsidR="00545F67" w:rsidRPr="00545F67">
        <w:rPr>
          <w:rFonts w:ascii="Times New Roman" w:eastAsia="Calibri" w:hAnsi="Times New Roman" w:cs="Times New Roman"/>
          <w:sz w:val="24"/>
          <w:szCs w:val="24"/>
          <w:u w:val="single"/>
        </w:rPr>
        <w:t xml:space="preserve"> </w:t>
      </w:r>
      <w:r w:rsidRPr="00545F67">
        <w:rPr>
          <w:rFonts w:ascii="Times New Roman" w:eastAsia="Calibri" w:hAnsi="Times New Roman" w:cs="Times New Roman"/>
          <w:sz w:val="24"/>
          <w:szCs w:val="24"/>
          <w:u w:val="single"/>
        </w:rPr>
        <w:t>лет и с 11 лет и старше.</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8111FA">
        <w:rPr>
          <w:rFonts w:ascii="Times New Roman" w:eastAsia="Calibri" w:hAnsi="Times New Roman" w:cs="Times New Roman"/>
          <w:sz w:val="24"/>
          <w:szCs w:val="24"/>
        </w:rPr>
        <w:t>Согласно примерн</w:t>
      </w:r>
      <w:r>
        <w:rPr>
          <w:rFonts w:ascii="Times New Roman" w:eastAsia="Calibri" w:hAnsi="Times New Roman" w:cs="Times New Roman"/>
          <w:sz w:val="24"/>
          <w:szCs w:val="24"/>
        </w:rPr>
        <w:t>ого</w:t>
      </w:r>
      <w:r w:rsidRPr="008111FA">
        <w:rPr>
          <w:rFonts w:ascii="Times New Roman" w:eastAsia="Calibri" w:hAnsi="Times New Roman" w:cs="Times New Roman"/>
          <w:sz w:val="24"/>
          <w:szCs w:val="24"/>
        </w:rPr>
        <w:t xml:space="preserve"> меню </w:t>
      </w:r>
      <w:r>
        <w:rPr>
          <w:rFonts w:ascii="Times New Roman" w:eastAsia="Calibri" w:hAnsi="Times New Roman" w:cs="Times New Roman"/>
          <w:sz w:val="24"/>
          <w:szCs w:val="24"/>
        </w:rPr>
        <w:t xml:space="preserve">в среднем </w:t>
      </w:r>
      <w:r w:rsidRPr="008111FA">
        <w:rPr>
          <w:rFonts w:ascii="Times New Roman" w:eastAsia="Calibri" w:hAnsi="Times New Roman" w:cs="Times New Roman"/>
          <w:sz w:val="24"/>
          <w:szCs w:val="24"/>
        </w:rPr>
        <w:t>энергетическая ценность</w:t>
      </w:r>
      <w:r w:rsidR="00545F67">
        <w:rPr>
          <w:rFonts w:ascii="Times New Roman" w:eastAsia="Calibri" w:hAnsi="Times New Roman" w:cs="Times New Roman"/>
          <w:sz w:val="24"/>
          <w:szCs w:val="24"/>
        </w:rPr>
        <w:t xml:space="preserve"> </w:t>
      </w:r>
      <w:r w:rsidRPr="002D6A05">
        <w:rPr>
          <w:rFonts w:ascii="Times New Roman" w:eastAsia="Calibri" w:hAnsi="Times New Roman" w:cs="Times New Roman"/>
          <w:sz w:val="24"/>
          <w:szCs w:val="24"/>
        </w:rPr>
        <w:t>ежедневного набора продуктов</w:t>
      </w:r>
      <w:r>
        <w:rPr>
          <w:rFonts w:ascii="Times New Roman" w:eastAsia="Calibri" w:hAnsi="Times New Roman" w:cs="Times New Roman"/>
          <w:sz w:val="24"/>
          <w:szCs w:val="24"/>
        </w:rPr>
        <w:t xml:space="preserve"> 2177</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ккал</w:t>
      </w:r>
      <w:r w:rsidRPr="008111FA">
        <w:rPr>
          <w:rFonts w:ascii="Times New Roman" w:eastAsia="Calibri" w:hAnsi="Times New Roman" w:cs="Times New Roman"/>
          <w:sz w:val="24"/>
          <w:szCs w:val="24"/>
        </w:rPr>
        <w:t xml:space="preserve">, в том числе  белки </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72</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w:t>
      </w:r>
      <w:r w:rsidRPr="008111FA">
        <w:rPr>
          <w:rFonts w:ascii="Times New Roman" w:eastAsia="Calibri" w:hAnsi="Times New Roman" w:cs="Times New Roman"/>
          <w:sz w:val="24"/>
          <w:szCs w:val="24"/>
        </w:rPr>
        <w:t>, жиры</w:t>
      </w:r>
      <w:r>
        <w:rPr>
          <w:rFonts w:ascii="Times New Roman" w:eastAsia="Calibri" w:hAnsi="Times New Roman" w:cs="Times New Roman"/>
          <w:sz w:val="24"/>
          <w:szCs w:val="24"/>
        </w:rPr>
        <w:t xml:space="preserve"> </w:t>
      </w:r>
      <w:r w:rsidR="0054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68</w:t>
      </w:r>
      <w:r w:rsidR="00545F67">
        <w:rPr>
          <w:rFonts w:ascii="Times New Roman" w:eastAsia="Calibri" w:hAnsi="Times New Roman" w:cs="Times New Roman"/>
          <w:sz w:val="24"/>
          <w:szCs w:val="24"/>
        </w:rPr>
        <w:t xml:space="preserve"> </w:t>
      </w:r>
      <w:r w:rsidRPr="008111FA">
        <w:rPr>
          <w:rFonts w:ascii="Times New Roman" w:eastAsia="Calibri" w:hAnsi="Times New Roman" w:cs="Times New Roman"/>
          <w:sz w:val="24"/>
          <w:szCs w:val="24"/>
        </w:rPr>
        <w:t xml:space="preserve">гр., углеводы - </w:t>
      </w:r>
      <w:r>
        <w:rPr>
          <w:rFonts w:ascii="Times New Roman" w:eastAsia="Calibri" w:hAnsi="Times New Roman" w:cs="Times New Roman"/>
          <w:sz w:val="24"/>
          <w:szCs w:val="24"/>
        </w:rPr>
        <w:t>309</w:t>
      </w:r>
      <w:r w:rsidR="00545F67">
        <w:rPr>
          <w:rFonts w:ascii="Times New Roman" w:eastAsia="Calibri" w:hAnsi="Times New Roman" w:cs="Times New Roman"/>
          <w:sz w:val="24"/>
          <w:szCs w:val="24"/>
        </w:rPr>
        <w:t xml:space="preserve"> </w:t>
      </w:r>
      <w:r w:rsidRPr="008111FA">
        <w:rPr>
          <w:rFonts w:ascii="Times New Roman" w:eastAsia="Calibri" w:hAnsi="Times New Roman" w:cs="Times New Roman"/>
          <w:sz w:val="24"/>
          <w:szCs w:val="24"/>
        </w:rPr>
        <w:t>гр.   Соотношение белков, жиров и углеводов в количественном выражении в среднем составило 1:1:</w:t>
      </w:r>
      <w:r>
        <w:rPr>
          <w:rFonts w:ascii="Times New Roman" w:eastAsia="Calibri" w:hAnsi="Times New Roman" w:cs="Times New Roman"/>
          <w:sz w:val="24"/>
          <w:szCs w:val="24"/>
        </w:rPr>
        <w:t>4</w:t>
      </w:r>
      <w:r w:rsidRPr="008111FA">
        <w:rPr>
          <w:rFonts w:ascii="Times New Roman" w:eastAsia="Calibri" w:hAnsi="Times New Roman" w:cs="Times New Roman"/>
          <w:sz w:val="24"/>
          <w:szCs w:val="24"/>
        </w:rPr>
        <w:t xml:space="preserve">, что соответствует рекомендуемым технологическим требованиям и нормам питания.  </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2D6A05">
        <w:rPr>
          <w:rFonts w:ascii="Times New Roman" w:eastAsia="Calibri" w:hAnsi="Times New Roman" w:cs="Times New Roman"/>
          <w:sz w:val="24"/>
          <w:szCs w:val="24"/>
        </w:rPr>
        <w:t>В соответствии с перспективным меню ежедневно составляются и утверждаются меню-требования, на основании которых производится списание продуктов питания.</w:t>
      </w:r>
      <w:r w:rsidR="00125D07">
        <w:rPr>
          <w:rFonts w:ascii="Times New Roman" w:eastAsia="Calibri" w:hAnsi="Times New Roman" w:cs="Times New Roman"/>
          <w:sz w:val="24"/>
          <w:szCs w:val="24"/>
        </w:rPr>
        <w:t xml:space="preserve"> </w:t>
      </w:r>
      <w:r w:rsidRPr="002D6A05">
        <w:rPr>
          <w:rFonts w:ascii="Times New Roman" w:eastAsia="Calibri" w:hAnsi="Times New Roman" w:cs="Times New Roman"/>
          <w:sz w:val="24"/>
          <w:szCs w:val="24"/>
        </w:rPr>
        <w:t>Анализ перспективного меню и меню–требован</w:t>
      </w:r>
      <w:r>
        <w:rPr>
          <w:rFonts w:ascii="Times New Roman" w:eastAsia="Calibri" w:hAnsi="Times New Roman" w:cs="Times New Roman"/>
          <w:sz w:val="24"/>
          <w:szCs w:val="24"/>
        </w:rPr>
        <w:t xml:space="preserve">ий на каждый день показал, что </w:t>
      </w:r>
      <w:r w:rsidRPr="002D6A05">
        <w:rPr>
          <w:rFonts w:ascii="Times New Roman" w:eastAsia="Calibri" w:hAnsi="Times New Roman" w:cs="Times New Roman"/>
          <w:sz w:val="24"/>
          <w:szCs w:val="24"/>
        </w:rPr>
        <w:t xml:space="preserve">нормы </w:t>
      </w:r>
      <w:r>
        <w:rPr>
          <w:rFonts w:ascii="Times New Roman" w:eastAsia="Calibri" w:hAnsi="Times New Roman" w:cs="Times New Roman"/>
          <w:sz w:val="24"/>
          <w:szCs w:val="24"/>
        </w:rPr>
        <w:t xml:space="preserve">питания </w:t>
      </w:r>
      <w:r w:rsidRPr="002D6A05">
        <w:rPr>
          <w:rFonts w:ascii="Times New Roman" w:eastAsia="Calibri" w:hAnsi="Times New Roman" w:cs="Times New Roman"/>
          <w:sz w:val="24"/>
          <w:szCs w:val="24"/>
        </w:rPr>
        <w:t>соблюдались.</w:t>
      </w:r>
      <w:r w:rsidR="00125D07">
        <w:rPr>
          <w:rFonts w:ascii="Times New Roman" w:eastAsia="Calibri" w:hAnsi="Times New Roman" w:cs="Times New Roman"/>
          <w:sz w:val="24"/>
          <w:szCs w:val="24"/>
        </w:rPr>
        <w:t xml:space="preserve"> </w:t>
      </w:r>
      <w:r>
        <w:rPr>
          <w:rFonts w:ascii="Times New Roman" w:hAnsi="Times New Roman" w:cs="Times New Roman"/>
          <w:sz w:val="24"/>
          <w:szCs w:val="24"/>
        </w:rPr>
        <w:t>Перспективным меню и меню-</w:t>
      </w:r>
      <w:r w:rsidRPr="002D6A05">
        <w:rPr>
          <w:rFonts w:ascii="Times New Roman" w:hAnsi="Times New Roman" w:cs="Times New Roman"/>
          <w:sz w:val="24"/>
          <w:szCs w:val="24"/>
        </w:rPr>
        <w:t xml:space="preserve">требованиями </w:t>
      </w:r>
      <w:r w:rsidRPr="002D6A05">
        <w:rPr>
          <w:rFonts w:ascii="Times New Roman" w:eastAsia="Calibri" w:hAnsi="Times New Roman" w:cs="Times New Roman"/>
          <w:sz w:val="24"/>
          <w:szCs w:val="24"/>
        </w:rPr>
        <w:t>на завтрак предусмотрены каши и супы молочные, на обед – супы, щи, вторые блюда, салаты</w:t>
      </w:r>
      <w:r>
        <w:rPr>
          <w:rFonts w:ascii="Times New Roman" w:eastAsia="Calibri" w:hAnsi="Times New Roman" w:cs="Times New Roman"/>
          <w:sz w:val="24"/>
          <w:szCs w:val="24"/>
        </w:rPr>
        <w:t xml:space="preserve"> из </w:t>
      </w:r>
      <w:r>
        <w:rPr>
          <w:rFonts w:ascii="Times New Roman" w:eastAsia="Calibri" w:hAnsi="Times New Roman" w:cs="Times New Roman"/>
          <w:sz w:val="24"/>
          <w:szCs w:val="24"/>
        </w:rPr>
        <w:lastRenderedPageBreak/>
        <w:t>отварных овощей</w:t>
      </w:r>
      <w:r w:rsidRPr="002D6A05">
        <w:rPr>
          <w:rFonts w:ascii="Times New Roman" w:eastAsia="Calibri" w:hAnsi="Times New Roman" w:cs="Times New Roman"/>
          <w:sz w:val="24"/>
          <w:szCs w:val="24"/>
        </w:rPr>
        <w:t>,</w:t>
      </w:r>
      <w:r>
        <w:rPr>
          <w:rFonts w:ascii="Times New Roman" w:eastAsia="Calibri" w:hAnsi="Times New Roman" w:cs="Times New Roman"/>
          <w:sz w:val="24"/>
          <w:szCs w:val="24"/>
        </w:rPr>
        <w:t xml:space="preserve"> либо нарезка из свежих овощей,</w:t>
      </w:r>
      <w:r w:rsidRPr="002D6A05">
        <w:rPr>
          <w:rFonts w:ascii="Times New Roman" w:eastAsia="Calibri" w:hAnsi="Times New Roman" w:cs="Times New Roman"/>
          <w:sz w:val="24"/>
          <w:szCs w:val="24"/>
        </w:rPr>
        <w:t xml:space="preserve"> на полдник </w:t>
      </w:r>
      <w:r>
        <w:rPr>
          <w:rFonts w:ascii="Times New Roman" w:eastAsia="Calibri" w:hAnsi="Times New Roman" w:cs="Times New Roman"/>
          <w:sz w:val="24"/>
          <w:szCs w:val="24"/>
        </w:rPr>
        <w:t>–</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кондитерские изделия,</w:t>
      </w:r>
      <w:r w:rsidRPr="002D6A05">
        <w:rPr>
          <w:rFonts w:ascii="Times New Roman" w:eastAsia="Calibri" w:hAnsi="Times New Roman" w:cs="Times New Roman"/>
          <w:sz w:val="24"/>
          <w:szCs w:val="24"/>
        </w:rPr>
        <w:t xml:space="preserve"> фрукты, </w:t>
      </w:r>
      <w:r>
        <w:rPr>
          <w:rFonts w:ascii="Times New Roman" w:eastAsia="Calibri" w:hAnsi="Times New Roman" w:cs="Times New Roman"/>
          <w:sz w:val="24"/>
          <w:szCs w:val="24"/>
        </w:rPr>
        <w:t>сок натуральный</w:t>
      </w:r>
      <w:r w:rsidRPr="002D6A05">
        <w:rPr>
          <w:rFonts w:ascii="Times New Roman" w:eastAsia="Calibri" w:hAnsi="Times New Roman" w:cs="Times New Roman"/>
          <w:sz w:val="24"/>
          <w:szCs w:val="24"/>
        </w:rPr>
        <w:t>.</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ежедневному меню количество довольствующихся – 158 человек каждый день. </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A220D6">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A220D6">
        <w:rPr>
          <w:rFonts w:ascii="Times New Roman" w:eastAsia="Calibri" w:hAnsi="Times New Roman" w:cs="Times New Roman"/>
          <w:sz w:val="24"/>
          <w:szCs w:val="24"/>
        </w:rPr>
        <w:t xml:space="preserve"> Правительства Иркутской области</w:t>
      </w:r>
      <w:r w:rsidR="00125D07">
        <w:rPr>
          <w:rFonts w:ascii="Times New Roman" w:eastAsia="Calibri" w:hAnsi="Times New Roman" w:cs="Times New Roman"/>
          <w:sz w:val="24"/>
          <w:szCs w:val="24"/>
        </w:rPr>
        <w:t xml:space="preserve"> от 15 февраля 2016</w:t>
      </w:r>
      <w:r w:rsidRPr="00A220D6">
        <w:rPr>
          <w:rFonts w:ascii="Times New Roman" w:eastAsia="Calibri" w:hAnsi="Times New Roman" w:cs="Times New Roman"/>
          <w:sz w:val="24"/>
          <w:szCs w:val="24"/>
        </w:rPr>
        <w:t>г. N 78-ПП</w:t>
      </w:r>
      <w:r w:rsidR="00125D07">
        <w:rPr>
          <w:rFonts w:ascii="Times New Roman" w:eastAsia="Calibri" w:hAnsi="Times New Roman" w:cs="Times New Roman"/>
          <w:sz w:val="24"/>
          <w:szCs w:val="24"/>
        </w:rPr>
        <w:t xml:space="preserve"> </w:t>
      </w:r>
      <w:r w:rsidRPr="00A220D6">
        <w:rPr>
          <w:rFonts w:ascii="Times New Roman" w:eastAsia="Calibri" w:hAnsi="Times New Roman" w:cs="Times New Roman"/>
          <w:sz w:val="24"/>
          <w:szCs w:val="24"/>
        </w:rPr>
        <w:t>"Об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r>
        <w:rPr>
          <w:rFonts w:ascii="Times New Roman" w:eastAsia="Calibri" w:hAnsi="Times New Roman" w:cs="Times New Roman"/>
          <w:sz w:val="24"/>
          <w:szCs w:val="24"/>
        </w:rPr>
        <w:t xml:space="preserve"> (далее – постановление № 78-ПП) </w:t>
      </w:r>
      <w:r w:rsidRPr="00A220D6">
        <w:rPr>
          <w:rFonts w:ascii="Times New Roman" w:eastAsia="Calibri" w:hAnsi="Times New Roman" w:cs="Times New Roman"/>
          <w:sz w:val="24"/>
          <w:szCs w:val="24"/>
        </w:rPr>
        <w:t>средняя стоимость набора продуктов питания на одного ребенка в день</w:t>
      </w:r>
      <w:r>
        <w:rPr>
          <w:rFonts w:ascii="Times New Roman" w:eastAsia="Calibri" w:hAnsi="Times New Roman" w:cs="Times New Roman"/>
          <w:sz w:val="24"/>
          <w:szCs w:val="24"/>
        </w:rPr>
        <w:t xml:space="preserve"> в 2016</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году </w:t>
      </w:r>
      <w:r w:rsidRPr="00A220D6">
        <w:rPr>
          <w:rFonts w:ascii="Times New Roman" w:eastAsia="Calibri" w:hAnsi="Times New Roman" w:cs="Times New Roman"/>
          <w:sz w:val="24"/>
          <w:szCs w:val="24"/>
        </w:rPr>
        <w:t xml:space="preserve">в иных районах Иркутской области </w:t>
      </w:r>
      <w:r>
        <w:rPr>
          <w:rFonts w:ascii="Times New Roman" w:eastAsia="Calibri" w:hAnsi="Times New Roman" w:cs="Times New Roman"/>
          <w:sz w:val="24"/>
          <w:szCs w:val="24"/>
        </w:rPr>
        <w:t>установлена</w:t>
      </w:r>
      <w:r w:rsidRPr="00A220D6">
        <w:rPr>
          <w:rFonts w:ascii="Times New Roman" w:eastAsia="Calibri" w:hAnsi="Times New Roman" w:cs="Times New Roman"/>
          <w:sz w:val="24"/>
          <w:szCs w:val="24"/>
        </w:rPr>
        <w:t xml:space="preserve"> 111 рублей</w:t>
      </w:r>
      <w:r>
        <w:rPr>
          <w:rFonts w:ascii="Times New Roman" w:eastAsia="Calibri" w:hAnsi="Times New Roman" w:cs="Times New Roman"/>
          <w:sz w:val="24"/>
          <w:szCs w:val="24"/>
        </w:rPr>
        <w:t>.</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Планом ФХД предусмотрены расходы </w:t>
      </w:r>
      <w:r w:rsidRPr="001118C0">
        <w:rPr>
          <w:rFonts w:ascii="Times New Roman" w:eastAsia="Calibri" w:hAnsi="Times New Roman" w:cs="Times New Roman"/>
          <w:sz w:val="24"/>
          <w:szCs w:val="24"/>
        </w:rPr>
        <w:t>на оплату стоимости продуктов питания для детей в оздоровительных лагерях</w:t>
      </w:r>
      <w:r w:rsidR="00125D07">
        <w:rPr>
          <w:rFonts w:ascii="Times New Roman" w:eastAsia="Calibri" w:hAnsi="Times New Roman" w:cs="Times New Roman"/>
          <w:sz w:val="24"/>
          <w:szCs w:val="24"/>
        </w:rPr>
        <w:t xml:space="preserve"> </w:t>
      </w:r>
      <w:r w:rsidRPr="001118C0">
        <w:rPr>
          <w:rFonts w:ascii="Times New Roman" w:eastAsia="Calibri" w:hAnsi="Times New Roman" w:cs="Times New Roman"/>
          <w:sz w:val="24"/>
          <w:szCs w:val="24"/>
        </w:rPr>
        <w:t xml:space="preserve">по подразделу 0707 «Молодежная политика», КЦСР </w:t>
      </w:r>
      <w:r>
        <w:rPr>
          <w:rFonts w:ascii="Times New Roman" w:eastAsia="Calibri" w:hAnsi="Times New Roman" w:cs="Times New Roman"/>
          <w:sz w:val="24"/>
          <w:szCs w:val="24"/>
        </w:rPr>
        <w:t xml:space="preserve">7420172080 </w:t>
      </w:r>
      <w:r w:rsidRPr="001118C0">
        <w:rPr>
          <w:rFonts w:ascii="Times New Roman" w:eastAsia="Calibri" w:hAnsi="Times New Roman" w:cs="Times New Roman"/>
          <w:sz w:val="24"/>
          <w:szCs w:val="24"/>
        </w:rPr>
        <w:t>«</w:t>
      </w:r>
      <w:r>
        <w:rPr>
          <w:rFonts w:ascii="Times New Roman" w:eastAsia="Calibri" w:hAnsi="Times New Roman" w:cs="Times New Roman"/>
          <w:sz w:val="24"/>
          <w:szCs w:val="24"/>
        </w:rPr>
        <w:t>Софинансирование из областного бюджета расходных обязательств ОМСУ Иркутской области по вопросам местного значения по о</w:t>
      </w:r>
      <w:r w:rsidRPr="001118C0">
        <w:rPr>
          <w:rFonts w:ascii="Times New Roman" w:eastAsia="Calibri" w:hAnsi="Times New Roman" w:cs="Times New Roman"/>
          <w:sz w:val="24"/>
          <w:szCs w:val="24"/>
        </w:rPr>
        <w:t>рганизаци</w:t>
      </w:r>
      <w:r>
        <w:rPr>
          <w:rFonts w:ascii="Times New Roman" w:eastAsia="Calibri" w:hAnsi="Times New Roman" w:cs="Times New Roman"/>
          <w:sz w:val="24"/>
          <w:szCs w:val="24"/>
        </w:rPr>
        <w:t>и</w:t>
      </w:r>
      <w:r w:rsidRPr="001118C0">
        <w:rPr>
          <w:rFonts w:ascii="Times New Roman" w:eastAsia="Calibri" w:hAnsi="Times New Roman" w:cs="Times New Roman"/>
          <w:sz w:val="24"/>
          <w:szCs w:val="24"/>
        </w:rPr>
        <w:t xml:space="preserve">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в сумме </w:t>
      </w:r>
      <w:r>
        <w:rPr>
          <w:rFonts w:ascii="Times New Roman" w:eastAsia="Calibri" w:hAnsi="Times New Roman" w:cs="Times New Roman"/>
          <w:sz w:val="24"/>
          <w:szCs w:val="24"/>
        </w:rPr>
        <w:t>315,6</w:t>
      </w:r>
      <w:r w:rsidR="00125D07">
        <w:rPr>
          <w:rFonts w:ascii="Times New Roman" w:eastAsia="Calibri" w:hAnsi="Times New Roman" w:cs="Times New Roman"/>
          <w:sz w:val="24"/>
          <w:szCs w:val="24"/>
        </w:rPr>
        <w:t xml:space="preserve"> </w:t>
      </w:r>
      <w:r w:rsidRPr="001118C0">
        <w:rPr>
          <w:rFonts w:ascii="Times New Roman" w:eastAsia="Calibri" w:hAnsi="Times New Roman" w:cs="Times New Roman"/>
          <w:sz w:val="24"/>
          <w:szCs w:val="24"/>
        </w:rPr>
        <w:t>тыс. рублей</w:t>
      </w:r>
      <w:r>
        <w:rPr>
          <w:rFonts w:ascii="Times New Roman" w:eastAsia="Calibri" w:hAnsi="Times New Roman" w:cs="Times New Roman"/>
          <w:sz w:val="24"/>
          <w:szCs w:val="24"/>
        </w:rPr>
        <w:t xml:space="preserve"> (расчет: 158</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детей*111</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18</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дней сезон). Средства субсидии на организацию питания детей в ЛДП поступили на лицевой счет Учреждения </w:t>
      </w:r>
      <w:smartTag w:uri="urn:schemas-microsoft-com:office:smarttags" w:element="date">
        <w:smartTagPr>
          <w:attr w:name="Year" w:val="2016"/>
          <w:attr w:name="Day" w:val="09"/>
          <w:attr w:name="Month" w:val="06"/>
          <w:attr w:name="ls" w:val="trans"/>
        </w:smartTagPr>
        <w:r w:rsidRPr="00FA04F6">
          <w:rPr>
            <w:rFonts w:ascii="Times New Roman" w:eastAsia="Calibri" w:hAnsi="Times New Roman" w:cs="Times New Roman"/>
            <w:sz w:val="24"/>
            <w:szCs w:val="24"/>
            <w:u w:val="single"/>
          </w:rPr>
          <w:t>09.06.2016</w:t>
        </w:r>
      </w:smartTag>
      <w:r w:rsidRPr="00FA04F6">
        <w:rPr>
          <w:rFonts w:ascii="Times New Roman" w:eastAsia="Calibri" w:hAnsi="Times New Roman" w:cs="Times New Roman"/>
          <w:sz w:val="24"/>
          <w:szCs w:val="24"/>
          <w:u w:val="single"/>
        </w:rPr>
        <w:t>г</w:t>
      </w:r>
      <w:r>
        <w:rPr>
          <w:rFonts w:ascii="Times New Roman" w:eastAsia="Calibri" w:hAnsi="Times New Roman" w:cs="Times New Roman"/>
          <w:sz w:val="24"/>
          <w:szCs w:val="24"/>
        </w:rPr>
        <w:t>. (лагерь организован с 1 июня).</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1118C0">
        <w:rPr>
          <w:rFonts w:ascii="Times New Roman" w:eastAsia="Calibri" w:hAnsi="Times New Roman" w:cs="Times New Roman"/>
          <w:sz w:val="24"/>
          <w:szCs w:val="24"/>
        </w:rPr>
        <w:t>асходы исполнены на 100% от плана года</w:t>
      </w:r>
      <w:r>
        <w:rPr>
          <w:rFonts w:ascii="Times New Roman" w:eastAsia="Calibri" w:hAnsi="Times New Roman" w:cs="Times New Roman"/>
          <w:sz w:val="24"/>
          <w:szCs w:val="24"/>
        </w:rPr>
        <w:t>.</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sidRPr="006F6A25">
        <w:rPr>
          <w:rFonts w:ascii="Times New Roman" w:eastAsia="Calibri" w:hAnsi="Times New Roman" w:cs="Times New Roman"/>
          <w:sz w:val="24"/>
          <w:szCs w:val="24"/>
        </w:rPr>
        <w:t xml:space="preserve">Для организации питания детей директором </w:t>
      </w:r>
      <w:r>
        <w:rPr>
          <w:rFonts w:ascii="Times New Roman" w:eastAsia="Calibri" w:hAnsi="Times New Roman" w:cs="Times New Roman"/>
          <w:sz w:val="24"/>
          <w:szCs w:val="24"/>
        </w:rPr>
        <w:t>МБОУ ЦО «Альянс» заключены 4 договора и 4 контракта на поставку продуктов питания. Общая стоимость заключенных договоров и контрактов составила 315,6</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Муниципальные контракты заключены по результатам запроса  котировок по начальной (максимальной) цене.</w:t>
      </w:r>
      <w:r w:rsidR="00125D07">
        <w:rPr>
          <w:rFonts w:ascii="Times New Roman" w:eastAsia="Calibri" w:hAnsi="Times New Roman" w:cs="Times New Roman"/>
          <w:sz w:val="24"/>
          <w:szCs w:val="24"/>
        </w:rPr>
        <w:t xml:space="preserve"> </w:t>
      </w:r>
      <w:r w:rsidRPr="0069180B">
        <w:rPr>
          <w:rFonts w:ascii="Times New Roman" w:eastAsia="Calibri" w:hAnsi="Times New Roman" w:cs="Times New Roman"/>
          <w:sz w:val="24"/>
          <w:szCs w:val="24"/>
        </w:rPr>
        <w:t>Все договора и контракты исполнены и оплачены в полном объеме.</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накопительных ведомостей по расходу продуктов питания списано продуктов на питание детей в ЛДП на сумму 315,6</w:t>
      </w:r>
      <w:r w:rsidR="00125D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руб. </w:t>
      </w:r>
    </w:p>
    <w:p w:rsidR="00405C8E" w:rsidRDefault="00405C8E" w:rsidP="00405C8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софинансирования расходных обязательств по</w:t>
      </w:r>
      <w:r w:rsidR="00125D07">
        <w:rPr>
          <w:rFonts w:ascii="Times New Roman" w:eastAsia="Calibri" w:hAnsi="Times New Roman" w:cs="Times New Roman"/>
          <w:sz w:val="24"/>
          <w:szCs w:val="24"/>
        </w:rPr>
        <w:t xml:space="preserve"> </w:t>
      </w:r>
      <w:r w:rsidRPr="007641AF">
        <w:rPr>
          <w:rFonts w:ascii="Times New Roman" w:eastAsia="Calibri" w:hAnsi="Times New Roman" w:cs="Times New Roman"/>
          <w:sz w:val="24"/>
          <w:szCs w:val="24"/>
        </w:rPr>
        <w:t>организаци</w:t>
      </w:r>
      <w:r>
        <w:rPr>
          <w:rFonts w:ascii="Times New Roman" w:eastAsia="Calibri" w:hAnsi="Times New Roman" w:cs="Times New Roman"/>
          <w:sz w:val="24"/>
          <w:szCs w:val="24"/>
        </w:rPr>
        <w:t>и</w:t>
      </w:r>
      <w:r w:rsidRPr="007641AF">
        <w:rPr>
          <w:rFonts w:ascii="Times New Roman" w:eastAsia="Calibri" w:hAnsi="Times New Roman" w:cs="Times New Roman"/>
          <w:sz w:val="24"/>
          <w:szCs w:val="24"/>
        </w:rPr>
        <w:t xml:space="preserve"> отдыха детей в каникулярное время</w:t>
      </w:r>
      <w:r>
        <w:rPr>
          <w:rFonts w:ascii="Times New Roman" w:eastAsia="Calibri" w:hAnsi="Times New Roman" w:cs="Times New Roman"/>
          <w:sz w:val="24"/>
          <w:szCs w:val="24"/>
        </w:rPr>
        <w:t xml:space="preserve"> из средств районного бюджета предоставлена ЦО субсидия на  иные  цели для оплаты</w:t>
      </w:r>
      <w:r w:rsidRPr="007641AF">
        <w:rPr>
          <w:rFonts w:ascii="Times New Roman" w:eastAsia="Calibri" w:hAnsi="Times New Roman" w:cs="Times New Roman"/>
          <w:sz w:val="24"/>
          <w:szCs w:val="24"/>
        </w:rPr>
        <w:t xml:space="preserve"> поставк</w:t>
      </w:r>
      <w:r>
        <w:rPr>
          <w:rFonts w:ascii="Times New Roman" w:eastAsia="Calibri" w:hAnsi="Times New Roman" w:cs="Times New Roman"/>
          <w:sz w:val="24"/>
          <w:szCs w:val="24"/>
        </w:rPr>
        <w:t>и</w:t>
      </w:r>
      <w:r w:rsidRPr="007641AF">
        <w:rPr>
          <w:rFonts w:ascii="Times New Roman" w:eastAsia="Calibri" w:hAnsi="Times New Roman" w:cs="Times New Roman"/>
          <w:sz w:val="24"/>
          <w:szCs w:val="24"/>
        </w:rPr>
        <w:t xml:space="preserve"> бутилированной воды для лагеря дневного пребывания – 15,1</w:t>
      </w:r>
      <w:r w:rsidR="00125D07">
        <w:rPr>
          <w:rFonts w:ascii="Times New Roman" w:eastAsia="Calibri" w:hAnsi="Times New Roman" w:cs="Times New Roman"/>
          <w:sz w:val="24"/>
          <w:szCs w:val="24"/>
        </w:rPr>
        <w:t xml:space="preserve"> </w:t>
      </w:r>
      <w:r w:rsidRPr="007641AF">
        <w:rPr>
          <w:rFonts w:ascii="Times New Roman" w:eastAsia="Calibri" w:hAnsi="Times New Roman" w:cs="Times New Roman"/>
          <w:sz w:val="24"/>
          <w:szCs w:val="24"/>
        </w:rPr>
        <w:t>тыс. руб.</w:t>
      </w:r>
      <w:r>
        <w:rPr>
          <w:rFonts w:ascii="Times New Roman" w:eastAsia="Calibri" w:hAnsi="Times New Roman" w:cs="Times New Roman"/>
          <w:sz w:val="24"/>
          <w:szCs w:val="24"/>
        </w:rPr>
        <w:t xml:space="preserve"> Средства  использованы по целевому назначению.</w:t>
      </w:r>
    </w:p>
    <w:p w:rsidR="00405C8E" w:rsidRDefault="00405C8E" w:rsidP="00405C8E">
      <w:pPr>
        <w:spacing w:after="0" w:line="240" w:lineRule="auto"/>
        <w:ind w:left="-567" w:right="-81" w:firstLine="567"/>
        <w:jc w:val="center"/>
        <w:rPr>
          <w:rFonts w:ascii="Times New Roman" w:eastAsia="Calibri" w:hAnsi="Times New Roman" w:cs="Times New Roman"/>
          <w:b/>
          <w:sz w:val="24"/>
          <w:szCs w:val="24"/>
        </w:rPr>
      </w:pPr>
    </w:p>
    <w:p w:rsidR="00B9612A" w:rsidRPr="00B9612A" w:rsidRDefault="00B9612A" w:rsidP="00B9612A">
      <w:pPr>
        <w:pStyle w:val="a3"/>
        <w:numPr>
          <w:ilvl w:val="1"/>
          <w:numId w:val="19"/>
        </w:numPr>
        <w:spacing w:after="0" w:line="240" w:lineRule="auto"/>
        <w:ind w:left="0" w:right="-81"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05C8E" w:rsidRPr="00B9612A">
        <w:rPr>
          <w:rFonts w:ascii="Times New Roman" w:eastAsia="Calibri" w:hAnsi="Times New Roman" w:cs="Times New Roman"/>
          <w:b/>
          <w:sz w:val="24"/>
          <w:szCs w:val="24"/>
        </w:rPr>
        <w:t>Использование средств субсидии, направленной на меры социальной поддержки в виде бесплатного питания</w:t>
      </w:r>
    </w:p>
    <w:p w:rsidR="00405C8E" w:rsidRPr="001D4146" w:rsidRDefault="00405C8E" w:rsidP="00B9612A">
      <w:pPr>
        <w:spacing w:after="0" w:line="240" w:lineRule="auto"/>
        <w:ind w:right="-81" w:firstLine="567"/>
        <w:jc w:val="both"/>
        <w:rPr>
          <w:rFonts w:ascii="Times New Roman" w:eastAsia="Calibri" w:hAnsi="Times New Roman" w:cs="Times New Roman"/>
          <w:sz w:val="24"/>
          <w:szCs w:val="24"/>
        </w:rPr>
      </w:pPr>
      <w:r w:rsidRPr="001D4146">
        <w:rPr>
          <w:rFonts w:ascii="Times New Roman" w:eastAsia="Calibri" w:hAnsi="Times New Roman" w:cs="Times New Roman"/>
          <w:sz w:val="24"/>
          <w:szCs w:val="24"/>
        </w:rPr>
        <w:t>Законом Иркутской области от 08.10.2007 № 76-</w:t>
      </w:r>
      <w:r>
        <w:rPr>
          <w:rFonts w:ascii="Times New Roman" w:eastAsia="Calibri" w:hAnsi="Times New Roman" w:cs="Times New Roman"/>
          <w:sz w:val="24"/>
          <w:szCs w:val="24"/>
        </w:rPr>
        <w:t xml:space="preserve">ОЗ </w:t>
      </w:r>
      <w:r w:rsidRPr="001D4146">
        <w:rPr>
          <w:rFonts w:ascii="Times New Roman" w:eastAsia="Calibri" w:hAnsi="Times New Roman" w:cs="Times New Roman"/>
          <w:sz w:val="24"/>
          <w:szCs w:val="24"/>
        </w:rPr>
        <w:t>«О наделении органов местного самоуправления отдельными государственными полномочиями по обеспечению бесплатного питания для учащихся из многодетных и малоимущих семей» (в ред. 1</w:t>
      </w:r>
      <w:r>
        <w:rPr>
          <w:rFonts w:ascii="Times New Roman" w:eastAsia="Calibri" w:hAnsi="Times New Roman" w:cs="Times New Roman"/>
          <w:sz w:val="24"/>
          <w:szCs w:val="24"/>
        </w:rPr>
        <w:t>3.07</w:t>
      </w:r>
      <w:r w:rsidRPr="001D4146">
        <w:rPr>
          <w:rFonts w:ascii="Times New Roman" w:eastAsia="Calibri" w:hAnsi="Times New Roman" w:cs="Times New Roman"/>
          <w:sz w:val="24"/>
          <w:szCs w:val="24"/>
        </w:rPr>
        <w:t>.201</w:t>
      </w:r>
      <w:r>
        <w:rPr>
          <w:rFonts w:ascii="Times New Roman" w:eastAsia="Calibri" w:hAnsi="Times New Roman" w:cs="Times New Roman"/>
          <w:sz w:val="24"/>
          <w:szCs w:val="24"/>
        </w:rPr>
        <w:t>6</w:t>
      </w:r>
      <w:r w:rsidR="00B9612A">
        <w:rPr>
          <w:rFonts w:ascii="Times New Roman" w:eastAsia="Calibri" w:hAnsi="Times New Roman" w:cs="Times New Roman"/>
          <w:sz w:val="24"/>
          <w:szCs w:val="24"/>
        </w:rPr>
        <w:t>г.</w:t>
      </w:r>
      <w:r>
        <w:rPr>
          <w:rFonts w:ascii="Times New Roman" w:eastAsia="Calibri" w:hAnsi="Times New Roman" w:cs="Times New Roman"/>
          <w:sz w:val="24"/>
          <w:szCs w:val="24"/>
        </w:rPr>
        <w:t>) Куйтун</w:t>
      </w:r>
      <w:r w:rsidRPr="001D4146">
        <w:rPr>
          <w:rFonts w:ascii="Times New Roman" w:eastAsia="Calibri" w:hAnsi="Times New Roman" w:cs="Times New Roman"/>
          <w:sz w:val="24"/>
          <w:szCs w:val="24"/>
        </w:rPr>
        <w:t>ский район наделен отдельными государственными полномочиями по обеспечению бесплатн</w:t>
      </w:r>
      <w:r>
        <w:rPr>
          <w:rFonts w:ascii="Times New Roman" w:eastAsia="Calibri" w:hAnsi="Times New Roman" w:cs="Times New Roman"/>
          <w:sz w:val="24"/>
          <w:szCs w:val="24"/>
        </w:rPr>
        <w:t>ым</w:t>
      </w:r>
      <w:r w:rsidRPr="001D4146">
        <w:rPr>
          <w:rFonts w:ascii="Times New Roman" w:eastAsia="Calibri" w:hAnsi="Times New Roman" w:cs="Times New Roman"/>
          <w:sz w:val="24"/>
          <w:szCs w:val="24"/>
        </w:rPr>
        <w:t xml:space="preserve"> питани</w:t>
      </w:r>
      <w:r>
        <w:rPr>
          <w:rFonts w:ascii="Times New Roman" w:eastAsia="Calibri" w:hAnsi="Times New Roman" w:cs="Times New Roman"/>
          <w:sz w:val="24"/>
          <w:szCs w:val="24"/>
        </w:rPr>
        <w:t xml:space="preserve">ем </w:t>
      </w:r>
      <w:r w:rsidRPr="001D4146">
        <w:rPr>
          <w:rFonts w:ascii="Times New Roman" w:eastAsia="Calibri" w:hAnsi="Times New Roman" w:cs="Times New Roman"/>
          <w:sz w:val="24"/>
          <w:szCs w:val="24"/>
        </w:rPr>
        <w:t>учащихся из многодетных и малоимущих семей, признанных таковыми на основании Закона Иркутской области от 23 октября 2006 года N 63-оз "О социальной поддержке в Иркутской области семей, имеющих детей",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по предоставлению набора продуктов питания.</w:t>
      </w:r>
    </w:p>
    <w:p w:rsidR="00405C8E" w:rsidRDefault="00405C8E" w:rsidP="00B9612A">
      <w:pPr>
        <w:spacing w:after="0" w:line="240" w:lineRule="auto"/>
        <w:ind w:right="-81" w:firstLine="567"/>
        <w:jc w:val="both"/>
        <w:rPr>
          <w:rFonts w:ascii="Times New Roman" w:eastAsia="Calibri" w:hAnsi="Times New Roman" w:cs="Times New Roman"/>
          <w:b/>
          <w:sz w:val="24"/>
          <w:szCs w:val="24"/>
        </w:rPr>
      </w:pPr>
      <w:r w:rsidRPr="001D4146">
        <w:rPr>
          <w:rFonts w:ascii="Times New Roman" w:eastAsia="Calibri" w:hAnsi="Times New Roman" w:cs="Times New Roman"/>
          <w:sz w:val="24"/>
          <w:szCs w:val="24"/>
        </w:rPr>
        <w:t>Уполномоченным исполнительным органом государственной власти Иркутской области является министерство социального развития, опеки и попечительства  Иркутской области.</w:t>
      </w:r>
    </w:p>
    <w:p w:rsidR="00405C8E" w:rsidRDefault="00405C8E" w:rsidP="00B9612A">
      <w:pPr>
        <w:spacing w:after="0" w:line="240" w:lineRule="auto"/>
        <w:ind w:right="-81"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Постановлением Правительства Иркутской области от 01.08.2011</w:t>
      </w:r>
      <w:r w:rsidR="00B9612A">
        <w:rPr>
          <w:rFonts w:ascii="Times New Roman" w:eastAsia="Calibri" w:hAnsi="Times New Roman" w:cs="Times New Roman"/>
          <w:sz w:val="24"/>
          <w:szCs w:val="24"/>
        </w:rPr>
        <w:t>г.</w:t>
      </w:r>
      <w:r>
        <w:rPr>
          <w:rFonts w:ascii="Times New Roman" w:eastAsia="Calibri" w:hAnsi="Times New Roman" w:cs="Times New Roman"/>
          <w:sz w:val="24"/>
          <w:szCs w:val="24"/>
        </w:rPr>
        <w:t xml:space="preserve"> № 211-ПП «Об утверждении Положения о порядке и условиях предоставления в Иркутской области </w:t>
      </w:r>
      <w:r>
        <w:rPr>
          <w:rFonts w:ascii="Times New Roman" w:eastAsia="Calibri" w:hAnsi="Times New Roman" w:cs="Times New Roman"/>
          <w:sz w:val="24"/>
          <w:szCs w:val="24"/>
        </w:rPr>
        <w:lastRenderedPageBreak/>
        <w:t>отдельных мер социальной поддержки семьям, имеющих детей»   определено, что</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267B26">
        <w:rPr>
          <w:rFonts w:ascii="Times New Roman" w:eastAsia="Calibri" w:hAnsi="Times New Roman" w:cs="Times New Roman"/>
          <w:sz w:val="24"/>
          <w:szCs w:val="24"/>
        </w:rPr>
        <w:t xml:space="preserve">редоставление бесплатного питания осуществляется организацией, предоставляющей услуги по организованному питанию учащихся в муниципальной общеобразовательной организации, из расчета стоимости бесплатного питания </w:t>
      </w:r>
      <w:r w:rsidRPr="00267B26">
        <w:rPr>
          <w:rFonts w:ascii="Times New Roman" w:eastAsia="Calibri" w:hAnsi="Times New Roman" w:cs="Times New Roman"/>
          <w:b/>
          <w:sz w:val="24"/>
          <w:szCs w:val="24"/>
        </w:rPr>
        <w:t>15 рублей в день на одного учащегося.</w:t>
      </w:r>
    </w:p>
    <w:p w:rsidR="00405C8E" w:rsidRPr="004E741C" w:rsidRDefault="00405C8E" w:rsidP="00B9612A">
      <w:pPr>
        <w:spacing w:after="0" w:line="240" w:lineRule="auto"/>
        <w:ind w:right="-81" w:firstLine="567"/>
        <w:jc w:val="both"/>
        <w:rPr>
          <w:rFonts w:ascii="Times New Roman" w:eastAsia="Calibri" w:hAnsi="Times New Roman" w:cs="Times New Roman"/>
          <w:sz w:val="24"/>
          <w:szCs w:val="24"/>
        </w:rPr>
      </w:pPr>
      <w:r w:rsidRPr="004E741C">
        <w:rPr>
          <w:rFonts w:ascii="Times New Roman" w:eastAsia="Calibri" w:hAnsi="Times New Roman" w:cs="Times New Roman"/>
          <w:sz w:val="24"/>
          <w:szCs w:val="24"/>
        </w:rPr>
        <w:t xml:space="preserve">В целях организации бесплатного питания </w:t>
      </w:r>
      <w:r>
        <w:rPr>
          <w:rFonts w:ascii="Times New Roman" w:eastAsia="Calibri" w:hAnsi="Times New Roman" w:cs="Times New Roman"/>
          <w:sz w:val="24"/>
          <w:szCs w:val="24"/>
        </w:rPr>
        <w:t>издан приказ УО от 05.09.2016г. № 144-осн «О мероприятиях в рамках обеспечения льготным питанием учащихся», согласно которого директора образовательных учреждений обязаны организовать льготное питание детям, не достигшим 18 лет из малоимущих, многодетных семей, среднедушевой доход которых ниже двукратной величины прожиточного минимума, установленного в целом по области в расчете на душу населения. Управление социальной защиты населения ежемесячно до 30</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числа направляет в Учреждение сведения  об учащихся, имеющих право на бесплатное питание.</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sidRPr="003B63A6">
        <w:rPr>
          <w:rFonts w:ascii="Times New Roman" w:eastAsia="Calibri" w:hAnsi="Times New Roman" w:cs="Times New Roman"/>
          <w:sz w:val="24"/>
          <w:szCs w:val="24"/>
        </w:rPr>
        <w:t xml:space="preserve"> На выполнение областных полномочий по социальной поддержке многодетных и малоимущих семей из областного бюджета бюджету муниципального образования Куйтунский район предоставляется  субвенция</w:t>
      </w:r>
      <w:r>
        <w:rPr>
          <w:rFonts w:ascii="Times New Roman" w:eastAsia="Calibri" w:hAnsi="Times New Roman" w:cs="Times New Roman"/>
          <w:sz w:val="24"/>
          <w:szCs w:val="24"/>
        </w:rPr>
        <w:t xml:space="preserve">. </w:t>
      </w:r>
      <w:r w:rsidRPr="001210E6">
        <w:rPr>
          <w:rFonts w:ascii="Times New Roman" w:eastAsia="Calibri" w:hAnsi="Times New Roman" w:cs="Times New Roman"/>
          <w:sz w:val="24"/>
          <w:szCs w:val="24"/>
        </w:rPr>
        <w:t>Расчет субвенций осуществляется в соответствии с расчетом, утвержденным  Законом № 76-ОЗ, из расчета количества учебных дней в году</w:t>
      </w:r>
      <w:r>
        <w:rPr>
          <w:rFonts w:ascii="Times New Roman" w:eastAsia="Calibri" w:hAnsi="Times New Roman" w:cs="Times New Roman"/>
          <w:sz w:val="24"/>
          <w:szCs w:val="24"/>
        </w:rPr>
        <w:t xml:space="preserve">, </w:t>
      </w:r>
      <w:r w:rsidRPr="001210E6">
        <w:rPr>
          <w:rFonts w:ascii="Times New Roman" w:eastAsia="Calibri" w:hAnsi="Times New Roman" w:cs="Times New Roman"/>
          <w:sz w:val="24"/>
          <w:szCs w:val="24"/>
        </w:rPr>
        <w:t>количества детей, попадающих под действие Закона N 63-</w:t>
      </w:r>
      <w:r>
        <w:rPr>
          <w:rFonts w:ascii="Times New Roman" w:eastAsia="Calibri" w:hAnsi="Times New Roman" w:cs="Times New Roman"/>
          <w:sz w:val="24"/>
          <w:szCs w:val="24"/>
        </w:rPr>
        <w:t>ОЗ</w:t>
      </w:r>
      <w:r w:rsidRPr="001210E6">
        <w:rPr>
          <w:rFonts w:ascii="Times New Roman" w:eastAsia="Calibri" w:hAnsi="Times New Roman" w:cs="Times New Roman"/>
          <w:sz w:val="24"/>
          <w:szCs w:val="24"/>
        </w:rPr>
        <w:t xml:space="preserve"> и стоимости бесплатного питания 15 рублей в день</w:t>
      </w:r>
      <w:r>
        <w:rPr>
          <w:rFonts w:ascii="Times New Roman" w:eastAsia="Calibri" w:hAnsi="Times New Roman" w:cs="Times New Roman"/>
          <w:sz w:val="24"/>
          <w:szCs w:val="24"/>
        </w:rPr>
        <w:t>. Муниципальное образование направляет средства  субвенции в образовательные учреждения района. Бюджетному учреждению ЦО «Альянс» данные средства предоставляются в виде субсидии на иные цели. В 2016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году на организацию бесплатного питания школьников предусмотрено 572</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Следует отметить, что первоначальной редакцией плана ФХД на эти цели было предусмотрено 700</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На начало года расчет производился, исходя из предполагаемого количества детей 233</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ребенка * 15</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200</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учебных дней, но в силу того, что не все дни дети питаются (отсутствуют в школе по причине болезни, по иным причинам), потребность была снижена. В течение 2015-2016 учебного года учащимся предоставлялось бесплатное питание со 2.09.2015г. по 28.05.2016г., на 2016-2017</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 – со 2.09.2016г. по 27.05.2017</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Субсидия направлялась ежемесячно после предоставления отчета Учреждения в Управление социальной защиты населения о фактическом  обеспечении бесплатным питанием обучающихся (ежемесячно до 10 числа месяца, следующего за отчетным). Объем предоставляемых  средств рассчитывался исходя из количества дето/дней бесплатного питания за месяц по табелю учета посещаемости и стоимости одного дето/дня 15 рублей.</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sidRPr="000B3803">
        <w:rPr>
          <w:rFonts w:ascii="Times New Roman" w:eastAsia="Calibri" w:hAnsi="Times New Roman" w:cs="Times New Roman"/>
          <w:sz w:val="24"/>
          <w:szCs w:val="24"/>
        </w:rPr>
        <w:t xml:space="preserve">Планом ФХД предусмотрены расходы на </w:t>
      </w:r>
      <w:r>
        <w:rPr>
          <w:rFonts w:ascii="Times New Roman" w:eastAsia="Calibri" w:hAnsi="Times New Roman" w:cs="Times New Roman"/>
          <w:sz w:val="24"/>
          <w:szCs w:val="24"/>
        </w:rPr>
        <w:t xml:space="preserve">обеспечение школьников бесплатным питанием </w:t>
      </w:r>
      <w:r w:rsidRPr="000B3803">
        <w:rPr>
          <w:rFonts w:ascii="Times New Roman" w:eastAsia="Calibri" w:hAnsi="Times New Roman" w:cs="Times New Roman"/>
          <w:sz w:val="24"/>
          <w:szCs w:val="24"/>
        </w:rPr>
        <w:t xml:space="preserve">по подразделу </w:t>
      </w:r>
      <w:r>
        <w:rPr>
          <w:rFonts w:ascii="Times New Roman" w:eastAsia="Calibri" w:hAnsi="Times New Roman" w:cs="Times New Roman"/>
          <w:sz w:val="24"/>
          <w:szCs w:val="24"/>
        </w:rPr>
        <w:t>1004</w:t>
      </w:r>
      <w:r w:rsidRPr="000B380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Охрана семьи и детства</w:t>
      </w:r>
      <w:r w:rsidRPr="000B3803">
        <w:rPr>
          <w:rFonts w:ascii="Times New Roman" w:eastAsia="Calibri" w:hAnsi="Times New Roman" w:cs="Times New Roman"/>
          <w:sz w:val="24"/>
          <w:szCs w:val="24"/>
        </w:rPr>
        <w:t>», КЦСР 7</w:t>
      </w:r>
      <w:r>
        <w:rPr>
          <w:rFonts w:ascii="Times New Roman" w:eastAsia="Calibri" w:hAnsi="Times New Roman" w:cs="Times New Roman"/>
          <w:sz w:val="24"/>
          <w:szCs w:val="24"/>
        </w:rPr>
        <w:t>670073050</w:t>
      </w:r>
      <w:r w:rsidRPr="000B380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Осуществление отдельных государственных полномочий по предоставлению мер социальной поддержки многодетным и малоимущим семьям» в сумме 572</w:t>
      </w:r>
      <w:r w:rsidR="00B9612A">
        <w:rPr>
          <w:rFonts w:ascii="Times New Roman" w:eastAsia="Calibri" w:hAnsi="Times New Roman" w:cs="Times New Roman"/>
          <w:sz w:val="24"/>
          <w:szCs w:val="24"/>
        </w:rPr>
        <w:t xml:space="preserve"> тыс. руб</w:t>
      </w:r>
      <w:r w:rsidRPr="000B38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Расходы на организацию бесплатного питания финансировались только из одного источника – за счет субвенции из областного бюджета. </w:t>
      </w:r>
      <w:r w:rsidRPr="000B3803">
        <w:rPr>
          <w:rFonts w:ascii="Times New Roman" w:eastAsia="Calibri" w:hAnsi="Times New Roman" w:cs="Times New Roman"/>
          <w:sz w:val="24"/>
          <w:szCs w:val="24"/>
        </w:rPr>
        <w:t>Расходы исполнены на 100% от плана года.</w:t>
      </w:r>
      <w:r>
        <w:rPr>
          <w:rFonts w:ascii="Times New Roman" w:eastAsia="Calibri" w:hAnsi="Times New Roman" w:cs="Times New Roman"/>
          <w:sz w:val="24"/>
          <w:szCs w:val="24"/>
        </w:rPr>
        <w:t xml:space="preserve"> Остатков по субсидии на конец 2016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 нет.</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накопительной ведомости по расходу продуктов питания за 2016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 на организацию бесплатного питания (завтраки) списано продуктов на сумму 631,8</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из них расходы на январь 2016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 профинансированы в декабре 2015г. в сумме 56,2 тыс. руб., 572</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в течение 2016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 и 3,6</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стоимость продуктов питания на начало года (по данным главной книги). Стоимость завтрака слаживалась различная: 8,83</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27,04</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18,71</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12,64</w:t>
      </w:r>
      <w:r w:rsidR="00B961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руб., но в целом за месяц средняя стоимость одного завтрака составляла </w:t>
      </w:r>
      <w:r w:rsidRPr="00AA538F">
        <w:rPr>
          <w:rFonts w:ascii="Times New Roman" w:eastAsia="Calibri" w:hAnsi="Times New Roman" w:cs="Times New Roman"/>
          <w:b/>
          <w:sz w:val="24"/>
          <w:szCs w:val="24"/>
        </w:rPr>
        <w:t>15</w:t>
      </w:r>
      <w:r w:rsidR="00B9612A">
        <w:rPr>
          <w:rFonts w:ascii="Times New Roman" w:eastAsia="Calibri" w:hAnsi="Times New Roman" w:cs="Times New Roman"/>
          <w:b/>
          <w:sz w:val="24"/>
          <w:szCs w:val="24"/>
        </w:rPr>
        <w:t xml:space="preserve"> </w:t>
      </w:r>
      <w:r w:rsidRPr="00AA538F">
        <w:rPr>
          <w:rFonts w:ascii="Times New Roman" w:eastAsia="Calibri" w:hAnsi="Times New Roman" w:cs="Times New Roman"/>
          <w:b/>
          <w:sz w:val="24"/>
          <w:szCs w:val="24"/>
        </w:rPr>
        <w:t>рублей.</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sidRPr="003A401A">
        <w:rPr>
          <w:rFonts w:ascii="Times New Roman" w:eastAsia="Calibri" w:hAnsi="Times New Roman" w:cs="Times New Roman"/>
          <w:sz w:val="24"/>
          <w:szCs w:val="24"/>
        </w:rPr>
        <w:t>Настоящей проверкой установлено соответствие данных ежемесячных отчетов Учреждения</w:t>
      </w:r>
      <w:r>
        <w:rPr>
          <w:rFonts w:ascii="Times New Roman" w:eastAsia="Calibri" w:hAnsi="Times New Roman" w:cs="Times New Roman"/>
          <w:sz w:val="24"/>
          <w:szCs w:val="24"/>
        </w:rPr>
        <w:t>, предоставляемых в УСЗН,</w:t>
      </w:r>
      <w:r w:rsidRPr="003A401A">
        <w:rPr>
          <w:rFonts w:ascii="Times New Roman" w:eastAsia="Calibri" w:hAnsi="Times New Roman" w:cs="Times New Roman"/>
          <w:sz w:val="24"/>
          <w:szCs w:val="24"/>
        </w:rPr>
        <w:t xml:space="preserve"> данным меню.</w:t>
      </w:r>
      <w:r w:rsidR="00B9612A">
        <w:rPr>
          <w:rFonts w:ascii="Times New Roman" w:eastAsia="Calibri" w:hAnsi="Times New Roman" w:cs="Times New Roman"/>
          <w:sz w:val="24"/>
          <w:szCs w:val="24"/>
        </w:rPr>
        <w:t xml:space="preserve"> </w:t>
      </w:r>
      <w:r w:rsidRPr="00AB6891">
        <w:rPr>
          <w:rFonts w:ascii="Times New Roman" w:eastAsia="Calibri" w:hAnsi="Times New Roman" w:cs="Times New Roman"/>
          <w:sz w:val="24"/>
          <w:szCs w:val="24"/>
        </w:rPr>
        <w:t>Фактические расходы на питание производились с учетом фактической посещаемости занятий.</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sidRPr="000B3803">
        <w:rPr>
          <w:rFonts w:ascii="Times New Roman" w:eastAsia="Calibri" w:hAnsi="Times New Roman" w:cs="Times New Roman"/>
          <w:sz w:val="24"/>
          <w:szCs w:val="24"/>
        </w:rPr>
        <w:t>Для организации питания детей директором МБОУ ЦО «Альянс» заключ</w:t>
      </w:r>
      <w:r>
        <w:rPr>
          <w:rFonts w:ascii="Times New Roman" w:eastAsia="Calibri" w:hAnsi="Times New Roman" w:cs="Times New Roman"/>
          <w:sz w:val="24"/>
          <w:szCs w:val="24"/>
        </w:rPr>
        <w:t xml:space="preserve">ались </w:t>
      </w:r>
      <w:r w:rsidRPr="000B3803">
        <w:rPr>
          <w:rFonts w:ascii="Times New Roman" w:eastAsia="Calibri" w:hAnsi="Times New Roman" w:cs="Times New Roman"/>
          <w:sz w:val="24"/>
          <w:szCs w:val="24"/>
        </w:rPr>
        <w:t>договора на поставку продуктов питания</w:t>
      </w:r>
      <w:r>
        <w:rPr>
          <w:rFonts w:ascii="Times New Roman" w:eastAsia="Calibri" w:hAnsi="Times New Roman" w:cs="Times New Roman"/>
          <w:sz w:val="24"/>
          <w:szCs w:val="24"/>
        </w:rPr>
        <w:t xml:space="preserve"> стоимостью до 100 тыс. руб. каждый</w:t>
      </w:r>
      <w:r w:rsidRPr="000B3803">
        <w:rPr>
          <w:rFonts w:ascii="Times New Roman" w:eastAsia="Calibri" w:hAnsi="Times New Roman" w:cs="Times New Roman"/>
          <w:sz w:val="24"/>
          <w:szCs w:val="24"/>
        </w:rPr>
        <w:t>.</w:t>
      </w:r>
      <w:r w:rsidR="00B9612A">
        <w:rPr>
          <w:rFonts w:ascii="Times New Roman" w:eastAsia="Calibri" w:hAnsi="Times New Roman" w:cs="Times New Roman"/>
          <w:sz w:val="24"/>
          <w:szCs w:val="24"/>
        </w:rPr>
        <w:t xml:space="preserve"> </w:t>
      </w:r>
      <w:r w:rsidRPr="002703C7">
        <w:rPr>
          <w:rFonts w:ascii="Times New Roman" w:eastAsia="Calibri" w:hAnsi="Times New Roman" w:cs="Times New Roman"/>
          <w:sz w:val="24"/>
          <w:szCs w:val="24"/>
        </w:rPr>
        <w:t>Цены на продукцию, указанную в спецификациях к договорам поставщиками соблюдались.</w:t>
      </w:r>
    </w:p>
    <w:p w:rsidR="00405C8E" w:rsidRDefault="00405C8E" w:rsidP="00B9612A">
      <w:pPr>
        <w:spacing w:after="0" w:line="240" w:lineRule="auto"/>
        <w:ind w:right="-81" w:firstLine="567"/>
        <w:jc w:val="both"/>
        <w:rPr>
          <w:rFonts w:ascii="Times New Roman" w:eastAsia="Calibri" w:hAnsi="Times New Roman" w:cs="Times New Roman"/>
          <w:sz w:val="24"/>
          <w:szCs w:val="24"/>
        </w:rPr>
      </w:pPr>
      <w:r w:rsidRPr="00A51C07">
        <w:rPr>
          <w:rFonts w:ascii="Times New Roman" w:eastAsia="Calibri" w:hAnsi="Times New Roman" w:cs="Times New Roman"/>
          <w:sz w:val="24"/>
          <w:szCs w:val="24"/>
        </w:rPr>
        <w:lastRenderedPageBreak/>
        <w:t>Остаток продуктов по состоянию на 01.01.2016</w:t>
      </w:r>
      <w:r w:rsidR="00B9612A">
        <w:rPr>
          <w:rFonts w:ascii="Times New Roman" w:eastAsia="Calibri" w:hAnsi="Times New Roman" w:cs="Times New Roman"/>
          <w:sz w:val="24"/>
          <w:szCs w:val="24"/>
        </w:rPr>
        <w:t>г.</w:t>
      </w:r>
      <w:r w:rsidRPr="00A51C07">
        <w:rPr>
          <w:rFonts w:ascii="Times New Roman" w:eastAsia="Calibri" w:hAnsi="Times New Roman" w:cs="Times New Roman"/>
          <w:sz w:val="24"/>
          <w:szCs w:val="24"/>
        </w:rPr>
        <w:t xml:space="preserve"> составлял  67,9 ты</w:t>
      </w:r>
      <w:r w:rsidR="00B9612A">
        <w:rPr>
          <w:rFonts w:ascii="Times New Roman" w:eastAsia="Calibri" w:hAnsi="Times New Roman" w:cs="Times New Roman"/>
          <w:sz w:val="24"/>
          <w:szCs w:val="24"/>
        </w:rPr>
        <w:t xml:space="preserve">с. рублей, на 01.01.2017 - </w:t>
      </w:r>
      <w:r w:rsidRPr="00A51C07">
        <w:rPr>
          <w:rFonts w:ascii="Times New Roman" w:eastAsia="Calibri" w:hAnsi="Times New Roman" w:cs="Times New Roman"/>
          <w:sz w:val="24"/>
          <w:szCs w:val="24"/>
        </w:rPr>
        <w:t>8,2 тыс. рублей. Кредиторская задолженность по договорам на поставку продуктов питания</w:t>
      </w:r>
      <w:r w:rsidR="00A96B2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отсутствует.</w:t>
      </w:r>
    </w:p>
    <w:p w:rsidR="00A96B28" w:rsidRDefault="00A96B28" w:rsidP="00B9612A">
      <w:pPr>
        <w:spacing w:after="0" w:line="240" w:lineRule="auto"/>
        <w:ind w:right="-81" w:firstLine="567"/>
        <w:jc w:val="both"/>
        <w:rPr>
          <w:rFonts w:ascii="Times New Roman" w:eastAsia="Calibri" w:hAnsi="Times New Roman" w:cs="Times New Roman"/>
          <w:sz w:val="24"/>
          <w:szCs w:val="24"/>
        </w:rPr>
      </w:pPr>
    </w:p>
    <w:p w:rsidR="00A96B28" w:rsidRDefault="00A96B28" w:rsidP="00A96B28">
      <w:pPr>
        <w:spacing w:after="0" w:line="240" w:lineRule="auto"/>
        <w:ind w:right="-81"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405C8E">
        <w:rPr>
          <w:rFonts w:ascii="Times New Roman" w:eastAsia="Calibri" w:hAnsi="Times New Roman" w:cs="Times New Roman"/>
          <w:b/>
          <w:sz w:val="24"/>
          <w:szCs w:val="24"/>
        </w:rPr>
        <w:t xml:space="preserve">3. Использование средств субсидии на </w:t>
      </w:r>
      <w:r w:rsidR="00405C8E" w:rsidRPr="003B63A6">
        <w:rPr>
          <w:rFonts w:ascii="Times New Roman" w:eastAsia="Calibri" w:hAnsi="Times New Roman" w:cs="Times New Roman"/>
          <w:b/>
          <w:sz w:val="24"/>
          <w:szCs w:val="24"/>
        </w:rPr>
        <w:t xml:space="preserve">обеспечение </w:t>
      </w:r>
      <w:r w:rsidR="00405C8E">
        <w:rPr>
          <w:rFonts w:ascii="Times New Roman" w:eastAsia="Calibri" w:hAnsi="Times New Roman" w:cs="Times New Roman"/>
          <w:b/>
          <w:sz w:val="24"/>
          <w:szCs w:val="24"/>
        </w:rPr>
        <w:t>муниципальной</w:t>
      </w:r>
      <w:r w:rsidR="00405C8E" w:rsidRPr="003B63A6">
        <w:rPr>
          <w:rFonts w:ascii="Times New Roman" w:eastAsia="Calibri" w:hAnsi="Times New Roman" w:cs="Times New Roman"/>
          <w:b/>
          <w:sz w:val="24"/>
          <w:szCs w:val="24"/>
        </w:rPr>
        <w:t xml:space="preserve"> программы «Образование»</w:t>
      </w:r>
    </w:p>
    <w:p w:rsidR="00405C8E" w:rsidRDefault="00405C8E" w:rsidP="00A96B28">
      <w:pPr>
        <w:spacing w:after="0" w:line="240" w:lineRule="auto"/>
        <w:ind w:right="-81" w:firstLine="567"/>
        <w:jc w:val="both"/>
        <w:rPr>
          <w:rFonts w:ascii="Times New Roman" w:eastAsia="Calibri" w:hAnsi="Times New Roman" w:cs="Times New Roman"/>
          <w:sz w:val="24"/>
          <w:szCs w:val="24"/>
        </w:rPr>
      </w:pPr>
      <w:r w:rsidRPr="00F3148A">
        <w:rPr>
          <w:rFonts w:ascii="Times New Roman" w:eastAsia="Calibri" w:hAnsi="Times New Roman" w:cs="Times New Roman"/>
          <w:sz w:val="24"/>
          <w:szCs w:val="24"/>
        </w:rPr>
        <w:t xml:space="preserve">В </w:t>
      </w:r>
      <w:r>
        <w:rPr>
          <w:rFonts w:ascii="Times New Roman" w:eastAsia="Calibri" w:hAnsi="Times New Roman" w:cs="Times New Roman"/>
          <w:sz w:val="24"/>
          <w:szCs w:val="24"/>
        </w:rPr>
        <w:t>рамках реализации муниципальной программы «Образование» на 2015-2018</w:t>
      </w:r>
      <w:r w:rsidR="00A96B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годы, утвержденной постановлением  администрации МО Куйтунский район от 10.09.2014г. № 557-п, МБОУ ЦО «Альянс» предоставлена субсидия на иные цели  в объеме </w:t>
      </w:r>
      <w:r>
        <w:rPr>
          <w:rFonts w:ascii="Times New Roman" w:eastAsia="Calibri" w:hAnsi="Times New Roman" w:cs="Times New Roman"/>
          <w:b/>
          <w:sz w:val="24"/>
          <w:szCs w:val="24"/>
        </w:rPr>
        <w:t>114</w:t>
      </w:r>
      <w:r w:rsidR="00A96B28">
        <w:rPr>
          <w:rFonts w:ascii="Times New Roman" w:eastAsia="Calibri" w:hAnsi="Times New Roman" w:cs="Times New Roman"/>
          <w:b/>
          <w:sz w:val="24"/>
          <w:szCs w:val="24"/>
        </w:rPr>
        <w:t xml:space="preserve"> </w:t>
      </w:r>
      <w:r w:rsidRPr="00F3148A">
        <w:rPr>
          <w:rFonts w:ascii="Times New Roman" w:eastAsia="Calibri" w:hAnsi="Times New Roman" w:cs="Times New Roman"/>
          <w:b/>
          <w:sz w:val="24"/>
          <w:szCs w:val="24"/>
        </w:rPr>
        <w:t>тыс. руб</w:t>
      </w:r>
      <w:r>
        <w:rPr>
          <w:rFonts w:ascii="Times New Roman" w:eastAsia="Calibri" w:hAnsi="Times New Roman" w:cs="Times New Roman"/>
          <w:sz w:val="24"/>
          <w:szCs w:val="24"/>
        </w:rPr>
        <w:t xml:space="preserve">. </w:t>
      </w:r>
    </w:p>
    <w:p w:rsidR="00405C8E" w:rsidRDefault="00405C8E" w:rsidP="00A96B28">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Системой мероприятий подпрограммы 12 «Пожарная безопасность» предусмотрены ресурсы на погашение кредиторской задолженности за 2015</w:t>
      </w:r>
      <w:r w:rsidR="00A96B28">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 ЦО «Альянс» по выводу сигнала АПС на центральный пульт пожарной части в сумме 114 тыс. руб.</w:t>
      </w:r>
    </w:p>
    <w:p w:rsidR="00405C8E" w:rsidRDefault="00405C8E" w:rsidP="00A96B28">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средства направлены по целевому назначению на оплату кредиторской задолженности по договорам, заключенным  в 2015 году на сумму 114</w:t>
      </w:r>
      <w:r w:rsidR="00A96B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руб. </w:t>
      </w:r>
    </w:p>
    <w:p w:rsidR="00BD1B7A" w:rsidRDefault="00BD1B7A" w:rsidP="00A96B28">
      <w:pPr>
        <w:spacing w:after="0" w:line="240" w:lineRule="auto"/>
        <w:ind w:right="-81" w:firstLine="567"/>
        <w:jc w:val="both"/>
        <w:rPr>
          <w:rFonts w:ascii="Times New Roman" w:eastAsia="Calibri" w:hAnsi="Times New Roman" w:cs="Times New Roman"/>
          <w:sz w:val="24"/>
          <w:szCs w:val="24"/>
        </w:rPr>
      </w:pPr>
    </w:p>
    <w:p w:rsidR="00BD1B7A" w:rsidRPr="00BD1B7A" w:rsidRDefault="00BD1B7A" w:rsidP="00BD1B7A">
      <w:pPr>
        <w:pStyle w:val="a3"/>
        <w:numPr>
          <w:ilvl w:val="0"/>
          <w:numId w:val="19"/>
        </w:numPr>
        <w:tabs>
          <w:tab w:val="left" w:pos="0"/>
        </w:tabs>
        <w:spacing w:after="0" w:line="240" w:lineRule="auto"/>
        <w:ind w:left="0" w:firstLine="567"/>
        <w:jc w:val="center"/>
        <w:rPr>
          <w:rFonts w:ascii="Times New Roman" w:eastAsia="Calibri" w:hAnsi="Times New Roman" w:cs="Times New Roman"/>
          <w:b/>
          <w:sz w:val="24"/>
          <w:szCs w:val="24"/>
        </w:rPr>
      </w:pPr>
      <w:r w:rsidRPr="00BD1B7A">
        <w:rPr>
          <w:rFonts w:ascii="Times New Roman" w:eastAsia="Calibri" w:hAnsi="Times New Roman" w:cs="Times New Roman"/>
          <w:b/>
          <w:sz w:val="24"/>
          <w:szCs w:val="24"/>
        </w:rPr>
        <w:t>Поступление и использование субсидии на иные цели в истекшем периоде 2017 года</w:t>
      </w:r>
    </w:p>
    <w:p w:rsidR="00BD1B7A" w:rsidRDefault="00BD1B7A" w:rsidP="00BD1B7A">
      <w:pPr>
        <w:tabs>
          <w:tab w:val="left" w:pos="2205"/>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Планом ФХД на 2017 год, утвержденным начальником Управления Образования, объем субсидий на иные цели (КВР 612) в первоначальной редакции запланирован в сумме 858,7 тыс. руб., по состоянию на 31.05.2017г. плановый объем субсидий на иные цели увеличен до 1258,8 тыс. руб. На момент проведения настоящего контрольного мероприятия плановый объем субсидий составляет </w:t>
      </w:r>
      <w:r w:rsidRPr="00D921FC">
        <w:rPr>
          <w:rFonts w:ascii="Times New Roman" w:eastAsia="Calibri" w:hAnsi="Times New Roman" w:cs="Times New Roman"/>
          <w:sz w:val="24"/>
          <w:szCs w:val="24"/>
        </w:rPr>
        <w:t>1258,8</w:t>
      </w:r>
      <w:r>
        <w:rPr>
          <w:rFonts w:ascii="Times New Roman" w:eastAsia="Calibri" w:hAnsi="Times New Roman" w:cs="Times New Roman"/>
          <w:sz w:val="24"/>
          <w:szCs w:val="24"/>
        </w:rPr>
        <w:t xml:space="preserve"> </w:t>
      </w:r>
      <w:r w:rsidRPr="00D921FC">
        <w:rPr>
          <w:rFonts w:ascii="Times New Roman" w:eastAsia="Calibri" w:hAnsi="Times New Roman" w:cs="Times New Roman"/>
          <w:sz w:val="24"/>
          <w:szCs w:val="24"/>
        </w:rPr>
        <w:t>тыс. руб</w:t>
      </w:r>
      <w:r>
        <w:rPr>
          <w:rFonts w:ascii="Times New Roman" w:eastAsia="Calibri" w:hAnsi="Times New Roman" w:cs="Times New Roman"/>
          <w:sz w:val="24"/>
          <w:szCs w:val="24"/>
        </w:rPr>
        <w:t xml:space="preserve">. </w:t>
      </w:r>
    </w:p>
    <w:p w:rsidR="00BD1B7A" w:rsidRDefault="00BD1B7A" w:rsidP="00BD1B7A">
      <w:pPr>
        <w:tabs>
          <w:tab w:val="left" w:pos="2205"/>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16.06.2017 года поступление субсидий</w:t>
      </w:r>
      <w:r>
        <w:rPr>
          <w:rFonts w:ascii="Times New Roman" w:eastAsia="Calibri" w:hAnsi="Times New Roman" w:cs="Times New Roman"/>
          <w:sz w:val="24"/>
          <w:szCs w:val="24"/>
        </w:rPr>
        <w:tab/>
        <w:t xml:space="preserve"> на иные цели составило </w:t>
      </w:r>
      <w:r w:rsidRPr="00D921FC">
        <w:rPr>
          <w:rFonts w:ascii="Times New Roman" w:eastAsia="Calibri" w:hAnsi="Times New Roman" w:cs="Times New Roman"/>
          <w:sz w:val="24"/>
          <w:szCs w:val="24"/>
        </w:rPr>
        <w:t>653,7</w:t>
      </w:r>
      <w:r>
        <w:rPr>
          <w:rFonts w:ascii="Times New Roman" w:eastAsia="Calibri" w:hAnsi="Times New Roman" w:cs="Times New Roman"/>
          <w:sz w:val="24"/>
          <w:szCs w:val="24"/>
        </w:rPr>
        <w:t xml:space="preserve"> </w:t>
      </w:r>
      <w:r w:rsidRPr="00D921FC">
        <w:rPr>
          <w:rFonts w:ascii="Times New Roman" w:eastAsia="Calibri" w:hAnsi="Times New Roman" w:cs="Times New Roman"/>
          <w:sz w:val="24"/>
          <w:szCs w:val="24"/>
        </w:rPr>
        <w:t>тыс. руб.</w:t>
      </w:r>
      <w:r>
        <w:rPr>
          <w:rFonts w:ascii="Times New Roman" w:eastAsia="Calibri" w:hAnsi="Times New Roman" w:cs="Times New Roman"/>
          <w:sz w:val="24"/>
          <w:szCs w:val="24"/>
        </w:rPr>
        <w:t>, или 52% о</w:t>
      </w:r>
      <w:r w:rsidRPr="007048CE">
        <w:rPr>
          <w:rFonts w:ascii="Times New Roman" w:eastAsia="Calibri" w:hAnsi="Times New Roman" w:cs="Times New Roman"/>
          <w:sz w:val="24"/>
          <w:szCs w:val="24"/>
        </w:rPr>
        <w:t>т утвержденных годовых плановых назначени</w:t>
      </w:r>
      <w:r>
        <w:rPr>
          <w:rFonts w:ascii="Times New Roman" w:eastAsia="Calibri" w:hAnsi="Times New Roman" w:cs="Times New Roman"/>
          <w:sz w:val="24"/>
          <w:szCs w:val="24"/>
        </w:rPr>
        <w:t xml:space="preserve">й. </w:t>
      </w:r>
      <w:r w:rsidRPr="00894C8E">
        <w:rPr>
          <w:rFonts w:ascii="Times New Roman" w:eastAsia="Calibri" w:hAnsi="Times New Roman" w:cs="Times New Roman"/>
          <w:sz w:val="24"/>
          <w:szCs w:val="24"/>
        </w:rPr>
        <w:t>Сведения об исполнении мероприятий в рамках субсидий на иные цели представлены в таблице.</w:t>
      </w:r>
    </w:p>
    <w:p w:rsidR="00BD1B7A" w:rsidRPr="00894C8E" w:rsidRDefault="00BD1B7A" w:rsidP="00BD1B7A">
      <w:pPr>
        <w:tabs>
          <w:tab w:val="left" w:pos="2205"/>
        </w:tabs>
        <w:spacing w:after="0" w:line="240" w:lineRule="auto"/>
        <w:ind w:firstLine="567"/>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835"/>
        <w:gridCol w:w="1559"/>
        <w:gridCol w:w="1276"/>
        <w:gridCol w:w="1098"/>
      </w:tblGrid>
      <w:tr w:rsidR="00BD1B7A" w:rsidRPr="00894C8E" w:rsidTr="00BD1B7A">
        <w:tc>
          <w:tcPr>
            <w:tcW w:w="2836" w:type="dxa"/>
            <w:shd w:val="clear" w:color="auto" w:fill="auto"/>
          </w:tcPr>
          <w:p w:rsidR="00BD1B7A" w:rsidRDefault="00BD1B7A" w:rsidP="00BD1B7A">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 xml:space="preserve">наименование </w:t>
            </w:r>
          </w:p>
          <w:p w:rsidR="00BD1B7A" w:rsidRPr="00894C8E" w:rsidRDefault="00BD1B7A" w:rsidP="00BD1B7A">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субсидии</w:t>
            </w:r>
          </w:p>
        </w:tc>
        <w:tc>
          <w:tcPr>
            <w:tcW w:w="2835" w:type="dxa"/>
            <w:shd w:val="clear" w:color="auto" w:fill="auto"/>
          </w:tcPr>
          <w:p w:rsidR="00BD1B7A" w:rsidRDefault="00BD1B7A" w:rsidP="00BD1B7A">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 xml:space="preserve">наименование </w:t>
            </w:r>
          </w:p>
          <w:p w:rsidR="00BD1B7A" w:rsidRPr="00894C8E" w:rsidRDefault="00BD1B7A" w:rsidP="00BD1B7A">
            <w:pPr>
              <w:spacing w:after="0" w:line="240" w:lineRule="auto"/>
              <w:ind w:right="-81"/>
              <w:jc w:val="center"/>
              <w:rPr>
                <w:rFonts w:ascii="Times New Roman" w:eastAsia="Calibri" w:hAnsi="Times New Roman" w:cs="Times New Roman"/>
                <w:highlight w:val="yellow"/>
              </w:rPr>
            </w:pPr>
            <w:r w:rsidRPr="00894C8E">
              <w:rPr>
                <w:rFonts w:ascii="Times New Roman" w:eastAsia="Calibri" w:hAnsi="Times New Roman" w:cs="Times New Roman"/>
              </w:rPr>
              <w:t>мероприятия</w:t>
            </w:r>
          </w:p>
        </w:tc>
        <w:tc>
          <w:tcPr>
            <w:tcW w:w="1559" w:type="dxa"/>
            <w:shd w:val="clear" w:color="auto" w:fill="auto"/>
          </w:tcPr>
          <w:p w:rsidR="00BD1B7A" w:rsidRPr="00894C8E" w:rsidRDefault="00BD1B7A" w:rsidP="00BD1B7A">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утверждено плановых назначений</w:t>
            </w:r>
            <w:r>
              <w:rPr>
                <w:rFonts w:ascii="Times New Roman" w:eastAsia="Calibri" w:hAnsi="Times New Roman" w:cs="Times New Roman"/>
              </w:rPr>
              <w:t xml:space="preserve"> на  год</w:t>
            </w:r>
            <w:r w:rsidRPr="00894C8E">
              <w:rPr>
                <w:rFonts w:ascii="Times New Roman" w:eastAsia="Calibri" w:hAnsi="Times New Roman" w:cs="Times New Roman"/>
              </w:rPr>
              <w:t>, тыс. руб.</w:t>
            </w:r>
          </w:p>
        </w:tc>
        <w:tc>
          <w:tcPr>
            <w:tcW w:w="1276" w:type="dxa"/>
            <w:shd w:val="clear" w:color="auto" w:fill="auto"/>
          </w:tcPr>
          <w:p w:rsidR="00BD1B7A" w:rsidRPr="00894C8E" w:rsidRDefault="00BD1B7A" w:rsidP="00BD1B7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исполнен</w:t>
            </w:r>
            <w:r w:rsidRPr="00894C8E">
              <w:rPr>
                <w:rFonts w:ascii="Times New Roman" w:eastAsia="Calibri" w:hAnsi="Times New Roman" w:cs="Times New Roman"/>
              </w:rPr>
              <w:t>о, тыс. руб.</w:t>
            </w:r>
          </w:p>
        </w:tc>
        <w:tc>
          <w:tcPr>
            <w:tcW w:w="1098" w:type="dxa"/>
            <w:shd w:val="clear" w:color="auto" w:fill="auto"/>
          </w:tcPr>
          <w:p w:rsidR="00BD1B7A" w:rsidRPr="00894C8E" w:rsidRDefault="00BD1B7A" w:rsidP="00BD1B7A">
            <w:pPr>
              <w:spacing w:after="0" w:line="240" w:lineRule="auto"/>
              <w:ind w:right="-81"/>
              <w:jc w:val="center"/>
              <w:rPr>
                <w:rFonts w:ascii="Times New Roman" w:eastAsia="Calibri" w:hAnsi="Times New Roman" w:cs="Times New Roman"/>
              </w:rPr>
            </w:pPr>
            <w:r w:rsidRPr="00894C8E">
              <w:rPr>
                <w:rFonts w:ascii="Times New Roman" w:eastAsia="Calibri" w:hAnsi="Times New Roman" w:cs="Times New Roman"/>
              </w:rPr>
              <w:t>% исполне</w:t>
            </w:r>
            <w:r>
              <w:rPr>
                <w:rFonts w:ascii="Times New Roman" w:eastAsia="Calibri" w:hAnsi="Times New Roman" w:cs="Times New Roman"/>
              </w:rPr>
              <w:t>-</w:t>
            </w:r>
            <w:r w:rsidRPr="00894C8E">
              <w:rPr>
                <w:rFonts w:ascii="Times New Roman" w:eastAsia="Calibri" w:hAnsi="Times New Roman" w:cs="Times New Roman"/>
              </w:rPr>
              <w:t>ния</w:t>
            </w:r>
          </w:p>
        </w:tc>
      </w:tr>
      <w:tr w:rsidR="00BD1B7A" w:rsidRPr="00894C8E" w:rsidTr="00BD1B7A">
        <w:trPr>
          <w:trHeight w:val="516"/>
        </w:trPr>
        <w:tc>
          <w:tcPr>
            <w:tcW w:w="2836"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rPr>
            </w:pPr>
            <w:r w:rsidRPr="00894C8E">
              <w:rPr>
                <w:rFonts w:ascii="Times New Roman" w:eastAsia="Calibri" w:hAnsi="Times New Roman" w:cs="Times New Roman"/>
              </w:rPr>
              <w:t>на обеспечение целевой программы «Образование»</w:t>
            </w:r>
          </w:p>
        </w:tc>
        <w:tc>
          <w:tcPr>
            <w:tcW w:w="2835"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r>
              <w:rPr>
                <w:rFonts w:ascii="Times New Roman" w:eastAsia="Calibri" w:hAnsi="Times New Roman" w:cs="Times New Roman"/>
              </w:rPr>
              <w:t>обслуживание АПС, монтаж системы видеонаблюдения</w:t>
            </w: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sidRPr="00D921FC">
              <w:rPr>
                <w:rFonts w:ascii="Times New Roman" w:eastAsia="Calibri" w:hAnsi="Times New Roman" w:cs="Times New Roman"/>
              </w:rPr>
              <w:t>84</w:t>
            </w:r>
          </w:p>
        </w:tc>
        <w:tc>
          <w:tcPr>
            <w:tcW w:w="1276"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0</w:t>
            </w:r>
          </w:p>
        </w:tc>
        <w:tc>
          <w:tcPr>
            <w:tcW w:w="1098"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w:t>
            </w:r>
          </w:p>
        </w:tc>
      </w:tr>
      <w:tr w:rsidR="00BD1B7A" w:rsidRPr="00894C8E" w:rsidTr="00BD1B7A">
        <w:trPr>
          <w:trHeight w:val="516"/>
        </w:trPr>
        <w:tc>
          <w:tcPr>
            <w:tcW w:w="2836"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rPr>
            </w:pPr>
            <w:r>
              <w:rPr>
                <w:rFonts w:ascii="Times New Roman" w:eastAsia="Calibri" w:hAnsi="Times New Roman" w:cs="Times New Roman"/>
              </w:rPr>
              <w:t>в рамках реализации мероприятий перечня проектов народных инициатив</w:t>
            </w:r>
          </w:p>
        </w:tc>
        <w:tc>
          <w:tcPr>
            <w:tcW w:w="2835" w:type="dxa"/>
            <w:shd w:val="clear" w:color="auto" w:fill="auto"/>
          </w:tcPr>
          <w:p w:rsidR="00BD1B7A" w:rsidRDefault="00BD1B7A" w:rsidP="006C1FBA">
            <w:pPr>
              <w:spacing w:after="0" w:line="240" w:lineRule="auto"/>
              <w:ind w:right="-81"/>
              <w:jc w:val="both"/>
              <w:rPr>
                <w:rFonts w:ascii="Times New Roman" w:eastAsia="Calibri" w:hAnsi="Times New Roman" w:cs="Times New Roman"/>
              </w:rPr>
            </w:pPr>
            <w:r>
              <w:rPr>
                <w:rFonts w:ascii="Times New Roman" w:eastAsia="Calibri" w:hAnsi="Times New Roman" w:cs="Times New Roman"/>
              </w:rPr>
              <w:t>приобретение мебели и оборудования в детский сад и школу</w:t>
            </w: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sidRPr="00D921FC">
              <w:rPr>
                <w:rFonts w:ascii="Times New Roman" w:eastAsia="Calibri" w:hAnsi="Times New Roman" w:cs="Times New Roman"/>
              </w:rPr>
              <w:t>184</w:t>
            </w:r>
          </w:p>
        </w:tc>
        <w:tc>
          <w:tcPr>
            <w:tcW w:w="1276"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0</w:t>
            </w:r>
          </w:p>
        </w:tc>
        <w:tc>
          <w:tcPr>
            <w:tcW w:w="1098"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w:t>
            </w:r>
          </w:p>
        </w:tc>
      </w:tr>
      <w:tr w:rsidR="00BD1B7A" w:rsidRPr="00894C8E" w:rsidTr="00BD1B7A">
        <w:trPr>
          <w:trHeight w:val="630"/>
        </w:trPr>
        <w:tc>
          <w:tcPr>
            <w:tcW w:w="2836" w:type="dxa"/>
            <w:vMerge w:val="restart"/>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в целях софинансирования расходов на оплату стоимости продуктов питания для детей в оздоровительных лагерях</w:t>
            </w:r>
          </w:p>
        </w:tc>
        <w:tc>
          <w:tcPr>
            <w:tcW w:w="2835"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питание в детском оздоровительном лагере дневного пребывания</w:t>
            </w:r>
            <w:r>
              <w:rPr>
                <w:rFonts w:ascii="Times New Roman" w:eastAsia="Calibri" w:hAnsi="Times New Roman" w:cs="Times New Roman"/>
              </w:rPr>
              <w:t xml:space="preserve"> (обл.)</w:t>
            </w: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332,7</w:t>
            </w:r>
          </w:p>
        </w:tc>
        <w:tc>
          <w:tcPr>
            <w:tcW w:w="1276"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332,7</w:t>
            </w:r>
          </w:p>
        </w:tc>
        <w:tc>
          <w:tcPr>
            <w:tcW w:w="1098"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100</w:t>
            </w:r>
          </w:p>
        </w:tc>
      </w:tr>
      <w:tr w:rsidR="00BD1B7A" w:rsidRPr="00894C8E" w:rsidTr="00BD1B7A">
        <w:trPr>
          <w:trHeight w:val="630"/>
        </w:trPr>
        <w:tc>
          <w:tcPr>
            <w:tcW w:w="2836" w:type="dxa"/>
            <w:vMerge/>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rPr>
            </w:pPr>
          </w:p>
        </w:tc>
        <w:tc>
          <w:tcPr>
            <w:tcW w:w="2835"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rPr>
            </w:pPr>
            <w:r>
              <w:rPr>
                <w:rFonts w:ascii="Times New Roman" w:eastAsia="Calibri" w:hAnsi="Times New Roman" w:cs="Times New Roman"/>
              </w:rPr>
              <w:t>приобретение бутилированной воды  (районный бюджет)</w:t>
            </w: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18,1</w:t>
            </w:r>
          </w:p>
        </w:tc>
        <w:tc>
          <w:tcPr>
            <w:tcW w:w="1276"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0</w:t>
            </w:r>
          </w:p>
        </w:tc>
        <w:tc>
          <w:tcPr>
            <w:tcW w:w="1098"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w:t>
            </w:r>
          </w:p>
        </w:tc>
      </w:tr>
      <w:tr w:rsidR="00BD1B7A" w:rsidRPr="00894C8E" w:rsidTr="00BD1B7A">
        <w:tc>
          <w:tcPr>
            <w:tcW w:w="2836"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на предоставление мер социальной поддержки многодетным и малоимущим семьям</w:t>
            </w:r>
          </w:p>
        </w:tc>
        <w:tc>
          <w:tcPr>
            <w:tcW w:w="2835" w:type="dxa"/>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r w:rsidRPr="00894C8E">
              <w:rPr>
                <w:rFonts w:ascii="Times New Roman" w:eastAsia="Calibri" w:hAnsi="Times New Roman" w:cs="Times New Roman"/>
              </w:rPr>
              <w:t>организация бесплатного питания</w:t>
            </w: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sidRPr="00D921FC">
              <w:rPr>
                <w:rFonts w:ascii="Times New Roman" w:eastAsia="Calibri" w:hAnsi="Times New Roman" w:cs="Times New Roman"/>
              </w:rPr>
              <w:t>640</w:t>
            </w:r>
          </w:p>
        </w:tc>
        <w:tc>
          <w:tcPr>
            <w:tcW w:w="1276"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321</w:t>
            </w:r>
          </w:p>
        </w:tc>
        <w:tc>
          <w:tcPr>
            <w:tcW w:w="1098" w:type="dxa"/>
            <w:shd w:val="clear" w:color="auto" w:fill="auto"/>
            <w:vAlign w:val="center"/>
          </w:tcPr>
          <w:p w:rsidR="00BD1B7A" w:rsidRPr="007048CE" w:rsidRDefault="00BD1B7A" w:rsidP="006C1FBA">
            <w:pPr>
              <w:spacing w:after="0" w:line="240" w:lineRule="auto"/>
              <w:ind w:right="-81"/>
              <w:jc w:val="center"/>
              <w:rPr>
                <w:rFonts w:ascii="Times New Roman" w:eastAsia="Calibri" w:hAnsi="Times New Roman" w:cs="Times New Roman"/>
              </w:rPr>
            </w:pPr>
            <w:r w:rsidRPr="007048CE">
              <w:rPr>
                <w:rFonts w:ascii="Times New Roman" w:eastAsia="Calibri" w:hAnsi="Times New Roman" w:cs="Times New Roman"/>
              </w:rPr>
              <w:t>50,2</w:t>
            </w:r>
          </w:p>
        </w:tc>
      </w:tr>
      <w:tr w:rsidR="00BD1B7A" w:rsidRPr="00894C8E" w:rsidTr="00BD1B7A">
        <w:tc>
          <w:tcPr>
            <w:tcW w:w="5671" w:type="dxa"/>
            <w:gridSpan w:val="2"/>
            <w:shd w:val="clear" w:color="auto" w:fill="auto"/>
          </w:tcPr>
          <w:p w:rsidR="00BD1B7A" w:rsidRPr="00894C8E" w:rsidRDefault="00BD1B7A" w:rsidP="006C1FBA">
            <w:pPr>
              <w:spacing w:after="0" w:line="240" w:lineRule="auto"/>
              <w:ind w:right="-81"/>
              <w:jc w:val="both"/>
              <w:rPr>
                <w:rFonts w:ascii="Times New Roman" w:eastAsia="Calibri" w:hAnsi="Times New Roman" w:cs="Times New Roman"/>
                <w:highlight w:val="yellow"/>
              </w:rPr>
            </w:pPr>
          </w:p>
        </w:tc>
        <w:tc>
          <w:tcPr>
            <w:tcW w:w="1559" w:type="dxa"/>
            <w:shd w:val="clear" w:color="auto" w:fill="auto"/>
            <w:vAlign w:val="center"/>
          </w:tcPr>
          <w:p w:rsidR="00BD1B7A" w:rsidRPr="00D921FC" w:rsidRDefault="00BD1B7A" w:rsidP="006C1FBA">
            <w:pPr>
              <w:spacing w:after="0" w:line="240" w:lineRule="auto"/>
              <w:ind w:right="-81"/>
              <w:jc w:val="center"/>
              <w:rPr>
                <w:rFonts w:ascii="Times New Roman" w:eastAsia="Calibri" w:hAnsi="Times New Roman" w:cs="Times New Roman"/>
              </w:rPr>
            </w:pPr>
            <w:r w:rsidRPr="00D921FC">
              <w:rPr>
                <w:rFonts w:ascii="Times New Roman" w:eastAsia="Calibri" w:hAnsi="Times New Roman" w:cs="Times New Roman"/>
              </w:rPr>
              <w:t>1258,8</w:t>
            </w:r>
          </w:p>
        </w:tc>
        <w:tc>
          <w:tcPr>
            <w:tcW w:w="1276" w:type="dxa"/>
            <w:shd w:val="clear" w:color="auto" w:fill="auto"/>
            <w:vAlign w:val="center"/>
          </w:tcPr>
          <w:p w:rsidR="00BD1B7A" w:rsidRPr="003B606B"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653,7</w:t>
            </w:r>
          </w:p>
        </w:tc>
        <w:tc>
          <w:tcPr>
            <w:tcW w:w="1098" w:type="dxa"/>
            <w:shd w:val="clear" w:color="auto" w:fill="auto"/>
            <w:vAlign w:val="center"/>
          </w:tcPr>
          <w:p w:rsidR="00BD1B7A" w:rsidRPr="003B606B" w:rsidRDefault="00BD1B7A" w:rsidP="006C1FBA">
            <w:pPr>
              <w:spacing w:after="0" w:line="240" w:lineRule="auto"/>
              <w:ind w:right="-81"/>
              <w:jc w:val="center"/>
              <w:rPr>
                <w:rFonts w:ascii="Times New Roman" w:eastAsia="Calibri" w:hAnsi="Times New Roman" w:cs="Times New Roman"/>
              </w:rPr>
            </w:pPr>
            <w:r>
              <w:rPr>
                <w:rFonts w:ascii="Times New Roman" w:eastAsia="Calibri" w:hAnsi="Times New Roman" w:cs="Times New Roman"/>
              </w:rPr>
              <w:t>51,9</w:t>
            </w:r>
          </w:p>
        </w:tc>
      </w:tr>
    </w:tbl>
    <w:p w:rsidR="00BD1B7A" w:rsidRDefault="00BD1B7A" w:rsidP="00BD1B7A">
      <w:pPr>
        <w:tabs>
          <w:tab w:val="left" w:pos="2205"/>
        </w:tabs>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1B7A" w:rsidRDefault="00BD1B7A" w:rsidP="00BD1B7A">
      <w:pPr>
        <w:tabs>
          <w:tab w:val="left" w:pos="2205"/>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лицевой счет учреждения поступила субсидия для обеспечения бесплатным питанием школьников в сумме 321 тыс. руб., которая в полном объеме направлена на оплату договоров на поставку продуктов питания и 15 июня 2017 года поступила субсидия на организацию ЛДП, средства  в полном объеме направлены на  оплату продуктов питания.</w:t>
      </w:r>
    </w:p>
    <w:p w:rsidR="00BD1B7A" w:rsidRDefault="00BD1B7A" w:rsidP="00A96B28">
      <w:pPr>
        <w:spacing w:after="0" w:line="240" w:lineRule="auto"/>
        <w:ind w:right="-81" w:firstLine="567"/>
        <w:jc w:val="both"/>
        <w:rPr>
          <w:rFonts w:ascii="Times New Roman" w:eastAsia="Calibri" w:hAnsi="Times New Roman" w:cs="Times New Roman"/>
          <w:sz w:val="24"/>
          <w:szCs w:val="24"/>
        </w:rPr>
      </w:pPr>
    </w:p>
    <w:p w:rsidR="00BD1B7A" w:rsidRDefault="00BD1B7A" w:rsidP="00BD1B7A">
      <w:pPr>
        <w:spacing w:after="0" w:line="240" w:lineRule="auto"/>
        <w:ind w:right="-81"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3.1. И</w:t>
      </w:r>
      <w:r w:rsidRPr="00E56B10">
        <w:rPr>
          <w:rFonts w:ascii="Times New Roman" w:eastAsia="Calibri" w:hAnsi="Times New Roman" w:cs="Times New Roman"/>
          <w:b/>
          <w:sz w:val="24"/>
          <w:szCs w:val="24"/>
        </w:rPr>
        <w:t>спользовани</w:t>
      </w:r>
      <w:r>
        <w:rPr>
          <w:rFonts w:ascii="Times New Roman" w:eastAsia="Calibri" w:hAnsi="Times New Roman" w:cs="Times New Roman"/>
          <w:b/>
          <w:sz w:val="24"/>
          <w:szCs w:val="24"/>
        </w:rPr>
        <w:t>е</w:t>
      </w:r>
      <w:r w:rsidRPr="00E56B10">
        <w:rPr>
          <w:rFonts w:ascii="Times New Roman" w:eastAsia="Calibri" w:hAnsi="Times New Roman" w:cs="Times New Roman"/>
          <w:b/>
          <w:sz w:val="24"/>
          <w:szCs w:val="24"/>
        </w:rPr>
        <w:t xml:space="preserve"> средств </w:t>
      </w:r>
      <w:r w:rsidRPr="000C263D">
        <w:rPr>
          <w:rFonts w:ascii="Times New Roman" w:eastAsia="Calibri" w:hAnsi="Times New Roman" w:cs="Times New Roman"/>
          <w:b/>
          <w:sz w:val="24"/>
          <w:szCs w:val="24"/>
        </w:rPr>
        <w:t>районного</w:t>
      </w:r>
      <w:r w:rsidRPr="00E56B10">
        <w:rPr>
          <w:rFonts w:ascii="Times New Roman" w:eastAsia="Calibri" w:hAnsi="Times New Roman" w:cs="Times New Roman"/>
          <w:b/>
          <w:sz w:val="24"/>
          <w:szCs w:val="24"/>
        </w:rPr>
        <w:t xml:space="preserve"> бюджета, направленных на организацию раб</w:t>
      </w:r>
      <w:r>
        <w:rPr>
          <w:rFonts w:ascii="Times New Roman" w:eastAsia="Calibri" w:hAnsi="Times New Roman" w:cs="Times New Roman"/>
          <w:b/>
          <w:sz w:val="24"/>
          <w:szCs w:val="24"/>
        </w:rPr>
        <w:t>оты лагерей дневного пребывания</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w:t>
      </w:r>
      <w:r w:rsidRPr="00DC0EE1">
        <w:rPr>
          <w:rFonts w:ascii="Times New Roman" w:eastAsia="Calibri" w:hAnsi="Times New Roman" w:cs="Times New Roman"/>
          <w:sz w:val="24"/>
          <w:szCs w:val="24"/>
        </w:rPr>
        <w:t>риказом Управления Образования администрации МО Куйтунский район от 2</w:t>
      </w:r>
      <w:r>
        <w:rPr>
          <w:rFonts w:ascii="Times New Roman" w:eastAsia="Calibri" w:hAnsi="Times New Roman" w:cs="Times New Roman"/>
          <w:sz w:val="24"/>
          <w:szCs w:val="24"/>
        </w:rPr>
        <w:t>4</w:t>
      </w:r>
      <w:r w:rsidRPr="00DC0EE1">
        <w:rPr>
          <w:rFonts w:ascii="Times New Roman" w:eastAsia="Calibri" w:hAnsi="Times New Roman" w:cs="Times New Roman"/>
          <w:sz w:val="24"/>
          <w:szCs w:val="24"/>
        </w:rPr>
        <w:t>.04.201</w:t>
      </w:r>
      <w:r>
        <w:rPr>
          <w:rFonts w:ascii="Times New Roman" w:eastAsia="Calibri" w:hAnsi="Times New Roman" w:cs="Times New Roman"/>
          <w:sz w:val="24"/>
          <w:szCs w:val="24"/>
        </w:rPr>
        <w:t>7</w:t>
      </w:r>
      <w:r w:rsidRPr="00DC0E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81</w:t>
      </w:r>
      <w:r w:rsidRPr="00DC0EE1">
        <w:rPr>
          <w:rFonts w:ascii="Times New Roman" w:eastAsia="Calibri" w:hAnsi="Times New Roman" w:cs="Times New Roman"/>
          <w:sz w:val="24"/>
          <w:szCs w:val="24"/>
        </w:rPr>
        <w:t>-осн «Об организации работы лагерей с дневным пребыванием детей в летний период 201</w:t>
      </w:r>
      <w:r>
        <w:rPr>
          <w:rFonts w:ascii="Times New Roman" w:eastAsia="Calibri" w:hAnsi="Times New Roman" w:cs="Times New Roman"/>
          <w:sz w:val="24"/>
          <w:szCs w:val="24"/>
        </w:rPr>
        <w:t>7</w:t>
      </w:r>
      <w:r w:rsidRPr="00DC0EE1">
        <w:rPr>
          <w:rFonts w:ascii="Times New Roman" w:eastAsia="Calibri" w:hAnsi="Times New Roman" w:cs="Times New Roman"/>
          <w:sz w:val="24"/>
          <w:szCs w:val="24"/>
        </w:rPr>
        <w:t xml:space="preserve"> года» (далее по тексту - Приказ № </w:t>
      </w:r>
      <w:r>
        <w:rPr>
          <w:rFonts w:ascii="Times New Roman" w:eastAsia="Calibri" w:hAnsi="Times New Roman" w:cs="Times New Roman"/>
          <w:sz w:val="24"/>
          <w:szCs w:val="24"/>
        </w:rPr>
        <w:t>81</w:t>
      </w:r>
      <w:r w:rsidRPr="00DC0EE1">
        <w:rPr>
          <w:rFonts w:ascii="Times New Roman" w:eastAsia="Calibri" w:hAnsi="Times New Roman" w:cs="Times New Roman"/>
          <w:sz w:val="24"/>
          <w:szCs w:val="24"/>
        </w:rPr>
        <w:t>-осн) в целях обеспечения отдыха и оздоровления детей Куйтунского района организована работа лагерей дневного пребывания с 01.06.201</w:t>
      </w:r>
      <w:r>
        <w:rPr>
          <w:rFonts w:ascii="Times New Roman" w:eastAsia="Calibri" w:hAnsi="Times New Roman" w:cs="Times New Roman"/>
          <w:sz w:val="24"/>
          <w:szCs w:val="24"/>
        </w:rPr>
        <w:t>7</w:t>
      </w:r>
      <w:r w:rsidRPr="00DC0EE1">
        <w:rPr>
          <w:rFonts w:ascii="Times New Roman" w:eastAsia="Calibri" w:hAnsi="Times New Roman" w:cs="Times New Roman"/>
          <w:sz w:val="24"/>
          <w:szCs w:val="24"/>
        </w:rPr>
        <w:t xml:space="preserve"> по 22.06.201</w:t>
      </w:r>
      <w:r>
        <w:rPr>
          <w:rFonts w:ascii="Times New Roman" w:eastAsia="Calibri" w:hAnsi="Times New Roman" w:cs="Times New Roman"/>
          <w:sz w:val="24"/>
          <w:szCs w:val="24"/>
        </w:rPr>
        <w:t>7</w:t>
      </w:r>
      <w:r w:rsidRPr="00DC0EE1">
        <w:rPr>
          <w:rFonts w:ascii="Times New Roman" w:eastAsia="Calibri" w:hAnsi="Times New Roman" w:cs="Times New Roman"/>
          <w:sz w:val="24"/>
          <w:szCs w:val="24"/>
        </w:rPr>
        <w:t xml:space="preserve"> года на базе 18 образовательных учреждений, в том числе МБОУ ЦО «Альянс».</w:t>
      </w:r>
      <w:r>
        <w:rPr>
          <w:rFonts w:ascii="Times New Roman" w:eastAsia="Calibri" w:hAnsi="Times New Roman" w:cs="Times New Roman"/>
          <w:sz w:val="24"/>
          <w:szCs w:val="24"/>
        </w:rPr>
        <w:t xml:space="preserve"> Режим работы лагеря, как и в прошлом году, </w:t>
      </w:r>
      <w:r w:rsidRPr="00B61C91">
        <w:rPr>
          <w:rFonts w:ascii="Times New Roman" w:eastAsia="Calibri" w:hAnsi="Times New Roman" w:cs="Times New Roman"/>
          <w:sz w:val="24"/>
          <w:szCs w:val="24"/>
        </w:rPr>
        <w:t>с 9-00 до 15-00 с организацией трехразового питания: завтрак, обед и полдник</w:t>
      </w:r>
      <w:r>
        <w:rPr>
          <w:rFonts w:ascii="Times New Roman" w:eastAsia="Calibri" w:hAnsi="Times New Roman" w:cs="Times New Roman"/>
          <w:sz w:val="24"/>
          <w:szCs w:val="24"/>
        </w:rPr>
        <w:t xml:space="preserve">, </w:t>
      </w:r>
      <w:r w:rsidRPr="00B61C91">
        <w:rPr>
          <w:rFonts w:ascii="Times New Roman" w:eastAsia="Calibri" w:hAnsi="Times New Roman" w:cs="Times New Roman"/>
          <w:sz w:val="24"/>
          <w:szCs w:val="24"/>
        </w:rPr>
        <w:t>питание детей организовывается на базе столовой Центра образования «Альянс».</w:t>
      </w:r>
      <w:r w:rsidRPr="008B08E7">
        <w:rPr>
          <w:rFonts w:ascii="Times New Roman" w:eastAsia="Calibri" w:hAnsi="Times New Roman" w:cs="Times New Roman"/>
          <w:sz w:val="24"/>
          <w:szCs w:val="24"/>
        </w:rPr>
        <w:t xml:space="preserve"> 1</w:t>
      </w:r>
      <w:r>
        <w:rPr>
          <w:rFonts w:ascii="Times New Roman" w:eastAsia="Calibri" w:hAnsi="Times New Roman" w:cs="Times New Roman"/>
          <w:sz w:val="24"/>
          <w:szCs w:val="24"/>
        </w:rPr>
        <w:t>3</w:t>
      </w:r>
      <w:r w:rsidRPr="008B08E7">
        <w:rPr>
          <w:rFonts w:ascii="Times New Roman" w:eastAsia="Calibri" w:hAnsi="Times New Roman" w:cs="Times New Roman"/>
          <w:sz w:val="24"/>
          <w:szCs w:val="24"/>
        </w:rPr>
        <w:t xml:space="preserve"> учителей </w:t>
      </w:r>
      <w:r>
        <w:rPr>
          <w:rFonts w:ascii="Times New Roman" w:eastAsia="Calibri" w:hAnsi="Times New Roman" w:cs="Times New Roman"/>
          <w:sz w:val="24"/>
          <w:szCs w:val="24"/>
        </w:rPr>
        <w:t xml:space="preserve">ЦО </w:t>
      </w:r>
      <w:r w:rsidRPr="008B08E7">
        <w:rPr>
          <w:rFonts w:ascii="Times New Roman" w:eastAsia="Calibri" w:hAnsi="Times New Roman" w:cs="Times New Roman"/>
          <w:sz w:val="24"/>
          <w:szCs w:val="24"/>
        </w:rPr>
        <w:t>выполняли обязанности воспитателей летнего лагеря,</w:t>
      </w:r>
      <w:r>
        <w:rPr>
          <w:rFonts w:ascii="Times New Roman" w:eastAsia="Calibri" w:hAnsi="Times New Roman" w:cs="Times New Roman"/>
          <w:sz w:val="24"/>
          <w:szCs w:val="24"/>
        </w:rPr>
        <w:t xml:space="preserve"> </w:t>
      </w:r>
      <w:r w:rsidRPr="008B08E7">
        <w:rPr>
          <w:rFonts w:ascii="Times New Roman" w:hAnsi="Times New Roman" w:cs="Times New Roman"/>
          <w:sz w:val="24"/>
          <w:szCs w:val="24"/>
        </w:rPr>
        <w:t>был привлечен медицинский работник,</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за организацию работы по предупреждению детского травматизма, обеспечению безопасности детей в </w:t>
      </w:r>
      <w:r w:rsidRPr="008B08E7">
        <w:rPr>
          <w:rFonts w:ascii="Times New Roman" w:eastAsia="Calibri" w:hAnsi="Times New Roman" w:cs="Times New Roman"/>
          <w:sz w:val="24"/>
          <w:szCs w:val="24"/>
        </w:rPr>
        <w:t>лагер</w:t>
      </w:r>
      <w:r>
        <w:rPr>
          <w:rFonts w:ascii="Times New Roman" w:eastAsia="Calibri" w:hAnsi="Times New Roman" w:cs="Times New Roman"/>
          <w:sz w:val="24"/>
          <w:szCs w:val="24"/>
        </w:rPr>
        <w:t>е ответственным назначен педагог-организатор ОБЖ.</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Лагерь организован на один сезон – 18 рабочих дней.</w:t>
      </w:r>
    </w:p>
    <w:p w:rsidR="00BD1B7A" w:rsidRPr="008B08E7" w:rsidRDefault="00BD1B7A" w:rsidP="00BD1B7A">
      <w:pPr>
        <w:spacing w:after="0" w:line="240" w:lineRule="auto"/>
        <w:ind w:right="-81" w:firstLine="567"/>
        <w:jc w:val="both"/>
        <w:rPr>
          <w:rFonts w:ascii="Times New Roman" w:eastAsia="Calibri" w:hAnsi="Times New Roman" w:cs="Times New Roman"/>
          <w:sz w:val="24"/>
          <w:szCs w:val="24"/>
        </w:rPr>
      </w:pPr>
      <w:r w:rsidRPr="008B08E7">
        <w:rPr>
          <w:rFonts w:ascii="Times New Roman" w:eastAsia="Calibri" w:hAnsi="Times New Roman" w:cs="Times New Roman"/>
          <w:sz w:val="24"/>
          <w:szCs w:val="24"/>
        </w:rPr>
        <w:t>Согласно представленного табеля лагеря дневного пребывания «Журавлик» ЦО «Альянс» за период с 01.06. по 22.06.201</w:t>
      </w:r>
      <w:r>
        <w:rPr>
          <w:rFonts w:ascii="Times New Roman" w:eastAsia="Calibri" w:hAnsi="Times New Roman" w:cs="Times New Roman"/>
          <w:sz w:val="24"/>
          <w:szCs w:val="24"/>
        </w:rPr>
        <w:t>7г. (</w:t>
      </w:r>
      <w:r w:rsidRPr="008B08E7">
        <w:rPr>
          <w:rFonts w:ascii="Times New Roman" w:eastAsia="Calibri" w:hAnsi="Times New Roman" w:cs="Times New Roman"/>
          <w:sz w:val="24"/>
          <w:szCs w:val="24"/>
        </w:rPr>
        <w:t>18 рабочих дней) летний отдых организован для 158</w:t>
      </w:r>
      <w:r w:rsidR="006C1FBA">
        <w:rPr>
          <w:rFonts w:ascii="Times New Roman" w:eastAsia="Calibri" w:hAnsi="Times New Roman" w:cs="Times New Roman"/>
          <w:sz w:val="24"/>
          <w:szCs w:val="24"/>
        </w:rPr>
        <w:t xml:space="preserve"> </w:t>
      </w:r>
      <w:r w:rsidRPr="008B08E7">
        <w:rPr>
          <w:rFonts w:ascii="Times New Roman" w:eastAsia="Calibri" w:hAnsi="Times New Roman" w:cs="Times New Roman"/>
          <w:sz w:val="24"/>
          <w:szCs w:val="24"/>
        </w:rPr>
        <w:t>детей. Все дети посещали ЛДП «Журавлик» в течение всего сезона.</w:t>
      </w:r>
    </w:p>
    <w:p w:rsidR="00BD1B7A" w:rsidRPr="006C1FBA" w:rsidRDefault="00BD1B7A" w:rsidP="00BD1B7A">
      <w:pPr>
        <w:spacing w:after="0" w:line="240" w:lineRule="auto"/>
        <w:ind w:right="-81" w:firstLine="567"/>
        <w:jc w:val="both"/>
        <w:rPr>
          <w:rFonts w:ascii="Times New Roman" w:eastAsia="Calibri" w:hAnsi="Times New Roman" w:cs="Times New Roman"/>
          <w:sz w:val="24"/>
          <w:szCs w:val="24"/>
          <w:u w:val="single"/>
        </w:rPr>
      </w:pPr>
      <w:r w:rsidRPr="008B08E7">
        <w:rPr>
          <w:rFonts w:ascii="Times New Roman" w:eastAsia="Calibri" w:hAnsi="Times New Roman" w:cs="Times New Roman"/>
          <w:sz w:val="24"/>
          <w:szCs w:val="24"/>
        </w:rPr>
        <w:t>Перспективное меню составлено на 14</w:t>
      </w:r>
      <w:r w:rsidR="006C1FBA">
        <w:rPr>
          <w:rFonts w:ascii="Times New Roman" w:eastAsia="Calibri" w:hAnsi="Times New Roman" w:cs="Times New Roman"/>
          <w:sz w:val="24"/>
          <w:szCs w:val="24"/>
        </w:rPr>
        <w:t xml:space="preserve"> </w:t>
      </w:r>
      <w:r w:rsidRPr="008B08E7">
        <w:rPr>
          <w:rFonts w:ascii="Times New Roman" w:eastAsia="Calibri" w:hAnsi="Times New Roman" w:cs="Times New Roman"/>
          <w:sz w:val="24"/>
          <w:szCs w:val="24"/>
        </w:rPr>
        <w:t>дней, утверждено директором Учреждения и согласовано с заместителем начальника ТОУ Роспотребнадзора 24.0</w:t>
      </w:r>
      <w:r>
        <w:rPr>
          <w:rFonts w:ascii="Times New Roman" w:eastAsia="Calibri" w:hAnsi="Times New Roman" w:cs="Times New Roman"/>
          <w:sz w:val="24"/>
          <w:szCs w:val="24"/>
        </w:rPr>
        <w:t>4</w:t>
      </w:r>
      <w:r w:rsidRPr="008B08E7">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8B08E7">
        <w:rPr>
          <w:rFonts w:ascii="Times New Roman" w:eastAsia="Calibri" w:hAnsi="Times New Roman" w:cs="Times New Roman"/>
          <w:sz w:val="24"/>
          <w:szCs w:val="24"/>
        </w:rPr>
        <w:t xml:space="preserve">г. </w:t>
      </w:r>
      <w:r w:rsidRPr="006C1FBA">
        <w:rPr>
          <w:rFonts w:ascii="Times New Roman" w:eastAsia="Calibri" w:hAnsi="Times New Roman" w:cs="Times New Roman"/>
          <w:sz w:val="24"/>
          <w:szCs w:val="24"/>
          <w:u w:val="single"/>
        </w:rPr>
        <w:t>Меню составлено на одну возрастную категорию: от 7 до 15</w:t>
      </w:r>
      <w:r w:rsidR="006C1FBA" w:rsidRPr="006C1FBA">
        <w:rPr>
          <w:rFonts w:ascii="Times New Roman" w:eastAsia="Calibri" w:hAnsi="Times New Roman" w:cs="Times New Roman"/>
          <w:sz w:val="24"/>
          <w:szCs w:val="24"/>
          <w:u w:val="single"/>
        </w:rPr>
        <w:t xml:space="preserve"> </w:t>
      </w:r>
      <w:r w:rsidRPr="006C1FBA">
        <w:rPr>
          <w:rFonts w:ascii="Times New Roman" w:eastAsia="Calibri" w:hAnsi="Times New Roman" w:cs="Times New Roman"/>
          <w:sz w:val="24"/>
          <w:szCs w:val="24"/>
          <w:u w:val="single"/>
        </w:rPr>
        <w:t>лет, в то время как нормами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РФ от 19 апреля 2010 года N 25, рекомендовано составлять меню по возрастным категориям с 7 до 10</w:t>
      </w:r>
      <w:r w:rsidR="006C1FBA">
        <w:rPr>
          <w:rFonts w:ascii="Times New Roman" w:eastAsia="Calibri" w:hAnsi="Times New Roman" w:cs="Times New Roman"/>
          <w:sz w:val="24"/>
          <w:szCs w:val="24"/>
          <w:u w:val="single"/>
        </w:rPr>
        <w:t xml:space="preserve"> </w:t>
      </w:r>
      <w:r w:rsidRPr="006C1FBA">
        <w:rPr>
          <w:rFonts w:ascii="Times New Roman" w:eastAsia="Calibri" w:hAnsi="Times New Roman" w:cs="Times New Roman"/>
          <w:sz w:val="24"/>
          <w:szCs w:val="24"/>
          <w:u w:val="single"/>
        </w:rPr>
        <w:t>лет и с 11 лет и старше.</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sidRPr="00EE0A7E">
        <w:rPr>
          <w:rFonts w:ascii="Times New Roman" w:eastAsia="Calibri" w:hAnsi="Times New Roman" w:cs="Times New Roman"/>
          <w:sz w:val="24"/>
          <w:szCs w:val="24"/>
        </w:rPr>
        <w:t>Согласно примерного меню в среднем энергетическая ценность ежедневного набора продуктов 2177</w:t>
      </w:r>
      <w:r w:rsidR="006C1FBA">
        <w:rPr>
          <w:rFonts w:ascii="Times New Roman" w:eastAsia="Calibri" w:hAnsi="Times New Roman" w:cs="Times New Roman"/>
          <w:sz w:val="24"/>
          <w:szCs w:val="24"/>
        </w:rPr>
        <w:t xml:space="preserve"> </w:t>
      </w:r>
      <w:r w:rsidRPr="00EE0A7E">
        <w:rPr>
          <w:rFonts w:ascii="Times New Roman" w:eastAsia="Calibri" w:hAnsi="Times New Roman" w:cs="Times New Roman"/>
          <w:sz w:val="24"/>
          <w:szCs w:val="24"/>
        </w:rPr>
        <w:t xml:space="preserve">ккал, в том числе  белки </w:t>
      </w:r>
      <w:r w:rsidR="006C1FBA">
        <w:rPr>
          <w:rFonts w:ascii="Times New Roman" w:eastAsia="Calibri" w:hAnsi="Times New Roman" w:cs="Times New Roman"/>
          <w:sz w:val="24"/>
          <w:szCs w:val="24"/>
        </w:rPr>
        <w:t>–</w:t>
      </w:r>
      <w:r w:rsidRPr="00EE0A7E">
        <w:rPr>
          <w:rFonts w:ascii="Times New Roman" w:eastAsia="Calibri" w:hAnsi="Times New Roman" w:cs="Times New Roman"/>
          <w:sz w:val="24"/>
          <w:szCs w:val="24"/>
        </w:rPr>
        <w:t xml:space="preserve"> 72</w:t>
      </w:r>
      <w:r w:rsidR="006C1FBA">
        <w:rPr>
          <w:rFonts w:ascii="Times New Roman" w:eastAsia="Calibri" w:hAnsi="Times New Roman" w:cs="Times New Roman"/>
          <w:sz w:val="24"/>
          <w:szCs w:val="24"/>
        </w:rPr>
        <w:t xml:space="preserve"> </w:t>
      </w:r>
      <w:r w:rsidRPr="00EE0A7E">
        <w:rPr>
          <w:rFonts w:ascii="Times New Roman" w:eastAsia="Calibri" w:hAnsi="Times New Roman" w:cs="Times New Roman"/>
          <w:sz w:val="24"/>
          <w:szCs w:val="24"/>
        </w:rPr>
        <w:t xml:space="preserve">гр., жиры </w:t>
      </w:r>
      <w:r w:rsidR="006C1FBA">
        <w:rPr>
          <w:rFonts w:ascii="Times New Roman" w:eastAsia="Calibri" w:hAnsi="Times New Roman" w:cs="Times New Roman"/>
          <w:sz w:val="24"/>
          <w:szCs w:val="24"/>
        </w:rPr>
        <w:t>–</w:t>
      </w:r>
      <w:r w:rsidRPr="00EE0A7E">
        <w:rPr>
          <w:rFonts w:ascii="Times New Roman" w:eastAsia="Calibri" w:hAnsi="Times New Roman" w:cs="Times New Roman"/>
          <w:sz w:val="24"/>
          <w:szCs w:val="24"/>
        </w:rPr>
        <w:t xml:space="preserve"> 68</w:t>
      </w:r>
      <w:r w:rsidR="006C1FBA">
        <w:rPr>
          <w:rFonts w:ascii="Times New Roman" w:eastAsia="Calibri" w:hAnsi="Times New Roman" w:cs="Times New Roman"/>
          <w:sz w:val="24"/>
          <w:szCs w:val="24"/>
        </w:rPr>
        <w:t xml:space="preserve"> </w:t>
      </w:r>
      <w:r w:rsidRPr="00EE0A7E">
        <w:rPr>
          <w:rFonts w:ascii="Times New Roman" w:eastAsia="Calibri" w:hAnsi="Times New Roman" w:cs="Times New Roman"/>
          <w:sz w:val="24"/>
          <w:szCs w:val="24"/>
        </w:rPr>
        <w:t xml:space="preserve">гр., углеводы </w:t>
      </w:r>
      <w:r w:rsidR="006C1FBA">
        <w:rPr>
          <w:rFonts w:ascii="Times New Roman" w:eastAsia="Calibri" w:hAnsi="Times New Roman" w:cs="Times New Roman"/>
          <w:sz w:val="24"/>
          <w:szCs w:val="24"/>
        </w:rPr>
        <w:t>–</w:t>
      </w:r>
      <w:r w:rsidRPr="00EE0A7E">
        <w:rPr>
          <w:rFonts w:ascii="Times New Roman" w:eastAsia="Calibri" w:hAnsi="Times New Roman" w:cs="Times New Roman"/>
          <w:sz w:val="24"/>
          <w:szCs w:val="24"/>
        </w:rPr>
        <w:t xml:space="preserve"> 309</w:t>
      </w:r>
      <w:r w:rsidR="006C1FBA">
        <w:rPr>
          <w:rFonts w:ascii="Times New Roman" w:eastAsia="Calibri" w:hAnsi="Times New Roman" w:cs="Times New Roman"/>
          <w:sz w:val="24"/>
          <w:szCs w:val="24"/>
        </w:rPr>
        <w:t xml:space="preserve"> </w:t>
      </w:r>
      <w:r w:rsidRPr="00EE0A7E">
        <w:rPr>
          <w:rFonts w:ascii="Times New Roman" w:eastAsia="Calibri" w:hAnsi="Times New Roman" w:cs="Times New Roman"/>
          <w:sz w:val="24"/>
          <w:szCs w:val="24"/>
        </w:rPr>
        <w:t>гр.   Соотношение белков, жиров и углеводов в количественном выражении в среднем составило 1:1:4, что соответствует рекомендуемым технологическим требованиям и нормам питания.</w:t>
      </w:r>
    </w:p>
    <w:p w:rsidR="00BD1B7A" w:rsidRPr="00A250DF" w:rsidRDefault="00BD1B7A" w:rsidP="00BD1B7A">
      <w:pPr>
        <w:spacing w:after="0" w:line="240" w:lineRule="auto"/>
        <w:ind w:right="-81" w:firstLine="567"/>
        <w:jc w:val="both"/>
        <w:rPr>
          <w:rFonts w:ascii="Times New Roman" w:eastAsia="Calibri" w:hAnsi="Times New Roman" w:cs="Times New Roman"/>
          <w:sz w:val="24"/>
          <w:szCs w:val="24"/>
        </w:rPr>
      </w:pPr>
      <w:r w:rsidRPr="00A250DF">
        <w:rPr>
          <w:rFonts w:ascii="Times New Roman" w:eastAsia="Calibri" w:hAnsi="Times New Roman" w:cs="Times New Roman"/>
          <w:sz w:val="24"/>
          <w:szCs w:val="24"/>
        </w:rPr>
        <w:t>В соответствии с перспективным меню ежедневно составляются и утверждаются меню-требования</w:t>
      </w:r>
      <w:r>
        <w:rPr>
          <w:rFonts w:ascii="Times New Roman" w:eastAsia="Calibri" w:hAnsi="Times New Roman" w:cs="Times New Roman"/>
          <w:sz w:val="24"/>
          <w:szCs w:val="24"/>
        </w:rPr>
        <w:t xml:space="preserve"> на выдачу продуктов питания</w:t>
      </w:r>
      <w:r w:rsidRPr="00A250DF">
        <w:rPr>
          <w:rFonts w:ascii="Times New Roman" w:eastAsia="Calibri" w:hAnsi="Times New Roman" w:cs="Times New Roman"/>
          <w:sz w:val="24"/>
          <w:szCs w:val="24"/>
        </w:rPr>
        <w:t>, на основании которых производится списание продуктов питания. Анализ перспективного меню и меню–требований на каждый день показал, что нормы питания соблюдались. Перспективным меню и меню-требованиями на завтрак предусмотрены каши и супы молочные, на обед – супы, щи, вторые блюда, салаты из отварных овощей, либо нарезка из свежих овощей, на полдник – кондитерские изделия, фрукты, сок натуральный</w:t>
      </w:r>
      <w:r>
        <w:rPr>
          <w:rFonts w:ascii="Times New Roman" w:eastAsia="Calibri" w:hAnsi="Times New Roman" w:cs="Times New Roman"/>
          <w:sz w:val="24"/>
          <w:szCs w:val="24"/>
        </w:rPr>
        <w:t>, йогурт</w:t>
      </w:r>
      <w:r w:rsidRPr="00A250DF">
        <w:rPr>
          <w:rFonts w:ascii="Times New Roman" w:eastAsia="Calibri" w:hAnsi="Times New Roman" w:cs="Times New Roman"/>
          <w:sz w:val="24"/>
          <w:szCs w:val="24"/>
        </w:rPr>
        <w:t>.</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sidRPr="00A250DF">
        <w:rPr>
          <w:rFonts w:ascii="Times New Roman" w:eastAsia="Calibri" w:hAnsi="Times New Roman" w:cs="Times New Roman"/>
          <w:sz w:val="24"/>
          <w:szCs w:val="24"/>
        </w:rPr>
        <w:t>Согласно ежедневному меню количество довольствующихся – 158 человек каждый день.</w:t>
      </w:r>
    </w:p>
    <w:p w:rsidR="00BD1B7A" w:rsidRPr="00DC0EE1" w:rsidRDefault="00BD1B7A" w:rsidP="00BD1B7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2017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 </w:t>
      </w:r>
      <w:r w:rsidRPr="00A220D6">
        <w:rPr>
          <w:rFonts w:ascii="Times New Roman" w:eastAsia="Calibri" w:hAnsi="Times New Roman" w:cs="Times New Roman"/>
          <w:sz w:val="24"/>
          <w:szCs w:val="24"/>
        </w:rPr>
        <w:t>средняя стоимость набора продуктов питания на одного ребенка в день в организованных органами местного самоуправления оздоровительных лаге</w:t>
      </w:r>
      <w:r>
        <w:rPr>
          <w:rFonts w:ascii="Times New Roman" w:eastAsia="Calibri" w:hAnsi="Times New Roman" w:cs="Times New Roman"/>
          <w:sz w:val="24"/>
          <w:szCs w:val="24"/>
        </w:rPr>
        <w:t xml:space="preserve">рях с дневным пребыванием детей Постановлением № 78-ПП с учетом изменений от 12.01.2017г. установлена в </w:t>
      </w:r>
      <w:r w:rsidRPr="00077CB3">
        <w:rPr>
          <w:rFonts w:ascii="Times New Roman" w:eastAsia="Calibri" w:hAnsi="Times New Roman" w:cs="Times New Roman"/>
          <w:b/>
          <w:sz w:val="24"/>
          <w:szCs w:val="24"/>
        </w:rPr>
        <w:t>размере 117</w:t>
      </w:r>
      <w:r w:rsidR="006C1FBA">
        <w:rPr>
          <w:rFonts w:ascii="Times New Roman" w:eastAsia="Calibri" w:hAnsi="Times New Roman" w:cs="Times New Roman"/>
          <w:b/>
          <w:sz w:val="24"/>
          <w:szCs w:val="24"/>
        </w:rPr>
        <w:t xml:space="preserve"> </w:t>
      </w:r>
      <w:r w:rsidRPr="00077CB3">
        <w:rPr>
          <w:rFonts w:ascii="Times New Roman" w:eastAsia="Calibri" w:hAnsi="Times New Roman" w:cs="Times New Roman"/>
          <w:b/>
          <w:sz w:val="24"/>
          <w:szCs w:val="24"/>
        </w:rPr>
        <w:t>руб</w:t>
      </w:r>
      <w:r>
        <w:rPr>
          <w:rFonts w:ascii="Times New Roman" w:eastAsia="Calibri" w:hAnsi="Times New Roman" w:cs="Times New Roman"/>
          <w:sz w:val="24"/>
          <w:szCs w:val="24"/>
        </w:rPr>
        <w:t>. (в 2016</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году – 111</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sidRPr="00DA1F9F">
        <w:rPr>
          <w:rFonts w:ascii="Times New Roman" w:eastAsia="Calibri" w:hAnsi="Times New Roman" w:cs="Times New Roman"/>
          <w:sz w:val="24"/>
          <w:szCs w:val="24"/>
        </w:rPr>
        <w:t>Планом ФХД</w:t>
      </w:r>
      <w:r w:rsidR="006C1FBA">
        <w:rPr>
          <w:rFonts w:ascii="Times New Roman" w:eastAsia="Calibri" w:hAnsi="Times New Roman" w:cs="Times New Roman"/>
          <w:sz w:val="24"/>
          <w:szCs w:val="24"/>
        </w:rPr>
        <w:t xml:space="preserve"> </w:t>
      </w:r>
      <w:r w:rsidRPr="00DC0EE1">
        <w:rPr>
          <w:rFonts w:ascii="Times New Roman" w:hAnsi="Times New Roman" w:cs="Times New Roman"/>
          <w:sz w:val="24"/>
          <w:szCs w:val="24"/>
        </w:rPr>
        <w:t xml:space="preserve">по виду расходов </w:t>
      </w:r>
      <w:r w:rsidRPr="00DC0EE1">
        <w:rPr>
          <w:rFonts w:ascii="Times New Roman" w:eastAsia="Calibri" w:hAnsi="Times New Roman" w:cs="Times New Roman"/>
          <w:sz w:val="24"/>
          <w:szCs w:val="24"/>
        </w:rPr>
        <w:t xml:space="preserve">323 </w:t>
      </w:r>
      <w:r>
        <w:rPr>
          <w:rFonts w:ascii="Times New Roman" w:eastAsia="Calibri" w:hAnsi="Times New Roman" w:cs="Times New Roman"/>
          <w:sz w:val="24"/>
          <w:szCs w:val="24"/>
        </w:rPr>
        <w:t>«</w:t>
      </w:r>
      <w:r w:rsidRPr="00DC0EE1">
        <w:rPr>
          <w:rFonts w:ascii="Times New Roman" w:eastAsia="Calibri" w:hAnsi="Times New Roman" w:cs="Times New Roman"/>
          <w:i/>
          <w:sz w:val="24"/>
          <w:szCs w:val="24"/>
        </w:rPr>
        <w:t>приобретение товаров, работ, услуг в пользу граждан в целях их социального обеспечения»</w:t>
      </w:r>
      <w:r w:rsidRPr="00DA1F9F">
        <w:rPr>
          <w:rFonts w:ascii="Times New Roman" w:eastAsia="Calibri" w:hAnsi="Times New Roman" w:cs="Times New Roman"/>
          <w:sz w:val="24"/>
          <w:szCs w:val="24"/>
        </w:rPr>
        <w:t xml:space="preserve"> предусмотрены расходы на оплату стоимости продуктов питания для детей в оздоровительных лагерях в сумме </w:t>
      </w:r>
      <w:r>
        <w:rPr>
          <w:rFonts w:ascii="Times New Roman" w:eastAsia="Calibri" w:hAnsi="Times New Roman" w:cs="Times New Roman"/>
          <w:sz w:val="24"/>
          <w:szCs w:val="24"/>
        </w:rPr>
        <w:t>350,8</w:t>
      </w:r>
      <w:r w:rsidR="006C1FBA">
        <w:rPr>
          <w:rFonts w:ascii="Times New Roman" w:eastAsia="Calibri" w:hAnsi="Times New Roman" w:cs="Times New Roman"/>
          <w:sz w:val="24"/>
          <w:szCs w:val="24"/>
        </w:rPr>
        <w:t xml:space="preserve"> </w:t>
      </w:r>
      <w:r w:rsidRPr="00DA1F9F">
        <w:rPr>
          <w:rFonts w:ascii="Times New Roman" w:eastAsia="Calibri" w:hAnsi="Times New Roman" w:cs="Times New Roman"/>
          <w:sz w:val="24"/>
          <w:szCs w:val="24"/>
        </w:rPr>
        <w:t>тыс. рублей</w:t>
      </w:r>
      <w:r>
        <w:rPr>
          <w:rFonts w:ascii="Times New Roman" w:eastAsia="Calibri" w:hAnsi="Times New Roman" w:cs="Times New Roman"/>
          <w:sz w:val="24"/>
          <w:szCs w:val="24"/>
        </w:rPr>
        <w:t>. Потребность в указанных расходах произведена, исходя из количества детей, для которых организован ЛДП 158</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детей*18 дней сезон*117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 332,7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w:t>
      </w:r>
      <w:r w:rsidRPr="00DA1F9F">
        <w:rPr>
          <w:rFonts w:ascii="Times New Roman" w:eastAsia="Calibri" w:hAnsi="Times New Roman" w:cs="Times New Roman"/>
          <w:sz w:val="24"/>
          <w:szCs w:val="24"/>
        </w:rPr>
        <w:t>.</w:t>
      </w:r>
      <w:r>
        <w:rPr>
          <w:rFonts w:ascii="Times New Roman" w:eastAsia="Calibri" w:hAnsi="Times New Roman" w:cs="Times New Roman"/>
          <w:sz w:val="24"/>
          <w:szCs w:val="24"/>
        </w:rPr>
        <w:t xml:space="preserve"> и стоимости бутилированной воды 18,1</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w:t>
      </w:r>
    </w:p>
    <w:p w:rsidR="00BD1B7A" w:rsidRPr="00DA1F9F" w:rsidRDefault="00BD1B7A" w:rsidP="00BD1B7A">
      <w:pPr>
        <w:spacing w:after="0" w:line="240" w:lineRule="auto"/>
        <w:ind w:right="-81" w:firstLine="567"/>
        <w:jc w:val="both"/>
        <w:rPr>
          <w:rFonts w:ascii="Times New Roman" w:eastAsia="Calibri" w:hAnsi="Times New Roman" w:cs="Times New Roman"/>
          <w:sz w:val="24"/>
          <w:szCs w:val="24"/>
        </w:rPr>
      </w:pPr>
      <w:r w:rsidRPr="00DA1F9F">
        <w:rPr>
          <w:rFonts w:ascii="Times New Roman" w:eastAsia="Calibri" w:hAnsi="Times New Roman" w:cs="Times New Roman"/>
          <w:sz w:val="24"/>
          <w:szCs w:val="24"/>
        </w:rPr>
        <w:t xml:space="preserve">Для организации питания детей директором МБОУ ЦО «Альянс» заключены </w:t>
      </w:r>
      <w:r>
        <w:rPr>
          <w:rFonts w:ascii="Times New Roman" w:eastAsia="Calibri" w:hAnsi="Times New Roman" w:cs="Times New Roman"/>
          <w:sz w:val="24"/>
          <w:szCs w:val="24"/>
        </w:rPr>
        <w:t xml:space="preserve">два </w:t>
      </w:r>
      <w:r w:rsidRPr="00DA1F9F">
        <w:rPr>
          <w:rFonts w:ascii="Times New Roman" w:eastAsia="Calibri" w:hAnsi="Times New Roman" w:cs="Times New Roman"/>
          <w:sz w:val="24"/>
          <w:szCs w:val="24"/>
        </w:rPr>
        <w:t>договора на поставку продуктов питания</w:t>
      </w:r>
      <w:r>
        <w:rPr>
          <w:rFonts w:ascii="Times New Roman" w:eastAsia="Calibri" w:hAnsi="Times New Roman" w:cs="Times New Roman"/>
          <w:sz w:val="24"/>
          <w:szCs w:val="24"/>
        </w:rPr>
        <w:t xml:space="preserve"> от 01.06.2017г. на сумму 313,6</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один договор на поставку хлеба на сумму 19,1</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Договора исполнены и оплачены в полном объеме.</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от 01.06.2017г. стоимостью 313,6</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руб. заключен на основании </w:t>
      </w:r>
      <w:r w:rsidRPr="008D572C">
        <w:rPr>
          <w:rFonts w:ascii="Times New Roman" w:eastAsia="Calibri" w:hAnsi="Times New Roman" w:cs="Times New Roman"/>
          <w:sz w:val="24"/>
          <w:szCs w:val="24"/>
        </w:rPr>
        <w:t>пункт</w:t>
      </w:r>
      <w:r>
        <w:rPr>
          <w:rFonts w:ascii="Times New Roman" w:eastAsia="Calibri" w:hAnsi="Times New Roman" w:cs="Times New Roman"/>
          <w:sz w:val="24"/>
          <w:szCs w:val="24"/>
        </w:rPr>
        <w:t>а</w:t>
      </w:r>
      <w:r w:rsidRPr="008D572C">
        <w:rPr>
          <w:rFonts w:ascii="Times New Roman" w:eastAsia="Calibri" w:hAnsi="Times New Roman" w:cs="Times New Roman"/>
          <w:sz w:val="24"/>
          <w:szCs w:val="24"/>
        </w:rPr>
        <w:t xml:space="preserve"> 5 части 1 статьи 93 Федерального закона</w:t>
      </w:r>
      <w:r>
        <w:rPr>
          <w:rFonts w:ascii="Times New Roman" w:eastAsia="Calibri"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(закупка т</w:t>
      </w:r>
      <w:r w:rsidRPr="001539E0">
        <w:rPr>
          <w:rFonts w:ascii="Times New Roman" w:eastAsia="Calibri" w:hAnsi="Times New Roman" w:cs="Times New Roman"/>
          <w:sz w:val="24"/>
          <w:szCs w:val="24"/>
        </w:rPr>
        <w:t>овар</w:t>
      </w:r>
      <w:r>
        <w:rPr>
          <w:rFonts w:ascii="Times New Roman" w:eastAsia="Calibri" w:hAnsi="Times New Roman" w:cs="Times New Roman"/>
          <w:sz w:val="24"/>
          <w:szCs w:val="24"/>
        </w:rPr>
        <w:t>ов</w:t>
      </w:r>
      <w:r w:rsidRPr="001539E0">
        <w:rPr>
          <w:rFonts w:ascii="Times New Roman" w:eastAsia="Calibri" w:hAnsi="Times New Roman" w:cs="Times New Roman"/>
          <w:sz w:val="24"/>
          <w:szCs w:val="24"/>
        </w:rPr>
        <w:t>, работы или услуги</w:t>
      </w:r>
      <w:r>
        <w:rPr>
          <w:rFonts w:ascii="Times New Roman" w:eastAsia="Calibri" w:hAnsi="Times New Roman" w:cs="Times New Roman"/>
          <w:sz w:val="24"/>
          <w:szCs w:val="24"/>
        </w:rPr>
        <w:t xml:space="preserve"> образовательной организацией</w:t>
      </w:r>
      <w:r w:rsidRPr="001539E0">
        <w:rPr>
          <w:rFonts w:ascii="Times New Roman" w:eastAsia="Calibri" w:hAnsi="Times New Roman" w:cs="Times New Roman"/>
          <w:sz w:val="24"/>
          <w:szCs w:val="24"/>
        </w:rPr>
        <w:t xml:space="preserve"> на сумму, не превышающую 400 </w:t>
      </w:r>
      <w:r w:rsidR="006C1FBA">
        <w:rPr>
          <w:rFonts w:ascii="Times New Roman" w:eastAsia="Calibri" w:hAnsi="Times New Roman" w:cs="Times New Roman"/>
          <w:sz w:val="24"/>
          <w:szCs w:val="24"/>
        </w:rPr>
        <w:t xml:space="preserve"> </w:t>
      </w:r>
      <w:r w:rsidRPr="001539E0">
        <w:rPr>
          <w:rFonts w:ascii="Times New Roman" w:eastAsia="Calibri" w:hAnsi="Times New Roman" w:cs="Times New Roman"/>
          <w:sz w:val="24"/>
          <w:szCs w:val="24"/>
        </w:rPr>
        <w:t>тыс. рублей)</w:t>
      </w:r>
      <w:r>
        <w:rPr>
          <w:rFonts w:ascii="Times New Roman" w:eastAsia="Calibri" w:hAnsi="Times New Roman" w:cs="Times New Roman"/>
          <w:sz w:val="24"/>
          <w:szCs w:val="24"/>
        </w:rPr>
        <w:t>.</w:t>
      </w:r>
    </w:p>
    <w:p w:rsidR="00BD1B7A" w:rsidRDefault="00BD1B7A" w:rsidP="00BD1B7A">
      <w:pPr>
        <w:spacing w:after="0" w:line="240" w:lineRule="auto"/>
        <w:ind w:right="-81" w:firstLine="567"/>
        <w:jc w:val="both"/>
        <w:rPr>
          <w:rFonts w:ascii="Times New Roman" w:eastAsia="Calibri" w:hAnsi="Times New Roman" w:cs="Times New Roman"/>
          <w:sz w:val="24"/>
          <w:szCs w:val="24"/>
        </w:rPr>
      </w:pPr>
      <w:r w:rsidRPr="00907609">
        <w:rPr>
          <w:rFonts w:ascii="Times New Roman" w:eastAsia="Calibri" w:hAnsi="Times New Roman" w:cs="Times New Roman"/>
          <w:sz w:val="24"/>
          <w:szCs w:val="24"/>
        </w:rPr>
        <w:t>Бутилированная вода</w:t>
      </w:r>
      <w:r>
        <w:rPr>
          <w:rFonts w:ascii="Times New Roman" w:eastAsia="Calibri" w:hAnsi="Times New Roman" w:cs="Times New Roman"/>
          <w:sz w:val="24"/>
          <w:szCs w:val="24"/>
        </w:rPr>
        <w:t xml:space="preserve"> для лагеря приобретена на сумму 18,1</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но не оплачена. Задолженность перед ООО «Барс» за поставку воды числится в составе кредиторской задолженности по состоянию на 01.07.2017г.</w:t>
      </w:r>
    </w:p>
    <w:p w:rsidR="00BD1B7A" w:rsidRPr="00DA1F9F" w:rsidRDefault="00BD1B7A" w:rsidP="00BD1B7A">
      <w:pPr>
        <w:spacing w:after="0" w:line="240" w:lineRule="auto"/>
        <w:ind w:left="-567" w:right="-81" w:firstLine="567"/>
        <w:jc w:val="both"/>
        <w:rPr>
          <w:rFonts w:ascii="Times New Roman" w:eastAsia="Calibri" w:hAnsi="Times New Roman" w:cs="Times New Roman"/>
          <w:sz w:val="24"/>
          <w:szCs w:val="24"/>
        </w:rPr>
      </w:pPr>
    </w:p>
    <w:p w:rsidR="00BD1B7A" w:rsidRDefault="006C1FBA" w:rsidP="006C1FBA">
      <w:pPr>
        <w:spacing w:after="0" w:line="240" w:lineRule="auto"/>
        <w:ind w:right="-81"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D1B7A" w:rsidRPr="00AA4534">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BD1B7A" w:rsidRPr="00AA4534">
        <w:rPr>
          <w:rFonts w:ascii="Times New Roman" w:eastAsia="Calibri" w:hAnsi="Times New Roman" w:cs="Times New Roman"/>
          <w:b/>
          <w:sz w:val="24"/>
          <w:szCs w:val="24"/>
        </w:rPr>
        <w:t>Исп</w:t>
      </w:r>
      <w:r w:rsidR="00BD1B7A" w:rsidRPr="00E56B10">
        <w:rPr>
          <w:rFonts w:ascii="Times New Roman" w:eastAsia="Calibri" w:hAnsi="Times New Roman" w:cs="Times New Roman"/>
          <w:b/>
          <w:sz w:val="24"/>
          <w:szCs w:val="24"/>
        </w:rPr>
        <w:t>ользовани</w:t>
      </w:r>
      <w:r w:rsidR="00BD1B7A">
        <w:rPr>
          <w:rFonts w:ascii="Times New Roman" w:eastAsia="Calibri" w:hAnsi="Times New Roman" w:cs="Times New Roman"/>
          <w:b/>
          <w:sz w:val="24"/>
          <w:szCs w:val="24"/>
        </w:rPr>
        <w:t>е</w:t>
      </w:r>
      <w:r w:rsidR="00BD1B7A" w:rsidRPr="00E56B10">
        <w:rPr>
          <w:rFonts w:ascii="Times New Roman" w:eastAsia="Calibri" w:hAnsi="Times New Roman" w:cs="Times New Roman"/>
          <w:b/>
          <w:sz w:val="24"/>
          <w:szCs w:val="24"/>
        </w:rPr>
        <w:t xml:space="preserve"> средств </w:t>
      </w:r>
      <w:r w:rsidR="00BD1B7A">
        <w:rPr>
          <w:rFonts w:ascii="Times New Roman" w:eastAsia="Calibri" w:hAnsi="Times New Roman" w:cs="Times New Roman"/>
          <w:b/>
          <w:sz w:val="24"/>
          <w:szCs w:val="24"/>
        </w:rPr>
        <w:t>субсидии</w:t>
      </w:r>
      <w:r w:rsidR="00BD1B7A" w:rsidRPr="00E56B10">
        <w:rPr>
          <w:rFonts w:ascii="Times New Roman" w:eastAsia="Calibri" w:hAnsi="Times New Roman" w:cs="Times New Roman"/>
          <w:b/>
          <w:sz w:val="24"/>
          <w:szCs w:val="24"/>
        </w:rPr>
        <w:t>, направленн</w:t>
      </w:r>
      <w:r w:rsidR="00BD1B7A">
        <w:rPr>
          <w:rFonts w:ascii="Times New Roman" w:eastAsia="Calibri" w:hAnsi="Times New Roman" w:cs="Times New Roman"/>
          <w:b/>
          <w:sz w:val="24"/>
          <w:szCs w:val="24"/>
        </w:rPr>
        <w:t>ой</w:t>
      </w:r>
      <w:r w:rsidR="00BD1B7A" w:rsidRPr="00E56B10">
        <w:rPr>
          <w:rFonts w:ascii="Times New Roman" w:eastAsia="Calibri" w:hAnsi="Times New Roman" w:cs="Times New Roman"/>
          <w:b/>
          <w:sz w:val="24"/>
          <w:szCs w:val="24"/>
        </w:rPr>
        <w:t xml:space="preserve"> на </w:t>
      </w:r>
      <w:r w:rsidR="00BD1B7A" w:rsidRPr="00AA4534">
        <w:rPr>
          <w:rFonts w:ascii="Times New Roman" w:eastAsia="Calibri" w:hAnsi="Times New Roman" w:cs="Times New Roman"/>
          <w:b/>
          <w:sz w:val="24"/>
          <w:szCs w:val="24"/>
        </w:rPr>
        <w:t>меры социальной подде</w:t>
      </w:r>
      <w:r w:rsidR="00BD1B7A">
        <w:rPr>
          <w:rFonts w:ascii="Times New Roman" w:eastAsia="Calibri" w:hAnsi="Times New Roman" w:cs="Times New Roman"/>
          <w:b/>
          <w:sz w:val="24"/>
          <w:szCs w:val="24"/>
        </w:rPr>
        <w:t>ржки в виде бесплатного питания</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sidRPr="00EA2536">
        <w:rPr>
          <w:rFonts w:ascii="Times New Roman" w:eastAsia="Calibri" w:hAnsi="Times New Roman" w:cs="Times New Roman"/>
          <w:sz w:val="24"/>
          <w:szCs w:val="24"/>
        </w:rPr>
        <w:t xml:space="preserve">В 2017 году, также как и в 2016г., питание учащихся организовано из расчета стоимости бесплатного питания </w:t>
      </w:r>
      <w:r w:rsidRPr="00EA2536">
        <w:rPr>
          <w:rFonts w:ascii="Times New Roman" w:eastAsia="Calibri" w:hAnsi="Times New Roman" w:cs="Times New Roman"/>
          <w:b/>
          <w:sz w:val="24"/>
          <w:szCs w:val="24"/>
        </w:rPr>
        <w:t>15 рублей в день</w:t>
      </w:r>
      <w:r w:rsidRPr="00EA2536">
        <w:rPr>
          <w:rFonts w:ascii="Times New Roman" w:eastAsia="Calibri" w:hAnsi="Times New Roman" w:cs="Times New Roman"/>
          <w:sz w:val="24"/>
          <w:szCs w:val="24"/>
        </w:rPr>
        <w:t xml:space="preserve"> на одного учащегося.</w:t>
      </w:r>
      <w:r>
        <w:rPr>
          <w:rFonts w:ascii="Times New Roman" w:eastAsia="Calibri" w:hAnsi="Times New Roman" w:cs="Times New Roman"/>
          <w:sz w:val="24"/>
          <w:szCs w:val="24"/>
        </w:rPr>
        <w:t xml:space="preserve"> С 1 сентября 2017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года стоимость бесплатного питания составит </w:t>
      </w:r>
      <w:r w:rsidRPr="00EA2536">
        <w:rPr>
          <w:rFonts w:ascii="Times New Roman" w:eastAsia="Calibri" w:hAnsi="Times New Roman" w:cs="Times New Roman"/>
          <w:b/>
          <w:sz w:val="24"/>
          <w:szCs w:val="24"/>
        </w:rPr>
        <w:t>30</w:t>
      </w:r>
      <w:r w:rsidR="006C1FBA">
        <w:rPr>
          <w:rFonts w:ascii="Times New Roman" w:eastAsia="Calibri" w:hAnsi="Times New Roman" w:cs="Times New Roman"/>
          <w:b/>
          <w:sz w:val="24"/>
          <w:szCs w:val="24"/>
        </w:rPr>
        <w:t xml:space="preserve"> </w:t>
      </w:r>
      <w:r w:rsidRPr="00EA2536">
        <w:rPr>
          <w:rFonts w:ascii="Times New Roman" w:eastAsia="Calibri" w:hAnsi="Times New Roman" w:cs="Times New Roman"/>
          <w:b/>
          <w:sz w:val="24"/>
          <w:szCs w:val="24"/>
        </w:rPr>
        <w:t>рублей в день</w:t>
      </w:r>
      <w:r w:rsidR="006C1FBA">
        <w:rPr>
          <w:rFonts w:ascii="Times New Roman" w:eastAsia="Calibri" w:hAnsi="Times New Roman" w:cs="Times New Roman"/>
          <w:b/>
          <w:sz w:val="24"/>
          <w:szCs w:val="24"/>
        </w:rPr>
        <w:t xml:space="preserve"> </w:t>
      </w:r>
      <w:r w:rsidRPr="00EA2536">
        <w:rPr>
          <w:rFonts w:ascii="Times New Roman" w:eastAsia="Calibri" w:hAnsi="Times New Roman" w:cs="Times New Roman"/>
          <w:sz w:val="24"/>
          <w:szCs w:val="24"/>
        </w:rPr>
        <w:t>на одного учащегося</w:t>
      </w:r>
      <w:r>
        <w:rPr>
          <w:rFonts w:ascii="Times New Roman" w:eastAsia="Calibri" w:hAnsi="Times New Roman" w:cs="Times New Roman"/>
          <w:sz w:val="24"/>
          <w:szCs w:val="24"/>
        </w:rPr>
        <w:t>, согласно изменениям, внесенным в постановление  Правительства Иркутской области № 211-ПП.</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sidRPr="004848A4">
        <w:rPr>
          <w:rFonts w:ascii="Times New Roman" w:eastAsia="Calibri" w:hAnsi="Times New Roman" w:cs="Times New Roman"/>
          <w:sz w:val="24"/>
          <w:szCs w:val="24"/>
        </w:rPr>
        <w:t>Планом ФХД предусмотрены расходы на обеспечение школьников бесплатным питанием</w:t>
      </w:r>
      <w:r>
        <w:rPr>
          <w:rFonts w:ascii="Times New Roman" w:eastAsia="Calibri" w:hAnsi="Times New Roman" w:cs="Times New Roman"/>
          <w:sz w:val="24"/>
          <w:szCs w:val="24"/>
        </w:rPr>
        <w:t xml:space="preserve"> на сумму 640</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фактически за истекший период 2017 года поступило в виде субсидии на иные цели в Учреждение 321</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или 50,2%. Расход продуктов питания по меню за период январь – май 2017 года составил 327,7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(с учетом остатков продуктов на начало 2017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 Школьники обеспечивались бесплатным завтраком со среднемесячной стоимостью</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w:t>
      </w:r>
      <w:r w:rsidR="006C1FBA">
        <w:rPr>
          <w:rFonts w:ascii="Times New Roman" w:eastAsia="Calibri" w:hAnsi="Times New Roman" w:cs="Times New Roman"/>
          <w:sz w:val="24"/>
          <w:szCs w:val="24"/>
        </w:rPr>
        <w:t xml:space="preserve"> </w:t>
      </w:r>
      <w:r w:rsidRPr="0069180B">
        <w:rPr>
          <w:rFonts w:ascii="Times New Roman" w:eastAsia="Calibri" w:hAnsi="Times New Roman" w:cs="Times New Roman"/>
          <w:sz w:val="24"/>
          <w:szCs w:val="24"/>
        </w:rPr>
        <w:t>Учет школьников, получающих бесплатное питание, осуществляется в табеле</w:t>
      </w:r>
      <w:r>
        <w:rPr>
          <w:rFonts w:ascii="Times New Roman" w:eastAsia="Calibri" w:hAnsi="Times New Roman" w:cs="Times New Roman"/>
          <w:sz w:val="24"/>
          <w:szCs w:val="24"/>
        </w:rPr>
        <w:t xml:space="preserve"> учета посещаемости детей. </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 истекший период 2017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 согласно отчетов о фактическом обеспечении бесплатным питанием обучающихся,</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выполнено 21849</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дето/дней, общая стоимость завтраков составляет 327,7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(21849</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д/д*15</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sidRPr="00241271">
        <w:rPr>
          <w:rFonts w:ascii="Times New Roman" w:eastAsia="Calibri" w:hAnsi="Times New Roman" w:cs="Times New Roman"/>
          <w:sz w:val="24"/>
          <w:szCs w:val="24"/>
        </w:rPr>
        <w:t xml:space="preserve">Субсидия направлялась ежемесячно после предоставления отчета Учреждения в Управление социальной защиты населения о фактическом  обеспечении бесплатным питанием обучающихся (ежемесячно до 10 числа месяца, следующего за отчетным). Объем предоставляемых  средств рассчитывался исходя из количества дето/дней бесплатного питания за месяц по табелю учета посещаемости и стоимости одного дето/дня 15 рублей.  </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Настоящей проверкой установлено соответствие данных ежемесячных отчетов Учреждения, предоставляемых в УСЗН, данным меню.</w:t>
      </w:r>
      <w:r w:rsidR="006C1FBA">
        <w:rPr>
          <w:rFonts w:ascii="Times New Roman" w:eastAsia="Calibri" w:hAnsi="Times New Roman" w:cs="Times New Roman"/>
          <w:sz w:val="24"/>
          <w:szCs w:val="24"/>
        </w:rPr>
        <w:t xml:space="preserve"> </w:t>
      </w:r>
      <w:r w:rsidRPr="00CF670A">
        <w:rPr>
          <w:rFonts w:ascii="Times New Roman" w:eastAsia="Calibri" w:hAnsi="Times New Roman" w:cs="Times New Roman"/>
          <w:sz w:val="24"/>
          <w:szCs w:val="24"/>
        </w:rPr>
        <w:t>Фактические расходы на питание производились с учетом фактической посещаемости занятий.</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sidRPr="0069180B">
        <w:rPr>
          <w:rFonts w:ascii="Times New Roman" w:eastAsia="Calibri" w:hAnsi="Times New Roman" w:cs="Times New Roman"/>
          <w:sz w:val="24"/>
          <w:szCs w:val="24"/>
        </w:rPr>
        <w:t>Остаток продуктов по состоянию на 01.06.2017 составил  1,4 тыс. рублей. Кредиторская задолженность по договорам на поставку продуктов питания на 01.06.2017</w:t>
      </w:r>
      <w:r w:rsidR="006C1FBA">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отсутствует.</w:t>
      </w:r>
    </w:p>
    <w:p w:rsidR="00BD1B7A" w:rsidRDefault="00BD1B7A" w:rsidP="00BD1B7A">
      <w:pPr>
        <w:spacing w:after="0" w:line="240" w:lineRule="auto"/>
        <w:ind w:left="-567" w:right="-81" w:firstLine="567"/>
        <w:jc w:val="both"/>
        <w:rPr>
          <w:rFonts w:ascii="Times New Roman" w:eastAsia="Calibri" w:hAnsi="Times New Roman" w:cs="Times New Roman"/>
          <w:sz w:val="24"/>
          <w:szCs w:val="24"/>
        </w:rPr>
      </w:pPr>
    </w:p>
    <w:p w:rsidR="006C1FBA" w:rsidRDefault="006C1FBA" w:rsidP="006C1FBA">
      <w:pPr>
        <w:spacing w:after="0" w:line="240" w:lineRule="auto"/>
        <w:ind w:right="-81"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3.3. С</w:t>
      </w:r>
      <w:r w:rsidRPr="00816727">
        <w:rPr>
          <w:rFonts w:ascii="Times New Roman" w:eastAsia="Calibri" w:hAnsi="Times New Roman" w:cs="Times New Roman"/>
          <w:b/>
          <w:sz w:val="24"/>
          <w:szCs w:val="24"/>
        </w:rPr>
        <w:t>редства субсидии</w:t>
      </w:r>
      <w:r w:rsidRPr="006C1FBA">
        <w:rPr>
          <w:rFonts w:ascii="Times New Roman" w:eastAsia="Calibri" w:hAnsi="Times New Roman" w:cs="Times New Roman"/>
          <w:b/>
          <w:sz w:val="24"/>
          <w:szCs w:val="24"/>
        </w:rPr>
        <w:t xml:space="preserve"> </w:t>
      </w:r>
      <w:r w:rsidRPr="00816727">
        <w:rPr>
          <w:rFonts w:ascii="Times New Roman" w:eastAsia="Calibri" w:hAnsi="Times New Roman" w:cs="Times New Roman"/>
          <w:b/>
          <w:sz w:val="24"/>
          <w:szCs w:val="24"/>
        </w:rPr>
        <w:t>на реализацию мероприятий перечня проектов народных инициатив</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2017</w:t>
      </w:r>
      <w:r w:rsidR="006C1F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 ПФХД запланированы </w:t>
      </w:r>
      <w:r w:rsidRPr="00816727">
        <w:rPr>
          <w:rFonts w:ascii="Times New Roman" w:eastAsia="Calibri" w:hAnsi="Times New Roman" w:cs="Times New Roman"/>
          <w:b/>
          <w:sz w:val="24"/>
          <w:szCs w:val="24"/>
        </w:rPr>
        <w:t>средства субсидии, которые должны быть направлены на реализацию мероприятий перечня проектов народных инициатив в сумме 184</w:t>
      </w:r>
      <w:r w:rsidR="006C1FBA">
        <w:rPr>
          <w:rFonts w:ascii="Times New Roman" w:eastAsia="Calibri" w:hAnsi="Times New Roman" w:cs="Times New Roman"/>
          <w:b/>
          <w:sz w:val="24"/>
          <w:szCs w:val="24"/>
        </w:rPr>
        <w:t xml:space="preserve"> </w:t>
      </w:r>
      <w:r w:rsidRPr="00816727">
        <w:rPr>
          <w:rFonts w:ascii="Times New Roman" w:eastAsia="Calibri" w:hAnsi="Times New Roman" w:cs="Times New Roman"/>
          <w:b/>
          <w:sz w:val="24"/>
          <w:szCs w:val="24"/>
        </w:rPr>
        <w:t xml:space="preserve">тыс. </w:t>
      </w:r>
      <w:r w:rsidRPr="006C1FBA">
        <w:rPr>
          <w:rFonts w:ascii="Times New Roman" w:eastAsia="Calibri" w:hAnsi="Times New Roman" w:cs="Times New Roman"/>
          <w:b/>
          <w:sz w:val="24"/>
          <w:szCs w:val="24"/>
        </w:rPr>
        <w:t>руб.</w:t>
      </w:r>
      <w:r>
        <w:rPr>
          <w:rFonts w:ascii="Times New Roman" w:eastAsia="Calibri" w:hAnsi="Times New Roman" w:cs="Times New Roman"/>
          <w:sz w:val="24"/>
          <w:szCs w:val="24"/>
        </w:rPr>
        <w:t xml:space="preserve"> Расходные обязательства в части реализации проектов народных инициатив приняты муниципальным районом в соответствии с постановлением администрации от 20</w:t>
      </w:r>
      <w:r w:rsidR="00ED6B9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апреля 2017года № 137-п«а» «</w:t>
      </w:r>
      <w:r w:rsidRPr="00816727">
        <w:rPr>
          <w:rFonts w:ascii="Times New Roman" w:eastAsia="Calibri" w:hAnsi="Times New Roman" w:cs="Times New Roman"/>
          <w:sz w:val="24"/>
          <w:szCs w:val="24"/>
        </w:rPr>
        <w:t>Об утверждении мероприятий перечня проектов народных инициатив,  порядка</w:t>
      </w:r>
      <w:r w:rsidR="00ED6B97">
        <w:rPr>
          <w:rFonts w:ascii="Times New Roman" w:eastAsia="Calibri" w:hAnsi="Times New Roman" w:cs="Times New Roman"/>
          <w:sz w:val="24"/>
          <w:szCs w:val="24"/>
        </w:rPr>
        <w:t xml:space="preserve"> </w:t>
      </w:r>
      <w:r w:rsidRPr="00816727">
        <w:rPr>
          <w:rFonts w:ascii="Times New Roman" w:eastAsia="Calibri" w:hAnsi="Times New Roman" w:cs="Times New Roman"/>
          <w:sz w:val="24"/>
          <w:szCs w:val="24"/>
        </w:rPr>
        <w:t>организации работы по его реализации и расходования бюджетных средств на 2017 год</w:t>
      </w:r>
      <w:r>
        <w:rPr>
          <w:rFonts w:ascii="Times New Roman" w:eastAsia="Calibri" w:hAnsi="Times New Roman" w:cs="Times New Roman"/>
          <w:sz w:val="24"/>
          <w:szCs w:val="24"/>
        </w:rPr>
        <w:t>».  Согласно перечня мероприятий для образовательных учреждений района будет приобретаться мебель,  бытовая техника и оборудование для пищеблоков детских садов. ЦО «Альянс» запланировано приобретение мебели для детского сада на сумму 50</w:t>
      </w:r>
      <w:r w:rsidR="00ED6B9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 для школы – 46 тыс. руб., оборудования – 88</w:t>
      </w:r>
      <w:r w:rsidR="00ED6B9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 руб.</w:t>
      </w:r>
    </w:p>
    <w:p w:rsidR="00BD1B7A" w:rsidRDefault="00BD1B7A" w:rsidP="006C1FBA">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момент проведения настоящего контрольного мероприятия из районного бюджета субсидия на иные цели для реализации проектов народных  инициатив Центру Образования не поступала.</w:t>
      </w:r>
    </w:p>
    <w:p w:rsidR="00BD1B7A" w:rsidRDefault="00BD1B7A" w:rsidP="006C1FBA">
      <w:pPr>
        <w:spacing w:after="0" w:line="240" w:lineRule="auto"/>
        <w:ind w:right="-81" w:firstLine="567"/>
        <w:jc w:val="both"/>
        <w:rPr>
          <w:rFonts w:ascii="Times New Roman" w:eastAsia="Calibri" w:hAnsi="Times New Roman" w:cs="Times New Roman"/>
          <w:sz w:val="24"/>
          <w:szCs w:val="24"/>
        </w:rPr>
      </w:pPr>
    </w:p>
    <w:p w:rsidR="00405C8E" w:rsidRPr="00651652" w:rsidRDefault="00651652" w:rsidP="00651652">
      <w:pPr>
        <w:pStyle w:val="a3"/>
        <w:numPr>
          <w:ilvl w:val="0"/>
          <w:numId w:val="19"/>
        </w:numPr>
        <w:spacing w:after="0" w:line="240" w:lineRule="auto"/>
        <w:ind w:left="0" w:firstLine="567"/>
        <w:jc w:val="center"/>
        <w:rPr>
          <w:rFonts w:ascii="Times New Roman" w:hAnsi="Times New Roman" w:cs="Times New Roman"/>
          <w:b/>
          <w:sz w:val="24"/>
          <w:szCs w:val="24"/>
        </w:rPr>
      </w:pPr>
      <w:r w:rsidRPr="00651652">
        <w:rPr>
          <w:rFonts w:ascii="Times New Roman" w:hAnsi="Times New Roman" w:cs="Times New Roman"/>
          <w:b/>
          <w:sz w:val="24"/>
          <w:szCs w:val="24"/>
        </w:rPr>
        <w:t>Эффективность использования средств субсиди</w:t>
      </w:r>
      <w:r>
        <w:rPr>
          <w:rFonts w:ascii="Times New Roman" w:hAnsi="Times New Roman" w:cs="Times New Roman"/>
          <w:b/>
          <w:sz w:val="24"/>
          <w:szCs w:val="24"/>
        </w:rPr>
        <w:t xml:space="preserve">й </w:t>
      </w:r>
      <w:r w:rsidRPr="00651652">
        <w:rPr>
          <w:rFonts w:ascii="Times New Roman" w:hAnsi="Times New Roman" w:cs="Times New Roman"/>
          <w:b/>
          <w:sz w:val="24"/>
          <w:szCs w:val="24"/>
        </w:rPr>
        <w:t>на иные цели</w:t>
      </w:r>
    </w:p>
    <w:p w:rsidR="00333BCF" w:rsidRDefault="00333BCF" w:rsidP="00651652">
      <w:pPr>
        <w:spacing w:after="0" w:line="240" w:lineRule="auto"/>
        <w:ind w:right="-81" w:firstLine="567"/>
        <w:jc w:val="both"/>
        <w:rPr>
          <w:rFonts w:ascii="Times New Roman" w:eastAsia="Calibri" w:hAnsi="Times New Roman" w:cs="Times New Roman"/>
          <w:sz w:val="24"/>
          <w:szCs w:val="24"/>
        </w:rPr>
      </w:pPr>
      <w:r w:rsidRPr="00333BCF">
        <w:rPr>
          <w:rFonts w:ascii="Times New Roman" w:eastAsia="Calibri" w:hAnsi="Times New Roman" w:cs="Times New Roman"/>
          <w:sz w:val="24"/>
          <w:szCs w:val="24"/>
        </w:rPr>
        <w:t>4.1</w:t>
      </w:r>
      <w:r>
        <w:rPr>
          <w:rFonts w:ascii="Times New Roman" w:eastAsia="Calibri" w:hAnsi="Times New Roman" w:cs="Times New Roman"/>
          <w:sz w:val="24"/>
          <w:szCs w:val="24"/>
        </w:rPr>
        <w:t>.</w:t>
      </w:r>
      <w:r w:rsidR="00651652" w:rsidRPr="00333BCF">
        <w:rPr>
          <w:rFonts w:ascii="Times New Roman" w:eastAsia="Calibri" w:hAnsi="Times New Roman" w:cs="Times New Roman"/>
          <w:sz w:val="24"/>
          <w:szCs w:val="24"/>
        </w:rPr>
        <w:t xml:space="preserve"> Аудит эффективности проведен в целях оценки эффективности использования бюджетных средств, полученных МБОУ ЦО «Альянс» в виде субсидии на иные  цели.</w:t>
      </w:r>
      <w:r w:rsidR="00651652" w:rsidRPr="00651652">
        <w:rPr>
          <w:rFonts w:ascii="Times New Roman" w:eastAsia="Calibri" w:hAnsi="Times New Roman" w:cs="Times New Roman"/>
          <w:sz w:val="24"/>
          <w:szCs w:val="24"/>
        </w:rPr>
        <w:t xml:space="preserve"> </w:t>
      </w:r>
    </w:p>
    <w:p w:rsidR="00651652" w:rsidRPr="00651652" w:rsidRDefault="00651652" w:rsidP="00651652">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Эффективность использования средств местного бюджета характеризуется соотношением между результатами использования средств местного бюджета и затратами на их достижение. Средства предоставленной  субсидии Учреждением направлены на те цели, на которые они были предоставлены, нормативы соблюдены, полученные средства использованы в полном объеме, остатков средств нет. Так, ежегодно планировалось организовывать отдых в летнее время для 158</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детей, и фактически ЛДП посещали 158</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детей, средства субсидии на эти цели освоены в полном объеме, нормативы (111</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рублей в день в 2016</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г</w:t>
      </w:r>
      <w:r w:rsidR="00333BCF">
        <w:rPr>
          <w:rFonts w:ascii="Times New Roman" w:eastAsia="Calibri" w:hAnsi="Times New Roman" w:cs="Times New Roman"/>
          <w:sz w:val="24"/>
          <w:szCs w:val="24"/>
        </w:rPr>
        <w:t>оду</w:t>
      </w:r>
      <w:r w:rsidRPr="00651652">
        <w:rPr>
          <w:rFonts w:ascii="Times New Roman" w:eastAsia="Calibri" w:hAnsi="Times New Roman" w:cs="Times New Roman"/>
          <w:sz w:val="24"/>
          <w:szCs w:val="24"/>
        </w:rPr>
        <w:t xml:space="preserve"> и 117 рублей в день в 2017 году, нормативы по энергетической ценности блюд) соблюдены. По организации бесплатного питания также нормативы соблюдены, средства использованы в полном объеме.</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По итогам 2016</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года можно сделать вывод, что субсидия на иные цели использована эффективно. В проверяемом периоде 2017 года субсидия на иные цели поступила всего 52% от запланированной, средства использованы по целевому назначению.</w:t>
      </w:r>
    </w:p>
    <w:p w:rsidR="00333BCF" w:rsidRDefault="00333BCF" w:rsidP="00333BCF">
      <w:pPr>
        <w:pStyle w:val="a3"/>
        <w:numPr>
          <w:ilvl w:val="1"/>
          <w:numId w:val="19"/>
        </w:numPr>
        <w:spacing w:after="0" w:line="240" w:lineRule="auto"/>
        <w:ind w:right="-81"/>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333BCF">
        <w:rPr>
          <w:rFonts w:ascii="Times New Roman" w:eastAsia="Calibri" w:hAnsi="Times New Roman" w:cs="Times New Roman"/>
          <w:sz w:val="24"/>
          <w:szCs w:val="24"/>
        </w:rPr>
        <w:t>О</w:t>
      </w:r>
      <w:r w:rsidR="00651652" w:rsidRPr="00333BCF">
        <w:rPr>
          <w:rFonts w:ascii="Times New Roman" w:eastAsia="Calibri" w:hAnsi="Times New Roman" w:cs="Times New Roman"/>
          <w:sz w:val="24"/>
          <w:szCs w:val="24"/>
        </w:rPr>
        <w:t>ценка полноты финансирования и освоения средств субсидии на иные цели.</w:t>
      </w:r>
    </w:p>
    <w:p w:rsidR="00651652" w:rsidRPr="00333BCF" w:rsidRDefault="00651652" w:rsidP="00333BCF">
      <w:pPr>
        <w:spacing w:after="0" w:line="240" w:lineRule="auto"/>
        <w:ind w:right="-81" w:firstLine="567"/>
        <w:jc w:val="both"/>
        <w:rPr>
          <w:rFonts w:ascii="Times New Roman" w:eastAsia="Calibri" w:hAnsi="Times New Roman" w:cs="Times New Roman"/>
          <w:b/>
          <w:sz w:val="24"/>
          <w:szCs w:val="24"/>
        </w:rPr>
      </w:pPr>
      <w:r w:rsidRPr="00333BCF">
        <w:rPr>
          <w:rFonts w:ascii="Times New Roman" w:eastAsia="Calibri" w:hAnsi="Times New Roman" w:cs="Times New Roman"/>
          <w:sz w:val="24"/>
          <w:szCs w:val="24"/>
        </w:rPr>
        <w:t>Контрольным мероприятием установлено, что финансирование осуществлялось в соответствии с плановыми расчетами и за  счет средств областного бюджета субсидия поступала в полном объеме. Но по причине недостаточного финансирования  из районного бюджета возникала кредиторская задолженность по оплате договоров. Так, по состоянию на 01.01.2016г. имелась кредиторская задолженность в сумме 129,1 тыс. руб., на момент завершения настоящего контрольного мероприятия  кредиторская задолженность за поставку бутилированной воды для лагеря дневного пребывания составляет 18,1</w:t>
      </w:r>
      <w:r w:rsidR="00333BCF">
        <w:rPr>
          <w:rFonts w:ascii="Times New Roman" w:eastAsia="Calibri" w:hAnsi="Times New Roman" w:cs="Times New Roman"/>
          <w:sz w:val="24"/>
          <w:szCs w:val="24"/>
        </w:rPr>
        <w:t xml:space="preserve"> </w:t>
      </w:r>
      <w:r w:rsidRPr="00333BCF">
        <w:rPr>
          <w:rFonts w:ascii="Times New Roman" w:eastAsia="Calibri" w:hAnsi="Times New Roman" w:cs="Times New Roman"/>
          <w:sz w:val="24"/>
          <w:szCs w:val="24"/>
        </w:rPr>
        <w:t xml:space="preserve">тыс. руб. </w:t>
      </w:r>
    </w:p>
    <w:p w:rsidR="00651652" w:rsidRPr="00651652" w:rsidRDefault="00651652" w:rsidP="00333BCF">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Все поступившие средства освоены полностью, остатков по субсидиям нет.</w:t>
      </w:r>
    </w:p>
    <w:p w:rsidR="00333BCF" w:rsidRPr="00333BCF" w:rsidRDefault="00333BCF" w:rsidP="00333BCF">
      <w:pPr>
        <w:pStyle w:val="a3"/>
        <w:numPr>
          <w:ilvl w:val="1"/>
          <w:numId w:val="19"/>
        </w:numPr>
        <w:spacing w:after="0" w:line="240" w:lineRule="auto"/>
        <w:ind w:right="-81"/>
        <w:jc w:val="both"/>
        <w:rPr>
          <w:rFonts w:ascii="Times New Roman" w:eastAsia="Calibri" w:hAnsi="Times New Roman" w:cs="Times New Roman"/>
          <w:sz w:val="24"/>
          <w:szCs w:val="24"/>
        </w:rPr>
      </w:pPr>
      <w:r w:rsidRPr="00333BCF">
        <w:rPr>
          <w:rFonts w:ascii="Times New Roman" w:eastAsia="Calibri" w:hAnsi="Times New Roman" w:cs="Times New Roman"/>
          <w:sz w:val="24"/>
          <w:szCs w:val="24"/>
        </w:rPr>
        <w:t>А</w:t>
      </w:r>
      <w:r w:rsidR="00651652" w:rsidRPr="00333BCF">
        <w:rPr>
          <w:rFonts w:ascii="Times New Roman" w:eastAsia="Calibri" w:hAnsi="Times New Roman" w:cs="Times New Roman"/>
          <w:sz w:val="24"/>
          <w:szCs w:val="24"/>
        </w:rPr>
        <w:t>удит эффективности закупок продуктов питания.</w:t>
      </w:r>
    </w:p>
    <w:p w:rsidR="00651652" w:rsidRPr="00333BCF" w:rsidRDefault="00651652" w:rsidP="00333BCF">
      <w:pPr>
        <w:spacing w:after="0" w:line="240" w:lineRule="auto"/>
        <w:ind w:right="-81" w:firstLine="567"/>
        <w:jc w:val="both"/>
        <w:rPr>
          <w:rFonts w:ascii="Times New Roman" w:eastAsia="Calibri" w:hAnsi="Times New Roman" w:cs="Times New Roman"/>
          <w:sz w:val="24"/>
          <w:szCs w:val="24"/>
        </w:rPr>
      </w:pPr>
      <w:r w:rsidRPr="00333BCF">
        <w:rPr>
          <w:rFonts w:ascii="Times New Roman" w:eastAsia="Calibri" w:hAnsi="Times New Roman" w:cs="Times New Roman"/>
          <w:sz w:val="24"/>
          <w:szCs w:val="24"/>
        </w:rPr>
        <w:t>Закупки продуктов питания осуществлялись в соответствии с планом-графиком закупок, с соблюдением требований ч. 2 ст. 72 БК РФ.</w:t>
      </w:r>
    </w:p>
    <w:p w:rsidR="00651652" w:rsidRPr="00651652" w:rsidRDefault="00651652" w:rsidP="00333BCF">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Как показала проверка, дополнительные соглашения к контрактам и договорам не заключались, наименование и количество продукции не изменялись. Анализ контрактов, договоров и товарно-транспортных накладных показал, что перечень продукции, утвержденный спецификацией к контрактам, договорам соблюдался. Цены на продукцию, указанную в спецификациях к контрактам и договорам поставщиками соблюдались.</w:t>
      </w:r>
    </w:p>
    <w:p w:rsidR="00651652" w:rsidRPr="00651652" w:rsidRDefault="00651652" w:rsidP="00333BCF">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При  анализе цен на одноименную продукцию установлено, что цена на одни и те же продукты по договорам и по контрактам одинаковая. Контракты заключались по начальной (максимальной) цене, т.е. экономии по результатам  конкурсных процедур не было.</w:t>
      </w:r>
    </w:p>
    <w:p w:rsidR="00651652" w:rsidRPr="00651652" w:rsidRDefault="00651652" w:rsidP="00333BCF">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Проведенный КСП анализ показал, что  цены на продукты не превышают средние потребительские цены  на товары по Иркутской области в 2016</w:t>
      </w:r>
      <w:r w:rsidR="00333BCF">
        <w:rPr>
          <w:rFonts w:ascii="Times New Roman" w:eastAsia="Calibri" w:hAnsi="Times New Roman" w:cs="Times New Roman"/>
          <w:sz w:val="24"/>
          <w:szCs w:val="24"/>
        </w:rPr>
        <w:t xml:space="preserve">  и</w:t>
      </w:r>
      <w:r w:rsidRPr="00651652">
        <w:rPr>
          <w:rFonts w:ascii="Times New Roman" w:eastAsia="Calibri" w:hAnsi="Times New Roman" w:cs="Times New Roman"/>
          <w:sz w:val="24"/>
          <w:szCs w:val="24"/>
        </w:rPr>
        <w:t xml:space="preserve"> 2017 году, данные о которых размещены на сайте Иркутскстата (официальный источник информации).</w:t>
      </w:r>
      <w:r w:rsidR="005A4D17">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Так, например, мясо говядины Учреждением приобреталось по цене 280 руб. за килограмм, а средняя цена по Иркутской области в мае 2017г. 297,4</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 в мае 2016г. – 294,56</w:t>
      </w:r>
      <w:r w:rsidR="00333BCF">
        <w:rPr>
          <w:rFonts w:ascii="Times New Roman" w:eastAsia="Calibri" w:hAnsi="Times New Roman" w:cs="Times New Roman"/>
          <w:sz w:val="24"/>
          <w:szCs w:val="24"/>
        </w:rPr>
        <w:t xml:space="preserve"> руб.;</w:t>
      </w:r>
      <w:r w:rsidRPr="00651652">
        <w:rPr>
          <w:rFonts w:ascii="Times New Roman" w:eastAsia="Calibri" w:hAnsi="Times New Roman" w:cs="Times New Roman"/>
          <w:sz w:val="24"/>
          <w:szCs w:val="24"/>
        </w:rPr>
        <w:t xml:space="preserve"> рыба приобреталась по цене 100</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/кг., средняя цена – 129,66</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./кг;</w:t>
      </w:r>
      <w:r w:rsidRPr="00651652">
        <w:rPr>
          <w:rFonts w:ascii="Times New Roman" w:eastAsia="Calibri" w:hAnsi="Times New Roman" w:cs="Times New Roman"/>
          <w:sz w:val="24"/>
          <w:szCs w:val="24"/>
        </w:rPr>
        <w:t xml:space="preserve"> хлеб 1 сорта приобретался по цене 33,33</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/кг, а средняя цена – 48,12</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/кг.</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 xml:space="preserve"> макаронные изделия приобретались по цене 32</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/кг., а средняя цена – 45,38</w:t>
      </w:r>
      <w:r w:rsidR="00333BCF">
        <w:rPr>
          <w:rFonts w:ascii="Times New Roman" w:eastAsia="Calibri" w:hAnsi="Times New Roman" w:cs="Times New Roman"/>
          <w:sz w:val="24"/>
          <w:szCs w:val="24"/>
        </w:rPr>
        <w:t xml:space="preserve"> </w:t>
      </w:r>
      <w:r w:rsidRPr="00651652">
        <w:rPr>
          <w:rFonts w:ascii="Times New Roman" w:eastAsia="Calibri" w:hAnsi="Times New Roman" w:cs="Times New Roman"/>
          <w:sz w:val="24"/>
          <w:szCs w:val="24"/>
        </w:rPr>
        <w:t>руб</w:t>
      </w:r>
      <w:r w:rsidR="00333BCF">
        <w:rPr>
          <w:rFonts w:ascii="Times New Roman" w:eastAsia="Calibri" w:hAnsi="Times New Roman" w:cs="Times New Roman"/>
          <w:sz w:val="24"/>
          <w:szCs w:val="24"/>
        </w:rPr>
        <w:t>.</w:t>
      </w:r>
      <w:r w:rsidRPr="00651652">
        <w:rPr>
          <w:rFonts w:ascii="Times New Roman" w:eastAsia="Calibri" w:hAnsi="Times New Roman" w:cs="Times New Roman"/>
          <w:sz w:val="24"/>
          <w:szCs w:val="24"/>
        </w:rPr>
        <w:t>/кг.</w:t>
      </w:r>
    </w:p>
    <w:p w:rsidR="00651652" w:rsidRPr="00651652" w:rsidRDefault="00651652" w:rsidP="00333BCF">
      <w:pPr>
        <w:spacing w:after="0" w:line="240" w:lineRule="auto"/>
        <w:ind w:right="-81"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Анализ показал, что договор</w:t>
      </w:r>
      <w:r w:rsidR="00AD636C">
        <w:rPr>
          <w:rFonts w:ascii="Times New Roman" w:eastAsia="Calibri" w:hAnsi="Times New Roman" w:cs="Times New Roman"/>
          <w:sz w:val="24"/>
          <w:szCs w:val="24"/>
        </w:rPr>
        <w:t>а</w:t>
      </w:r>
      <w:r w:rsidRPr="00651652">
        <w:rPr>
          <w:rFonts w:ascii="Times New Roman" w:eastAsia="Calibri" w:hAnsi="Times New Roman" w:cs="Times New Roman"/>
          <w:sz w:val="24"/>
          <w:szCs w:val="24"/>
        </w:rPr>
        <w:t xml:space="preserve"> на поставку хлеба заключались с местным сельхозтоваро</w:t>
      </w:r>
      <w:r w:rsidR="00AD636C">
        <w:rPr>
          <w:rFonts w:ascii="Times New Roman" w:eastAsia="Calibri" w:hAnsi="Times New Roman" w:cs="Times New Roman"/>
          <w:sz w:val="24"/>
          <w:szCs w:val="24"/>
        </w:rPr>
        <w:t>про</w:t>
      </w:r>
      <w:r w:rsidRPr="00651652">
        <w:rPr>
          <w:rFonts w:ascii="Times New Roman" w:eastAsia="Calibri" w:hAnsi="Times New Roman" w:cs="Times New Roman"/>
          <w:sz w:val="24"/>
          <w:szCs w:val="24"/>
        </w:rPr>
        <w:t>изводителем ИП глава КФХ Антипенко В. Н., а контракты и договор</w:t>
      </w:r>
      <w:r w:rsidR="00AD636C">
        <w:rPr>
          <w:rFonts w:ascii="Times New Roman" w:eastAsia="Calibri" w:hAnsi="Times New Roman" w:cs="Times New Roman"/>
          <w:sz w:val="24"/>
          <w:szCs w:val="24"/>
        </w:rPr>
        <w:t>а</w:t>
      </w:r>
      <w:r w:rsidRPr="00651652">
        <w:rPr>
          <w:rFonts w:ascii="Times New Roman" w:eastAsia="Calibri" w:hAnsi="Times New Roman" w:cs="Times New Roman"/>
          <w:sz w:val="24"/>
          <w:szCs w:val="24"/>
        </w:rPr>
        <w:t xml:space="preserve"> на поставку остальных продуктов питания заключены с индивидуальными предпринимателями, работающими по упрощенной системе налогообложения (без НДС).</w:t>
      </w:r>
    </w:p>
    <w:p w:rsidR="00651652" w:rsidRPr="00651652" w:rsidRDefault="00333BCF" w:rsidP="00333BCF">
      <w:pPr>
        <w:spacing w:after="0" w:line="240" w:lineRule="auto"/>
        <w:ind w:right="-81"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 ходе настоящей проверки установлено, что в</w:t>
      </w:r>
      <w:r w:rsidR="00651652" w:rsidRPr="00651652">
        <w:rPr>
          <w:rFonts w:ascii="Times New Roman" w:eastAsia="Calibri" w:hAnsi="Times New Roman" w:cs="Times New Roman"/>
          <w:b/>
          <w:sz w:val="24"/>
          <w:szCs w:val="24"/>
        </w:rPr>
        <w:t xml:space="preserve"> нарушени</w:t>
      </w:r>
      <w:r w:rsidR="005A4D17">
        <w:rPr>
          <w:rFonts w:ascii="Times New Roman" w:eastAsia="Calibri" w:hAnsi="Times New Roman" w:cs="Times New Roman"/>
          <w:b/>
          <w:sz w:val="24"/>
          <w:szCs w:val="24"/>
        </w:rPr>
        <w:t>и</w:t>
      </w:r>
      <w:r w:rsidR="00651652" w:rsidRPr="00651652">
        <w:rPr>
          <w:rFonts w:ascii="Times New Roman" w:eastAsia="Calibri" w:hAnsi="Times New Roman" w:cs="Times New Roman"/>
          <w:b/>
          <w:sz w:val="24"/>
          <w:szCs w:val="24"/>
        </w:rPr>
        <w:t xml:space="preserve"> ст.</w:t>
      </w:r>
      <w:r>
        <w:rPr>
          <w:rFonts w:ascii="Times New Roman" w:eastAsia="Calibri" w:hAnsi="Times New Roman" w:cs="Times New Roman"/>
          <w:b/>
          <w:sz w:val="24"/>
          <w:szCs w:val="24"/>
        </w:rPr>
        <w:t xml:space="preserve"> </w:t>
      </w:r>
      <w:r w:rsidR="00651652" w:rsidRPr="00651652">
        <w:rPr>
          <w:rFonts w:ascii="Times New Roman" w:eastAsia="Calibri" w:hAnsi="Times New Roman" w:cs="Times New Roman"/>
          <w:b/>
          <w:sz w:val="24"/>
          <w:szCs w:val="24"/>
        </w:rPr>
        <w:t>73 БК РФ реестр закупок, осуществленных без заключения муниципальных контрактов, не ведется (п.</w:t>
      </w:r>
      <w:r w:rsidR="008B4D85">
        <w:rPr>
          <w:rFonts w:ascii="Times New Roman" w:eastAsia="Calibri" w:hAnsi="Times New Roman" w:cs="Times New Roman"/>
          <w:b/>
          <w:sz w:val="24"/>
          <w:szCs w:val="24"/>
        </w:rPr>
        <w:t xml:space="preserve"> </w:t>
      </w:r>
      <w:r w:rsidR="00651652" w:rsidRPr="00651652">
        <w:rPr>
          <w:rFonts w:ascii="Times New Roman" w:eastAsia="Calibri" w:hAnsi="Times New Roman" w:cs="Times New Roman"/>
          <w:b/>
          <w:sz w:val="24"/>
          <w:szCs w:val="24"/>
        </w:rPr>
        <w:t>4.8.</w:t>
      </w:r>
      <w:r w:rsidR="008B4D85">
        <w:rPr>
          <w:rFonts w:ascii="Times New Roman" w:eastAsia="Calibri" w:hAnsi="Times New Roman" w:cs="Times New Roman"/>
          <w:b/>
          <w:sz w:val="24"/>
          <w:szCs w:val="24"/>
        </w:rPr>
        <w:t xml:space="preserve"> </w:t>
      </w:r>
      <w:r w:rsidR="00651652" w:rsidRPr="00651652">
        <w:rPr>
          <w:rFonts w:ascii="Times New Roman" w:eastAsia="Calibri" w:hAnsi="Times New Roman" w:cs="Times New Roman"/>
          <w:b/>
          <w:sz w:val="24"/>
          <w:szCs w:val="24"/>
        </w:rPr>
        <w:t>Классификатора нарушений).</w:t>
      </w:r>
    </w:p>
    <w:p w:rsidR="00651652" w:rsidRPr="00651652" w:rsidRDefault="00651652" w:rsidP="00651652">
      <w:pPr>
        <w:spacing w:after="0" w:line="240" w:lineRule="auto"/>
        <w:jc w:val="center"/>
        <w:rPr>
          <w:rFonts w:ascii="Times New Roman" w:hAnsi="Times New Roman" w:cs="Times New Roman"/>
          <w:b/>
          <w:color w:val="FF0000"/>
          <w:sz w:val="24"/>
          <w:szCs w:val="24"/>
        </w:rPr>
      </w:pPr>
    </w:p>
    <w:p w:rsidR="00CC5E5F" w:rsidRPr="000A77D5" w:rsidRDefault="00333148" w:rsidP="00CC5E5F">
      <w:pPr>
        <w:spacing w:after="0" w:line="240" w:lineRule="auto"/>
        <w:ind w:firstLine="567"/>
        <w:jc w:val="center"/>
        <w:rPr>
          <w:rFonts w:ascii="Times New Roman" w:hAnsi="Times New Roman" w:cs="Times New Roman"/>
          <w:b/>
          <w:sz w:val="24"/>
          <w:szCs w:val="24"/>
        </w:rPr>
      </w:pPr>
      <w:r w:rsidRPr="000A77D5">
        <w:rPr>
          <w:rFonts w:ascii="Times New Roman" w:hAnsi="Times New Roman" w:cs="Times New Roman"/>
          <w:b/>
          <w:sz w:val="24"/>
          <w:szCs w:val="24"/>
        </w:rPr>
        <w:t>Выводы:</w:t>
      </w:r>
    </w:p>
    <w:p w:rsidR="00AF2D7A" w:rsidRPr="00AF2D7A" w:rsidRDefault="00AF2D7A" w:rsidP="00AF2D7A">
      <w:pPr>
        <w:pStyle w:val="a3"/>
        <w:numPr>
          <w:ilvl w:val="0"/>
          <w:numId w:val="8"/>
        </w:numPr>
        <w:tabs>
          <w:tab w:val="left" w:pos="567"/>
        </w:tabs>
        <w:spacing w:after="0" w:line="240" w:lineRule="auto"/>
        <w:ind w:left="0" w:firstLine="567"/>
        <w:jc w:val="both"/>
        <w:rPr>
          <w:rFonts w:ascii="Times New Roman" w:eastAsia="Calibri" w:hAnsi="Times New Roman" w:cs="Times New Roman"/>
          <w:color w:val="000000" w:themeColor="text1"/>
          <w:sz w:val="24"/>
          <w:szCs w:val="24"/>
        </w:rPr>
      </w:pPr>
      <w:r w:rsidRPr="00AF2D7A">
        <w:rPr>
          <w:rFonts w:ascii="Times New Roman" w:eastAsia="Calibri" w:hAnsi="Times New Roman" w:cs="Times New Roman"/>
          <w:color w:val="000000" w:themeColor="text1"/>
          <w:sz w:val="24"/>
          <w:szCs w:val="24"/>
        </w:rPr>
        <w:t xml:space="preserve">Субсидии на иные цели </w:t>
      </w:r>
      <w:r>
        <w:rPr>
          <w:rFonts w:ascii="Times New Roman" w:eastAsia="Calibri" w:hAnsi="Times New Roman" w:cs="Times New Roman"/>
          <w:color w:val="000000" w:themeColor="text1"/>
          <w:sz w:val="24"/>
          <w:szCs w:val="24"/>
        </w:rPr>
        <w:t>МБОУ ЦО «Альянс»</w:t>
      </w:r>
      <w:r w:rsidRPr="00AF2D7A">
        <w:rPr>
          <w:rFonts w:ascii="Times New Roman" w:eastAsia="Calibri" w:hAnsi="Times New Roman" w:cs="Times New Roman"/>
          <w:color w:val="000000" w:themeColor="text1"/>
          <w:sz w:val="24"/>
          <w:szCs w:val="24"/>
        </w:rPr>
        <w:t xml:space="preserve"> за проверяемый период предоставлялись за  счет межбюджетных трансфертов, поступивших из областного бюджета на обеспечение бесплатным питанием школьников и на организацию летнего оздоровительного отдыха детей в лагерях дневного пребывания, а также в рамках реализации муниципальной  программы «Образование».</w:t>
      </w:r>
    </w:p>
    <w:p w:rsidR="00AF2D7A" w:rsidRPr="00AF2D7A" w:rsidRDefault="00AF2D7A" w:rsidP="00AF2D7A">
      <w:pPr>
        <w:pStyle w:val="a3"/>
        <w:spacing w:after="0" w:line="240" w:lineRule="auto"/>
        <w:ind w:left="0" w:firstLine="567"/>
        <w:jc w:val="both"/>
        <w:rPr>
          <w:rFonts w:ascii="Times New Roman" w:hAnsi="Times New Roman" w:cs="Times New Roman"/>
          <w:color w:val="FF0000"/>
          <w:sz w:val="24"/>
          <w:szCs w:val="24"/>
        </w:rPr>
      </w:pPr>
      <w:r>
        <w:rPr>
          <w:rFonts w:ascii="Times New Roman" w:eastAsia="Calibri" w:hAnsi="Times New Roman" w:cs="Times New Roman"/>
          <w:sz w:val="24"/>
          <w:szCs w:val="24"/>
        </w:rPr>
        <w:t>Так, с</w:t>
      </w:r>
      <w:r w:rsidR="000C2524" w:rsidRPr="000C2524">
        <w:rPr>
          <w:rFonts w:ascii="Times New Roman" w:eastAsia="Calibri" w:hAnsi="Times New Roman" w:cs="Times New Roman"/>
          <w:sz w:val="24"/>
          <w:szCs w:val="24"/>
        </w:rPr>
        <w:t>убсидии на иные цели</w:t>
      </w:r>
      <w:r w:rsidR="000C2524">
        <w:rPr>
          <w:rFonts w:ascii="Times New Roman" w:eastAsia="Calibri" w:hAnsi="Times New Roman" w:cs="Times New Roman"/>
          <w:sz w:val="24"/>
          <w:szCs w:val="24"/>
        </w:rPr>
        <w:t xml:space="preserve"> в 2016 году </w:t>
      </w:r>
      <w:r w:rsidR="000C2524" w:rsidRPr="00894C8E">
        <w:rPr>
          <w:rFonts w:ascii="Times New Roman" w:eastAsia="Calibri" w:hAnsi="Times New Roman" w:cs="Times New Roman"/>
          <w:sz w:val="24"/>
          <w:szCs w:val="24"/>
        </w:rPr>
        <w:t>поступили и израсходованы в объеме 1</w:t>
      </w:r>
      <w:r w:rsidR="000C2524">
        <w:rPr>
          <w:rFonts w:ascii="Times New Roman" w:eastAsia="Calibri" w:hAnsi="Times New Roman" w:cs="Times New Roman"/>
          <w:sz w:val="24"/>
          <w:szCs w:val="24"/>
        </w:rPr>
        <w:t>016</w:t>
      </w:r>
      <w:r w:rsidR="000C2524" w:rsidRPr="00894C8E">
        <w:rPr>
          <w:rFonts w:ascii="Times New Roman" w:eastAsia="Calibri" w:hAnsi="Times New Roman" w:cs="Times New Roman"/>
          <w:sz w:val="24"/>
          <w:szCs w:val="24"/>
        </w:rPr>
        <w:t>,</w:t>
      </w:r>
      <w:r w:rsidR="000C2524">
        <w:rPr>
          <w:rFonts w:ascii="Times New Roman" w:eastAsia="Calibri" w:hAnsi="Times New Roman" w:cs="Times New Roman"/>
          <w:sz w:val="24"/>
          <w:szCs w:val="24"/>
        </w:rPr>
        <w:t xml:space="preserve">7 </w:t>
      </w:r>
      <w:r w:rsidR="000C2524" w:rsidRPr="00894C8E">
        <w:rPr>
          <w:rFonts w:ascii="Times New Roman" w:eastAsia="Calibri" w:hAnsi="Times New Roman" w:cs="Times New Roman"/>
          <w:sz w:val="24"/>
          <w:szCs w:val="24"/>
        </w:rPr>
        <w:t>тыс. руб.</w:t>
      </w:r>
      <w:r>
        <w:rPr>
          <w:rFonts w:ascii="Times New Roman" w:eastAsia="Calibri" w:hAnsi="Times New Roman" w:cs="Times New Roman"/>
          <w:sz w:val="24"/>
          <w:szCs w:val="24"/>
        </w:rPr>
        <w:t xml:space="preserve"> (98</w:t>
      </w:r>
      <w:r w:rsidR="00DB7ECE">
        <w:rPr>
          <w:rFonts w:ascii="Times New Roman" w:eastAsia="Calibri" w:hAnsi="Times New Roman" w:cs="Times New Roman"/>
          <w:sz w:val="24"/>
          <w:szCs w:val="24"/>
        </w:rPr>
        <w:t>,9</w:t>
      </w:r>
      <w:r w:rsidRPr="00AF2D7A">
        <w:rPr>
          <w:rFonts w:ascii="Times New Roman" w:eastAsia="Calibri" w:hAnsi="Times New Roman" w:cs="Times New Roman"/>
          <w:sz w:val="24"/>
          <w:szCs w:val="24"/>
        </w:rPr>
        <w:t>% от утвержденных годовых плановых назначений</w:t>
      </w:r>
      <w:r>
        <w:rPr>
          <w:rFonts w:ascii="Times New Roman" w:eastAsia="Calibri" w:hAnsi="Times New Roman" w:cs="Times New Roman"/>
          <w:sz w:val="24"/>
          <w:szCs w:val="24"/>
        </w:rPr>
        <w:t>)</w:t>
      </w:r>
      <w:r w:rsidR="000C2524">
        <w:rPr>
          <w:rFonts w:ascii="Times New Roman" w:eastAsia="Calibri" w:hAnsi="Times New Roman" w:cs="Times New Roman"/>
          <w:sz w:val="24"/>
          <w:szCs w:val="24"/>
        </w:rPr>
        <w:t>, в том числе на:</w:t>
      </w:r>
      <w:r w:rsidR="000C2524" w:rsidRPr="00894C8E">
        <w:rPr>
          <w:rFonts w:ascii="Times New Roman" w:eastAsia="Calibri" w:hAnsi="Times New Roman" w:cs="Times New Roman"/>
          <w:sz w:val="24"/>
          <w:szCs w:val="24"/>
        </w:rPr>
        <w:t xml:space="preserve"> организацию бесплатного питания школьников</w:t>
      </w:r>
      <w:r w:rsidR="000C2524">
        <w:rPr>
          <w:rFonts w:ascii="Times New Roman" w:eastAsia="Calibri" w:hAnsi="Times New Roman" w:cs="Times New Roman"/>
          <w:sz w:val="24"/>
          <w:szCs w:val="24"/>
        </w:rPr>
        <w:t xml:space="preserve"> – 572 тыс. руб., </w:t>
      </w:r>
      <w:r w:rsidR="000C2524" w:rsidRPr="00894C8E">
        <w:rPr>
          <w:rFonts w:ascii="Times New Roman" w:eastAsia="Calibri" w:hAnsi="Times New Roman" w:cs="Times New Roman"/>
          <w:sz w:val="24"/>
          <w:szCs w:val="24"/>
        </w:rPr>
        <w:t>организацию летнего оздоровительного отдыха детей</w:t>
      </w:r>
      <w:r w:rsidR="000C252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C2524">
        <w:rPr>
          <w:rFonts w:ascii="Times New Roman" w:eastAsia="Calibri" w:hAnsi="Times New Roman" w:cs="Times New Roman"/>
          <w:sz w:val="24"/>
          <w:szCs w:val="24"/>
        </w:rPr>
        <w:t xml:space="preserve"> </w:t>
      </w:r>
      <w:r>
        <w:rPr>
          <w:rFonts w:ascii="Times New Roman" w:eastAsia="Calibri" w:hAnsi="Times New Roman" w:cs="Times New Roman"/>
          <w:sz w:val="24"/>
          <w:szCs w:val="24"/>
        </w:rPr>
        <w:t>330,7 тыс. руб.,</w:t>
      </w:r>
      <w:r w:rsidR="000C2524">
        <w:rPr>
          <w:rFonts w:ascii="Times New Roman" w:eastAsia="Calibri" w:hAnsi="Times New Roman" w:cs="Times New Roman"/>
          <w:sz w:val="24"/>
          <w:szCs w:val="24"/>
        </w:rPr>
        <w:t xml:space="preserve"> ремонт пожарной сигнализации</w:t>
      </w:r>
      <w:r>
        <w:rPr>
          <w:rFonts w:ascii="Times New Roman" w:eastAsia="Calibri" w:hAnsi="Times New Roman" w:cs="Times New Roman"/>
          <w:sz w:val="24"/>
          <w:szCs w:val="24"/>
        </w:rPr>
        <w:t xml:space="preserve"> – 114 тыс. руб</w:t>
      </w:r>
      <w:r w:rsidR="000C2524" w:rsidRPr="00894C8E">
        <w:rPr>
          <w:rFonts w:ascii="Times New Roman" w:eastAsia="Calibri" w:hAnsi="Times New Roman" w:cs="Times New Roman"/>
          <w:sz w:val="24"/>
          <w:szCs w:val="24"/>
        </w:rPr>
        <w:t xml:space="preserve">. </w:t>
      </w:r>
    </w:p>
    <w:p w:rsidR="00AF2D7A" w:rsidRDefault="00AF2D7A" w:rsidP="00AF2D7A">
      <w:pPr>
        <w:pStyle w:val="a3"/>
        <w:tabs>
          <w:tab w:val="left" w:pos="0"/>
        </w:tabs>
        <w:spacing w:after="0" w:line="240" w:lineRule="auto"/>
        <w:ind w:left="0" w:firstLine="567"/>
        <w:jc w:val="both"/>
        <w:rPr>
          <w:rFonts w:ascii="Times New Roman" w:eastAsia="Calibri" w:hAnsi="Times New Roman" w:cs="Times New Roman"/>
          <w:sz w:val="24"/>
          <w:szCs w:val="24"/>
        </w:rPr>
      </w:pPr>
      <w:r w:rsidRPr="00AF2D7A">
        <w:rPr>
          <w:rFonts w:ascii="Times New Roman" w:eastAsia="Calibri" w:hAnsi="Times New Roman" w:cs="Times New Roman"/>
          <w:sz w:val="24"/>
          <w:szCs w:val="24"/>
        </w:rPr>
        <w:t>На момент проведения настоящего контрольного мероприятия плановый объем субсидий</w:t>
      </w:r>
      <w:r>
        <w:rPr>
          <w:rFonts w:ascii="Times New Roman" w:eastAsia="Calibri" w:hAnsi="Times New Roman" w:cs="Times New Roman"/>
          <w:sz w:val="24"/>
          <w:szCs w:val="24"/>
        </w:rPr>
        <w:t xml:space="preserve"> на иные цели на 2017 год</w:t>
      </w:r>
      <w:r w:rsidRPr="00AF2D7A">
        <w:rPr>
          <w:rFonts w:ascii="Times New Roman" w:eastAsia="Calibri" w:hAnsi="Times New Roman" w:cs="Times New Roman"/>
          <w:sz w:val="24"/>
          <w:szCs w:val="24"/>
        </w:rPr>
        <w:t xml:space="preserve"> составляет 1258,8 тыс. руб. По состоянию на 16.06.2017 года поступление </w:t>
      </w:r>
      <w:r>
        <w:rPr>
          <w:rFonts w:ascii="Times New Roman" w:eastAsia="Calibri" w:hAnsi="Times New Roman" w:cs="Times New Roman"/>
          <w:sz w:val="24"/>
          <w:szCs w:val="24"/>
        </w:rPr>
        <w:t xml:space="preserve">и использование  субсидий </w:t>
      </w:r>
      <w:r w:rsidRPr="00AF2D7A">
        <w:rPr>
          <w:rFonts w:ascii="Times New Roman" w:eastAsia="Calibri" w:hAnsi="Times New Roman" w:cs="Times New Roman"/>
          <w:sz w:val="24"/>
          <w:szCs w:val="24"/>
        </w:rPr>
        <w:t>составило 653,7 тыс. руб.</w:t>
      </w:r>
      <w:r>
        <w:rPr>
          <w:rFonts w:ascii="Times New Roman" w:eastAsia="Calibri" w:hAnsi="Times New Roman" w:cs="Times New Roman"/>
          <w:sz w:val="24"/>
          <w:szCs w:val="24"/>
        </w:rPr>
        <w:t xml:space="preserve"> (</w:t>
      </w:r>
      <w:r w:rsidRPr="00AF2D7A">
        <w:rPr>
          <w:rFonts w:ascii="Times New Roman" w:eastAsia="Calibri" w:hAnsi="Times New Roman" w:cs="Times New Roman"/>
          <w:sz w:val="24"/>
          <w:szCs w:val="24"/>
        </w:rPr>
        <w:t>52% от утвержденных годовых плановых назначений</w:t>
      </w:r>
      <w:r>
        <w:rPr>
          <w:rFonts w:ascii="Times New Roman" w:eastAsia="Calibri" w:hAnsi="Times New Roman" w:cs="Times New Roman"/>
          <w:sz w:val="24"/>
          <w:szCs w:val="24"/>
        </w:rPr>
        <w:t>)</w:t>
      </w:r>
      <w:r w:rsidR="00DB7ECE">
        <w:rPr>
          <w:rFonts w:ascii="Times New Roman" w:eastAsia="Calibri" w:hAnsi="Times New Roman" w:cs="Times New Roman"/>
          <w:sz w:val="24"/>
          <w:szCs w:val="24"/>
        </w:rPr>
        <w:t xml:space="preserve">, в том числе на: </w:t>
      </w:r>
      <w:r w:rsidR="00DB7ECE" w:rsidRPr="00894C8E">
        <w:rPr>
          <w:rFonts w:ascii="Times New Roman" w:eastAsia="Calibri" w:hAnsi="Times New Roman" w:cs="Times New Roman"/>
          <w:sz w:val="24"/>
          <w:szCs w:val="24"/>
        </w:rPr>
        <w:t>организацию бесплатного питания школьников</w:t>
      </w:r>
      <w:r w:rsidR="00DB7ECE">
        <w:rPr>
          <w:rFonts w:ascii="Times New Roman" w:eastAsia="Calibri" w:hAnsi="Times New Roman" w:cs="Times New Roman"/>
          <w:sz w:val="24"/>
          <w:szCs w:val="24"/>
        </w:rPr>
        <w:t xml:space="preserve"> – 321 тыс. руб., </w:t>
      </w:r>
      <w:r w:rsidR="00DB7ECE" w:rsidRPr="00894C8E">
        <w:rPr>
          <w:rFonts w:ascii="Times New Roman" w:eastAsia="Calibri" w:hAnsi="Times New Roman" w:cs="Times New Roman"/>
          <w:sz w:val="24"/>
          <w:szCs w:val="24"/>
        </w:rPr>
        <w:t>организацию летнего оздоровительного отдыха детей</w:t>
      </w:r>
      <w:r w:rsidR="00DB7ECE">
        <w:rPr>
          <w:rFonts w:ascii="Times New Roman" w:eastAsia="Calibri" w:hAnsi="Times New Roman" w:cs="Times New Roman"/>
          <w:sz w:val="24"/>
          <w:szCs w:val="24"/>
        </w:rPr>
        <w:t xml:space="preserve"> – 332,7 тыс. руб.</w:t>
      </w:r>
    </w:p>
    <w:p w:rsidR="00894A0B" w:rsidRDefault="00894A0B" w:rsidP="00894A0B">
      <w:pPr>
        <w:pStyle w:val="a3"/>
        <w:numPr>
          <w:ilvl w:val="0"/>
          <w:numId w:val="8"/>
        </w:numPr>
        <w:tabs>
          <w:tab w:val="left" w:pos="0"/>
        </w:tabs>
        <w:spacing w:after="0" w:line="240" w:lineRule="auto"/>
        <w:ind w:left="0" w:firstLine="567"/>
        <w:jc w:val="both"/>
        <w:rPr>
          <w:rFonts w:ascii="Times New Roman" w:eastAsia="Calibri" w:hAnsi="Times New Roman" w:cs="Times New Roman"/>
          <w:sz w:val="24"/>
          <w:szCs w:val="24"/>
        </w:rPr>
      </w:pPr>
      <w:r w:rsidRPr="00651652">
        <w:rPr>
          <w:rFonts w:ascii="Times New Roman" w:eastAsia="Calibri" w:hAnsi="Times New Roman" w:cs="Times New Roman"/>
          <w:sz w:val="24"/>
          <w:szCs w:val="24"/>
        </w:rPr>
        <w:t>Средства предоставленной  субсидии Учреждением направлены на те цели, на которые они были предоставлены, нормативы соблюдены, полученные средства использованы в полном объеме, остатков средств нет.</w:t>
      </w:r>
      <w:r w:rsidR="005A4D17">
        <w:rPr>
          <w:rFonts w:ascii="Times New Roman" w:eastAsia="Calibri" w:hAnsi="Times New Roman" w:cs="Times New Roman"/>
          <w:sz w:val="24"/>
          <w:szCs w:val="24"/>
        </w:rPr>
        <w:t xml:space="preserve"> Так, е</w:t>
      </w:r>
      <w:r w:rsidR="005A4D17" w:rsidRPr="00651652">
        <w:rPr>
          <w:rFonts w:ascii="Times New Roman" w:eastAsia="Calibri" w:hAnsi="Times New Roman" w:cs="Times New Roman"/>
          <w:sz w:val="24"/>
          <w:szCs w:val="24"/>
        </w:rPr>
        <w:t>жегодно планировалось организовывать отдых в летнее время для 158</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детей, фактически ЛДП посещали 158</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детей, нормативы (111</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рублей в день в 2016</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г</w:t>
      </w:r>
      <w:r w:rsidR="005A4D17">
        <w:rPr>
          <w:rFonts w:ascii="Times New Roman" w:eastAsia="Calibri" w:hAnsi="Times New Roman" w:cs="Times New Roman"/>
          <w:sz w:val="24"/>
          <w:szCs w:val="24"/>
        </w:rPr>
        <w:t>оду</w:t>
      </w:r>
      <w:r w:rsidR="005A4D17" w:rsidRPr="00651652">
        <w:rPr>
          <w:rFonts w:ascii="Times New Roman" w:eastAsia="Calibri" w:hAnsi="Times New Roman" w:cs="Times New Roman"/>
          <w:sz w:val="24"/>
          <w:szCs w:val="24"/>
        </w:rPr>
        <w:t xml:space="preserve"> и 117 рублей в день в 2017 году, нормативы по энергетической ценности блюд) соблюдены. По организации бесплатного пи</w:t>
      </w:r>
      <w:r w:rsidR="002D0F70">
        <w:rPr>
          <w:rFonts w:ascii="Times New Roman" w:eastAsia="Calibri" w:hAnsi="Times New Roman" w:cs="Times New Roman"/>
          <w:sz w:val="24"/>
          <w:szCs w:val="24"/>
        </w:rPr>
        <w:t>тания также нормативы соблюдены</w:t>
      </w:r>
      <w:r w:rsidR="005A4D17" w:rsidRPr="00651652">
        <w:rPr>
          <w:rFonts w:ascii="Times New Roman" w:eastAsia="Calibri" w:hAnsi="Times New Roman" w:cs="Times New Roman"/>
          <w:sz w:val="24"/>
          <w:szCs w:val="24"/>
        </w:rPr>
        <w:t>.</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По итогам 2016</w:t>
      </w:r>
      <w:r w:rsidR="005A4D17">
        <w:rPr>
          <w:rFonts w:ascii="Times New Roman" w:eastAsia="Calibri" w:hAnsi="Times New Roman" w:cs="Times New Roman"/>
          <w:sz w:val="24"/>
          <w:szCs w:val="24"/>
        </w:rPr>
        <w:t xml:space="preserve"> </w:t>
      </w:r>
      <w:r w:rsidR="005A4D17" w:rsidRPr="00651652">
        <w:rPr>
          <w:rFonts w:ascii="Times New Roman" w:eastAsia="Calibri" w:hAnsi="Times New Roman" w:cs="Times New Roman"/>
          <w:sz w:val="24"/>
          <w:szCs w:val="24"/>
        </w:rPr>
        <w:t>года можно сделать вывод, что субсидия на иные цели использована эффективно.</w:t>
      </w:r>
    </w:p>
    <w:p w:rsidR="002D0F70" w:rsidRPr="002D0F70" w:rsidRDefault="002D0F70" w:rsidP="00FD4A0D">
      <w:pPr>
        <w:spacing w:after="0" w:line="240" w:lineRule="auto"/>
        <w:ind w:right="-81" w:firstLine="567"/>
        <w:jc w:val="both"/>
        <w:rPr>
          <w:rFonts w:ascii="Times New Roman" w:eastAsia="Calibri" w:hAnsi="Times New Roman" w:cs="Times New Roman"/>
          <w:sz w:val="24"/>
          <w:szCs w:val="24"/>
        </w:rPr>
      </w:pPr>
      <w:r w:rsidRPr="00AD636C">
        <w:rPr>
          <w:rFonts w:ascii="Times New Roman" w:eastAsia="Calibri" w:hAnsi="Times New Roman" w:cs="Times New Roman"/>
          <w:sz w:val="24"/>
          <w:szCs w:val="24"/>
        </w:rPr>
        <w:t>Закупки</w:t>
      </w:r>
      <w:r w:rsidRPr="002D0F70">
        <w:rPr>
          <w:rFonts w:ascii="Times New Roman" w:eastAsia="Calibri" w:hAnsi="Times New Roman" w:cs="Times New Roman"/>
          <w:sz w:val="24"/>
          <w:szCs w:val="24"/>
        </w:rPr>
        <w:t xml:space="preserve"> продуктов питания осуществлялись в соответствии с планом-графиком закупок, с соблюдением требований ч. 2 ст. 72 БК РФ.</w:t>
      </w:r>
      <w:r w:rsidR="00FD4A0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проведении проверки установлено</w:t>
      </w:r>
      <w:r w:rsidRPr="002D0F70">
        <w:rPr>
          <w:rFonts w:ascii="Times New Roman" w:eastAsia="Calibri" w:hAnsi="Times New Roman" w:cs="Times New Roman"/>
          <w:sz w:val="24"/>
          <w:szCs w:val="24"/>
        </w:rPr>
        <w:t>, что перечень продукции, утвержденный спецификацией к контрактам, договорам соблюдался. Цены на продукцию, указанную в спецификациях к контрактам и договорам поставщиками соблюдались</w:t>
      </w:r>
      <w:r w:rsidR="00FD4A0D">
        <w:rPr>
          <w:rFonts w:ascii="Times New Roman" w:eastAsia="Calibri" w:hAnsi="Times New Roman" w:cs="Times New Roman"/>
          <w:sz w:val="24"/>
          <w:szCs w:val="24"/>
        </w:rPr>
        <w:t xml:space="preserve"> и </w:t>
      </w:r>
      <w:r w:rsidRPr="002D0F70">
        <w:rPr>
          <w:rFonts w:ascii="Times New Roman" w:eastAsia="Calibri" w:hAnsi="Times New Roman" w:cs="Times New Roman"/>
          <w:sz w:val="24"/>
          <w:szCs w:val="24"/>
        </w:rPr>
        <w:t>не превышают средние потребительские цены  на товары по Иркутской области в 2016  и 2017 год</w:t>
      </w:r>
      <w:r w:rsidR="00FD4A0D">
        <w:rPr>
          <w:rFonts w:ascii="Times New Roman" w:eastAsia="Calibri" w:hAnsi="Times New Roman" w:cs="Times New Roman"/>
          <w:sz w:val="24"/>
          <w:szCs w:val="24"/>
        </w:rPr>
        <w:t>ах</w:t>
      </w:r>
      <w:r w:rsidRPr="002D0F70">
        <w:rPr>
          <w:rFonts w:ascii="Times New Roman" w:eastAsia="Calibri" w:hAnsi="Times New Roman" w:cs="Times New Roman"/>
          <w:sz w:val="24"/>
          <w:szCs w:val="24"/>
        </w:rPr>
        <w:t xml:space="preserve">, данные о которых </w:t>
      </w:r>
      <w:r w:rsidR="00FD4A0D">
        <w:rPr>
          <w:rFonts w:ascii="Times New Roman" w:eastAsia="Calibri" w:hAnsi="Times New Roman" w:cs="Times New Roman"/>
          <w:sz w:val="24"/>
          <w:szCs w:val="24"/>
        </w:rPr>
        <w:t>размещены на сайте Иркутскстата.</w:t>
      </w:r>
    </w:p>
    <w:p w:rsidR="002D0F70" w:rsidRPr="002D0F70" w:rsidRDefault="002D0F70" w:rsidP="00AD636C">
      <w:pPr>
        <w:spacing w:after="0" w:line="240" w:lineRule="auto"/>
        <w:ind w:right="-81" w:firstLine="567"/>
        <w:jc w:val="both"/>
        <w:rPr>
          <w:rFonts w:ascii="Times New Roman" w:eastAsia="Calibri" w:hAnsi="Times New Roman" w:cs="Times New Roman"/>
          <w:sz w:val="24"/>
          <w:szCs w:val="24"/>
        </w:rPr>
      </w:pPr>
      <w:r w:rsidRPr="002D0F70">
        <w:rPr>
          <w:rFonts w:ascii="Times New Roman" w:eastAsia="Calibri" w:hAnsi="Times New Roman" w:cs="Times New Roman"/>
          <w:sz w:val="24"/>
          <w:szCs w:val="24"/>
        </w:rPr>
        <w:t>Анализ показал, что договор</w:t>
      </w:r>
      <w:r w:rsidR="00AD636C">
        <w:rPr>
          <w:rFonts w:ascii="Times New Roman" w:eastAsia="Calibri" w:hAnsi="Times New Roman" w:cs="Times New Roman"/>
          <w:sz w:val="24"/>
          <w:szCs w:val="24"/>
        </w:rPr>
        <w:t>а</w:t>
      </w:r>
      <w:r w:rsidRPr="002D0F70">
        <w:rPr>
          <w:rFonts w:ascii="Times New Roman" w:eastAsia="Calibri" w:hAnsi="Times New Roman" w:cs="Times New Roman"/>
          <w:sz w:val="24"/>
          <w:szCs w:val="24"/>
        </w:rPr>
        <w:t xml:space="preserve"> на поставку хлеба заключались с местным </w:t>
      </w:r>
      <w:r w:rsidR="00580B5E" w:rsidRPr="00651652">
        <w:rPr>
          <w:rFonts w:ascii="Times New Roman" w:eastAsia="Calibri" w:hAnsi="Times New Roman" w:cs="Times New Roman"/>
          <w:sz w:val="24"/>
          <w:szCs w:val="24"/>
        </w:rPr>
        <w:t>сельхозтоваро</w:t>
      </w:r>
      <w:r w:rsidR="00580B5E">
        <w:rPr>
          <w:rFonts w:ascii="Times New Roman" w:eastAsia="Calibri" w:hAnsi="Times New Roman" w:cs="Times New Roman"/>
          <w:sz w:val="24"/>
          <w:szCs w:val="24"/>
        </w:rPr>
        <w:t>про</w:t>
      </w:r>
      <w:r w:rsidR="00580B5E" w:rsidRPr="00651652">
        <w:rPr>
          <w:rFonts w:ascii="Times New Roman" w:eastAsia="Calibri" w:hAnsi="Times New Roman" w:cs="Times New Roman"/>
          <w:sz w:val="24"/>
          <w:szCs w:val="24"/>
        </w:rPr>
        <w:t>изводителем</w:t>
      </w:r>
      <w:r w:rsidRPr="002D0F70">
        <w:rPr>
          <w:rFonts w:ascii="Times New Roman" w:eastAsia="Calibri" w:hAnsi="Times New Roman" w:cs="Times New Roman"/>
          <w:sz w:val="24"/>
          <w:szCs w:val="24"/>
        </w:rPr>
        <w:t xml:space="preserve"> ИП глава КФХ Антипенко В. Н., а контракты и договор</w:t>
      </w:r>
      <w:r w:rsidR="00AD636C">
        <w:rPr>
          <w:rFonts w:ascii="Times New Roman" w:eastAsia="Calibri" w:hAnsi="Times New Roman" w:cs="Times New Roman"/>
          <w:sz w:val="24"/>
          <w:szCs w:val="24"/>
        </w:rPr>
        <w:t>а</w:t>
      </w:r>
      <w:r w:rsidRPr="002D0F70">
        <w:rPr>
          <w:rFonts w:ascii="Times New Roman" w:eastAsia="Calibri" w:hAnsi="Times New Roman" w:cs="Times New Roman"/>
          <w:sz w:val="24"/>
          <w:szCs w:val="24"/>
        </w:rPr>
        <w:t xml:space="preserve"> на поставку остальных продуктов питания заключены с индивидуальными предпринимателями, работающими по упрощенной системе налогообложения (без НДС).</w:t>
      </w:r>
    </w:p>
    <w:p w:rsidR="00AA73E1" w:rsidRDefault="00A25027" w:rsidP="00772834">
      <w:pPr>
        <w:pStyle w:val="af1"/>
        <w:ind w:firstLine="567"/>
        <w:jc w:val="both"/>
        <w:rPr>
          <w:rFonts w:ascii="Times New Roman" w:hAnsi="Times New Roman" w:cs="Times New Roman"/>
          <w:sz w:val="24"/>
          <w:szCs w:val="24"/>
        </w:rPr>
      </w:pPr>
      <w:r w:rsidRPr="00A25027">
        <w:rPr>
          <w:rFonts w:ascii="Times New Roman" w:hAnsi="Times New Roman" w:cs="Times New Roman"/>
          <w:bCs/>
          <w:sz w:val="24"/>
          <w:szCs w:val="24"/>
        </w:rPr>
        <w:t>3</w:t>
      </w:r>
      <w:r w:rsidR="005E6DA0" w:rsidRPr="00A25027">
        <w:rPr>
          <w:rFonts w:ascii="Times New Roman" w:hAnsi="Times New Roman" w:cs="Times New Roman"/>
          <w:bCs/>
          <w:sz w:val="24"/>
          <w:szCs w:val="24"/>
        </w:rPr>
        <w:t xml:space="preserve">. </w:t>
      </w:r>
      <w:r w:rsidR="00AA73E1" w:rsidRPr="00A25027">
        <w:rPr>
          <w:rFonts w:ascii="Times New Roman" w:hAnsi="Times New Roman" w:cs="Times New Roman"/>
          <w:bCs/>
          <w:sz w:val="24"/>
          <w:szCs w:val="24"/>
        </w:rPr>
        <w:t xml:space="preserve">В </w:t>
      </w:r>
      <w:r w:rsidRPr="00A25027">
        <w:rPr>
          <w:rFonts w:ascii="Times New Roman" w:hAnsi="Times New Roman" w:cs="Times New Roman"/>
          <w:bCs/>
          <w:sz w:val="24"/>
          <w:szCs w:val="24"/>
        </w:rPr>
        <w:t xml:space="preserve">ходе проведения настоящего </w:t>
      </w:r>
      <w:r w:rsidR="00AA73E1" w:rsidRPr="00A25027">
        <w:rPr>
          <w:rFonts w:ascii="Times New Roman" w:hAnsi="Times New Roman" w:cs="Times New Roman"/>
          <w:sz w:val="24"/>
          <w:szCs w:val="24"/>
        </w:rPr>
        <w:t>контрольного мероприятия, выявлен ряд нарушений действующего законодательства:</w:t>
      </w:r>
    </w:p>
    <w:p w:rsidR="00580B5E" w:rsidRDefault="00580B5E" w:rsidP="00580B5E">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Pr="002D1C08">
        <w:rPr>
          <w:rFonts w:ascii="Times New Roman" w:eastAsia="Calibri" w:hAnsi="Times New Roman" w:cs="Times New Roman"/>
          <w:sz w:val="24"/>
          <w:szCs w:val="24"/>
        </w:rPr>
        <w:t xml:space="preserve"> нарушени</w:t>
      </w:r>
      <w:r>
        <w:rPr>
          <w:rFonts w:ascii="Times New Roman" w:eastAsia="Calibri" w:hAnsi="Times New Roman" w:cs="Times New Roman"/>
          <w:sz w:val="24"/>
          <w:szCs w:val="24"/>
        </w:rPr>
        <w:t>и</w:t>
      </w:r>
      <w:r w:rsidRPr="002D1C08">
        <w:rPr>
          <w:rFonts w:ascii="Times New Roman" w:eastAsia="Calibri" w:hAnsi="Times New Roman" w:cs="Times New Roman"/>
          <w:sz w:val="24"/>
          <w:szCs w:val="24"/>
        </w:rPr>
        <w:t xml:space="preserve"> ст.</w:t>
      </w:r>
      <w:r>
        <w:rPr>
          <w:rFonts w:ascii="Times New Roman" w:eastAsia="Calibri" w:hAnsi="Times New Roman" w:cs="Times New Roman"/>
          <w:sz w:val="24"/>
          <w:szCs w:val="24"/>
        </w:rPr>
        <w:t xml:space="preserve"> </w:t>
      </w:r>
      <w:r w:rsidRPr="002D1C08">
        <w:rPr>
          <w:rFonts w:ascii="Times New Roman" w:eastAsia="Calibri" w:hAnsi="Times New Roman" w:cs="Times New Roman"/>
          <w:sz w:val="24"/>
          <w:szCs w:val="24"/>
        </w:rPr>
        <w:t xml:space="preserve">73 </w:t>
      </w:r>
      <w:r>
        <w:rPr>
          <w:rFonts w:ascii="Times New Roman" w:eastAsia="Calibri" w:hAnsi="Times New Roman" w:cs="Times New Roman"/>
          <w:sz w:val="24"/>
          <w:szCs w:val="24"/>
        </w:rPr>
        <w:t>Бюджетного Кодекса РФ</w:t>
      </w:r>
      <w:r w:rsidRPr="002D1C08">
        <w:rPr>
          <w:rFonts w:ascii="Times New Roman" w:eastAsia="Calibri" w:hAnsi="Times New Roman" w:cs="Times New Roman"/>
          <w:sz w:val="24"/>
          <w:szCs w:val="24"/>
        </w:rPr>
        <w:t xml:space="preserve"> реестр закупок, осуществленных без заключения муниципальных контрактов</w:t>
      </w:r>
      <w:r w:rsidR="006C518E">
        <w:rPr>
          <w:rFonts w:ascii="Times New Roman" w:eastAsia="Calibri" w:hAnsi="Times New Roman" w:cs="Times New Roman"/>
          <w:sz w:val="24"/>
          <w:szCs w:val="24"/>
        </w:rPr>
        <w:t xml:space="preserve"> </w:t>
      </w:r>
      <w:r w:rsidR="005664DE">
        <w:rPr>
          <w:rFonts w:ascii="Times New Roman" w:eastAsia="Calibri" w:hAnsi="Times New Roman" w:cs="Times New Roman"/>
          <w:sz w:val="24"/>
          <w:szCs w:val="24"/>
        </w:rPr>
        <w:t xml:space="preserve">в </w:t>
      </w:r>
      <w:r w:rsidR="006C518E">
        <w:rPr>
          <w:rFonts w:ascii="Times New Roman" w:eastAsia="Calibri" w:hAnsi="Times New Roman" w:cs="Times New Roman"/>
          <w:sz w:val="24"/>
          <w:szCs w:val="24"/>
        </w:rPr>
        <w:t>МБОУ ЦО «Альянс»</w:t>
      </w:r>
      <w:r w:rsidRPr="002D1C08">
        <w:rPr>
          <w:rFonts w:ascii="Times New Roman" w:eastAsia="Calibri" w:hAnsi="Times New Roman" w:cs="Times New Roman"/>
          <w:sz w:val="24"/>
          <w:szCs w:val="24"/>
        </w:rPr>
        <w:t xml:space="preserve"> не ведется</w:t>
      </w:r>
      <w:r>
        <w:rPr>
          <w:rFonts w:ascii="Times New Roman" w:eastAsia="Calibri" w:hAnsi="Times New Roman" w:cs="Times New Roman"/>
          <w:sz w:val="24"/>
          <w:szCs w:val="24"/>
        </w:rPr>
        <w:t xml:space="preserve"> (п.4.8</w:t>
      </w:r>
      <w:r w:rsidRPr="002D1C08">
        <w:rPr>
          <w:rFonts w:ascii="Times New Roman" w:eastAsia="Calibri" w:hAnsi="Times New Roman" w:cs="Times New Roman"/>
          <w:sz w:val="24"/>
          <w:szCs w:val="24"/>
        </w:rPr>
        <w:t>.</w:t>
      </w:r>
      <w:r>
        <w:rPr>
          <w:rFonts w:ascii="Times New Roman" w:eastAsia="Calibri" w:hAnsi="Times New Roman" w:cs="Times New Roman"/>
          <w:sz w:val="24"/>
          <w:szCs w:val="24"/>
        </w:rPr>
        <w:t>Классифика</w:t>
      </w:r>
      <w:r w:rsidR="005664DE">
        <w:rPr>
          <w:rFonts w:ascii="Times New Roman" w:eastAsia="Calibri" w:hAnsi="Times New Roman" w:cs="Times New Roman"/>
          <w:sz w:val="24"/>
          <w:szCs w:val="24"/>
        </w:rPr>
        <w:t>тора нарушений);</w:t>
      </w:r>
    </w:p>
    <w:p w:rsidR="00580B5E" w:rsidRDefault="00580B5E" w:rsidP="00580B5E">
      <w:pPr>
        <w:spacing w:after="0" w:line="240" w:lineRule="auto"/>
        <w:ind w:right="-81"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в нарушении ст. 78.1 Бюджетного Кодекса РФ п</w:t>
      </w:r>
      <w:r w:rsidRPr="004A6080">
        <w:rPr>
          <w:rFonts w:ascii="Times New Roman" w:eastAsia="Calibri" w:hAnsi="Times New Roman" w:cs="Times New Roman"/>
          <w:sz w:val="24"/>
          <w:szCs w:val="24"/>
        </w:rPr>
        <w:t>орядок определения объема и услови</w:t>
      </w:r>
      <w:r>
        <w:rPr>
          <w:rFonts w:ascii="Times New Roman" w:eastAsia="Calibri" w:hAnsi="Times New Roman" w:cs="Times New Roman"/>
          <w:sz w:val="24"/>
          <w:szCs w:val="24"/>
        </w:rPr>
        <w:t>й</w:t>
      </w:r>
      <w:r w:rsidRPr="004A6080">
        <w:rPr>
          <w:rFonts w:ascii="Times New Roman" w:eastAsia="Calibri" w:hAnsi="Times New Roman" w:cs="Times New Roman"/>
          <w:sz w:val="24"/>
          <w:szCs w:val="24"/>
        </w:rPr>
        <w:t xml:space="preserve"> предоставления субсидий</w:t>
      </w:r>
      <w:r>
        <w:rPr>
          <w:rFonts w:ascii="Times New Roman" w:eastAsia="Calibri" w:hAnsi="Times New Roman" w:cs="Times New Roman"/>
          <w:sz w:val="24"/>
          <w:szCs w:val="24"/>
        </w:rPr>
        <w:t xml:space="preserve"> на иные цели не</w:t>
      </w:r>
      <w:r w:rsidRPr="004A6080">
        <w:rPr>
          <w:rFonts w:ascii="Times New Roman" w:eastAsia="Calibri" w:hAnsi="Times New Roman" w:cs="Times New Roman"/>
          <w:sz w:val="24"/>
          <w:szCs w:val="24"/>
        </w:rPr>
        <w:t xml:space="preserve"> устан</w:t>
      </w:r>
      <w:r>
        <w:rPr>
          <w:rFonts w:ascii="Times New Roman" w:eastAsia="Calibri" w:hAnsi="Times New Roman" w:cs="Times New Roman"/>
          <w:sz w:val="24"/>
          <w:szCs w:val="24"/>
        </w:rPr>
        <w:t>овлен;</w:t>
      </w:r>
    </w:p>
    <w:p w:rsidR="0076099A" w:rsidRPr="0076099A" w:rsidRDefault="0076099A" w:rsidP="0076099A">
      <w:pPr>
        <w:spacing w:after="0" w:line="240" w:lineRule="auto"/>
        <w:ind w:firstLine="567"/>
        <w:jc w:val="both"/>
        <w:rPr>
          <w:rFonts w:ascii="Times New Roman" w:hAnsi="Times New Roman" w:cs="Times New Roman"/>
          <w:sz w:val="28"/>
          <w:szCs w:val="24"/>
        </w:rPr>
      </w:pPr>
      <w:r>
        <w:rPr>
          <w:rFonts w:ascii="Times New Roman" w:eastAsia="Calibri" w:hAnsi="Times New Roman" w:cs="Times New Roman"/>
          <w:sz w:val="24"/>
          <w:szCs w:val="24"/>
        </w:rPr>
        <w:t xml:space="preserve">- на </w:t>
      </w:r>
      <w:r w:rsidRPr="0076099A">
        <w:rPr>
          <w:rFonts w:ascii="Times New Roman" w:hAnsi="Times New Roman" w:cs="Times New Roman"/>
          <w:sz w:val="24"/>
        </w:rPr>
        <w:t>титульном листе ПФХД МБОУ ЦО «Альянс» на 2016 год отсутствует наименование должности лица, утвердившего документ, расшифровка подписи и дата  утверждения, что является нарушением Порядка составления и утверждения плана  ФХД.</w:t>
      </w:r>
    </w:p>
    <w:p w:rsidR="00C21732" w:rsidRPr="00DD2D7D" w:rsidRDefault="00DD2D7D" w:rsidP="00DD2D7D">
      <w:pPr>
        <w:spacing w:after="0" w:line="240" w:lineRule="auto"/>
        <w:ind w:right="-8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w:t>
      </w:r>
      <w:r w:rsidR="00C21732" w:rsidRPr="00DD2D7D">
        <w:rPr>
          <w:rFonts w:ascii="Times New Roman" w:eastAsia="Calibri" w:hAnsi="Times New Roman" w:cs="Times New Roman"/>
          <w:sz w:val="24"/>
          <w:szCs w:val="24"/>
        </w:rPr>
        <w:t>ри анализе представленных соглашений установлено следующее:</w:t>
      </w:r>
    </w:p>
    <w:p w:rsidR="00C21732" w:rsidRPr="00DD2D7D" w:rsidRDefault="00C21732" w:rsidP="00DD2D7D">
      <w:pPr>
        <w:spacing w:after="0" w:line="240" w:lineRule="auto"/>
        <w:ind w:right="-81" w:firstLine="567"/>
        <w:jc w:val="both"/>
        <w:rPr>
          <w:rFonts w:ascii="Times New Roman" w:eastAsia="Calibri" w:hAnsi="Times New Roman" w:cs="Times New Roman"/>
          <w:sz w:val="24"/>
          <w:szCs w:val="24"/>
        </w:rPr>
      </w:pPr>
      <w:r w:rsidRPr="00DD2D7D">
        <w:rPr>
          <w:rFonts w:ascii="Times New Roman" w:eastAsia="Calibri" w:hAnsi="Times New Roman" w:cs="Times New Roman"/>
          <w:sz w:val="24"/>
          <w:szCs w:val="24"/>
        </w:rPr>
        <w:t xml:space="preserve">- текстом соглашения конкретный объем субсидии на иные цели </w:t>
      </w:r>
      <w:r w:rsidR="00DD2D7D" w:rsidRPr="00DD2D7D">
        <w:rPr>
          <w:rFonts w:ascii="Times New Roman" w:eastAsia="Calibri" w:hAnsi="Times New Roman" w:cs="Times New Roman"/>
          <w:sz w:val="24"/>
          <w:szCs w:val="24"/>
        </w:rPr>
        <w:t>не определен;</w:t>
      </w:r>
    </w:p>
    <w:p w:rsidR="00C21732" w:rsidRPr="00DD2D7D" w:rsidRDefault="00C21732" w:rsidP="00DD2D7D">
      <w:pPr>
        <w:spacing w:after="0" w:line="240" w:lineRule="auto"/>
        <w:ind w:right="-81" w:firstLine="567"/>
        <w:jc w:val="both"/>
        <w:rPr>
          <w:rFonts w:ascii="Times New Roman" w:eastAsia="Calibri" w:hAnsi="Times New Roman" w:cs="Times New Roman"/>
          <w:sz w:val="24"/>
          <w:szCs w:val="24"/>
        </w:rPr>
      </w:pPr>
      <w:r w:rsidRPr="00DD2D7D">
        <w:rPr>
          <w:rFonts w:ascii="Times New Roman" w:eastAsia="Calibri" w:hAnsi="Times New Roman" w:cs="Times New Roman"/>
          <w:sz w:val="24"/>
          <w:szCs w:val="24"/>
        </w:rPr>
        <w:t>- график перечислений именно су</w:t>
      </w:r>
      <w:r w:rsidR="00DD2D7D" w:rsidRPr="00DD2D7D">
        <w:rPr>
          <w:rFonts w:ascii="Times New Roman" w:eastAsia="Calibri" w:hAnsi="Times New Roman" w:cs="Times New Roman"/>
          <w:sz w:val="24"/>
          <w:szCs w:val="24"/>
        </w:rPr>
        <w:t>бсидий на иные цели отсутствует;</w:t>
      </w:r>
    </w:p>
    <w:p w:rsidR="00C21732" w:rsidRPr="00DD2D7D" w:rsidRDefault="00C21732" w:rsidP="00DD2D7D">
      <w:pPr>
        <w:spacing w:after="0" w:line="240" w:lineRule="auto"/>
        <w:ind w:right="-81" w:firstLine="567"/>
        <w:jc w:val="both"/>
        <w:rPr>
          <w:rFonts w:ascii="Times New Roman" w:eastAsia="Calibri" w:hAnsi="Times New Roman" w:cs="Times New Roman"/>
          <w:sz w:val="24"/>
          <w:szCs w:val="24"/>
        </w:rPr>
      </w:pPr>
      <w:r w:rsidRPr="00DD2D7D">
        <w:rPr>
          <w:rFonts w:ascii="Times New Roman" w:eastAsia="Calibri" w:hAnsi="Times New Roman" w:cs="Times New Roman"/>
          <w:sz w:val="24"/>
          <w:szCs w:val="24"/>
        </w:rPr>
        <w:lastRenderedPageBreak/>
        <w:t>- исходя из текста следует, что соглашение заключено на предоставление субсидии на финансирование муниципального задания, так как соглашением не определены ни условия предоставления субсидии на иные цели, ни порядок её предоставления, ни сроки предоставления, не указано какие расходы финансируются за счет субсидии на иные цели. Ссылка на термин «субсидии на иные цели» имеется только в названии соглашения.</w:t>
      </w:r>
    </w:p>
    <w:p w:rsidR="00580B5E" w:rsidRPr="00A25027" w:rsidRDefault="00580B5E" w:rsidP="00772834">
      <w:pPr>
        <w:pStyle w:val="af1"/>
        <w:ind w:firstLine="567"/>
        <w:jc w:val="both"/>
        <w:rPr>
          <w:rFonts w:ascii="Times New Roman" w:hAnsi="Times New Roman" w:cs="Times New Roman"/>
          <w:sz w:val="24"/>
          <w:szCs w:val="24"/>
        </w:rPr>
      </w:pPr>
    </w:p>
    <w:p w:rsidR="00C83897" w:rsidRPr="00F9376B" w:rsidRDefault="00CB2C8D" w:rsidP="00FC2E33">
      <w:pPr>
        <w:pStyle w:val="a3"/>
        <w:spacing w:after="0" w:line="240" w:lineRule="auto"/>
        <w:ind w:left="0" w:firstLine="567"/>
        <w:jc w:val="center"/>
        <w:rPr>
          <w:rFonts w:ascii="Times New Roman" w:hAnsi="Times New Roman" w:cs="Times New Roman"/>
          <w:b/>
          <w:sz w:val="24"/>
          <w:szCs w:val="24"/>
        </w:rPr>
      </w:pPr>
      <w:r w:rsidRPr="00F9376B">
        <w:rPr>
          <w:rFonts w:ascii="Times New Roman" w:hAnsi="Times New Roman" w:cs="Times New Roman"/>
          <w:b/>
          <w:sz w:val="24"/>
          <w:szCs w:val="24"/>
        </w:rPr>
        <w:t>Рекомендации:</w:t>
      </w:r>
    </w:p>
    <w:p w:rsidR="007D4B25" w:rsidRPr="007D4B25" w:rsidRDefault="00CB2C8D" w:rsidP="00C64503">
      <w:pPr>
        <w:spacing w:after="0" w:line="240" w:lineRule="auto"/>
        <w:ind w:firstLine="567"/>
        <w:jc w:val="both"/>
        <w:rPr>
          <w:rFonts w:ascii="Times New Roman" w:eastAsia="Calibri" w:hAnsi="Times New Roman" w:cs="Times New Roman"/>
          <w:sz w:val="24"/>
          <w:szCs w:val="24"/>
        </w:rPr>
      </w:pPr>
      <w:r w:rsidRPr="007D4B25">
        <w:rPr>
          <w:rFonts w:ascii="Times New Roman" w:hAnsi="Times New Roman" w:cs="Times New Roman"/>
          <w:sz w:val="24"/>
          <w:szCs w:val="24"/>
        </w:rPr>
        <w:t>1.</w:t>
      </w:r>
      <w:r w:rsidR="00515923" w:rsidRPr="007D4B25">
        <w:rPr>
          <w:rFonts w:ascii="Times New Roman" w:hAnsi="Times New Roman" w:cs="Times New Roman"/>
          <w:sz w:val="24"/>
          <w:szCs w:val="24"/>
        </w:rPr>
        <w:t xml:space="preserve"> </w:t>
      </w:r>
      <w:r w:rsidR="007D4B25" w:rsidRPr="007D4B25">
        <w:rPr>
          <w:rFonts w:ascii="Times New Roman" w:hAnsi="Times New Roman" w:cs="Times New Roman"/>
          <w:sz w:val="24"/>
          <w:szCs w:val="24"/>
        </w:rPr>
        <w:t xml:space="preserve">Администрации МО Куйтунский район или Управлению образования администрации МО Куйтунский район разработать и утвердить </w:t>
      </w:r>
      <w:r w:rsidR="007D4B25" w:rsidRPr="007D4B25">
        <w:rPr>
          <w:rFonts w:ascii="Times New Roman" w:eastAsia="Calibri" w:hAnsi="Times New Roman" w:cs="Times New Roman"/>
          <w:sz w:val="24"/>
          <w:szCs w:val="24"/>
        </w:rPr>
        <w:t>порядок определения объема и условий предоставления бюджетным учреждениям субсидий на иные цели.</w:t>
      </w:r>
    </w:p>
    <w:p w:rsidR="007D4B25" w:rsidRPr="007D4B25" w:rsidRDefault="007D4B25" w:rsidP="00C64503">
      <w:pPr>
        <w:spacing w:after="0" w:line="240" w:lineRule="auto"/>
        <w:ind w:firstLine="567"/>
        <w:jc w:val="both"/>
        <w:rPr>
          <w:rFonts w:ascii="Times New Roman" w:hAnsi="Times New Roman" w:cs="Times New Roman"/>
          <w:sz w:val="24"/>
          <w:szCs w:val="24"/>
        </w:rPr>
      </w:pPr>
      <w:r w:rsidRPr="007D4B25">
        <w:rPr>
          <w:rFonts w:ascii="Times New Roman" w:eastAsia="Calibri" w:hAnsi="Times New Roman" w:cs="Times New Roman"/>
          <w:sz w:val="24"/>
          <w:szCs w:val="24"/>
        </w:rPr>
        <w:t xml:space="preserve">2. </w:t>
      </w:r>
      <w:r w:rsidRPr="007D4B25">
        <w:rPr>
          <w:rFonts w:ascii="Times New Roman" w:hAnsi="Times New Roman" w:cs="Times New Roman"/>
          <w:sz w:val="24"/>
          <w:szCs w:val="24"/>
        </w:rPr>
        <w:t>Управлению образования администрации МО Куйтунский район:</w:t>
      </w:r>
    </w:p>
    <w:p w:rsidR="007D4B25" w:rsidRDefault="007D4B25" w:rsidP="00C64503">
      <w:pPr>
        <w:spacing w:after="0" w:line="240" w:lineRule="auto"/>
        <w:ind w:firstLine="567"/>
        <w:jc w:val="both"/>
        <w:rPr>
          <w:rFonts w:ascii="Times New Roman" w:hAnsi="Times New Roman" w:cs="Times New Roman"/>
          <w:color w:val="FF0000"/>
          <w:sz w:val="24"/>
          <w:szCs w:val="24"/>
        </w:rPr>
      </w:pPr>
      <w:r w:rsidRPr="007D4B25">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D4B25">
        <w:rPr>
          <w:rFonts w:ascii="Times New Roman" w:eastAsia="Calibri" w:hAnsi="Times New Roman" w:cs="Times New Roman"/>
          <w:sz w:val="24"/>
          <w:szCs w:val="24"/>
        </w:rPr>
        <w:t>на каждый вид субсиди</w:t>
      </w:r>
      <w:r w:rsidR="00FE7206">
        <w:rPr>
          <w:rFonts w:ascii="Times New Roman" w:eastAsia="Calibri" w:hAnsi="Times New Roman" w:cs="Times New Roman"/>
          <w:sz w:val="24"/>
          <w:szCs w:val="24"/>
        </w:rPr>
        <w:t>й</w:t>
      </w:r>
      <w:r w:rsidRPr="007D4B25">
        <w:rPr>
          <w:rFonts w:ascii="Times New Roman" w:eastAsia="Calibri" w:hAnsi="Times New Roman" w:cs="Times New Roman"/>
          <w:sz w:val="24"/>
          <w:szCs w:val="24"/>
        </w:rPr>
        <w:t xml:space="preserve"> необходимо заключать раздельные соглашения</w:t>
      </w:r>
      <w:r>
        <w:rPr>
          <w:rFonts w:ascii="Times New Roman" w:eastAsia="Calibri" w:hAnsi="Times New Roman" w:cs="Times New Roman"/>
          <w:sz w:val="24"/>
          <w:szCs w:val="24"/>
        </w:rPr>
        <w:t xml:space="preserve"> (на выполнение муниципального задания  и на иные цели)</w:t>
      </w:r>
      <w:r w:rsidR="0069228E">
        <w:rPr>
          <w:rFonts w:ascii="Times New Roman" w:eastAsia="Calibri" w:hAnsi="Times New Roman" w:cs="Times New Roman"/>
          <w:sz w:val="24"/>
          <w:szCs w:val="24"/>
        </w:rPr>
        <w:t>;</w:t>
      </w:r>
    </w:p>
    <w:p w:rsidR="00FE7206" w:rsidRDefault="00FE7206" w:rsidP="00914F49">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FE7206">
        <w:rPr>
          <w:rFonts w:ascii="Times New Roman" w:eastAsia="Calibri" w:hAnsi="Times New Roman" w:cs="Times New Roman"/>
          <w:sz w:val="24"/>
          <w:szCs w:val="24"/>
        </w:rPr>
        <w:t xml:space="preserve">- при заключении соглашений </w:t>
      </w:r>
      <w:r>
        <w:rPr>
          <w:rFonts w:ascii="Times New Roman" w:eastAsia="Calibri" w:hAnsi="Times New Roman" w:cs="Times New Roman"/>
          <w:sz w:val="24"/>
          <w:szCs w:val="24"/>
        </w:rPr>
        <w:t>с</w:t>
      </w:r>
      <w:r w:rsidRPr="0029570D">
        <w:rPr>
          <w:rFonts w:ascii="Times New Roman" w:eastAsia="Calibri" w:hAnsi="Times New Roman" w:cs="Times New Roman"/>
          <w:sz w:val="24"/>
          <w:szCs w:val="24"/>
        </w:rPr>
        <w:t xml:space="preserve"> бюджетным</w:t>
      </w:r>
      <w:r>
        <w:rPr>
          <w:rFonts w:ascii="Times New Roman" w:eastAsia="Calibri" w:hAnsi="Times New Roman" w:cs="Times New Roman"/>
          <w:sz w:val="24"/>
          <w:szCs w:val="24"/>
        </w:rPr>
        <w:t>и</w:t>
      </w:r>
      <w:r w:rsidRPr="0029570D">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я</w:t>
      </w:r>
      <w:r w:rsidRPr="0029570D">
        <w:rPr>
          <w:rFonts w:ascii="Times New Roman" w:eastAsia="Calibri" w:hAnsi="Times New Roman" w:cs="Times New Roman"/>
          <w:sz w:val="24"/>
          <w:szCs w:val="24"/>
        </w:rPr>
        <w:t>м</w:t>
      </w:r>
      <w:r>
        <w:rPr>
          <w:rFonts w:ascii="Times New Roman" w:eastAsia="Calibri" w:hAnsi="Times New Roman" w:cs="Times New Roman"/>
          <w:sz w:val="24"/>
          <w:szCs w:val="24"/>
        </w:rPr>
        <w:t>и</w:t>
      </w:r>
      <w:r w:rsidRPr="0029570D">
        <w:rPr>
          <w:rFonts w:ascii="Times New Roman" w:eastAsia="Calibri" w:hAnsi="Times New Roman" w:cs="Times New Roman"/>
          <w:sz w:val="24"/>
          <w:szCs w:val="24"/>
        </w:rPr>
        <w:t xml:space="preserve"> </w:t>
      </w:r>
      <w:r w:rsidRPr="00FE7206">
        <w:rPr>
          <w:rFonts w:ascii="Times New Roman" w:eastAsia="Calibri" w:hAnsi="Times New Roman" w:cs="Times New Roman"/>
          <w:sz w:val="24"/>
          <w:szCs w:val="24"/>
        </w:rPr>
        <w:t>на предоставление субсидий на иные цели</w:t>
      </w:r>
      <w:r w:rsidR="00914F49">
        <w:rPr>
          <w:rFonts w:ascii="Times New Roman" w:eastAsia="Calibri" w:hAnsi="Times New Roman" w:cs="Times New Roman"/>
          <w:sz w:val="24"/>
          <w:szCs w:val="24"/>
        </w:rPr>
        <w:t xml:space="preserve">, соглашение </w:t>
      </w:r>
      <w:r>
        <w:rPr>
          <w:rFonts w:ascii="Times New Roman" w:eastAsia="Calibri" w:hAnsi="Times New Roman" w:cs="Times New Roman"/>
          <w:b/>
          <w:sz w:val="24"/>
          <w:szCs w:val="24"/>
        </w:rPr>
        <w:t xml:space="preserve"> </w:t>
      </w:r>
      <w:r w:rsidRPr="0029570D">
        <w:rPr>
          <w:rFonts w:ascii="Times New Roman" w:eastAsia="Calibri" w:hAnsi="Times New Roman" w:cs="Times New Roman"/>
          <w:sz w:val="24"/>
          <w:szCs w:val="24"/>
        </w:rPr>
        <w:t>должно содержать следующие условия</w:t>
      </w:r>
      <w:r w:rsidR="00914F49">
        <w:rPr>
          <w:rFonts w:ascii="Times New Roman" w:eastAsia="Calibri" w:hAnsi="Times New Roman" w:cs="Times New Roman"/>
          <w:sz w:val="24"/>
          <w:szCs w:val="24"/>
        </w:rPr>
        <w:t xml:space="preserve">: </w:t>
      </w:r>
      <w:r w:rsidRPr="0029570D">
        <w:rPr>
          <w:rFonts w:ascii="Times New Roman" w:eastAsia="Calibri" w:hAnsi="Times New Roman" w:cs="Times New Roman"/>
          <w:sz w:val="24"/>
          <w:szCs w:val="24"/>
        </w:rPr>
        <w:t>цели, порядок, размер и сроки предоставления субсидий;</w:t>
      </w:r>
      <w:r w:rsidR="00914F49">
        <w:rPr>
          <w:rFonts w:ascii="Times New Roman" w:eastAsia="Calibri" w:hAnsi="Times New Roman" w:cs="Times New Roman"/>
          <w:sz w:val="24"/>
          <w:szCs w:val="24"/>
        </w:rPr>
        <w:t xml:space="preserve"> </w:t>
      </w:r>
      <w:r w:rsidRPr="0029570D">
        <w:rPr>
          <w:rFonts w:ascii="Times New Roman" w:eastAsia="Calibri" w:hAnsi="Times New Roman" w:cs="Times New Roman"/>
          <w:sz w:val="24"/>
          <w:szCs w:val="24"/>
        </w:rPr>
        <w:t xml:space="preserve"> обязанности сторон;</w:t>
      </w:r>
      <w:r w:rsidR="00914F49">
        <w:rPr>
          <w:rFonts w:ascii="Times New Roman" w:eastAsia="Calibri" w:hAnsi="Times New Roman" w:cs="Times New Roman"/>
          <w:sz w:val="24"/>
          <w:szCs w:val="24"/>
        </w:rPr>
        <w:t xml:space="preserve"> </w:t>
      </w:r>
      <w:r w:rsidRPr="0029570D">
        <w:rPr>
          <w:rFonts w:ascii="Times New Roman" w:eastAsia="Calibri" w:hAnsi="Times New Roman" w:cs="Times New Roman"/>
          <w:sz w:val="24"/>
          <w:szCs w:val="24"/>
        </w:rPr>
        <w:t>порядок и сроки представления отчетности об использовании субсидий; право учредителя на проведение проверок соблюдения учреждениями условий соглашения; порядок возврата сумм субсидий, не использованных или использов</w:t>
      </w:r>
      <w:r w:rsidR="0076099A">
        <w:rPr>
          <w:rFonts w:ascii="Times New Roman" w:eastAsia="Calibri" w:hAnsi="Times New Roman" w:cs="Times New Roman"/>
          <w:sz w:val="24"/>
          <w:szCs w:val="24"/>
        </w:rPr>
        <w:t>анных не по целевому назначению;</w:t>
      </w:r>
    </w:p>
    <w:p w:rsidR="0076099A" w:rsidRDefault="0076099A" w:rsidP="0076099A">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утверждении планов финансово-хозяйственной деятельности бюджетных учреждений соблюдать требования </w:t>
      </w:r>
      <w:r w:rsidRPr="0076099A">
        <w:rPr>
          <w:rFonts w:ascii="Times New Roman" w:hAnsi="Times New Roman" w:cs="Times New Roman"/>
          <w:sz w:val="24"/>
        </w:rPr>
        <w:t>Порядка составления и утверждения плана  ФХД</w:t>
      </w:r>
      <w:r>
        <w:rPr>
          <w:rFonts w:ascii="Times New Roman" w:hAnsi="Times New Roman" w:cs="Times New Roman"/>
          <w:sz w:val="24"/>
        </w:rPr>
        <w:t>.</w:t>
      </w:r>
    </w:p>
    <w:p w:rsidR="007D4B25" w:rsidRDefault="00914F49" w:rsidP="00C64503">
      <w:pPr>
        <w:spacing w:after="0" w:line="240" w:lineRule="auto"/>
        <w:ind w:firstLine="567"/>
        <w:jc w:val="both"/>
        <w:rPr>
          <w:rFonts w:ascii="Times New Roman" w:hAnsi="Times New Roman" w:cs="Times New Roman"/>
          <w:color w:val="FF0000"/>
          <w:sz w:val="24"/>
          <w:szCs w:val="24"/>
        </w:rPr>
      </w:pPr>
      <w:r w:rsidRPr="0076099A">
        <w:rPr>
          <w:rFonts w:ascii="Times New Roman" w:hAnsi="Times New Roman" w:cs="Times New Roman"/>
          <w:sz w:val="24"/>
          <w:szCs w:val="24"/>
        </w:rPr>
        <w:t>3. МБОУ ЦО «Альянс»</w:t>
      </w:r>
      <w:r w:rsidR="0076099A" w:rsidRPr="0076099A">
        <w:rPr>
          <w:rFonts w:ascii="Times New Roman" w:eastAsia="Calibri" w:hAnsi="Times New Roman" w:cs="Times New Roman"/>
          <w:sz w:val="24"/>
          <w:szCs w:val="24"/>
        </w:rPr>
        <w:t xml:space="preserve"> составить</w:t>
      </w:r>
      <w:r w:rsidR="0076099A">
        <w:rPr>
          <w:rFonts w:ascii="Times New Roman" w:eastAsia="Calibri" w:hAnsi="Times New Roman" w:cs="Times New Roman"/>
          <w:sz w:val="24"/>
          <w:szCs w:val="24"/>
        </w:rPr>
        <w:t xml:space="preserve"> </w:t>
      </w:r>
      <w:r w:rsidR="0076099A" w:rsidRPr="002D1C08">
        <w:rPr>
          <w:rFonts w:ascii="Times New Roman" w:eastAsia="Calibri" w:hAnsi="Times New Roman" w:cs="Times New Roman"/>
          <w:sz w:val="24"/>
          <w:szCs w:val="24"/>
        </w:rPr>
        <w:t>реестр закупок</w:t>
      </w:r>
      <w:r w:rsidR="0076099A">
        <w:rPr>
          <w:rFonts w:ascii="Times New Roman" w:eastAsia="Calibri" w:hAnsi="Times New Roman" w:cs="Times New Roman"/>
          <w:sz w:val="24"/>
          <w:szCs w:val="24"/>
        </w:rPr>
        <w:t xml:space="preserve"> </w:t>
      </w:r>
      <w:r w:rsidR="0069202B">
        <w:rPr>
          <w:rFonts w:ascii="Times New Roman" w:eastAsia="Calibri" w:hAnsi="Times New Roman" w:cs="Times New Roman"/>
          <w:sz w:val="24"/>
          <w:szCs w:val="24"/>
        </w:rPr>
        <w:t>н</w:t>
      </w:r>
      <w:r w:rsidR="0076099A">
        <w:rPr>
          <w:rFonts w:ascii="Times New Roman" w:eastAsia="Calibri" w:hAnsi="Times New Roman" w:cs="Times New Roman"/>
          <w:sz w:val="24"/>
          <w:szCs w:val="24"/>
        </w:rPr>
        <w:t>а 2017 год</w:t>
      </w:r>
      <w:r w:rsidR="0076099A" w:rsidRPr="002D1C08">
        <w:rPr>
          <w:rFonts w:ascii="Times New Roman" w:eastAsia="Calibri" w:hAnsi="Times New Roman" w:cs="Times New Roman"/>
          <w:sz w:val="24"/>
          <w:szCs w:val="24"/>
        </w:rPr>
        <w:t xml:space="preserve"> осуществленных без заключения муниципальных контрактов</w:t>
      </w:r>
      <w:r w:rsidR="0076099A">
        <w:rPr>
          <w:rFonts w:ascii="Times New Roman" w:eastAsia="Calibri" w:hAnsi="Times New Roman" w:cs="Times New Roman"/>
          <w:sz w:val="24"/>
          <w:szCs w:val="24"/>
        </w:rPr>
        <w:t>.</w:t>
      </w:r>
    </w:p>
    <w:p w:rsidR="00914F49" w:rsidRDefault="00914F49" w:rsidP="001573C0">
      <w:pPr>
        <w:spacing w:after="0" w:line="240" w:lineRule="auto"/>
        <w:ind w:firstLine="567"/>
        <w:jc w:val="both"/>
        <w:rPr>
          <w:rFonts w:ascii="Times New Roman" w:hAnsi="Times New Roman" w:cs="Times New Roman"/>
          <w:color w:val="FF0000"/>
          <w:sz w:val="24"/>
          <w:szCs w:val="24"/>
        </w:rPr>
      </w:pPr>
    </w:p>
    <w:p w:rsidR="00914F49" w:rsidRDefault="00914F49" w:rsidP="001573C0">
      <w:pPr>
        <w:spacing w:after="0" w:line="240" w:lineRule="auto"/>
        <w:ind w:firstLine="567"/>
        <w:jc w:val="both"/>
        <w:rPr>
          <w:rFonts w:ascii="Times New Roman" w:hAnsi="Times New Roman" w:cs="Times New Roman"/>
          <w:color w:val="FF0000"/>
          <w:sz w:val="24"/>
          <w:szCs w:val="24"/>
        </w:rPr>
      </w:pPr>
    </w:p>
    <w:p w:rsidR="001573C0" w:rsidRPr="00914F49" w:rsidRDefault="00914F49" w:rsidP="001573C0">
      <w:pPr>
        <w:spacing w:after="0" w:line="240" w:lineRule="auto"/>
        <w:ind w:firstLine="567"/>
        <w:jc w:val="both"/>
        <w:rPr>
          <w:rFonts w:ascii="Times New Roman" w:hAnsi="Times New Roman" w:cs="Times New Roman"/>
          <w:sz w:val="24"/>
          <w:szCs w:val="24"/>
        </w:rPr>
      </w:pPr>
      <w:r w:rsidRPr="00914F49">
        <w:rPr>
          <w:rFonts w:ascii="Times New Roman" w:hAnsi="Times New Roman" w:cs="Times New Roman"/>
          <w:sz w:val="24"/>
          <w:szCs w:val="24"/>
        </w:rPr>
        <w:t xml:space="preserve">Руководителям указанных выше организаций </w:t>
      </w:r>
      <w:r w:rsidR="001573C0" w:rsidRPr="00914F49">
        <w:rPr>
          <w:rFonts w:ascii="Times New Roman" w:hAnsi="Times New Roman" w:cs="Times New Roman"/>
          <w:sz w:val="24"/>
          <w:szCs w:val="24"/>
        </w:rPr>
        <w:t>проанализировать  результаты  контрольного мероприятия, принять меры по устранению нарушений и недостатков, отмеченных в настоящем Отчете. Об исполнении настоящих рекомендаций проинформировать Контрольно-счетную палату</w:t>
      </w:r>
      <w:r w:rsidR="00FD57D0" w:rsidRPr="00914F49">
        <w:rPr>
          <w:rFonts w:ascii="Times New Roman" w:hAnsi="Times New Roman" w:cs="Times New Roman"/>
          <w:sz w:val="24"/>
          <w:szCs w:val="24"/>
        </w:rPr>
        <w:t xml:space="preserve"> до</w:t>
      </w:r>
      <w:r w:rsidR="00FD57D0" w:rsidRPr="006305A2">
        <w:rPr>
          <w:rFonts w:ascii="Times New Roman" w:hAnsi="Times New Roman" w:cs="Times New Roman"/>
          <w:color w:val="FF0000"/>
          <w:sz w:val="24"/>
          <w:szCs w:val="24"/>
        </w:rPr>
        <w:t xml:space="preserve"> </w:t>
      </w:r>
      <w:r w:rsidR="00BA3AA1" w:rsidRPr="00BA3AA1">
        <w:rPr>
          <w:rFonts w:ascii="Times New Roman" w:hAnsi="Times New Roman" w:cs="Times New Roman"/>
          <w:sz w:val="24"/>
          <w:szCs w:val="24"/>
        </w:rPr>
        <w:t>20</w:t>
      </w:r>
      <w:r w:rsidR="001573C0" w:rsidRPr="00BA3AA1">
        <w:rPr>
          <w:rFonts w:ascii="Times New Roman" w:hAnsi="Times New Roman" w:cs="Times New Roman"/>
          <w:sz w:val="24"/>
          <w:szCs w:val="24"/>
        </w:rPr>
        <w:t xml:space="preserve"> </w:t>
      </w:r>
      <w:r w:rsidR="00BA3AA1" w:rsidRPr="00BA3AA1">
        <w:rPr>
          <w:rFonts w:ascii="Times New Roman" w:hAnsi="Times New Roman" w:cs="Times New Roman"/>
          <w:sz w:val="24"/>
          <w:szCs w:val="24"/>
        </w:rPr>
        <w:t>сентября</w:t>
      </w:r>
      <w:r w:rsidR="001573C0" w:rsidRPr="006305A2">
        <w:rPr>
          <w:rFonts w:ascii="Times New Roman" w:hAnsi="Times New Roman" w:cs="Times New Roman"/>
          <w:color w:val="FF0000"/>
          <w:sz w:val="24"/>
          <w:szCs w:val="24"/>
        </w:rPr>
        <w:t xml:space="preserve"> </w:t>
      </w:r>
      <w:r w:rsidR="001573C0" w:rsidRPr="00914F49">
        <w:rPr>
          <w:rFonts w:ascii="Times New Roman" w:hAnsi="Times New Roman" w:cs="Times New Roman"/>
          <w:sz w:val="24"/>
          <w:szCs w:val="24"/>
        </w:rPr>
        <w:t>2017 года.</w:t>
      </w:r>
    </w:p>
    <w:p w:rsidR="003E4E01" w:rsidRPr="006305A2" w:rsidRDefault="003E4E01" w:rsidP="006442F2">
      <w:pPr>
        <w:pStyle w:val="a3"/>
        <w:spacing w:after="0" w:line="240" w:lineRule="auto"/>
        <w:ind w:left="360"/>
        <w:jc w:val="both"/>
        <w:rPr>
          <w:rFonts w:ascii="Times New Roman" w:hAnsi="Times New Roman" w:cs="Times New Roman"/>
          <w:color w:val="FF0000"/>
          <w:sz w:val="24"/>
          <w:szCs w:val="24"/>
        </w:rPr>
      </w:pPr>
    </w:p>
    <w:p w:rsidR="00914F49" w:rsidRDefault="00914F49" w:rsidP="003E4E01">
      <w:pPr>
        <w:pStyle w:val="a3"/>
        <w:spacing w:after="0" w:line="240" w:lineRule="auto"/>
        <w:ind w:left="0" w:firstLine="567"/>
        <w:jc w:val="both"/>
        <w:rPr>
          <w:rFonts w:ascii="Times New Roman" w:hAnsi="Times New Roman" w:cs="Times New Roman"/>
          <w:sz w:val="24"/>
          <w:szCs w:val="24"/>
        </w:rPr>
      </w:pPr>
    </w:p>
    <w:p w:rsidR="00914F49" w:rsidRDefault="00914F49" w:rsidP="003E4E01">
      <w:pPr>
        <w:pStyle w:val="a3"/>
        <w:spacing w:after="0" w:line="240" w:lineRule="auto"/>
        <w:ind w:left="0" w:firstLine="567"/>
        <w:jc w:val="both"/>
        <w:rPr>
          <w:rFonts w:ascii="Times New Roman" w:hAnsi="Times New Roman" w:cs="Times New Roman"/>
          <w:sz w:val="24"/>
          <w:szCs w:val="24"/>
        </w:rPr>
      </w:pPr>
    </w:p>
    <w:p w:rsidR="00BA3AA1" w:rsidRDefault="00BA3AA1" w:rsidP="003E4E01">
      <w:pPr>
        <w:pStyle w:val="a3"/>
        <w:spacing w:after="0" w:line="240" w:lineRule="auto"/>
        <w:ind w:left="0" w:firstLine="567"/>
        <w:jc w:val="both"/>
        <w:rPr>
          <w:rFonts w:ascii="Times New Roman" w:hAnsi="Times New Roman" w:cs="Times New Roman"/>
          <w:sz w:val="24"/>
          <w:szCs w:val="24"/>
        </w:rPr>
      </w:pPr>
    </w:p>
    <w:p w:rsidR="00BA3AA1" w:rsidRDefault="00BA3AA1" w:rsidP="003E4E01">
      <w:pPr>
        <w:pStyle w:val="a3"/>
        <w:spacing w:after="0" w:line="240" w:lineRule="auto"/>
        <w:ind w:left="0" w:firstLine="567"/>
        <w:jc w:val="both"/>
        <w:rPr>
          <w:rFonts w:ascii="Times New Roman" w:hAnsi="Times New Roman" w:cs="Times New Roman"/>
          <w:sz w:val="24"/>
          <w:szCs w:val="24"/>
        </w:rPr>
      </w:pPr>
    </w:p>
    <w:p w:rsidR="00332188" w:rsidRPr="00FE6247" w:rsidRDefault="00333148" w:rsidP="003E4E01">
      <w:pPr>
        <w:pStyle w:val="a3"/>
        <w:spacing w:after="0" w:line="240" w:lineRule="auto"/>
        <w:ind w:left="0" w:firstLine="567"/>
        <w:jc w:val="both"/>
        <w:rPr>
          <w:rFonts w:ascii="Times New Roman" w:hAnsi="Times New Roman" w:cs="Times New Roman"/>
          <w:sz w:val="24"/>
          <w:szCs w:val="24"/>
        </w:rPr>
      </w:pPr>
      <w:r w:rsidRPr="00FE6247">
        <w:rPr>
          <w:rFonts w:ascii="Times New Roman" w:hAnsi="Times New Roman" w:cs="Times New Roman"/>
          <w:sz w:val="24"/>
          <w:szCs w:val="24"/>
        </w:rPr>
        <w:t xml:space="preserve">Председатель КСП                 </w:t>
      </w:r>
      <w:r w:rsidR="003E4E01" w:rsidRPr="00FE6247">
        <w:rPr>
          <w:rFonts w:ascii="Times New Roman" w:hAnsi="Times New Roman" w:cs="Times New Roman"/>
          <w:sz w:val="24"/>
          <w:szCs w:val="24"/>
        </w:rPr>
        <w:t xml:space="preserve">            </w:t>
      </w:r>
      <w:r w:rsidRPr="00FE6247">
        <w:rPr>
          <w:rFonts w:ascii="Times New Roman" w:hAnsi="Times New Roman" w:cs="Times New Roman"/>
          <w:sz w:val="24"/>
          <w:szCs w:val="24"/>
        </w:rPr>
        <w:t xml:space="preserve">                                        </w:t>
      </w:r>
      <w:r w:rsidR="003E4E01" w:rsidRPr="00FE6247">
        <w:rPr>
          <w:rFonts w:ascii="Times New Roman" w:hAnsi="Times New Roman" w:cs="Times New Roman"/>
          <w:sz w:val="24"/>
          <w:szCs w:val="24"/>
        </w:rPr>
        <w:t xml:space="preserve">            </w:t>
      </w:r>
      <w:r w:rsidRPr="00FE6247">
        <w:rPr>
          <w:rFonts w:ascii="Times New Roman" w:hAnsi="Times New Roman" w:cs="Times New Roman"/>
          <w:sz w:val="24"/>
          <w:szCs w:val="24"/>
        </w:rPr>
        <w:t xml:space="preserve"> </w:t>
      </w:r>
      <w:r w:rsidR="003E4E01" w:rsidRPr="00FE6247">
        <w:rPr>
          <w:rFonts w:ascii="Times New Roman" w:hAnsi="Times New Roman" w:cs="Times New Roman"/>
          <w:sz w:val="24"/>
          <w:szCs w:val="24"/>
        </w:rPr>
        <w:t>А.А. Костюкевич</w:t>
      </w:r>
    </w:p>
    <w:p w:rsidR="003E4E01" w:rsidRPr="006305A2" w:rsidRDefault="003E4E01" w:rsidP="005D6085">
      <w:pPr>
        <w:spacing w:after="0"/>
        <w:ind w:firstLine="567"/>
        <w:jc w:val="center"/>
        <w:rPr>
          <w:rFonts w:ascii="Times New Roman" w:hAnsi="Times New Roman"/>
          <w:b/>
          <w:color w:val="FF0000"/>
          <w:sz w:val="24"/>
          <w:szCs w:val="24"/>
        </w:rPr>
      </w:pPr>
    </w:p>
    <w:p w:rsidR="00125154" w:rsidRPr="006305A2" w:rsidRDefault="00125154" w:rsidP="007071D1">
      <w:pPr>
        <w:spacing w:after="0" w:line="240" w:lineRule="auto"/>
        <w:ind w:firstLine="567"/>
        <w:jc w:val="center"/>
        <w:rPr>
          <w:rFonts w:ascii="Times New Roman" w:hAnsi="Times New Roman" w:cs="Times New Roman"/>
          <w:b/>
          <w:color w:val="FF0000"/>
          <w:sz w:val="24"/>
          <w:szCs w:val="24"/>
        </w:rPr>
      </w:pPr>
    </w:p>
    <w:sectPr w:rsidR="00125154" w:rsidRPr="006305A2" w:rsidSect="005C5C6D">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3C" w:rsidRDefault="00A9633C" w:rsidP="00123D2A">
      <w:pPr>
        <w:spacing w:after="0" w:line="240" w:lineRule="auto"/>
      </w:pPr>
      <w:r>
        <w:separator/>
      </w:r>
    </w:p>
  </w:endnote>
  <w:endnote w:type="continuationSeparator" w:id="1">
    <w:p w:rsidR="00A9633C" w:rsidRDefault="00A9633C" w:rsidP="0012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3891"/>
    </w:sdtPr>
    <w:sdtContent>
      <w:p w:rsidR="00FE7206" w:rsidRDefault="00FE7206">
        <w:pPr>
          <w:pStyle w:val="aa"/>
          <w:jc w:val="right"/>
        </w:pPr>
        <w:fldSimple w:instr=" PAGE   \* MERGEFORMAT ">
          <w:r w:rsidR="00BA3AA1">
            <w:rPr>
              <w:noProof/>
            </w:rPr>
            <w:t>12</w:t>
          </w:r>
        </w:fldSimple>
      </w:p>
    </w:sdtContent>
  </w:sdt>
  <w:p w:rsidR="00FE7206" w:rsidRDefault="00FE72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3C" w:rsidRDefault="00A9633C" w:rsidP="00123D2A">
      <w:pPr>
        <w:spacing w:after="0" w:line="240" w:lineRule="auto"/>
      </w:pPr>
      <w:r>
        <w:separator/>
      </w:r>
    </w:p>
  </w:footnote>
  <w:footnote w:type="continuationSeparator" w:id="1">
    <w:p w:rsidR="00A9633C" w:rsidRDefault="00A9633C" w:rsidP="0012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DAA44C0"/>
    <w:multiLevelType w:val="hybridMultilevel"/>
    <w:tmpl w:val="44C6B7C0"/>
    <w:lvl w:ilvl="0" w:tplc="11C616FC">
      <w:start w:val="1"/>
      <w:numFmt w:val="decimal"/>
      <w:lvlText w:val="%1."/>
      <w:lvlJc w:val="left"/>
      <w:pPr>
        <w:ind w:left="786" w:hanging="360"/>
      </w:pPr>
      <w:rPr>
        <w:rFonts w:eastAsiaTheme="minorEastAsia"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8F4AD6"/>
    <w:multiLevelType w:val="hybridMultilevel"/>
    <w:tmpl w:val="622EFF02"/>
    <w:lvl w:ilvl="0" w:tplc="9CEA38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55152"/>
    <w:multiLevelType w:val="multilevel"/>
    <w:tmpl w:val="E45ACBAA"/>
    <w:lvl w:ilvl="0">
      <w:start w:val="1"/>
      <w:numFmt w:val="decimal"/>
      <w:lvlText w:val="%1."/>
      <w:lvlJc w:val="left"/>
      <w:pPr>
        <w:ind w:left="927" w:hanging="360"/>
      </w:pPr>
      <w:rPr>
        <w:rFonts w:hint="default"/>
      </w:rPr>
    </w:lvl>
    <w:lvl w:ilvl="1">
      <w:start w:val="2"/>
      <w:numFmt w:val="decimal"/>
      <w:isLgl/>
      <w:lvlText w:val="%1.%2."/>
      <w:lvlJc w:val="left"/>
      <w:pPr>
        <w:ind w:left="107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
  </w:num>
  <w:num w:numId="3">
    <w:abstractNumId w:val="14"/>
  </w:num>
  <w:num w:numId="4">
    <w:abstractNumId w:val="1"/>
  </w:num>
  <w:num w:numId="5">
    <w:abstractNumId w:val="5"/>
  </w:num>
  <w:num w:numId="6">
    <w:abstractNumId w:val="0"/>
  </w:num>
  <w:num w:numId="7">
    <w:abstractNumId w:val="8"/>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0"/>
  </w:num>
  <w:num w:numId="16">
    <w:abstractNumId w:val="6"/>
  </w:num>
  <w:num w:numId="17">
    <w:abstractNumId w:val="3"/>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501C"/>
    <w:rsid w:val="00000997"/>
    <w:rsid w:val="00003BB7"/>
    <w:rsid w:val="0000667D"/>
    <w:rsid w:val="000129F8"/>
    <w:rsid w:val="000135A5"/>
    <w:rsid w:val="00014694"/>
    <w:rsid w:val="00015FDE"/>
    <w:rsid w:val="00017BF9"/>
    <w:rsid w:val="00020BC6"/>
    <w:rsid w:val="000214B1"/>
    <w:rsid w:val="00023543"/>
    <w:rsid w:val="000246CC"/>
    <w:rsid w:val="00024E04"/>
    <w:rsid w:val="00025775"/>
    <w:rsid w:val="00026EDC"/>
    <w:rsid w:val="00033C50"/>
    <w:rsid w:val="0003611C"/>
    <w:rsid w:val="000410C9"/>
    <w:rsid w:val="000438FB"/>
    <w:rsid w:val="00047054"/>
    <w:rsid w:val="000474D5"/>
    <w:rsid w:val="00047DFC"/>
    <w:rsid w:val="0005653C"/>
    <w:rsid w:val="000575B0"/>
    <w:rsid w:val="000605AF"/>
    <w:rsid w:val="0006162A"/>
    <w:rsid w:val="00065E6B"/>
    <w:rsid w:val="000662A6"/>
    <w:rsid w:val="00066DEB"/>
    <w:rsid w:val="0007255D"/>
    <w:rsid w:val="00074632"/>
    <w:rsid w:val="00080435"/>
    <w:rsid w:val="00086676"/>
    <w:rsid w:val="000A241C"/>
    <w:rsid w:val="000A4D74"/>
    <w:rsid w:val="000A74CC"/>
    <w:rsid w:val="000A77D5"/>
    <w:rsid w:val="000B181A"/>
    <w:rsid w:val="000B333D"/>
    <w:rsid w:val="000C067D"/>
    <w:rsid w:val="000C2524"/>
    <w:rsid w:val="000C72BD"/>
    <w:rsid w:val="000D0943"/>
    <w:rsid w:val="000D32BF"/>
    <w:rsid w:val="000E3FAD"/>
    <w:rsid w:val="000E4756"/>
    <w:rsid w:val="000F55C4"/>
    <w:rsid w:val="000F63F6"/>
    <w:rsid w:val="00105872"/>
    <w:rsid w:val="00105961"/>
    <w:rsid w:val="00110BF3"/>
    <w:rsid w:val="00114993"/>
    <w:rsid w:val="001174C3"/>
    <w:rsid w:val="00123D2A"/>
    <w:rsid w:val="00125154"/>
    <w:rsid w:val="00125D07"/>
    <w:rsid w:val="0013055F"/>
    <w:rsid w:val="001317EA"/>
    <w:rsid w:val="001326C6"/>
    <w:rsid w:val="00132B52"/>
    <w:rsid w:val="0013563A"/>
    <w:rsid w:val="00136E9D"/>
    <w:rsid w:val="001378D2"/>
    <w:rsid w:val="0014251B"/>
    <w:rsid w:val="00142E9B"/>
    <w:rsid w:val="001463A4"/>
    <w:rsid w:val="00147183"/>
    <w:rsid w:val="00150ED7"/>
    <w:rsid w:val="0015111B"/>
    <w:rsid w:val="00152139"/>
    <w:rsid w:val="00153160"/>
    <w:rsid w:val="001573C0"/>
    <w:rsid w:val="0016740B"/>
    <w:rsid w:val="001740B7"/>
    <w:rsid w:val="00174875"/>
    <w:rsid w:val="00181842"/>
    <w:rsid w:val="00191083"/>
    <w:rsid w:val="001A23A2"/>
    <w:rsid w:val="001A2D39"/>
    <w:rsid w:val="001A304F"/>
    <w:rsid w:val="001A6FA5"/>
    <w:rsid w:val="001A7D87"/>
    <w:rsid w:val="001B0E36"/>
    <w:rsid w:val="001B59BC"/>
    <w:rsid w:val="001B59FF"/>
    <w:rsid w:val="001C6541"/>
    <w:rsid w:val="001D2EE4"/>
    <w:rsid w:val="001D3F65"/>
    <w:rsid w:val="001E1952"/>
    <w:rsid w:val="001E2BB2"/>
    <w:rsid w:val="001F14A8"/>
    <w:rsid w:val="001F7978"/>
    <w:rsid w:val="00201584"/>
    <w:rsid w:val="00207663"/>
    <w:rsid w:val="0020784C"/>
    <w:rsid w:val="00211255"/>
    <w:rsid w:val="00212F66"/>
    <w:rsid w:val="00213557"/>
    <w:rsid w:val="00221ED8"/>
    <w:rsid w:val="00227A0D"/>
    <w:rsid w:val="0023333B"/>
    <w:rsid w:val="0023486F"/>
    <w:rsid w:val="00240F69"/>
    <w:rsid w:val="002415EA"/>
    <w:rsid w:val="00245491"/>
    <w:rsid w:val="0024720B"/>
    <w:rsid w:val="00251F44"/>
    <w:rsid w:val="00260C3D"/>
    <w:rsid w:val="002616CA"/>
    <w:rsid w:val="00263F1A"/>
    <w:rsid w:val="00264557"/>
    <w:rsid w:val="00275E38"/>
    <w:rsid w:val="00276081"/>
    <w:rsid w:val="00280002"/>
    <w:rsid w:val="00287D5A"/>
    <w:rsid w:val="0029122F"/>
    <w:rsid w:val="00291D54"/>
    <w:rsid w:val="00297307"/>
    <w:rsid w:val="0029769D"/>
    <w:rsid w:val="00297C95"/>
    <w:rsid w:val="002A0E8D"/>
    <w:rsid w:val="002A2876"/>
    <w:rsid w:val="002B562D"/>
    <w:rsid w:val="002B60A2"/>
    <w:rsid w:val="002B69F7"/>
    <w:rsid w:val="002B773A"/>
    <w:rsid w:val="002B7AE9"/>
    <w:rsid w:val="002C4039"/>
    <w:rsid w:val="002C41F4"/>
    <w:rsid w:val="002C7E30"/>
    <w:rsid w:val="002D0F70"/>
    <w:rsid w:val="002D7114"/>
    <w:rsid w:val="002D741E"/>
    <w:rsid w:val="002E1190"/>
    <w:rsid w:val="002E2302"/>
    <w:rsid w:val="002E3EA6"/>
    <w:rsid w:val="002F16F3"/>
    <w:rsid w:val="003004DA"/>
    <w:rsid w:val="003177B7"/>
    <w:rsid w:val="00320C7A"/>
    <w:rsid w:val="00323CA6"/>
    <w:rsid w:val="00324692"/>
    <w:rsid w:val="00324786"/>
    <w:rsid w:val="00324FBB"/>
    <w:rsid w:val="00332006"/>
    <w:rsid w:val="00332188"/>
    <w:rsid w:val="00333148"/>
    <w:rsid w:val="00333BCF"/>
    <w:rsid w:val="003350C0"/>
    <w:rsid w:val="00344046"/>
    <w:rsid w:val="00347453"/>
    <w:rsid w:val="003545BA"/>
    <w:rsid w:val="003654F2"/>
    <w:rsid w:val="00372272"/>
    <w:rsid w:val="0038013C"/>
    <w:rsid w:val="0038093A"/>
    <w:rsid w:val="00380BFA"/>
    <w:rsid w:val="00385082"/>
    <w:rsid w:val="00386908"/>
    <w:rsid w:val="00396F48"/>
    <w:rsid w:val="003A169F"/>
    <w:rsid w:val="003A1BD7"/>
    <w:rsid w:val="003A3CDC"/>
    <w:rsid w:val="003A4FF9"/>
    <w:rsid w:val="003A53DD"/>
    <w:rsid w:val="003A611B"/>
    <w:rsid w:val="003A64E1"/>
    <w:rsid w:val="003A6A81"/>
    <w:rsid w:val="003B274D"/>
    <w:rsid w:val="003B5717"/>
    <w:rsid w:val="003B5ECD"/>
    <w:rsid w:val="003C489C"/>
    <w:rsid w:val="003C66E0"/>
    <w:rsid w:val="003D68D6"/>
    <w:rsid w:val="003E312C"/>
    <w:rsid w:val="003E37B6"/>
    <w:rsid w:val="003E4E01"/>
    <w:rsid w:val="003E4E26"/>
    <w:rsid w:val="003E4ECD"/>
    <w:rsid w:val="003E7CFF"/>
    <w:rsid w:val="003F3CAB"/>
    <w:rsid w:val="003F687A"/>
    <w:rsid w:val="003F7F60"/>
    <w:rsid w:val="00401C9A"/>
    <w:rsid w:val="00405C8E"/>
    <w:rsid w:val="004109CF"/>
    <w:rsid w:val="00410A64"/>
    <w:rsid w:val="00415413"/>
    <w:rsid w:val="00420F2C"/>
    <w:rsid w:val="004217A6"/>
    <w:rsid w:val="00421C93"/>
    <w:rsid w:val="00422636"/>
    <w:rsid w:val="00425316"/>
    <w:rsid w:val="0042558D"/>
    <w:rsid w:val="004275B8"/>
    <w:rsid w:val="004374C3"/>
    <w:rsid w:val="00440385"/>
    <w:rsid w:val="00441727"/>
    <w:rsid w:val="00443A95"/>
    <w:rsid w:val="004532AE"/>
    <w:rsid w:val="004544D8"/>
    <w:rsid w:val="004566D2"/>
    <w:rsid w:val="00462963"/>
    <w:rsid w:val="004640E3"/>
    <w:rsid w:val="00464A9F"/>
    <w:rsid w:val="00464B90"/>
    <w:rsid w:val="00467F1D"/>
    <w:rsid w:val="004806FE"/>
    <w:rsid w:val="0048262D"/>
    <w:rsid w:val="0048548F"/>
    <w:rsid w:val="00495F16"/>
    <w:rsid w:val="00497EDD"/>
    <w:rsid w:val="004A1D52"/>
    <w:rsid w:val="004A3783"/>
    <w:rsid w:val="004A38F1"/>
    <w:rsid w:val="004A5168"/>
    <w:rsid w:val="004A5878"/>
    <w:rsid w:val="004B12C4"/>
    <w:rsid w:val="004C0AC6"/>
    <w:rsid w:val="004C3C47"/>
    <w:rsid w:val="004D0336"/>
    <w:rsid w:val="004D6901"/>
    <w:rsid w:val="004D789D"/>
    <w:rsid w:val="004E6F57"/>
    <w:rsid w:val="004E6F74"/>
    <w:rsid w:val="004E7044"/>
    <w:rsid w:val="004F0111"/>
    <w:rsid w:val="004F68E1"/>
    <w:rsid w:val="00501BB1"/>
    <w:rsid w:val="005135FE"/>
    <w:rsid w:val="0051581A"/>
    <w:rsid w:val="00515923"/>
    <w:rsid w:val="005205AB"/>
    <w:rsid w:val="00521047"/>
    <w:rsid w:val="00530724"/>
    <w:rsid w:val="005336C8"/>
    <w:rsid w:val="005407FD"/>
    <w:rsid w:val="00544800"/>
    <w:rsid w:val="00545F67"/>
    <w:rsid w:val="0055004E"/>
    <w:rsid w:val="005548BC"/>
    <w:rsid w:val="00557EEE"/>
    <w:rsid w:val="005616A9"/>
    <w:rsid w:val="00565582"/>
    <w:rsid w:val="005664DE"/>
    <w:rsid w:val="00573049"/>
    <w:rsid w:val="00573B5F"/>
    <w:rsid w:val="00580B5E"/>
    <w:rsid w:val="0058106D"/>
    <w:rsid w:val="005833E7"/>
    <w:rsid w:val="00584194"/>
    <w:rsid w:val="00585007"/>
    <w:rsid w:val="00585A14"/>
    <w:rsid w:val="0059351C"/>
    <w:rsid w:val="005A446B"/>
    <w:rsid w:val="005A4D17"/>
    <w:rsid w:val="005A5765"/>
    <w:rsid w:val="005B1793"/>
    <w:rsid w:val="005C05CF"/>
    <w:rsid w:val="005C2D00"/>
    <w:rsid w:val="005C5C6D"/>
    <w:rsid w:val="005C70D0"/>
    <w:rsid w:val="005D2886"/>
    <w:rsid w:val="005D4557"/>
    <w:rsid w:val="005D6085"/>
    <w:rsid w:val="005D7C1A"/>
    <w:rsid w:val="005E0407"/>
    <w:rsid w:val="005E2521"/>
    <w:rsid w:val="005E5E41"/>
    <w:rsid w:val="005E6DA0"/>
    <w:rsid w:val="0060099D"/>
    <w:rsid w:val="00600F22"/>
    <w:rsid w:val="00607711"/>
    <w:rsid w:val="00610846"/>
    <w:rsid w:val="00610850"/>
    <w:rsid w:val="00613B3D"/>
    <w:rsid w:val="0061566B"/>
    <w:rsid w:val="006206DE"/>
    <w:rsid w:val="00622A83"/>
    <w:rsid w:val="00624E9A"/>
    <w:rsid w:val="00625225"/>
    <w:rsid w:val="006305A2"/>
    <w:rsid w:val="0063265B"/>
    <w:rsid w:val="0063442F"/>
    <w:rsid w:val="006442F2"/>
    <w:rsid w:val="00646A5C"/>
    <w:rsid w:val="00646A71"/>
    <w:rsid w:val="006475CA"/>
    <w:rsid w:val="00651652"/>
    <w:rsid w:val="006547BB"/>
    <w:rsid w:val="006563DE"/>
    <w:rsid w:val="0066677C"/>
    <w:rsid w:val="0066725B"/>
    <w:rsid w:val="006707E9"/>
    <w:rsid w:val="006728E0"/>
    <w:rsid w:val="006751E4"/>
    <w:rsid w:val="00675FE7"/>
    <w:rsid w:val="006852AC"/>
    <w:rsid w:val="00686463"/>
    <w:rsid w:val="00687791"/>
    <w:rsid w:val="0069202B"/>
    <w:rsid w:val="0069228E"/>
    <w:rsid w:val="006938B8"/>
    <w:rsid w:val="00695A9C"/>
    <w:rsid w:val="00695FA0"/>
    <w:rsid w:val="00697E60"/>
    <w:rsid w:val="006A095F"/>
    <w:rsid w:val="006A0D82"/>
    <w:rsid w:val="006A2914"/>
    <w:rsid w:val="006A3EC9"/>
    <w:rsid w:val="006A5148"/>
    <w:rsid w:val="006B51F0"/>
    <w:rsid w:val="006B5794"/>
    <w:rsid w:val="006C13F4"/>
    <w:rsid w:val="006C1FBA"/>
    <w:rsid w:val="006C3005"/>
    <w:rsid w:val="006C3200"/>
    <w:rsid w:val="006C518E"/>
    <w:rsid w:val="006C570C"/>
    <w:rsid w:val="006C6685"/>
    <w:rsid w:val="006D04B1"/>
    <w:rsid w:val="006D604F"/>
    <w:rsid w:val="006D7C42"/>
    <w:rsid w:val="006E0DCA"/>
    <w:rsid w:val="006F1D32"/>
    <w:rsid w:val="006F2DAC"/>
    <w:rsid w:val="006F33D2"/>
    <w:rsid w:val="00701D4E"/>
    <w:rsid w:val="00702764"/>
    <w:rsid w:val="007040AC"/>
    <w:rsid w:val="00706C27"/>
    <w:rsid w:val="007071D1"/>
    <w:rsid w:val="0071324F"/>
    <w:rsid w:val="00720936"/>
    <w:rsid w:val="00721918"/>
    <w:rsid w:val="00722CA4"/>
    <w:rsid w:val="00726C55"/>
    <w:rsid w:val="00730769"/>
    <w:rsid w:val="007339EE"/>
    <w:rsid w:val="0074531D"/>
    <w:rsid w:val="007473B2"/>
    <w:rsid w:val="0074770E"/>
    <w:rsid w:val="00750460"/>
    <w:rsid w:val="00750D81"/>
    <w:rsid w:val="00754497"/>
    <w:rsid w:val="0075662D"/>
    <w:rsid w:val="00756986"/>
    <w:rsid w:val="00756BC2"/>
    <w:rsid w:val="0076099A"/>
    <w:rsid w:val="0076143D"/>
    <w:rsid w:val="0076384F"/>
    <w:rsid w:val="0076542E"/>
    <w:rsid w:val="00772834"/>
    <w:rsid w:val="0077556B"/>
    <w:rsid w:val="007758BC"/>
    <w:rsid w:val="00781EFB"/>
    <w:rsid w:val="00782928"/>
    <w:rsid w:val="00786C44"/>
    <w:rsid w:val="007A14AE"/>
    <w:rsid w:val="007A30CE"/>
    <w:rsid w:val="007A3F1F"/>
    <w:rsid w:val="007A6C35"/>
    <w:rsid w:val="007A7BD6"/>
    <w:rsid w:val="007B1A83"/>
    <w:rsid w:val="007B2344"/>
    <w:rsid w:val="007B443C"/>
    <w:rsid w:val="007B4A43"/>
    <w:rsid w:val="007C5FA7"/>
    <w:rsid w:val="007D3ACC"/>
    <w:rsid w:val="007D4749"/>
    <w:rsid w:val="007D4B25"/>
    <w:rsid w:val="007E07A8"/>
    <w:rsid w:val="007F475E"/>
    <w:rsid w:val="007F601C"/>
    <w:rsid w:val="007F6A3A"/>
    <w:rsid w:val="007F6B73"/>
    <w:rsid w:val="00801B8C"/>
    <w:rsid w:val="008070AC"/>
    <w:rsid w:val="00807229"/>
    <w:rsid w:val="00807D98"/>
    <w:rsid w:val="00810AC5"/>
    <w:rsid w:val="00813512"/>
    <w:rsid w:val="00816F84"/>
    <w:rsid w:val="00822024"/>
    <w:rsid w:val="00830288"/>
    <w:rsid w:val="00831482"/>
    <w:rsid w:val="0084294B"/>
    <w:rsid w:val="00842EB6"/>
    <w:rsid w:val="008473A4"/>
    <w:rsid w:val="00856DF9"/>
    <w:rsid w:val="0085793B"/>
    <w:rsid w:val="00861754"/>
    <w:rsid w:val="008762C2"/>
    <w:rsid w:val="008766B1"/>
    <w:rsid w:val="00881106"/>
    <w:rsid w:val="00885A62"/>
    <w:rsid w:val="0089094D"/>
    <w:rsid w:val="00893E86"/>
    <w:rsid w:val="00894A0B"/>
    <w:rsid w:val="008A205E"/>
    <w:rsid w:val="008A2A77"/>
    <w:rsid w:val="008A2D87"/>
    <w:rsid w:val="008A5C9F"/>
    <w:rsid w:val="008B1C94"/>
    <w:rsid w:val="008B4D85"/>
    <w:rsid w:val="008B5F7D"/>
    <w:rsid w:val="008B7E48"/>
    <w:rsid w:val="008C3F8E"/>
    <w:rsid w:val="008C5832"/>
    <w:rsid w:val="008C6C31"/>
    <w:rsid w:val="008D2F35"/>
    <w:rsid w:val="008D49BB"/>
    <w:rsid w:val="008D7244"/>
    <w:rsid w:val="008D7A7C"/>
    <w:rsid w:val="008D7BB3"/>
    <w:rsid w:val="008E1CF0"/>
    <w:rsid w:val="008E4E07"/>
    <w:rsid w:val="008E552D"/>
    <w:rsid w:val="008E71B8"/>
    <w:rsid w:val="008E77C3"/>
    <w:rsid w:val="008F0AE3"/>
    <w:rsid w:val="009000EC"/>
    <w:rsid w:val="00901425"/>
    <w:rsid w:val="00901C33"/>
    <w:rsid w:val="00903E75"/>
    <w:rsid w:val="00903F8B"/>
    <w:rsid w:val="0091211B"/>
    <w:rsid w:val="00914F49"/>
    <w:rsid w:val="0091551D"/>
    <w:rsid w:val="009212B2"/>
    <w:rsid w:val="00923ECD"/>
    <w:rsid w:val="0093292B"/>
    <w:rsid w:val="0093645B"/>
    <w:rsid w:val="00940F0E"/>
    <w:rsid w:val="00944531"/>
    <w:rsid w:val="00945E44"/>
    <w:rsid w:val="009462EC"/>
    <w:rsid w:val="009524C5"/>
    <w:rsid w:val="0095480F"/>
    <w:rsid w:val="00956B17"/>
    <w:rsid w:val="009577EE"/>
    <w:rsid w:val="009578BB"/>
    <w:rsid w:val="00962721"/>
    <w:rsid w:val="00965D0A"/>
    <w:rsid w:val="00967605"/>
    <w:rsid w:val="009812A1"/>
    <w:rsid w:val="00982D26"/>
    <w:rsid w:val="009A1420"/>
    <w:rsid w:val="009A1441"/>
    <w:rsid w:val="009A1920"/>
    <w:rsid w:val="009A7C8A"/>
    <w:rsid w:val="009C056B"/>
    <w:rsid w:val="009C1983"/>
    <w:rsid w:val="009C3F0E"/>
    <w:rsid w:val="009C7BA4"/>
    <w:rsid w:val="009C7FA8"/>
    <w:rsid w:val="009D1E0D"/>
    <w:rsid w:val="009D27B7"/>
    <w:rsid w:val="009D6FF9"/>
    <w:rsid w:val="009E0A9F"/>
    <w:rsid w:val="009F19DB"/>
    <w:rsid w:val="00A00663"/>
    <w:rsid w:val="00A07F14"/>
    <w:rsid w:val="00A1288F"/>
    <w:rsid w:val="00A131FC"/>
    <w:rsid w:val="00A14FDA"/>
    <w:rsid w:val="00A20C66"/>
    <w:rsid w:val="00A21184"/>
    <w:rsid w:val="00A241AC"/>
    <w:rsid w:val="00A25027"/>
    <w:rsid w:val="00A32A92"/>
    <w:rsid w:val="00A333F5"/>
    <w:rsid w:val="00A33AA6"/>
    <w:rsid w:val="00A35462"/>
    <w:rsid w:val="00A41240"/>
    <w:rsid w:val="00A513B6"/>
    <w:rsid w:val="00A51621"/>
    <w:rsid w:val="00A56D33"/>
    <w:rsid w:val="00A60837"/>
    <w:rsid w:val="00A718BC"/>
    <w:rsid w:val="00A724C4"/>
    <w:rsid w:val="00A7470F"/>
    <w:rsid w:val="00A7756F"/>
    <w:rsid w:val="00A83F1D"/>
    <w:rsid w:val="00A84131"/>
    <w:rsid w:val="00A8562F"/>
    <w:rsid w:val="00A93F9C"/>
    <w:rsid w:val="00A9633C"/>
    <w:rsid w:val="00A96B28"/>
    <w:rsid w:val="00AA1BE4"/>
    <w:rsid w:val="00AA6D35"/>
    <w:rsid w:val="00AA73E1"/>
    <w:rsid w:val="00AB1DF4"/>
    <w:rsid w:val="00AB2B53"/>
    <w:rsid w:val="00AB31E0"/>
    <w:rsid w:val="00AC22D5"/>
    <w:rsid w:val="00AC555E"/>
    <w:rsid w:val="00AD145A"/>
    <w:rsid w:val="00AD15F9"/>
    <w:rsid w:val="00AD16DE"/>
    <w:rsid w:val="00AD188F"/>
    <w:rsid w:val="00AD4CBE"/>
    <w:rsid w:val="00AD5D96"/>
    <w:rsid w:val="00AD636C"/>
    <w:rsid w:val="00AD7B89"/>
    <w:rsid w:val="00AE00D1"/>
    <w:rsid w:val="00AE0808"/>
    <w:rsid w:val="00AE1590"/>
    <w:rsid w:val="00AE172D"/>
    <w:rsid w:val="00AE346A"/>
    <w:rsid w:val="00AF277B"/>
    <w:rsid w:val="00AF2D7A"/>
    <w:rsid w:val="00B0471D"/>
    <w:rsid w:val="00B06C3A"/>
    <w:rsid w:val="00B0718B"/>
    <w:rsid w:val="00B11292"/>
    <w:rsid w:val="00B1418E"/>
    <w:rsid w:val="00B15B66"/>
    <w:rsid w:val="00B2186A"/>
    <w:rsid w:val="00B225E5"/>
    <w:rsid w:val="00B24D09"/>
    <w:rsid w:val="00B25123"/>
    <w:rsid w:val="00B252D9"/>
    <w:rsid w:val="00B30996"/>
    <w:rsid w:val="00B314A7"/>
    <w:rsid w:val="00B46509"/>
    <w:rsid w:val="00B5139E"/>
    <w:rsid w:val="00B60005"/>
    <w:rsid w:val="00B677AC"/>
    <w:rsid w:val="00B67EBE"/>
    <w:rsid w:val="00B70285"/>
    <w:rsid w:val="00B71F4E"/>
    <w:rsid w:val="00B764D1"/>
    <w:rsid w:val="00B76573"/>
    <w:rsid w:val="00B80445"/>
    <w:rsid w:val="00B810AD"/>
    <w:rsid w:val="00B835C1"/>
    <w:rsid w:val="00B8386B"/>
    <w:rsid w:val="00B85911"/>
    <w:rsid w:val="00B85A28"/>
    <w:rsid w:val="00B85E8D"/>
    <w:rsid w:val="00B87B2B"/>
    <w:rsid w:val="00B9259C"/>
    <w:rsid w:val="00B9612A"/>
    <w:rsid w:val="00B962AF"/>
    <w:rsid w:val="00BA3AA1"/>
    <w:rsid w:val="00BA5B97"/>
    <w:rsid w:val="00BB34E9"/>
    <w:rsid w:val="00BD1B7A"/>
    <w:rsid w:val="00BD1CD9"/>
    <w:rsid w:val="00BD3A0A"/>
    <w:rsid w:val="00BD4A43"/>
    <w:rsid w:val="00BD5CDD"/>
    <w:rsid w:val="00BE1484"/>
    <w:rsid w:val="00BE16AC"/>
    <w:rsid w:val="00BE1C95"/>
    <w:rsid w:val="00BE501C"/>
    <w:rsid w:val="00BF15E7"/>
    <w:rsid w:val="00BF5330"/>
    <w:rsid w:val="00BF5BAB"/>
    <w:rsid w:val="00C04237"/>
    <w:rsid w:val="00C12284"/>
    <w:rsid w:val="00C17465"/>
    <w:rsid w:val="00C2125A"/>
    <w:rsid w:val="00C21732"/>
    <w:rsid w:val="00C21AAB"/>
    <w:rsid w:val="00C223AA"/>
    <w:rsid w:val="00C24F40"/>
    <w:rsid w:val="00C2592F"/>
    <w:rsid w:val="00C27B33"/>
    <w:rsid w:val="00C30AA7"/>
    <w:rsid w:val="00C30F69"/>
    <w:rsid w:val="00C3272E"/>
    <w:rsid w:val="00C32D7B"/>
    <w:rsid w:val="00C34276"/>
    <w:rsid w:val="00C34351"/>
    <w:rsid w:val="00C3476E"/>
    <w:rsid w:val="00C40D7F"/>
    <w:rsid w:val="00C412C1"/>
    <w:rsid w:val="00C456BF"/>
    <w:rsid w:val="00C45BC7"/>
    <w:rsid w:val="00C46370"/>
    <w:rsid w:val="00C463BB"/>
    <w:rsid w:val="00C46580"/>
    <w:rsid w:val="00C52C73"/>
    <w:rsid w:val="00C52F4D"/>
    <w:rsid w:val="00C547D8"/>
    <w:rsid w:val="00C55976"/>
    <w:rsid w:val="00C56BB8"/>
    <w:rsid w:val="00C6171A"/>
    <w:rsid w:val="00C62420"/>
    <w:rsid w:val="00C62FAF"/>
    <w:rsid w:val="00C63C5C"/>
    <w:rsid w:val="00C64503"/>
    <w:rsid w:val="00C77F81"/>
    <w:rsid w:val="00C8088F"/>
    <w:rsid w:val="00C824DC"/>
    <w:rsid w:val="00C834BC"/>
    <w:rsid w:val="00C83897"/>
    <w:rsid w:val="00C84E04"/>
    <w:rsid w:val="00C867C3"/>
    <w:rsid w:val="00CA1541"/>
    <w:rsid w:val="00CA1F2C"/>
    <w:rsid w:val="00CB1AF1"/>
    <w:rsid w:val="00CB2C8D"/>
    <w:rsid w:val="00CB2D27"/>
    <w:rsid w:val="00CC4D75"/>
    <w:rsid w:val="00CC5E5F"/>
    <w:rsid w:val="00CC5FA0"/>
    <w:rsid w:val="00CD0C53"/>
    <w:rsid w:val="00CD78D3"/>
    <w:rsid w:val="00CE2E16"/>
    <w:rsid w:val="00CE4462"/>
    <w:rsid w:val="00CF0043"/>
    <w:rsid w:val="00CF11D5"/>
    <w:rsid w:val="00D01657"/>
    <w:rsid w:val="00D04BD0"/>
    <w:rsid w:val="00D05CB4"/>
    <w:rsid w:val="00D12C01"/>
    <w:rsid w:val="00D2595A"/>
    <w:rsid w:val="00D31398"/>
    <w:rsid w:val="00D31644"/>
    <w:rsid w:val="00D321C1"/>
    <w:rsid w:val="00D36DD3"/>
    <w:rsid w:val="00D37DF5"/>
    <w:rsid w:val="00D411F9"/>
    <w:rsid w:val="00D4468E"/>
    <w:rsid w:val="00D44D82"/>
    <w:rsid w:val="00D450F2"/>
    <w:rsid w:val="00D46A01"/>
    <w:rsid w:val="00D51BE0"/>
    <w:rsid w:val="00D57D58"/>
    <w:rsid w:val="00D601CB"/>
    <w:rsid w:val="00D6041D"/>
    <w:rsid w:val="00D6442B"/>
    <w:rsid w:val="00D7262B"/>
    <w:rsid w:val="00D73D3A"/>
    <w:rsid w:val="00D816E0"/>
    <w:rsid w:val="00D83F7A"/>
    <w:rsid w:val="00D85F7C"/>
    <w:rsid w:val="00D949F4"/>
    <w:rsid w:val="00D96175"/>
    <w:rsid w:val="00DB7ECE"/>
    <w:rsid w:val="00DC2757"/>
    <w:rsid w:val="00DC3BAB"/>
    <w:rsid w:val="00DC5221"/>
    <w:rsid w:val="00DC66B1"/>
    <w:rsid w:val="00DD2D7D"/>
    <w:rsid w:val="00DD37FA"/>
    <w:rsid w:val="00DE004C"/>
    <w:rsid w:val="00DE1EE6"/>
    <w:rsid w:val="00DE29A4"/>
    <w:rsid w:val="00DE3CA3"/>
    <w:rsid w:val="00DE5B18"/>
    <w:rsid w:val="00DE7904"/>
    <w:rsid w:val="00E077AF"/>
    <w:rsid w:val="00E15AA6"/>
    <w:rsid w:val="00E17CC0"/>
    <w:rsid w:val="00E224DB"/>
    <w:rsid w:val="00E25908"/>
    <w:rsid w:val="00E27BED"/>
    <w:rsid w:val="00E30315"/>
    <w:rsid w:val="00E500BB"/>
    <w:rsid w:val="00E52C02"/>
    <w:rsid w:val="00E54909"/>
    <w:rsid w:val="00E57340"/>
    <w:rsid w:val="00E60445"/>
    <w:rsid w:val="00E6046F"/>
    <w:rsid w:val="00E6271B"/>
    <w:rsid w:val="00E6426F"/>
    <w:rsid w:val="00E7443F"/>
    <w:rsid w:val="00E74BA7"/>
    <w:rsid w:val="00E8150C"/>
    <w:rsid w:val="00E82B5B"/>
    <w:rsid w:val="00E8693D"/>
    <w:rsid w:val="00E9036A"/>
    <w:rsid w:val="00E9190E"/>
    <w:rsid w:val="00E924DA"/>
    <w:rsid w:val="00E9374B"/>
    <w:rsid w:val="00E94CCD"/>
    <w:rsid w:val="00EA1695"/>
    <w:rsid w:val="00EA5E92"/>
    <w:rsid w:val="00EA6732"/>
    <w:rsid w:val="00EA6EE4"/>
    <w:rsid w:val="00EA7768"/>
    <w:rsid w:val="00EB2255"/>
    <w:rsid w:val="00EB3274"/>
    <w:rsid w:val="00EB3275"/>
    <w:rsid w:val="00EB5FC9"/>
    <w:rsid w:val="00EB6D7C"/>
    <w:rsid w:val="00EB7999"/>
    <w:rsid w:val="00EC242B"/>
    <w:rsid w:val="00EC64E3"/>
    <w:rsid w:val="00EC6F64"/>
    <w:rsid w:val="00ED0BE7"/>
    <w:rsid w:val="00ED2433"/>
    <w:rsid w:val="00ED2855"/>
    <w:rsid w:val="00ED56EF"/>
    <w:rsid w:val="00ED6B97"/>
    <w:rsid w:val="00EE0ECF"/>
    <w:rsid w:val="00EE1025"/>
    <w:rsid w:val="00EE2433"/>
    <w:rsid w:val="00EE630F"/>
    <w:rsid w:val="00EF0913"/>
    <w:rsid w:val="00EF1E1C"/>
    <w:rsid w:val="00EF3FA0"/>
    <w:rsid w:val="00EF4290"/>
    <w:rsid w:val="00EF7036"/>
    <w:rsid w:val="00F00E04"/>
    <w:rsid w:val="00F01AD1"/>
    <w:rsid w:val="00F0215F"/>
    <w:rsid w:val="00F0227D"/>
    <w:rsid w:val="00F058A6"/>
    <w:rsid w:val="00F06FCA"/>
    <w:rsid w:val="00F076B7"/>
    <w:rsid w:val="00F078C2"/>
    <w:rsid w:val="00F13C3F"/>
    <w:rsid w:val="00F16AB4"/>
    <w:rsid w:val="00F203C5"/>
    <w:rsid w:val="00F274C7"/>
    <w:rsid w:val="00F30548"/>
    <w:rsid w:val="00F30979"/>
    <w:rsid w:val="00F3430D"/>
    <w:rsid w:val="00F4066B"/>
    <w:rsid w:val="00F60854"/>
    <w:rsid w:val="00F62CC0"/>
    <w:rsid w:val="00F64626"/>
    <w:rsid w:val="00F64A31"/>
    <w:rsid w:val="00F6526A"/>
    <w:rsid w:val="00F70F31"/>
    <w:rsid w:val="00F74B30"/>
    <w:rsid w:val="00F75FE9"/>
    <w:rsid w:val="00F802C7"/>
    <w:rsid w:val="00F84221"/>
    <w:rsid w:val="00F8463C"/>
    <w:rsid w:val="00F85A28"/>
    <w:rsid w:val="00F92FF0"/>
    <w:rsid w:val="00F9376B"/>
    <w:rsid w:val="00F94FAA"/>
    <w:rsid w:val="00FA14A6"/>
    <w:rsid w:val="00FA3D79"/>
    <w:rsid w:val="00FB21D5"/>
    <w:rsid w:val="00FB2FAD"/>
    <w:rsid w:val="00FB45ED"/>
    <w:rsid w:val="00FB7062"/>
    <w:rsid w:val="00FC2E33"/>
    <w:rsid w:val="00FD4A0D"/>
    <w:rsid w:val="00FD57D0"/>
    <w:rsid w:val="00FE24B3"/>
    <w:rsid w:val="00FE6247"/>
    <w:rsid w:val="00FE7206"/>
    <w:rsid w:val="00FF1E40"/>
    <w:rsid w:val="00FF3338"/>
    <w:rsid w:val="00FF4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804F-FBF5-4F86-92D1-68D299C7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17276</TotalTime>
  <Pages>12</Pages>
  <Words>5981</Words>
  <Characters>34095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koctyukevich_ksp</cp:lastModifiedBy>
  <cp:revision>251</cp:revision>
  <cp:lastPrinted>2017-06-19T04:46:00Z</cp:lastPrinted>
  <dcterms:created xsi:type="dcterms:W3CDTF">2016-01-11T02:13:00Z</dcterms:created>
  <dcterms:modified xsi:type="dcterms:W3CDTF">2017-08-17T08:54:00Z</dcterms:modified>
</cp:coreProperties>
</file>