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E5C" w:rsidRPr="006F1E5C" w:rsidRDefault="006F1E5C" w:rsidP="006F1E5C">
      <w:pPr>
        <w:pStyle w:val="a4"/>
        <w:spacing w:before="0" w:after="0"/>
        <w:rPr>
          <w:rFonts w:ascii="Times New Roman" w:hAnsi="Times New Roman"/>
          <w:color w:val="000000"/>
          <w:sz w:val="24"/>
          <w:szCs w:val="24"/>
        </w:rPr>
      </w:pPr>
      <w:r w:rsidRPr="006F1E5C">
        <w:rPr>
          <w:rFonts w:ascii="Times New Roman" w:hAnsi="Times New Roman"/>
          <w:color w:val="000000"/>
          <w:sz w:val="24"/>
          <w:szCs w:val="24"/>
        </w:rPr>
        <w:t>РОССИЙСКАЯ ФЕДЕРАЦИЯ</w:t>
      </w:r>
    </w:p>
    <w:p w:rsidR="006F1E5C" w:rsidRPr="006F1E5C" w:rsidRDefault="006F1E5C" w:rsidP="006F1E5C">
      <w:pPr>
        <w:pStyle w:val="a4"/>
        <w:spacing w:before="0" w:after="0"/>
        <w:rPr>
          <w:rFonts w:ascii="Times New Roman" w:hAnsi="Times New Roman"/>
          <w:color w:val="000000"/>
          <w:sz w:val="24"/>
          <w:szCs w:val="24"/>
        </w:rPr>
      </w:pPr>
      <w:r w:rsidRPr="006F1E5C">
        <w:rPr>
          <w:rFonts w:ascii="Times New Roman" w:hAnsi="Times New Roman"/>
          <w:color w:val="000000"/>
          <w:sz w:val="24"/>
          <w:szCs w:val="24"/>
        </w:rPr>
        <w:t>ИРКУТСКА ОБЛАСТЬ</w:t>
      </w:r>
    </w:p>
    <w:p w:rsidR="006F1E5C" w:rsidRPr="006F1E5C" w:rsidRDefault="006F1E5C" w:rsidP="006F1E5C">
      <w:pPr>
        <w:pStyle w:val="a8"/>
        <w:spacing w:after="0"/>
        <w:rPr>
          <w:rFonts w:ascii="Times New Roman" w:hAnsi="Times New Roman"/>
          <w:b/>
          <w:color w:val="000000"/>
        </w:rPr>
      </w:pPr>
      <w:r w:rsidRPr="006F1E5C">
        <w:rPr>
          <w:rFonts w:ascii="Times New Roman" w:hAnsi="Times New Roman"/>
          <w:b/>
          <w:color w:val="000000"/>
        </w:rPr>
        <w:t>КОНТРОЛЬНО-СЧЕТНАЯ ПАЛАТА</w:t>
      </w:r>
    </w:p>
    <w:p w:rsidR="006F1E5C" w:rsidRPr="006F1E5C" w:rsidRDefault="006F1E5C" w:rsidP="006F1E5C">
      <w:pPr>
        <w:pStyle w:val="a8"/>
        <w:spacing w:after="0"/>
        <w:rPr>
          <w:rFonts w:ascii="Times New Roman" w:hAnsi="Times New Roman"/>
          <w:b/>
          <w:color w:val="000000"/>
        </w:rPr>
      </w:pPr>
      <w:r w:rsidRPr="006F1E5C">
        <w:rPr>
          <w:rFonts w:ascii="Times New Roman" w:hAnsi="Times New Roman"/>
          <w:b/>
          <w:color w:val="000000"/>
        </w:rPr>
        <w:t>МУНИЦИПАЛЬНОГО ОБРАЗОВАНИЯ КУЙТУНСКИЙ РАЙОН</w:t>
      </w:r>
    </w:p>
    <w:p w:rsidR="00154A5B" w:rsidRDefault="00154A5B" w:rsidP="006F1E5C">
      <w:pPr>
        <w:spacing w:after="0" w:line="240" w:lineRule="auto"/>
        <w:ind w:firstLine="397"/>
        <w:jc w:val="center"/>
        <w:rPr>
          <w:rFonts w:ascii="Times New Roman" w:hAnsi="Times New Roman" w:cs="Times New Roman"/>
          <w:b/>
          <w:sz w:val="32"/>
          <w:szCs w:val="32"/>
        </w:rPr>
      </w:pPr>
    </w:p>
    <w:p w:rsidR="006F1E5C" w:rsidRPr="006F1E5C" w:rsidRDefault="006F1E5C" w:rsidP="006F1E5C">
      <w:pPr>
        <w:spacing w:after="0" w:line="240" w:lineRule="auto"/>
        <w:ind w:firstLine="397"/>
        <w:jc w:val="center"/>
        <w:rPr>
          <w:rFonts w:ascii="Times New Roman" w:hAnsi="Times New Roman" w:cs="Times New Roman"/>
          <w:b/>
          <w:sz w:val="32"/>
          <w:szCs w:val="32"/>
        </w:rPr>
      </w:pPr>
      <w:proofErr w:type="gramStart"/>
      <w:r w:rsidRPr="006F1E5C">
        <w:rPr>
          <w:rFonts w:ascii="Times New Roman" w:hAnsi="Times New Roman" w:cs="Times New Roman"/>
          <w:b/>
          <w:sz w:val="32"/>
          <w:szCs w:val="32"/>
        </w:rPr>
        <w:t>Заключение  №</w:t>
      </w:r>
      <w:proofErr w:type="gramEnd"/>
      <w:r w:rsidR="005C7049">
        <w:rPr>
          <w:rFonts w:ascii="Times New Roman" w:hAnsi="Times New Roman" w:cs="Times New Roman"/>
          <w:b/>
          <w:sz w:val="32"/>
          <w:szCs w:val="32"/>
        </w:rPr>
        <w:t xml:space="preserve"> </w:t>
      </w:r>
      <w:r w:rsidR="00DE1C16">
        <w:rPr>
          <w:rFonts w:ascii="Times New Roman" w:hAnsi="Times New Roman" w:cs="Times New Roman"/>
          <w:b/>
          <w:sz w:val="32"/>
          <w:szCs w:val="32"/>
        </w:rPr>
        <w:t>20</w:t>
      </w:r>
    </w:p>
    <w:p w:rsidR="006F1E5C" w:rsidRPr="00E376FA" w:rsidRDefault="006F1E5C" w:rsidP="006F1E5C">
      <w:pPr>
        <w:spacing w:after="0" w:line="240" w:lineRule="auto"/>
        <w:ind w:left="360"/>
        <w:jc w:val="center"/>
        <w:rPr>
          <w:rFonts w:ascii="Times New Roman" w:hAnsi="Times New Roman" w:cs="Times New Roman"/>
          <w:b/>
          <w:sz w:val="24"/>
          <w:szCs w:val="24"/>
        </w:rPr>
      </w:pPr>
      <w:proofErr w:type="gramStart"/>
      <w:r w:rsidRPr="00E376FA">
        <w:rPr>
          <w:rFonts w:ascii="Times New Roman" w:hAnsi="Times New Roman" w:cs="Times New Roman"/>
          <w:b/>
          <w:sz w:val="24"/>
          <w:szCs w:val="24"/>
        </w:rPr>
        <w:t>о</w:t>
      </w:r>
      <w:proofErr w:type="gramEnd"/>
      <w:r w:rsidRPr="00E376FA">
        <w:rPr>
          <w:rFonts w:ascii="Times New Roman" w:hAnsi="Times New Roman" w:cs="Times New Roman"/>
          <w:b/>
          <w:sz w:val="24"/>
          <w:szCs w:val="24"/>
        </w:rPr>
        <w:t xml:space="preserve"> результатах экспертно-аналитического мероприятия</w:t>
      </w:r>
    </w:p>
    <w:p w:rsidR="006F1E5C" w:rsidRPr="00E376FA" w:rsidRDefault="006F1E5C" w:rsidP="005C7049">
      <w:pPr>
        <w:spacing w:after="0" w:line="240" w:lineRule="auto"/>
        <w:jc w:val="center"/>
        <w:rPr>
          <w:rFonts w:ascii="Times New Roman" w:hAnsi="Times New Roman" w:cs="Times New Roman"/>
          <w:b/>
          <w:sz w:val="24"/>
          <w:szCs w:val="24"/>
        </w:rPr>
      </w:pPr>
      <w:r w:rsidRPr="00E376FA">
        <w:rPr>
          <w:rFonts w:ascii="Times New Roman" w:hAnsi="Times New Roman" w:cs="Times New Roman"/>
          <w:b/>
          <w:sz w:val="24"/>
          <w:szCs w:val="24"/>
        </w:rPr>
        <w:t>«Внешняя проверка годового отчета об исполнении бюджета</w:t>
      </w:r>
    </w:p>
    <w:p w:rsidR="006F1E5C" w:rsidRPr="00E376FA" w:rsidRDefault="00DE1C16" w:rsidP="006F1E5C">
      <w:pPr>
        <w:spacing w:after="0" w:line="240" w:lineRule="auto"/>
        <w:ind w:firstLine="397"/>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Панагин</w:t>
      </w:r>
      <w:r w:rsidR="006F1E5C" w:rsidRPr="00E376FA">
        <w:rPr>
          <w:rFonts w:ascii="Times New Roman" w:hAnsi="Times New Roman" w:cs="Times New Roman"/>
          <w:b/>
          <w:sz w:val="24"/>
          <w:szCs w:val="24"/>
        </w:rPr>
        <w:t>ского</w:t>
      </w:r>
      <w:proofErr w:type="spellEnd"/>
      <w:r w:rsidR="006F1E5C" w:rsidRPr="00E376FA">
        <w:rPr>
          <w:rFonts w:ascii="Times New Roman" w:hAnsi="Times New Roman" w:cs="Times New Roman"/>
          <w:b/>
          <w:sz w:val="24"/>
          <w:szCs w:val="24"/>
        </w:rPr>
        <w:t xml:space="preserve">  сельского</w:t>
      </w:r>
      <w:proofErr w:type="gramEnd"/>
      <w:r w:rsidR="006F1E5C" w:rsidRPr="00E376FA">
        <w:rPr>
          <w:rFonts w:ascii="Times New Roman" w:hAnsi="Times New Roman" w:cs="Times New Roman"/>
          <w:b/>
          <w:sz w:val="24"/>
          <w:szCs w:val="24"/>
        </w:rPr>
        <w:t xml:space="preserve">  поселения за  201</w:t>
      </w:r>
      <w:r w:rsidR="005C7049" w:rsidRPr="00E376FA">
        <w:rPr>
          <w:rFonts w:ascii="Times New Roman" w:hAnsi="Times New Roman" w:cs="Times New Roman"/>
          <w:b/>
          <w:sz w:val="24"/>
          <w:szCs w:val="24"/>
        </w:rPr>
        <w:t>7</w:t>
      </w:r>
      <w:r w:rsidR="006F1E5C" w:rsidRPr="00E376FA">
        <w:rPr>
          <w:rFonts w:ascii="Times New Roman" w:hAnsi="Times New Roman" w:cs="Times New Roman"/>
          <w:b/>
          <w:sz w:val="24"/>
          <w:szCs w:val="24"/>
        </w:rPr>
        <w:t xml:space="preserve"> год».</w:t>
      </w:r>
    </w:p>
    <w:p w:rsidR="006F1E5C" w:rsidRPr="00E376FA" w:rsidRDefault="006F1E5C" w:rsidP="006F1E5C">
      <w:pPr>
        <w:spacing w:after="0" w:line="240" w:lineRule="auto"/>
        <w:ind w:firstLine="397"/>
        <w:jc w:val="center"/>
        <w:rPr>
          <w:rFonts w:ascii="Times New Roman" w:hAnsi="Times New Roman" w:cs="Times New Roman"/>
          <w:b/>
          <w:sz w:val="24"/>
          <w:szCs w:val="24"/>
        </w:rPr>
      </w:pPr>
    </w:p>
    <w:p w:rsidR="006F1E5C" w:rsidRPr="00E376FA" w:rsidRDefault="006F1E5C" w:rsidP="006F1E5C">
      <w:pPr>
        <w:spacing w:after="0" w:line="240" w:lineRule="auto"/>
        <w:ind w:firstLine="567"/>
        <w:jc w:val="both"/>
        <w:rPr>
          <w:rFonts w:ascii="Times New Roman" w:hAnsi="Times New Roman" w:cs="Times New Roman"/>
          <w:sz w:val="24"/>
          <w:szCs w:val="24"/>
        </w:rPr>
      </w:pPr>
      <w:r w:rsidRPr="00E376FA">
        <w:rPr>
          <w:rFonts w:ascii="Times New Roman" w:hAnsi="Times New Roman" w:cs="Times New Roman"/>
          <w:sz w:val="24"/>
          <w:szCs w:val="24"/>
        </w:rPr>
        <w:t>п. Куйтун</w:t>
      </w:r>
      <w:r w:rsidRPr="00E376FA">
        <w:rPr>
          <w:rFonts w:ascii="Times New Roman" w:hAnsi="Times New Roman" w:cs="Times New Roman"/>
          <w:sz w:val="24"/>
          <w:szCs w:val="24"/>
        </w:rPr>
        <w:tab/>
      </w:r>
      <w:r w:rsidRPr="00E376FA">
        <w:rPr>
          <w:rFonts w:ascii="Times New Roman" w:hAnsi="Times New Roman" w:cs="Times New Roman"/>
          <w:sz w:val="24"/>
          <w:szCs w:val="24"/>
        </w:rPr>
        <w:tab/>
      </w:r>
      <w:r w:rsidRPr="00E376FA">
        <w:rPr>
          <w:rFonts w:ascii="Times New Roman" w:hAnsi="Times New Roman" w:cs="Times New Roman"/>
          <w:sz w:val="24"/>
          <w:szCs w:val="24"/>
        </w:rPr>
        <w:tab/>
      </w:r>
      <w:r w:rsidRPr="00E376FA">
        <w:rPr>
          <w:rFonts w:ascii="Times New Roman" w:hAnsi="Times New Roman" w:cs="Times New Roman"/>
          <w:sz w:val="24"/>
          <w:szCs w:val="24"/>
        </w:rPr>
        <w:tab/>
      </w:r>
      <w:r w:rsidRPr="00E376FA">
        <w:rPr>
          <w:rFonts w:ascii="Times New Roman" w:hAnsi="Times New Roman" w:cs="Times New Roman"/>
          <w:sz w:val="24"/>
          <w:szCs w:val="24"/>
        </w:rPr>
        <w:tab/>
      </w:r>
      <w:r w:rsidRPr="00E376FA">
        <w:rPr>
          <w:rFonts w:ascii="Times New Roman" w:hAnsi="Times New Roman" w:cs="Times New Roman"/>
          <w:sz w:val="24"/>
          <w:szCs w:val="24"/>
        </w:rPr>
        <w:tab/>
      </w:r>
      <w:r w:rsidRPr="00E376FA">
        <w:rPr>
          <w:rFonts w:ascii="Times New Roman" w:hAnsi="Times New Roman" w:cs="Times New Roman"/>
          <w:sz w:val="24"/>
          <w:szCs w:val="24"/>
        </w:rPr>
        <w:tab/>
      </w:r>
      <w:r w:rsidR="00F63C92">
        <w:rPr>
          <w:rFonts w:ascii="Times New Roman" w:hAnsi="Times New Roman" w:cs="Times New Roman"/>
          <w:sz w:val="24"/>
          <w:szCs w:val="24"/>
        </w:rPr>
        <w:t xml:space="preserve">                         1</w:t>
      </w:r>
      <w:r w:rsidR="00DE1C16">
        <w:rPr>
          <w:rFonts w:ascii="Times New Roman" w:hAnsi="Times New Roman" w:cs="Times New Roman"/>
          <w:sz w:val="24"/>
          <w:szCs w:val="24"/>
        </w:rPr>
        <w:t>6</w:t>
      </w:r>
      <w:r w:rsidRPr="00E376FA">
        <w:rPr>
          <w:rFonts w:ascii="Times New Roman" w:hAnsi="Times New Roman" w:cs="Times New Roman"/>
          <w:sz w:val="24"/>
          <w:szCs w:val="24"/>
        </w:rPr>
        <w:t xml:space="preserve"> </w:t>
      </w:r>
      <w:r w:rsidR="00F63C92">
        <w:rPr>
          <w:rFonts w:ascii="Times New Roman" w:hAnsi="Times New Roman" w:cs="Times New Roman"/>
          <w:sz w:val="24"/>
          <w:szCs w:val="24"/>
        </w:rPr>
        <w:t>мая</w:t>
      </w:r>
      <w:r w:rsidRPr="00E376FA">
        <w:rPr>
          <w:rFonts w:ascii="Times New Roman" w:hAnsi="Times New Roman" w:cs="Times New Roman"/>
          <w:sz w:val="24"/>
          <w:szCs w:val="24"/>
        </w:rPr>
        <w:t xml:space="preserve"> 201</w:t>
      </w:r>
      <w:r w:rsidR="005C7049" w:rsidRPr="00E376FA">
        <w:rPr>
          <w:rFonts w:ascii="Times New Roman" w:hAnsi="Times New Roman" w:cs="Times New Roman"/>
          <w:sz w:val="24"/>
          <w:szCs w:val="24"/>
        </w:rPr>
        <w:t>8</w:t>
      </w:r>
      <w:r w:rsidRPr="00E376FA">
        <w:rPr>
          <w:rFonts w:ascii="Times New Roman" w:hAnsi="Times New Roman" w:cs="Times New Roman"/>
          <w:sz w:val="24"/>
          <w:szCs w:val="24"/>
        </w:rPr>
        <w:t>г.</w:t>
      </w:r>
    </w:p>
    <w:p w:rsidR="006F1E5C" w:rsidRPr="00E376FA" w:rsidRDefault="006F1E5C" w:rsidP="006F1E5C">
      <w:pPr>
        <w:spacing w:after="0" w:line="240" w:lineRule="auto"/>
        <w:jc w:val="both"/>
        <w:rPr>
          <w:rFonts w:ascii="Times New Roman" w:hAnsi="Times New Roman" w:cs="Times New Roman"/>
          <w:sz w:val="24"/>
          <w:szCs w:val="24"/>
        </w:rPr>
      </w:pPr>
    </w:p>
    <w:p w:rsidR="006F1E5C" w:rsidRPr="00E376FA" w:rsidRDefault="006F1E5C" w:rsidP="006F1E5C">
      <w:pPr>
        <w:spacing w:after="0" w:line="240" w:lineRule="auto"/>
        <w:ind w:firstLine="567"/>
        <w:jc w:val="both"/>
        <w:rPr>
          <w:rFonts w:ascii="Times New Roman" w:hAnsi="Times New Roman" w:cs="Times New Roman"/>
          <w:sz w:val="24"/>
          <w:szCs w:val="24"/>
        </w:rPr>
      </w:pPr>
      <w:r w:rsidRPr="00E376FA">
        <w:rPr>
          <w:rFonts w:ascii="Times New Roman" w:hAnsi="Times New Roman" w:cs="Times New Roman"/>
          <w:color w:val="000000"/>
          <w:sz w:val="24"/>
          <w:szCs w:val="24"/>
        </w:rPr>
        <w:t xml:space="preserve">Настоящее заключение подготовлено председателем Контрольно-счетной палаты муниципального образования </w:t>
      </w:r>
      <w:proofErr w:type="spellStart"/>
      <w:r w:rsidRPr="00E376FA">
        <w:rPr>
          <w:rFonts w:ascii="Times New Roman" w:hAnsi="Times New Roman" w:cs="Times New Roman"/>
          <w:color w:val="000000"/>
          <w:sz w:val="24"/>
          <w:szCs w:val="24"/>
        </w:rPr>
        <w:t>Куйтунский</w:t>
      </w:r>
      <w:proofErr w:type="spellEnd"/>
      <w:r w:rsidRPr="00E376FA">
        <w:rPr>
          <w:rFonts w:ascii="Times New Roman" w:hAnsi="Times New Roman" w:cs="Times New Roman"/>
          <w:color w:val="000000"/>
          <w:sz w:val="24"/>
          <w:szCs w:val="24"/>
        </w:rPr>
        <w:t xml:space="preserve"> район </w:t>
      </w:r>
      <w:proofErr w:type="spellStart"/>
      <w:r w:rsidRPr="00E376FA">
        <w:rPr>
          <w:rFonts w:ascii="Times New Roman" w:hAnsi="Times New Roman" w:cs="Times New Roman"/>
          <w:color w:val="000000"/>
          <w:sz w:val="24"/>
          <w:szCs w:val="24"/>
        </w:rPr>
        <w:t>Костюкевич</w:t>
      </w:r>
      <w:proofErr w:type="spellEnd"/>
      <w:r w:rsidRPr="00E376FA">
        <w:rPr>
          <w:rFonts w:ascii="Times New Roman" w:hAnsi="Times New Roman" w:cs="Times New Roman"/>
          <w:color w:val="000000"/>
          <w:sz w:val="24"/>
          <w:szCs w:val="24"/>
        </w:rPr>
        <w:t xml:space="preserve"> А.А. по </w:t>
      </w:r>
      <w:proofErr w:type="gramStart"/>
      <w:r w:rsidRPr="00E376FA">
        <w:rPr>
          <w:rFonts w:ascii="Times New Roman" w:hAnsi="Times New Roman" w:cs="Times New Roman"/>
          <w:color w:val="000000"/>
          <w:sz w:val="24"/>
          <w:szCs w:val="24"/>
        </w:rPr>
        <w:t>результатам  экспертно</w:t>
      </w:r>
      <w:proofErr w:type="gramEnd"/>
      <w:r w:rsidRPr="00E376FA">
        <w:rPr>
          <w:rFonts w:ascii="Times New Roman" w:hAnsi="Times New Roman" w:cs="Times New Roman"/>
          <w:color w:val="000000"/>
          <w:sz w:val="24"/>
          <w:szCs w:val="24"/>
        </w:rPr>
        <w:t xml:space="preserve">-аналитического мероприятия </w:t>
      </w:r>
      <w:r w:rsidRPr="00E376FA">
        <w:rPr>
          <w:rFonts w:ascii="Times New Roman" w:hAnsi="Times New Roman" w:cs="Times New Roman"/>
          <w:sz w:val="24"/>
          <w:szCs w:val="24"/>
        </w:rPr>
        <w:t xml:space="preserve">«Внешняя проверка годового отчета об исполнении бюджета </w:t>
      </w:r>
      <w:proofErr w:type="spellStart"/>
      <w:r w:rsidR="00DE1C16">
        <w:rPr>
          <w:rFonts w:ascii="Times New Roman" w:hAnsi="Times New Roman" w:cs="Times New Roman"/>
          <w:sz w:val="24"/>
          <w:szCs w:val="24"/>
        </w:rPr>
        <w:t>Панагин</w:t>
      </w:r>
      <w:r w:rsidRPr="00E376FA">
        <w:rPr>
          <w:rFonts w:ascii="Times New Roman" w:hAnsi="Times New Roman" w:cs="Times New Roman"/>
          <w:sz w:val="24"/>
          <w:szCs w:val="24"/>
        </w:rPr>
        <w:t>ского</w:t>
      </w:r>
      <w:proofErr w:type="spellEnd"/>
      <w:r w:rsidRPr="00E376FA">
        <w:rPr>
          <w:rFonts w:ascii="Times New Roman" w:hAnsi="Times New Roman" w:cs="Times New Roman"/>
          <w:sz w:val="24"/>
          <w:szCs w:val="24"/>
        </w:rPr>
        <w:t xml:space="preserve"> сельского  поселения за  201</w:t>
      </w:r>
      <w:r w:rsidR="005C7049" w:rsidRPr="00E376FA">
        <w:rPr>
          <w:rFonts w:ascii="Times New Roman" w:hAnsi="Times New Roman" w:cs="Times New Roman"/>
          <w:sz w:val="24"/>
          <w:szCs w:val="24"/>
        </w:rPr>
        <w:t>7</w:t>
      </w:r>
      <w:r w:rsidRPr="00E376FA">
        <w:rPr>
          <w:rFonts w:ascii="Times New Roman" w:hAnsi="Times New Roman" w:cs="Times New Roman"/>
          <w:sz w:val="24"/>
          <w:szCs w:val="24"/>
        </w:rPr>
        <w:t xml:space="preserve"> год».</w:t>
      </w:r>
    </w:p>
    <w:p w:rsidR="006F1E5C" w:rsidRPr="00E376FA" w:rsidRDefault="006F1E5C" w:rsidP="006F1E5C">
      <w:pPr>
        <w:spacing w:after="0" w:line="240" w:lineRule="auto"/>
        <w:ind w:firstLine="567"/>
        <w:jc w:val="both"/>
        <w:rPr>
          <w:rFonts w:ascii="Times New Roman" w:hAnsi="Times New Roman" w:cs="Times New Roman"/>
          <w:sz w:val="24"/>
          <w:szCs w:val="24"/>
        </w:rPr>
      </w:pPr>
      <w:r w:rsidRPr="00E376FA">
        <w:rPr>
          <w:rFonts w:ascii="Times New Roman" w:hAnsi="Times New Roman" w:cs="Times New Roman"/>
          <w:sz w:val="24"/>
          <w:szCs w:val="24"/>
        </w:rPr>
        <w:t xml:space="preserve">При подготовке заключения </w:t>
      </w:r>
      <w:proofErr w:type="gramStart"/>
      <w:r w:rsidRPr="00E376FA">
        <w:rPr>
          <w:rFonts w:ascii="Times New Roman" w:hAnsi="Times New Roman" w:cs="Times New Roman"/>
          <w:sz w:val="24"/>
          <w:szCs w:val="24"/>
        </w:rPr>
        <w:t>использованы  материалы</w:t>
      </w:r>
      <w:proofErr w:type="gramEnd"/>
      <w:r w:rsidRPr="00E376FA">
        <w:rPr>
          <w:rFonts w:ascii="Times New Roman" w:hAnsi="Times New Roman" w:cs="Times New Roman"/>
          <w:sz w:val="24"/>
          <w:szCs w:val="24"/>
        </w:rPr>
        <w:t xml:space="preserve"> акта № </w:t>
      </w:r>
      <w:r w:rsidR="00F63C92">
        <w:rPr>
          <w:rFonts w:ascii="Times New Roman" w:hAnsi="Times New Roman" w:cs="Times New Roman"/>
          <w:sz w:val="24"/>
          <w:szCs w:val="24"/>
        </w:rPr>
        <w:t>2</w:t>
      </w:r>
      <w:r w:rsidR="00B07D5A">
        <w:rPr>
          <w:rFonts w:ascii="Times New Roman" w:hAnsi="Times New Roman" w:cs="Times New Roman"/>
          <w:sz w:val="24"/>
          <w:szCs w:val="24"/>
        </w:rPr>
        <w:t>5</w:t>
      </w:r>
      <w:r w:rsidRPr="00E376FA">
        <w:rPr>
          <w:rFonts w:ascii="Times New Roman" w:hAnsi="Times New Roman" w:cs="Times New Roman"/>
          <w:sz w:val="24"/>
          <w:szCs w:val="24"/>
        </w:rPr>
        <w:t xml:space="preserve"> от </w:t>
      </w:r>
      <w:r w:rsidR="00B07D5A">
        <w:rPr>
          <w:rFonts w:ascii="Times New Roman" w:hAnsi="Times New Roman" w:cs="Times New Roman"/>
          <w:sz w:val="24"/>
          <w:szCs w:val="24"/>
        </w:rPr>
        <w:t>11</w:t>
      </w:r>
      <w:r w:rsidRPr="00E376FA">
        <w:rPr>
          <w:rFonts w:ascii="Times New Roman" w:hAnsi="Times New Roman" w:cs="Times New Roman"/>
          <w:sz w:val="24"/>
          <w:szCs w:val="24"/>
        </w:rPr>
        <w:t>.0</w:t>
      </w:r>
      <w:r w:rsidR="00F63C92">
        <w:rPr>
          <w:rFonts w:ascii="Times New Roman" w:hAnsi="Times New Roman" w:cs="Times New Roman"/>
          <w:sz w:val="24"/>
          <w:szCs w:val="24"/>
        </w:rPr>
        <w:t>5</w:t>
      </w:r>
      <w:r w:rsidRPr="00E376FA">
        <w:rPr>
          <w:rFonts w:ascii="Times New Roman" w:hAnsi="Times New Roman" w:cs="Times New Roman"/>
          <w:sz w:val="24"/>
          <w:szCs w:val="24"/>
        </w:rPr>
        <w:t>.201</w:t>
      </w:r>
      <w:r w:rsidR="005C7049" w:rsidRPr="00E376FA">
        <w:rPr>
          <w:rFonts w:ascii="Times New Roman" w:hAnsi="Times New Roman" w:cs="Times New Roman"/>
          <w:sz w:val="24"/>
          <w:szCs w:val="24"/>
        </w:rPr>
        <w:t>8</w:t>
      </w:r>
      <w:r w:rsidRPr="00E376FA">
        <w:rPr>
          <w:rFonts w:ascii="Times New Roman" w:hAnsi="Times New Roman" w:cs="Times New Roman"/>
          <w:sz w:val="24"/>
          <w:szCs w:val="24"/>
        </w:rPr>
        <w:t xml:space="preserve"> года, составленного по итогам внешней проверки </w:t>
      </w:r>
      <w:r w:rsidR="00B07D5A">
        <w:rPr>
          <w:rFonts w:ascii="Times New Roman" w:hAnsi="Times New Roman" w:cs="Times New Roman"/>
          <w:sz w:val="24"/>
          <w:szCs w:val="24"/>
        </w:rPr>
        <w:t>ведущим инспектором</w:t>
      </w:r>
      <w:r w:rsidR="00E02A3F" w:rsidRPr="00E376FA">
        <w:rPr>
          <w:rFonts w:ascii="Times New Roman" w:hAnsi="Times New Roman" w:cs="Times New Roman"/>
          <w:sz w:val="24"/>
          <w:szCs w:val="24"/>
        </w:rPr>
        <w:t xml:space="preserve"> </w:t>
      </w:r>
      <w:r w:rsidRPr="00E376FA">
        <w:rPr>
          <w:rFonts w:ascii="Times New Roman" w:hAnsi="Times New Roman" w:cs="Times New Roman"/>
          <w:sz w:val="24"/>
          <w:szCs w:val="24"/>
        </w:rPr>
        <w:t xml:space="preserve">Контрольно-счетной палаты  </w:t>
      </w:r>
      <w:proofErr w:type="spellStart"/>
      <w:r w:rsidR="00B07D5A">
        <w:rPr>
          <w:rFonts w:ascii="Times New Roman" w:hAnsi="Times New Roman" w:cs="Times New Roman"/>
          <w:sz w:val="24"/>
          <w:szCs w:val="24"/>
        </w:rPr>
        <w:t>Гришкевич</w:t>
      </w:r>
      <w:proofErr w:type="spellEnd"/>
      <w:r w:rsidR="00B07D5A">
        <w:rPr>
          <w:rFonts w:ascii="Times New Roman" w:hAnsi="Times New Roman" w:cs="Times New Roman"/>
          <w:sz w:val="24"/>
          <w:szCs w:val="24"/>
        </w:rPr>
        <w:t xml:space="preserve"> Е.И.</w:t>
      </w:r>
    </w:p>
    <w:p w:rsidR="006F1E5C" w:rsidRPr="00E376FA" w:rsidRDefault="006F1E5C" w:rsidP="006F1E5C">
      <w:pPr>
        <w:spacing w:after="0" w:line="240" w:lineRule="auto"/>
        <w:ind w:firstLine="567"/>
        <w:jc w:val="both"/>
        <w:rPr>
          <w:rFonts w:ascii="Times New Roman" w:hAnsi="Times New Roman" w:cs="Times New Roman"/>
          <w:sz w:val="24"/>
          <w:szCs w:val="24"/>
        </w:rPr>
      </w:pPr>
    </w:p>
    <w:p w:rsidR="006F1E5C" w:rsidRPr="00E376FA" w:rsidRDefault="006F1E5C" w:rsidP="006F1E5C">
      <w:pPr>
        <w:pStyle w:val="a6"/>
        <w:numPr>
          <w:ilvl w:val="0"/>
          <w:numId w:val="22"/>
        </w:numPr>
        <w:spacing w:after="0"/>
        <w:jc w:val="center"/>
        <w:rPr>
          <w:b/>
        </w:rPr>
      </w:pPr>
      <w:r w:rsidRPr="00E376FA">
        <w:rPr>
          <w:b/>
        </w:rPr>
        <w:t>Общие положения</w:t>
      </w:r>
    </w:p>
    <w:p w:rsidR="006F1E5C" w:rsidRPr="00E376FA" w:rsidRDefault="006F1E5C" w:rsidP="00FC5154">
      <w:pPr>
        <w:spacing w:after="0" w:line="240" w:lineRule="auto"/>
        <w:ind w:firstLine="567"/>
        <w:jc w:val="both"/>
        <w:rPr>
          <w:rFonts w:ascii="Times New Roman" w:hAnsi="Times New Roman" w:cs="Times New Roman"/>
          <w:sz w:val="24"/>
          <w:szCs w:val="24"/>
        </w:rPr>
      </w:pPr>
      <w:r w:rsidRPr="00E376FA">
        <w:rPr>
          <w:rFonts w:ascii="Times New Roman" w:hAnsi="Times New Roman" w:cs="Times New Roman"/>
          <w:color w:val="000000"/>
          <w:sz w:val="24"/>
          <w:szCs w:val="24"/>
        </w:rPr>
        <w:t>Положениями ст. 264.4 БК РФ устанавливается обязательность внешней проверки годового отчета об исполнении бюджета до рассмотрения его в представительном органе.</w:t>
      </w:r>
      <w:r w:rsidRPr="00E376FA">
        <w:rPr>
          <w:rFonts w:ascii="Times New Roman" w:hAnsi="Times New Roman" w:cs="Times New Roman"/>
          <w:sz w:val="24"/>
          <w:szCs w:val="24"/>
        </w:rPr>
        <w:t xml:space="preserve">   В соответствии с п. 11 ст. 3 Федерального закона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 на основании заключенного соглашения о передаче на районный уровень полномочий по осуществлению внешнего финансового </w:t>
      </w:r>
      <w:proofErr w:type="gramStart"/>
      <w:r w:rsidRPr="00E376FA">
        <w:rPr>
          <w:rFonts w:ascii="Times New Roman" w:hAnsi="Times New Roman" w:cs="Times New Roman"/>
          <w:sz w:val="24"/>
          <w:szCs w:val="24"/>
        </w:rPr>
        <w:t>контроля,  КСП</w:t>
      </w:r>
      <w:proofErr w:type="gramEnd"/>
      <w:r w:rsidRPr="00E376FA">
        <w:rPr>
          <w:rFonts w:ascii="Times New Roman" w:hAnsi="Times New Roman" w:cs="Times New Roman"/>
          <w:sz w:val="24"/>
          <w:szCs w:val="24"/>
        </w:rPr>
        <w:t xml:space="preserve"> МО </w:t>
      </w:r>
      <w:proofErr w:type="spellStart"/>
      <w:r w:rsidRPr="00E376FA">
        <w:rPr>
          <w:rFonts w:ascii="Times New Roman" w:hAnsi="Times New Roman" w:cs="Times New Roman"/>
          <w:sz w:val="24"/>
          <w:szCs w:val="24"/>
        </w:rPr>
        <w:t>Куйтунский</w:t>
      </w:r>
      <w:proofErr w:type="spellEnd"/>
      <w:r w:rsidRPr="00E376FA">
        <w:rPr>
          <w:rFonts w:ascii="Times New Roman" w:hAnsi="Times New Roman" w:cs="Times New Roman"/>
          <w:sz w:val="24"/>
          <w:szCs w:val="24"/>
        </w:rPr>
        <w:t xml:space="preserve"> район провела  внешнюю проверку годового отчета об исполнении бюджета  </w:t>
      </w:r>
      <w:proofErr w:type="spellStart"/>
      <w:r w:rsidR="00B07D5A">
        <w:rPr>
          <w:rFonts w:ascii="Times New Roman" w:hAnsi="Times New Roman" w:cs="Times New Roman"/>
          <w:sz w:val="24"/>
          <w:szCs w:val="24"/>
        </w:rPr>
        <w:t>Панагин</w:t>
      </w:r>
      <w:r w:rsidRPr="00E376FA">
        <w:rPr>
          <w:rFonts w:ascii="Times New Roman" w:hAnsi="Times New Roman" w:cs="Times New Roman"/>
          <w:sz w:val="24"/>
          <w:szCs w:val="24"/>
        </w:rPr>
        <w:t>ского</w:t>
      </w:r>
      <w:proofErr w:type="spellEnd"/>
      <w:r w:rsidRPr="00E376FA">
        <w:rPr>
          <w:rFonts w:ascii="Times New Roman" w:hAnsi="Times New Roman" w:cs="Times New Roman"/>
          <w:sz w:val="24"/>
          <w:szCs w:val="24"/>
        </w:rPr>
        <w:t xml:space="preserve">   сельского поселения за 201</w:t>
      </w:r>
      <w:r w:rsidR="005C7049" w:rsidRPr="00E376FA">
        <w:rPr>
          <w:rFonts w:ascii="Times New Roman" w:hAnsi="Times New Roman" w:cs="Times New Roman"/>
          <w:sz w:val="24"/>
          <w:szCs w:val="24"/>
        </w:rPr>
        <w:t xml:space="preserve">7 </w:t>
      </w:r>
      <w:r w:rsidRPr="00E376FA">
        <w:rPr>
          <w:rFonts w:ascii="Times New Roman" w:hAnsi="Times New Roman" w:cs="Times New Roman"/>
          <w:sz w:val="24"/>
          <w:szCs w:val="24"/>
        </w:rPr>
        <w:t>год.</w:t>
      </w:r>
    </w:p>
    <w:p w:rsidR="006F1E5C" w:rsidRPr="00E376FA" w:rsidRDefault="006F1E5C" w:rsidP="00FC5154">
      <w:pPr>
        <w:spacing w:after="0" w:line="240" w:lineRule="auto"/>
        <w:ind w:firstLine="567"/>
        <w:jc w:val="both"/>
        <w:rPr>
          <w:rFonts w:ascii="Times New Roman" w:hAnsi="Times New Roman" w:cs="Times New Roman"/>
          <w:sz w:val="24"/>
          <w:szCs w:val="24"/>
        </w:rPr>
      </w:pPr>
      <w:r w:rsidRPr="00E376FA">
        <w:rPr>
          <w:rFonts w:ascii="Times New Roman" w:hAnsi="Times New Roman" w:cs="Times New Roman"/>
          <w:sz w:val="24"/>
          <w:szCs w:val="24"/>
        </w:rPr>
        <w:t>В ходе внешней проверки исследованы показатели доходной и расходной части местного бюджета за 201</w:t>
      </w:r>
      <w:r w:rsidR="005C7049" w:rsidRPr="00E376FA">
        <w:rPr>
          <w:rFonts w:ascii="Times New Roman" w:hAnsi="Times New Roman" w:cs="Times New Roman"/>
          <w:sz w:val="24"/>
          <w:szCs w:val="24"/>
        </w:rPr>
        <w:t>7</w:t>
      </w:r>
      <w:r w:rsidRPr="00E376FA">
        <w:rPr>
          <w:rFonts w:ascii="Times New Roman" w:hAnsi="Times New Roman" w:cs="Times New Roman"/>
          <w:sz w:val="24"/>
          <w:szCs w:val="24"/>
        </w:rPr>
        <w:t xml:space="preserve"> год, источники финансирования дефицита местного бюджета. Дана оценка соблюдения законодательства РФ, в том числе </w:t>
      </w:r>
      <w:proofErr w:type="gramStart"/>
      <w:r w:rsidRPr="00E376FA">
        <w:rPr>
          <w:rFonts w:ascii="Times New Roman" w:hAnsi="Times New Roman" w:cs="Times New Roman"/>
          <w:sz w:val="24"/>
          <w:szCs w:val="24"/>
        </w:rPr>
        <w:t>Инструкции  о</w:t>
      </w:r>
      <w:proofErr w:type="gramEnd"/>
      <w:r w:rsidRPr="00E376FA">
        <w:rPr>
          <w:rFonts w:ascii="Times New Roman" w:hAnsi="Times New Roman" w:cs="Times New Roman"/>
          <w:sz w:val="24"/>
          <w:szCs w:val="24"/>
        </w:rPr>
        <w:t xml:space="preserve">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года №191н, осуществлен анализ общих характеристик бюджета поселения, а также полноты и достоверности данных годового отчета.                    </w:t>
      </w:r>
    </w:p>
    <w:p w:rsidR="00B07D5A" w:rsidRPr="00B07D5A" w:rsidRDefault="00B07D5A" w:rsidP="00B07D5A">
      <w:pPr>
        <w:spacing w:after="0" w:line="240" w:lineRule="auto"/>
        <w:ind w:firstLine="567"/>
        <w:jc w:val="both"/>
        <w:rPr>
          <w:rFonts w:ascii="Times New Roman" w:eastAsia="Times New Roman" w:hAnsi="Times New Roman" w:cs="Times New Roman"/>
          <w:sz w:val="24"/>
          <w:szCs w:val="24"/>
        </w:rPr>
      </w:pPr>
      <w:r w:rsidRPr="00B07D5A">
        <w:rPr>
          <w:rFonts w:ascii="Times New Roman" w:eastAsia="Times New Roman" w:hAnsi="Times New Roman" w:cs="Times New Roman"/>
          <w:sz w:val="24"/>
          <w:szCs w:val="24"/>
        </w:rPr>
        <w:t xml:space="preserve">Законом Иркутской области от 16.12.2004г. № 92-ОЗ «О статусе и границах муниципальных образований </w:t>
      </w:r>
      <w:proofErr w:type="spellStart"/>
      <w:r w:rsidRPr="00B07D5A">
        <w:rPr>
          <w:rFonts w:ascii="Times New Roman" w:eastAsia="Times New Roman" w:hAnsi="Times New Roman" w:cs="Times New Roman"/>
          <w:sz w:val="24"/>
          <w:szCs w:val="24"/>
        </w:rPr>
        <w:t>Куйтунского</w:t>
      </w:r>
      <w:proofErr w:type="spellEnd"/>
      <w:r w:rsidRPr="00B07D5A">
        <w:rPr>
          <w:rFonts w:ascii="Times New Roman" w:eastAsia="Times New Roman" w:hAnsi="Times New Roman" w:cs="Times New Roman"/>
          <w:sz w:val="24"/>
          <w:szCs w:val="24"/>
        </w:rPr>
        <w:t xml:space="preserve"> района Иркутской области» </w:t>
      </w:r>
      <w:proofErr w:type="spellStart"/>
      <w:r w:rsidRPr="00B07D5A">
        <w:rPr>
          <w:rFonts w:ascii="Times New Roman" w:eastAsia="Times New Roman" w:hAnsi="Times New Roman" w:cs="Times New Roman"/>
          <w:sz w:val="24"/>
          <w:szCs w:val="24"/>
        </w:rPr>
        <w:t>Панагинское</w:t>
      </w:r>
      <w:proofErr w:type="spellEnd"/>
      <w:r w:rsidRPr="00B07D5A">
        <w:rPr>
          <w:rFonts w:ascii="Times New Roman" w:eastAsia="Times New Roman" w:hAnsi="Times New Roman" w:cs="Times New Roman"/>
          <w:sz w:val="24"/>
          <w:szCs w:val="24"/>
        </w:rPr>
        <w:t xml:space="preserve"> муниципальное образование наделено статусом сельского поселения с административным центром в п. </w:t>
      </w:r>
      <w:proofErr w:type="spellStart"/>
      <w:r w:rsidRPr="00B07D5A">
        <w:rPr>
          <w:rFonts w:ascii="Times New Roman" w:eastAsia="Times New Roman" w:hAnsi="Times New Roman" w:cs="Times New Roman"/>
          <w:sz w:val="24"/>
          <w:szCs w:val="24"/>
        </w:rPr>
        <w:t>Панагино</w:t>
      </w:r>
      <w:proofErr w:type="spellEnd"/>
      <w:r w:rsidRPr="00B07D5A">
        <w:rPr>
          <w:rFonts w:ascii="Times New Roman" w:eastAsia="Times New Roman" w:hAnsi="Times New Roman" w:cs="Times New Roman"/>
          <w:sz w:val="24"/>
          <w:szCs w:val="24"/>
        </w:rPr>
        <w:t xml:space="preserve"> (далее МО, сельское поселение). В состав сельского поселения входит один населенных пункта: п. </w:t>
      </w:r>
      <w:proofErr w:type="spellStart"/>
      <w:r w:rsidRPr="00B07D5A">
        <w:rPr>
          <w:rFonts w:ascii="Times New Roman" w:eastAsia="Times New Roman" w:hAnsi="Times New Roman" w:cs="Times New Roman"/>
          <w:sz w:val="24"/>
          <w:szCs w:val="24"/>
        </w:rPr>
        <w:t>Панагино</w:t>
      </w:r>
      <w:proofErr w:type="spellEnd"/>
      <w:r w:rsidRPr="00B07D5A">
        <w:rPr>
          <w:rFonts w:ascii="Times New Roman" w:eastAsia="Times New Roman" w:hAnsi="Times New Roman" w:cs="Times New Roman"/>
          <w:sz w:val="24"/>
          <w:szCs w:val="24"/>
        </w:rPr>
        <w:t>.</w:t>
      </w:r>
    </w:p>
    <w:p w:rsidR="00B07D5A" w:rsidRPr="00B07D5A" w:rsidRDefault="00B07D5A" w:rsidP="00B07D5A">
      <w:pPr>
        <w:spacing w:after="0" w:line="240" w:lineRule="auto"/>
        <w:ind w:firstLine="567"/>
        <w:jc w:val="both"/>
        <w:rPr>
          <w:rFonts w:ascii="Times New Roman" w:eastAsia="Times New Roman" w:hAnsi="Times New Roman" w:cs="Times New Roman"/>
          <w:sz w:val="24"/>
          <w:szCs w:val="24"/>
        </w:rPr>
      </w:pPr>
      <w:r w:rsidRPr="00B07D5A">
        <w:rPr>
          <w:rFonts w:ascii="Times New Roman" w:eastAsia="Times New Roman" w:hAnsi="Times New Roman" w:cs="Times New Roman"/>
          <w:sz w:val="24"/>
          <w:szCs w:val="24"/>
        </w:rPr>
        <w:t xml:space="preserve">По данным отдела сбора и обработки статистической информации в </w:t>
      </w:r>
      <w:proofErr w:type="spellStart"/>
      <w:r w:rsidRPr="00B07D5A">
        <w:rPr>
          <w:rFonts w:ascii="Times New Roman" w:eastAsia="Times New Roman" w:hAnsi="Times New Roman" w:cs="Times New Roman"/>
          <w:sz w:val="24"/>
          <w:szCs w:val="24"/>
        </w:rPr>
        <w:t>Куйтунском</w:t>
      </w:r>
      <w:proofErr w:type="spellEnd"/>
      <w:r w:rsidRPr="00B07D5A">
        <w:rPr>
          <w:rFonts w:ascii="Times New Roman" w:eastAsia="Times New Roman" w:hAnsi="Times New Roman" w:cs="Times New Roman"/>
          <w:sz w:val="24"/>
          <w:szCs w:val="24"/>
        </w:rPr>
        <w:t xml:space="preserve"> районе Федеральной службы государственной статистики по Иркутской области численность населения </w:t>
      </w:r>
      <w:proofErr w:type="spellStart"/>
      <w:r w:rsidRPr="00B07D5A">
        <w:rPr>
          <w:rFonts w:ascii="Times New Roman" w:eastAsia="Times New Roman" w:hAnsi="Times New Roman" w:cs="Times New Roman"/>
          <w:sz w:val="24"/>
          <w:szCs w:val="24"/>
        </w:rPr>
        <w:t>Панагинского</w:t>
      </w:r>
      <w:proofErr w:type="spellEnd"/>
      <w:r w:rsidRPr="00B07D5A">
        <w:rPr>
          <w:rFonts w:ascii="Times New Roman" w:eastAsia="Times New Roman" w:hAnsi="Times New Roman" w:cs="Times New Roman"/>
          <w:sz w:val="24"/>
          <w:szCs w:val="24"/>
        </w:rPr>
        <w:t xml:space="preserve"> муниципального образования на 01.01.2015г. – 262 чел., на 01.01.2016г. – 255 чел., на 01.01.2017г. – 248 чел.</w:t>
      </w:r>
    </w:p>
    <w:p w:rsidR="00FC5154" w:rsidRPr="00E376FA" w:rsidRDefault="00FC5154" w:rsidP="00E376FA">
      <w:pPr>
        <w:spacing w:after="0" w:line="240" w:lineRule="auto"/>
        <w:ind w:firstLine="567"/>
        <w:jc w:val="both"/>
        <w:rPr>
          <w:rFonts w:ascii="Times New Roman" w:hAnsi="Times New Roman" w:cs="Times New Roman"/>
          <w:color w:val="000000"/>
          <w:sz w:val="24"/>
          <w:szCs w:val="24"/>
        </w:rPr>
      </w:pPr>
      <w:r w:rsidRPr="00E376FA">
        <w:rPr>
          <w:rFonts w:ascii="Times New Roman" w:hAnsi="Times New Roman" w:cs="Times New Roman"/>
          <w:color w:val="000000"/>
          <w:sz w:val="24"/>
          <w:szCs w:val="24"/>
        </w:rPr>
        <w:t xml:space="preserve">Глава поселения является высшим должностным лицом Поселения, возглавляет администрацию Поселения и исполняет полномочия председателя Думы Поселения.  </w:t>
      </w:r>
    </w:p>
    <w:p w:rsidR="00B07D5A" w:rsidRPr="00B07D5A" w:rsidRDefault="00B07D5A" w:rsidP="00B07D5A">
      <w:pPr>
        <w:spacing w:after="0" w:line="240" w:lineRule="auto"/>
        <w:ind w:firstLine="567"/>
        <w:jc w:val="both"/>
        <w:rPr>
          <w:rFonts w:ascii="Times New Roman" w:eastAsia="Times New Roman" w:hAnsi="Times New Roman" w:cs="Times New Roman"/>
          <w:color w:val="000000"/>
          <w:sz w:val="24"/>
          <w:szCs w:val="24"/>
        </w:rPr>
      </w:pPr>
      <w:r w:rsidRPr="00B07D5A">
        <w:rPr>
          <w:rFonts w:ascii="Times New Roman" w:eastAsia="Times New Roman" w:hAnsi="Times New Roman" w:cs="Times New Roman"/>
          <w:color w:val="000000"/>
          <w:sz w:val="24"/>
          <w:szCs w:val="24"/>
        </w:rPr>
        <w:t xml:space="preserve">Главой </w:t>
      </w:r>
      <w:proofErr w:type="spellStart"/>
      <w:r w:rsidRPr="00B07D5A">
        <w:rPr>
          <w:rFonts w:ascii="Times New Roman" w:eastAsia="Times New Roman" w:hAnsi="Times New Roman" w:cs="Times New Roman"/>
          <w:color w:val="000000"/>
          <w:sz w:val="24"/>
          <w:szCs w:val="24"/>
        </w:rPr>
        <w:t>Панагинского</w:t>
      </w:r>
      <w:proofErr w:type="spellEnd"/>
      <w:r w:rsidRPr="00B07D5A">
        <w:rPr>
          <w:rFonts w:ascii="Times New Roman" w:eastAsia="Times New Roman" w:hAnsi="Times New Roman" w:cs="Times New Roman"/>
          <w:color w:val="000000"/>
          <w:sz w:val="24"/>
          <w:szCs w:val="24"/>
        </w:rPr>
        <w:t xml:space="preserve"> муниципального образования за проверяемый период является Тихонова Елена Александровна</w:t>
      </w:r>
      <w:r>
        <w:rPr>
          <w:rFonts w:ascii="Times New Roman" w:eastAsia="Times New Roman" w:hAnsi="Times New Roman" w:cs="Times New Roman"/>
          <w:color w:val="000000"/>
          <w:sz w:val="24"/>
          <w:szCs w:val="24"/>
        </w:rPr>
        <w:t>.</w:t>
      </w:r>
    </w:p>
    <w:p w:rsidR="00E376FA" w:rsidRDefault="00E376FA" w:rsidP="00E376FA">
      <w:pPr>
        <w:tabs>
          <w:tab w:val="left" w:pos="567"/>
        </w:tabs>
        <w:spacing w:after="0" w:line="240" w:lineRule="auto"/>
        <w:ind w:firstLine="567"/>
        <w:jc w:val="both"/>
        <w:rPr>
          <w:rFonts w:ascii="Times New Roman" w:hAnsi="Times New Roman" w:cs="Times New Roman"/>
          <w:color w:val="000000"/>
          <w:sz w:val="24"/>
          <w:szCs w:val="24"/>
        </w:rPr>
      </w:pPr>
      <w:r w:rsidRPr="00E376FA">
        <w:rPr>
          <w:rFonts w:ascii="Times New Roman" w:hAnsi="Times New Roman" w:cs="Times New Roman"/>
          <w:color w:val="000000"/>
          <w:sz w:val="24"/>
          <w:szCs w:val="24"/>
        </w:rPr>
        <w:t xml:space="preserve">Кассовое обслуживание бюджета поселения осуществляется Финансовым управлением администрации МО </w:t>
      </w:r>
      <w:proofErr w:type="spellStart"/>
      <w:r w:rsidRPr="00E376FA">
        <w:rPr>
          <w:rFonts w:ascii="Times New Roman" w:hAnsi="Times New Roman" w:cs="Times New Roman"/>
          <w:color w:val="000000"/>
          <w:sz w:val="24"/>
          <w:szCs w:val="24"/>
        </w:rPr>
        <w:t>Куйтунский</w:t>
      </w:r>
      <w:proofErr w:type="spellEnd"/>
      <w:r w:rsidRPr="00E376FA">
        <w:rPr>
          <w:rFonts w:ascii="Times New Roman" w:hAnsi="Times New Roman" w:cs="Times New Roman"/>
          <w:color w:val="000000"/>
          <w:sz w:val="24"/>
          <w:szCs w:val="24"/>
        </w:rPr>
        <w:t xml:space="preserve"> район, открыт лицевой счет. Финансирование расходов осуществляется через единый счет бюджета района, открытый отделением по </w:t>
      </w:r>
      <w:proofErr w:type="spellStart"/>
      <w:r w:rsidRPr="00E376FA">
        <w:rPr>
          <w:rFonts w:ascii="Times New Roman" w:hAnsi="Times New Roman" w:cs="Times New Roman"/>
          <w:color w:val="000000"/>
          <w:sz w:val="24"/>
          <w:szCs w:val="24"/>
        </w:rPr>
        <w:t>Куйтунскому</w:t>
      </w:r>
      <w:proofErr w:type="spellEnd"/>
      <w:r w:rsidRPr="00E376FA">
        <w:rPr>
          <w:rFonts w:ascii="Times New Roman" w:hAnsi="Times New Roman" w:cs="Times New Roman"/>
          <w:color w:val="000000"/>
          <w:sz w:val="24"/>
          <w:szCs w:val="24"/>
        </w:rPr>
        <w:t xml:space="preserve"> району УФК Иркутской области. </w:t>
      </w:r>
    </w:p>
    <w:p w:rsidR="00495931" w:rsidRPr="00E376FA" w:rsidRDefault="00495931" w:rsidP="00FC5154">
      <w:pPr>
        <w:tabs>
          <w:tab w:val="left" w:pos="567"/>
        </w:tabs>
        <w:spacing w:after="0" w:line="240" w:lineRule="auto"/>
        <w:ind w:firstLine="567"/>
        <w:jc w:val="both"/>
        <w:rPr>
          <w:rFonts w:ascii="Times New Roman" w:hAnsi="Times New Roman" w:cs="Times New Roman"/>
          <w:color w:val="000000"/>
          <w:sz w:val="24"/>
          <w:szCs w:val="24"/>
        </w:rPr>
      </w:pPr>
      <w:r w:rsidRPr="00E376FA">
        <w:rPr>
          <w:rFonts w:ascii="Times New Roman" w:hAnsi="Times New Roman" w:cs="Times New Roman"/>
          <w:color w:val="000000"/>
          <w:sz w:val="24"/>
          <w:szCs w:val="24"/>
        </w:rPr>
        <w:lastRenderedPageBreak/>
        <w:t>Органы местного самоуправления самостоятельно формируют, утверждают, исполняют местный бюджет и осуществляют контроль за его исполнением с соблюдением требований, установленных Бюджетным кодексом РФ, Федеральным законом №</w:t>
      </w:r>
      <w:r w:rsidR="003736C9" w:rsidRPr="00E376FA">
        <w:rPr>
          <w:rFonts w:ascii="Times New Roman" w:hAnsi="Times New Roman" w:cs="Times New Roman"/>
          <w:color w:val="000000"/>
          <w:sz w:val="24"/>
          <w:szCs w:val="24"/>
        </w:rPr>
        <w:t xml:space="preserve"> </w:t>
      </w:r>
      <w:r w:rsidRPr="00E376FA">
        <w:rPr>
          <w:rFonts w:ascii="Times New Roman" w:hAnsi="Times New Roman" w:cs="Times New Roman"/>
          <w:color w:val="000000"/>
          <w:sz w:val="24"/>
          <w:szCs w:val="24"/>
        </w:rPr>
        <w:t>131-ФЗ, а также принимаемыми в соответствии с ними законами Иркутской области.</w:t>
      </w:r>
    </w:p>
    <w:p w:rsidR="00495931" w:rsidRPr="00E376FA" w:rsidRDefault="00495931" w:rsidP="00FC5154">
      <w:pPr>
        <w:tabs>
          <w:tab w:val="left" w:pos="567"/>
        </w:tabs>
        <w:spacing w:after="0" w:line="240" w:lineRule="auto"/>
        <w:ind w:firstLine="567"/>
        <w:jc w:val="both"/>
        <w:rPr>
          <w:rFonts w:ascii="Times New Roman" w:hAnsi="Times New Roman" w:cs="Times New Roman"/>
          <w:color w:val="000000"/>
          <w:sz w:val="24"/>
          <w:szCs w:val="24"/>
        </w:rPr>
      </w:pPr>
    </w:p>
    <w:p w:rsidR="006F1E5C" w:rsidRPr="00E376FA" w:rsidRDefault="006F1E5C" w:rsidP="006F1E5C">
      <w:pPr>
        <w:pStyle w:val="af8"/>
        <w:numPr>
          <w:ilvl w:val="0"/>
          <w:numId w:val="22"/>
        </w:numPr>
        <w:ind w:left="0" w:firstLine="0"/>
        <w:jc w:val="center"/>
        <w:rPr>
          <w:b/>
          <w:color w:val="000000"/>
        </w:rPr>
      </w:pPr>
      <w:r w:rsidRPr="00E376FA">
        <w:rPr>
          <w:b/>
          <w:color w:val="000000"/>
        </w:rPr>
        <w:t>Соблюдение бюджетного законодательства при утверждении и исполнении бюджета поселения за 201</w:t>
      </w:r>
      <w:r w:rsidR="00001FF8" w:rsidRPr="00E376FA">
        <w:rPr>
          <w:b/>
          <w:color w:val="000000"/>
        </w:rPr>
        <w:t>7</w:t>
      </w:r>
      <w:r w:rsidRPr="00E376FA">
        <w:rPr>
          <w:b/>
          <w:color w:val="000000"/>
        </w:rPr>
        <w:t xml:space="preserve"> год.</w:t>
      </w:r>
    </w:p>
    <w:p w:rsidR="00B07D5A" w:rsidRPr="00B07D5A" w:rsidRDefault="00B07D5A" w:rsidP="00B07D5A">
      <w:pPr>
        <w:spacing w:after="0" w:line="240" w:lineRule="auto"/>
        <w:ind w:firstLine="567"/>
        <w:jc w:val="both"/>
        <w:rPr>
          <w:rFonts w:ascii="Times New Roman" w:hAnsi="Times New Roman" w:cs="Times New Roman"/>
          <w:color w:val="000000"/>
          <w:sz w:val="24"/>
          <w:szCs w:val="24"/>
        </w:rPr>
      </w:pPr>
      <w:r w:rsidRPr="00B07D5A">
        <w:rPr>
          <w:rFonts w:ascii="Times New Roman" w:hAnsi="Times New Roman" w:cs="Times New Roman"/>
          <w:color w:val="000000"/>
          <w:sz w:val="24"/>
          <w:szCs w:val="24"/>
        </w:rPr>
        <w:t>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над его исполнением регулируется Уставом Поселения и Положением о бю</w:t>
      </w:r>
      <w:r>
        <w:rPr>
          <w:rFonts w:ascii="Times New Roman" w:hAnsi="Times New Roman" w:cs="Times New Roman"/>
          <w:color w:val="000000"/>
          <w:sz w:val="24"/>
          <w:szCs w:val="24"/>
        </w:rPr>
        <w:t xml:space="preserve">джетном процессе в </w:t>
      </w:r>
      <w:r w:rsidRPr="00B07D5A">
        <w:rPr>
          <w:rFonts w:ascii="Times New Roman" w:hAnsi="Times New Roman" w:cs="Times New Roman"/>
          <w:color w:val="000000"/>
          <w:sz w:val="24"/>
          <w:szCs w:val="24"/>
        </w:rPr>
        <w:t>муниципальном образовании, утвержденным решением Думы МО от 26.09.2014г. № 53/а (далее – Положение).</w:t>
      </w:r>
    </w:p>
    <w:p w:rsidR="00B07D5A" w:rsidRPr="00B07D5A" w:rsidRDefault="00B07D5A" w:rsidP="00B07D5A">
      <w:pPr>
        <w:spacing w:after="0" w:line="240" w:lineRule="auto"/>
        <w:ind w:firstLine="567"/>
        <w:jc w:val="both"/>
        <w:rPr>
          <w:rFonts w:ascii="Times New Roman" w:hAnsi="Times New Roman" w:cs="Times New Roman"/>
          <w:color w:val="000000"/>
          <w:sz w:val="24"/>
          <w:szCs w:val="24"/>
        </w:rPr>
      </w:pPr>
      <w:r w:rsidRPr="00B07D5A">
        <w:rPr>
          <w:rFonts w:ascii="Times New Roman" w:hAnsi="Times New Roman" w:cs="Times New Roman"/>
          <w:color w:val="000000"/>
          <w:sz w:val="24"/>
          <w:szCs w:val="24"/>
        </w:rPr>
        <w:t xml:space="preserve">В соответствии со ст. 10 Устава сельского поселения, </w:t>
      </w:r>
      <w:proofErr w:type="spellStart"/>
      <w:r w:rsidRPr="00B07D5A">
        <w:rPr>
          <w:rFonts w:ascii="Times New Roman" w:hAnsi="Times New Roman" w:cs="Times New Roman"/>
          <w:color w:val="000000"/>
          <w:sz w:val="24"/>
          <w:szCs w:val="24"/>
        </w:rPr>
        <w:t>Панагинское</w:t>
      </w:r>
      <w:proofErr w:type="spellEnd"/>
      <w:r w:rsidRPr="00B07D5A">
        <w:rPr>
          <w:rFonts w:ascii="Times New Roman" w:hAnsi="Times New Roman" w:cs="Times New Roman"/>
          <w:color w:val="000000"/>
          <w:sz w:val="24"/>
          <w:szCs w:val="24"/>
        </w:rPr>
        <w:t xml:space="preserve"> МО вправе передать </w:t>
      </w:r>
      <w:proofErr w:type="spellStart"/>
      <w:r w:rsidRPr="00B07D5A">
        <w:rPr>
          <w:rFonts w:ascii="Times New Roman" w:hAnsi="Times New Roman" w:cs="Times New Roman"/>
          <w:color w:val="000000"/>
          <w:sz w:val="24"/>
          <w:szCs w:val="24"/>
        </w:rPr>
        <w:t>Куйтунскому</w:t>
      </w:r>
      <w:proofErr w:type="spellEnd"/>
      <w:r w:rsidRPr="00B07D5A">
        <w:rPr>
          <w:rFonts w:ascii="Times New Roman" w:hAnsi="Times New Roman" w:cs="Times New Roman"/>
          <w:color w:val="000000"/>
          <w:sz w:val="24"/>
          <w:szCs w:val="24"/>
        </w:rPr>
        <w:t xml:space="preserve"> муниципальному району осуществление части своих полномочий по решению вопросов местного значения за счет межбюджетных трансфертов, предоставляемых из местного бюджета Поселения на основе соглашения.</w:t>
      </w:r>
    </w:p>
    <w:p w:rsidR="00B07D5A" w:rsidRDefault="00B07D5A" w:rsidP="00B07D5A">
      <w:pPr>
        <w:spacing w:after="0" w:line="240" w:lineRule="auto"/>
        <w:ind w:firstLine="567"/>
        <w:jc w:val="both"/>
        <w:rPr>
          <w:rFonts w:ascii="Times New Roman" w:hAnsi="Times New Roman" w:cs="Times New Roman"/>
          <w:color w:val="000000"/>
          <w:sz w:val="24"/>
          <w:szCs w:val="24"/>
        </w:rPr>
      </w:pPr>
      <w:r w:rsidRPr="00B07D5A">
        <w:rPr>
          <w:rFonts w:ascii="Times New Roman" w:hAnsi="Times New Roman" w:cs="Times New Roman"/>
          <w:color w:val="000000"/>
          <w:sz w:val="24"/>
          <w:szCs w:val="24"/>
        </w:rPr>
        <w:t>Между администрацией поселения и администрацией района заключены соглашения «на осуществление части полномочий по обслуживанию бюджетов поселений». Приложениями к соглашениям определен объем межбюджетных трансфертов, необходимых для исполнения условий соглашений, который составил 223,6 тыс. руб. на год.</w:t>
      </w:r>
    </w:p>
    <w:p w:rsidR="00B07D5A" w:rsidRPr="00B07D5A" w:rsidRDefault="00B07D5A" w:rsidP="00B07D5A">
      <w:pPr>
        <w:spacing w:after="0" w:line="240" w:lineRule="auto"/>
        <w:ind w:firstLine="567"/>
        <w:jc w:val="both"/>
        <w:rPr>
          <w:rFonts w:ascii="Times New Roman" w:eastAsia="Times New Roman" w:hAnsi="Times New Roman" w:cs="Times New Roman"/>
          <w:b/>
          <w:color w:val="000000"/>
          <w:sz w:val="24"/>
          <w:szCs w:val="24"/>
        </w:rPr>
      </w:pPr>
      <w:r w:rsidRPr="00B07D5A">
        <w:rPr>
          <w:rFonts w:ascii="Times New Roman" w:eastAsia="Times New Roman" w:hAnsi="Times New Roman" w:cs="Times New Roman"/>
          <w:b/>
          <w:color w:val="000000"/>
          <w:sz w:val="24"/>
          <w:szCs w:val="24"/>
        </w:rPr>
        <w:t>Первоначальный бюджет</w:t>
      </w:r>
      <w:r w:rsidRPr="00B07D5A">
        <w:rPr>
          <w:rFonts w:ascii="Times New Roman" w:eastAsia="Times New Roman" w:hAnsi="Times New Roman" w:cs="Times New Roman"/>
          <w:color w:val="000000"/>
          <w:sz w:val="24"/>
          <w:szCs w:val="24"/>
        </w:rPr>
        <w:t xml:space="preserve"> поселения был утвержден решением Думы от 30.12.2016г. № 105 по доходам в сумме </w:t>
      </w:r>
      <w:r w:rsidRPr="00B07D5A">
        <w:rPr>
          <w:rFonts w:ascii="Times New Roman" w:eastAsia="Times New Roman" w:hAnsi="Times New Roman" w:cs="Times New Roman"/>
          <w:b/>
          <w:color w:val="000000"/>
          <w:sz w:val="24"/>
          <w:szCs w:val="24"/>
        </w:rPr>
        <w:t>1771,6 тыс. руб</w:t>
      </w:r>
      <w:r w:rsidRPr="00B07D5A">
        <w:rPr>
          <w:rFonts w:ascii="Times New Roman" w:eastAsia="Times New Roman" w:hAnsi="Times New Roman" w:cs="Times New Roman"/>
          <w:color w:val="000000"/>
          <w:sz w:val="24"/>
          <w:szCs w:val="24"/>
        </w:rPr>
        <w:t>., в том числе объем межбюджетных трансфертов в сумме 1484,3 тыс. руб.</w:t>
      </w:r>
      <w:r w:rsidRPr="00B07D5A">
        <w:rPr>
          <w:rFonts w:ascii="Times New Roman" w:eastAsia="Times New Roman" w:hAnsi="Times New Roman" w:cs="Times New Roman"/>
          <w:b/>
          <w:color w:val="000000"/>
          <w:sz w:val="24"/>
          <w:szCs w:val="24"/>
        </w:rPr>
        <w:t xml:space="preserve"> </w:t>
      </w:r>
      <w:r w:rsidRPr="00B07D5A">
        <w:rPr>
          <w:rFonts w:ascii="Times New Roman" w:eastAsia="Times New Roman" w:hAnsi="Times New Roman" w:cs="Times New Roman"/>
          <w:color w:val="000000"/>
          <w:sz w:val="24"/>
          <w:szCs w:val="24"/>
        </w:rPr>
        <w:t xml:space="preserve">По расходам утвержден в сумме </w:t>
      </w:r>
      <w:r w:rsidRPr="00B07D5A">
        <w:rPr>
          <w:rFonts w:ascii="Times New Roman" w:eastAsia="Times New Roman" w:hAnsi="Times New Roman" w:cs="Times New Roman"/>
          <w:b/>
          <w:color w:val="000000"/>
          <w:sz w:val="24"/>
          <w:szCs w:val="24"/>
        </w:rPr>
        <w:t>1771,6 тыс. руб</w:t>
      </w:r>
      <w:r w:rsidRPr="00B07D5A">
        <w:rPr>
          <w:rFonts w:ascii="Times New Roman" w:eastAsia="Times New Roman" w:hAnsi="Times New Roman" w:cs="Times New Roman"/>
          <w:color w:val="000000"/>
          <w:sz w:val="24"/>
          <w:szCs w:val="24"/>
        </w:rPr>
        <w:t>. Бюджет поселения, сформированный на 201</w:t>
      </w:r>
      <w:r>
        <w:rPr>
          <w:rFonts w:ascii="Times New Roman" w:eastAsia="Times New Roman" w:hAnsi="Times New Roman" w:cs="Times New Roman"/>
          <w:color w:val="000000"/>
          <w:sz w:val="24"/>
          <w:szCs w:val="24"/>
        </w:rPr>
        <w:t xml:space="preserve">7 </w:t>
      </w:r>
      <w:r w:rsidRPr="00B07D5A">
        <w:rPr>
          <w:rFonts w:ascii="Times New Roman" w:eastAsia="Times New Roman" w:hAnsi="Times New Roman" w:cs="Times New Roman"/>
          <w:color w:val="000000"/>
          <w:sz w:val="24"/>
          <w:szCs w:val="24"/>
        </w:rPr>
        <w:t xml:space="preserve">год </w:t>
      </w:r>
      <w:r w:rsidRPr="00B07D5A">
        <w:rPr>
          <w:rFonts w:ascii="Times New Roman" w:eastAsia="Times New Roman" w:hAnsi="Times New Roman" w:cs="Times New Roman"/>
          <w:b/>
          <w:color w:val="000000"/>
          <w:sz w:val="24"/>
          <w:szCs w:val="24"/>
        </w:rPr>
        <w:t>бездефицитный.</w:t>
      </w:r>
    </w:p>
    <w:p w:rsidR="00B07D5A" w:rsidRPr="00B07D5A" w:rsidRDefault="00B07D5A" w:rsidP="00B07D5A">
      <w:pPr>
        <w:spacing w:after="0" w:line="240" w:lineRule="auto"/>
        <w:ind w:firstLine="567"/>
        <w:jc w:val="both"/>
        <w:rPr>
          <w:rFonts w:ascii="Times New Roman" w:eastAsia="Times New Roman" w:hAnsi="Times New Roman" w:cs="Times New Roman"/>
          <w:b/>
          <w:sz w:val="24"/>
          <w:szCs w:val="24"/>
        </w:rPr>
      </w:pPr>
      <w:r w:rsidRPr="00B07D5A">
        <w:rPr>
          <w:rFonts w:ascii="Times New Roman" w:eastAsia="Times New Roman" w:hAnsi="Times New Roman" w:cs="Times New Roman"/>
          <w:color w:val="000000"/>
          <w:sz w:val="24"/>
          <w:szCs w:val="24"/>
        </w:rPr>
        <w:t xml:space="preserve">Верхний предел муниципального долга на 1 января 2018 года утвержден в размере 0 руб., в том числе </w:t>
      </w:r>
      <w:r w:rsidRPr="00B07D5A">
        <w:rPr>
          <w:rFonts w:ascii="Times New Roman" w:eastAsia="Times New Roman" w:hAnsi="Times New Roman" w:cs="Times New Roman"/>
          <w:b/>
          <w:color w:val="000000"/>
          <w:sz w:val="24"/>
          <w:szCs w:val="24"/>
        </w:rPr>
        <w:t>предельный объем обязательств по муниципальным гарантиям 0 руб.</w:t>
      </w:r>
      <w:r w:rsidRPr="00B07D5A">
        <w:rPr>
          <w:rFonts w:ascii="Times New Roman" w:eastAsia="Times New Roman" w:hAnsi="Times New Roman" w:cs="Times New Roman"/>
          <w:sz w:val="24"/>
          <w:szCs w:val="24"/>
        </w:rPr>
        <w:t xml:space="preserve"> Следует отметить, что </w:t>
      </w:r>
      <w:r w:rsidRPr="00B07D5A">
        <w:rPr>
          <w:rFonts w:ascii="Times New Roman" w:eastAsia="Times New Roman" w:hAnsi="Times New Roman" w:cs="Times New Roman"/>
          <w:b/>
          <w:sz w:val="24"/>
          <w:szCs w:val="24"/>
        </w:rPr>
        <w:t>в соответствии с п. 3 ст.</w:t>
      </w:r>
      <w:r>
        <w:rPr>
          <w:rFonts w:ascii="Times New Roman" w:eastAsia="Times New Roman" w:hAnsi="Times New Roman" w:cs="Times New Roman"/>
          <w:b/>
          <w:sz w:val="24"/>
          <w:szCs w:val="24"/>
        </w:rPr>
        <w:t xml:space="preserve"> </w:t>
      </w:r>
      <w:r w:rsidRPr="00B07D5A">
        <w:rPr>
          <w:rFonts w:ascii="Times New Roman" w:eastAsia="Times New Roman" w:hAnsi="Times New Roman" w:cs="Times New Roman"/>
          <w:b/>
          <w:sz w:val="24"/>
          <w:szCs w:val="24"/>
        </w:rPr>
        <w:t xml:space="preserve">184.1 БК РФ решением о бюджете утверждается верхний предел долга (а не предельный объем) по муниципальным гарантиям. Данное замечание было отмечено КСП по результатам проведения экспертизы проекта бюджета </w:t>
      </w:r>
      <w:proofErr w:type="spellStart"/>
      <w:r w:rsidRPr="00B07D5A">
        <w:rPr>
          <w:rFonts w:ascii="Times New Roman" w:eastAsia="Times New Roman" w:hAnsi="Times New Roman" w:cs="Times New Roman"/>
          <w:b/>
          <w:sz w:val="24"/>
          <w:szCs w:val="24"/>
        </w:rPr>
        <w:t>Панагинского</w:t>
      </w:r>
      <w:proofErr w:type="spellEnd"/>
      <w:r w:rsidRPr="00B07D5A">
        <w:rPr>
          <w:rFonts w:ascii="Times New Roman" w:eastAsia="Times New Roman" w:hAnsi="Times New Roman" w:cs="Times New Roman"/>
          <w:b/>
          <w:sz w:val="24"/>
          <w:szCs w:val="24"/>
        </w:rPr>
        <w:t xml:space="preserve"> МО на 2017 год и плановый период 2018 и 2019 годов (заключение от 26.12.2016г. №</w:t>
      </w:r>
      <w:r>
        <w:rPr>
          <w:rFonts w:ascii="Times New Roman" w:eastAsia="Times New Roman" w:hAnsi="Times New Roman" w:cs="Times New Roman"/>
          <w:b/>
          <w:sz w:val="24"/>
          <w:szCs w:val="24"/>
        </w:rPr>
        <w:t xml:space="preserve"> </w:t>
      </w:r>
      <w:r w:rsidRPr="00B07D5A">
        <w:rPr>
          <w:rFonts w:ascii="Times New Roman" w:eastAsia="Times New Roman" w:hAnsi="Times New Roman" w:cs="Times New Roman"/>
          <w:b/>
          <w:sz w:val="24"/>
          <w:szCs w:val="24"/>
        </w:rPr>
        <w:t>56). Однако, отраженное КСП замечание не было учтено и при утверждении решения о бюджете на 2017 год и плановый период 2018 и 2019 годов.</w:t>
      </w:r>
    </w:p>
    <w:p w:rsidR="00B07D5A" w:rsidRPr="00B07D5A" w:rsidRDefault="00B07D5A" w:rsidP="00B07D5A">
      <w:pPr>
        <w:spacing w:after="0" w:line="240" w:lineRule="auto"/>
        <w:ind w:firstLine="567"/>
        <w:jc w:val="both"/>
        <w:rPr>
          <w:rFonts w:ascii="Times New Roman" w:eastAsia="Times New Roman" w:hAnsi="Times New Roman" w:cs="Times New Roman"/>
          <w:color w:val="000000"/>
          <w:sz w:val="24"/>
          <w:szCs w:val="24"/>
        </w:rPr>
      </w:pPr>
      <w:r w:rsidRPr="00B07D5A">
        <w:rPr>
          <w:rFonts w:ascii="Times New Roman" w:eastAsia="Times New Roman" w:hAnsi="Times New Roman" w:cs="Times New Roman"/>
          <w:color w:val="000000"/>
          <w:sz w:val="24"/>
          <w:szCs w:val="24"/>
        </w:rPr>
        <w:t>Предоставление бюджетных кредитов, осуществление муниципальных заимствований и предоставление муниципальных гарантий на 2017 год не планировалось.</w:t>
      </w:r>
    </w:p>
    <w:p w:rsidR="00B07D5A" w:rsidRPr="00B07D5A" w:rsidRDefault="00B07D5A" w:rsidP="00B07D5A">
      <w:pPr>
        <w:spacing w:after="0" w:line="240" w:lineRule="auto"/>
        <w:ind w:firstLine="567"/>
        <w:jc w:val="both"/>
        <w:rPr>
          <w:rFonts w:ascii="Times New Roman" w:eastAsia="Times New Roman" w:hAnsi="Times New Roman" w:cs="Times New Roman"/>
          <w:color w:val="000000"/>
          <w:sz w:val="24"/>
          <w:szCs w:val="24"/>
          <w:lang w:eastAsia="x-none"/>
        </w:rPr>
      </w:pPr>
      <w:r w:rsidRPr="00B07D5A">
        <w:rPr>
          <w:rFonts w:ascii="Times New Roman" w:eastAsia="Times New Roman" w:hAnsi="Times New Roman" w:cs="Times New Roman"/>
          <w:color w:val="000000"/>
          <w:sz w:val="24"/>
          <w:szCs w:val="24"/>
          <w:lang w:eastAsia="x-none"/>
        </w:rPr>
        <w:t>В расходной части бюджета на 2017 год предусмотрены бюджетные ассигнования на создание резервного фонда местной администрации поселения в объеме 5 тыс. руб., что составляет 0,2% от общего объема расходов и не превышает норматив, установленный ст.</w:t>
      </w:r>
      <w:r>
        <w:rPr>
          <w:rFonts w:ascii="Times New Roman" w:eastAsia="Times New Roman" w:hAnsi="Times New Roman" w:cs="Times New Roman"/>
          <w:color w:val="000000"/>
          <w:sz w:val="24"/>
          <w:szCs w:val="24"/>
          <w:lang w:eastAsia="x-none"/>
        </w:rPr>
        <w:t xml:space="preserve"> </w:t>
      </w:r>
      <w:r w:rsidRPr="00B07D5A">
        <w:rPr>
          <w:rFonts w:ascii="Times New Roman" w:eastAsia="Times New Roman" w:hAnsi="Times New Roman" w:cs="Times New Roman"/>
          <w:color w:val="000000"/>
          <w:sz w:val="24"/>
          <w:szCs w:val="24"/>
          <w:lang w:eastAsia="x-none"/>
        </w:rPr>
        <w:t>81 БК РФ (3% от утвержденного объема расходов).  Средства резервного фонда в 2017 году не использовались и были распределены между другими разделами.</w:t>
      </w:r>
    </w:p>
    <w:p w:rsidR="00B07D5A" w:rsidRPr="00B07D5A" w:rsidRDefault="00B07D5A" w:rsidP="00B07D5A">
      <w:pPr>
        <w:spacing w:after="0" w:line="240" w:lineRule="auto"/>
        <w:ind w:firstLine="567"/>
        <w:jc w:val="both"/>
        <w:rPr>
          <w:rFonts w:ascii="Times New Roman" w:eastAsia="Times New Roman" w:hAnsi="Times New Roman" w:cs="Times New Roman"/>
          <w:sz w:val="24"/>
          <w:szCs w:val="24"/>
        </w:rPr>
      </w:pPr>
      <w:r w:rsidRPr="00B07D5A">
        <w:rPr>
          <w:rFonts w:ascii="Times New Roman" w:eastAsia="Times New Roman" w:hAnsi="Times New Roman" w:cs="Times New Roman"/>
          <w:sz w:val="24"/>
          <w:szCs w:val="24"/>
        </w:rPr>
        <w:t>В соответствии с требованиями п.</w:t>
      </w:r>
      <w:r>
        <w:rPr>
          <w:rFonts w:ascii="Times New Roman" w:eastAsia="Times New Roman" w:hAnsi="Times New Roman" w:cs="Times New Roman"/>
          <w:sz w:val="24"/>
          <w:szCs w:val="24"/>
        </w:rPr>
        <w:t xml:space="preserve"> </w:t>
      </w:r>
      <w:r w:rsidRPr="00B07D5A">
        <w:rPr>
          <w:rFonts w:ascii="Times New Roman" w:eastAsia="Times New Roman" w:hAnsi="Times New Roman" w:cs="Times New Roman"/>
          <w:sz w:val="24"/>
          <w:szCs w:val="24"/>
        </w:rPr>
        <w:t>5 ст.</w:t>
      </w:r>
      <w:r>
        <w:rPr>
          <w:rFonts w:ascii="Times New Roman" w:eastAsia="Times New Roman" w:hAnsi="Times New Roman" w:cs="Times New Roman"/>
          <w:sz w:val="24"/>
          <w:szCs w:val="24"/>
        </w:rPr>
        <w:t xml:space="preserve"> </w:t>
      </w:r>
      <w:r w:rsidRPr="00B07D5A">
        <w:rPr>
          <w:rFonts w:ascii="Times New Roman" w:eastAsia="Times New Roman" w:hAnsi="Times New Roman" w:cs="Times New Roman"/>
          <w:sz w:val="24"/>
          <w:szCs w:val="24"/>
        </w:rPr>
        <w:t>179 БК РФ решением о местном бюджете на очередной финансовый год утверждены бюджетные ассигнования муниципального дорожного фонда 162,5 тыс. руб. в объеме прогнозируемых доходов от акцизов на нефтепродукты.</w:t>
      </w:r>
    </w:p>
    <w:p w:rsidR="00B07D5A" w:rsidRPr="00B07D5A" w:rsidRDefault="00B07D5A" w:rsidP="00B07D5A">
      <w:pPr>
        <w:spacing w:after="0" w:line="240" w:lineRule="auto"/>
        <w:ind w:firstLine="567"/>
        <w:jc w:val="both"/>
        <w:rPr>
          <w:rFonts w:ascii="Times New Roman" w:eastAsia="Times New Roman" w:hAnsi="Times New Roman" w:cs="Times New Roman"/>
          <w:color w:val="FF0000"/>
          <w:sz w:val="24"/>
          <w:szCs w:val="24"/>
        </w:rPr>
      </w:pPr>
      <w:r w:rsidRPr="00B07D5A">
        <w:rPr>
          <w:rFonts w:ascii="Times New Roman" w:eastAsia="Times New Roman" w:hAnsi="Times New Roman" w:cs="Times New Roman"/>
          <w:sz w:val="24"/>
          <w:szCs w:val="24"/>
        </w:rPr>
        <w:t>В течение 2017 года в решение о бюджете</w:t>
      </w:r>
      <w:r w:rsidRPr="00B07D5A">
        <w:rPr>
          <w:rFonts w:ascii="Times New Roman" w:eastAsia="Times New Roman" w:hAnsi="Times New Roman" w:cs="Times New Roman"/>
          <w:b/>
          <w:color w:val="FF0000"/>
          <w:sz w:val="24"/>
          <w:szCs w:val="24"/>
        </w:rPr>
        <w:t xml:space="preserve"> </w:t>
      </w:r>
      <w:r w:rsidRPr="00B07D5A">
        <w:rPr>
          <w:rFonts w:ascii="Times New Roman" w:eastAsia="Times New Roman" w:hAnsi="Times New Roman" w:cs="Times New Roman"/>
          <w:b/>
          <w:sz w:val="24"/>
          <w:szCs w:val="24"/>
        </w:rPr>
        <w:t>семь раз</w:t>
      </w:r>
      <w:r w:rsidRPr="00B07D5A">
        <w:rPr>
          <w:rFonts w:ascii="Times New Roman" w:eastAsia="Times New Roman" w:hAnsi="Times New Roman" w:cs="Times New Roman"/>
          <w:b/>
          <w:color w:val="FF0000"/>
          <w:sz w:val="24"/>
          <w:szCs w:val="24"/>
        </w:rPr>
        <w:t xml:space="preserve"> </w:t>
      </w:r>
      <w:r w:rsidRPr="00B07D5A">
        <w:rPr>
          <w:rFonts w:ascii="Times New Roman" w:eastAsia="Times New Roman" w:hAnsi="Times New Roman" w:cs="Times New Roman"/>
          <w:sz w:val="24"/>
          <w:szCs w:val="24"/>
        </w:rPr>
        <w:t>вносились изменения решениями Думы. Изменения связаны с перемещением расходов между разделами и видами расходов, увеличением доходной и расходной части бюджета.</w:t>
      </w:r>
    </w:p>
    <w:p w:rsidR="00B07D5A" w:rsidRPr="00B07D5A" w:rsidRDefault="00B07D5A" w:rsidP="00B07D5A">
      <w:pPr>
        <w:spacing w:after="0" w:line="240" w:lineRule="auto"/>
        <w:ind w:firstLine="567"/>
        <w:jc w:val="both"/>
        <w:rPr>
          <w:rFonts w:ascii="Times New Roman" w:eastAsia="Times New Roman" w:hAnsi="Times New Roman" w:cs="Times New Roman"/>
          <w:sz w:val="24"/>
          <w:szCs w:val="24"/>
          <w:lang w:val="x-none" w:eastAsia="x-none"/>
        </w:rPr>
      </w:pPr>
      <w:r w:rsidRPr="00B07D5A">
        <w:rPr>
          <w:rFonts w:ascii="Times New Roman" w:eastAsia="Times New Roman" w:hAnsi="Times New Roman" w:cs="Times New Roman"/>
          <w:b/>
          <w:sz w:val="24"/>
          <w:szCs w:val="24"/>
          <w:lang w:val="x-none" w:eastAsia="x-none"/>
        </w:rPr>
        <w:t>В последней редакции</w:t>
      </w:r>
      <w:r w:rsidRPr="00B07D5A">
        <w:rPr>
          <w:rFonts w:ascii="Times New Roman" w:eastAsia="Times New Roman" w:hAnsi="Times New Roman" w:cs="Times New Roman"/>
          <w:sz w:val="24"/>
          <w:szCs w:val="24"/>
          <w:lang w:val="x-none" w:eastAsia="x-none"/>
        </w:rPr>
        <w:t xml:space="preserve"> решением Думы от </w:t>
      </w:r>
      <w:r w:rsidRPr="00B07D5A">
        <w:rPr>
          <w:rFonts w:ascii="Times New Roman" w:eastAsia="Times New Roman" w:hAnsi="Times New Roman" w:cs="Times New Roman"/>
          <w:b/>
          <w:sz w:val="24"/>
          <w:szCs w:val="24"/>
          <w:lang w:eastAsia="x-none"/>
        </w:rPr>
        <w:t>20.</w:t>
      </w:r>
      <w:r w:rsidRPr="00B07D5A">
        <w:rPr>
          <w:rFonts w:ascii="Times New Roman" w:eastAsia="Times New Roman" w:hAnsi="Times New Roman" w:cs="Times New Roman"/>
          <w:b/>
          <w:sz w:val="24"/>
          <w:szCs w:val="24"/>
          <w:lang w:val="x-none" w:eastAsia="x-none"/>
        </w:rPr>
        <w:t>12.201</w:t>
      </w:r>
      <w:r w:rsidRPr="00B07D5A">
        <w:rPr>
          <w:rFonts w:ascii="Times New Roman" w:eastAsia="Times New Roman" w:hAnsi="Times New Roman" w:cs="Times New Roman"/>
          <w:b/>
          <w:sz w:val="24"/>
          <w:szCs w:val="24"/>
          <w:lang w:eastAsia="x-none"/>
        </w:rPr>
        <w:t>7</w:t>
      </w:r>
      <w:r w:rsidRPr="00B07D5A">
        <w:rPr>
          <w:rFonts w:ascii="Times New Roman" w:eastAsia="Times New Roman" w:hAnsi="Times New Roman" w:cs="Times New Roman"/>
          <w:b/>
          <w:sz w:val="24"/>
          <w:szCs w:val="24"/>
          <w:lang w:val="x-none" w:eastAsia="x-none"/>
        </w:rPr>
        <w:t>г. № 1</w:t>
      </w:r>
      <w:r w:rsidRPr="00B07D5A">
        <w:rPr>
          <w:rFonts w:ascii="Times New Roman" w:eastAsia="Times New Roman" w:hAnsi="Times New Roman" w:cs="Times New Roman"/>
          <w:b/>
          <w:sz w:val="24"/>
          <w:szCs w:val="24"/>
          <w:lang w:eastAsia="x-none"/>
        </w:rPr>
        <w:t xml:space="preserve">21 </w:t>
      </w:r>
      <w:r w:rsidRPr="00B07D5A">
        <w:rPr>
          <w:rFonts w:ascii="Times New Roman" w:eastAsia="Times New Roman" w:hAnsi="Times New Roman" w:cs="Times New Roman"/>
          <w:sz w:val="24"/>
          <w:szCs w:val="24"/>
          <w:lang w:val="x-none" w:eastAsia="x-none"/>
        </w:rPr>
        <w:t xml:space="preserve">«О внесении изменений в решение Думы от </w:t>
      </w:r>
      <w:r w:rsidRPr="00B07D5A">
        <w:rPr>
          <w:rFonts w:ascii="Times New Roman" w:eastAsia="Times New Roman" w:hAnsi="Times New Roman" w:cs="Times New Roman"/>
          <w:sz w:val="24"/>
          <w:szCs w:val="24"/>
          <w:lang w:eastAsia="x-none"/>
        </w:rPr>
        <w:t>30</w:t>
      </w:r>
      <w:r w:rsidRPr="00B07D5A">
        <w:rPr>
          <w:rFonts w:ascii="Times New Roman" w:eastAsia="Times New Roman" w:hAnsi="Times New Roman" w:cs="Times New Roman"/>
          <w:sz w:val="24"/>
          <w:szCs w:val="24"/>
          <w:lang w:val="x-none" w:eastAsia="x-none"/>
        </w:rPr>
        <w:t>.12.201</w:t>
      </w:r>
      <w:r w:rsidRPr="00B07D5A">
        <w:rPr>
          <w:rFonts w:ascii="Times New Roman" w:eastAsia="Times New Roman" w:hAnsi="Times New Roman" w:cs="Times New Roman"/>
          <w:sz w:val="24"/>
          <w:szCs w:val="24"/>
          <w:lang w:eastAsia="x-none"/>
        </w:rPr>
        <w:t>6</w:t>
      </w:r>
      <w:r w:rsidRPr="00B07D5A">
        <w:rPr>
          <w:rFonts w:ascii="Times New Roman" w:eastAsia="Times New Roman" w:hAnsi="Times New Roman" w:cs="Times New Roman"/>
          <w:sz w:val="24"/>
          <w:szCs w:val="24"/>
          <w:lang w:val="x-none" w:eastAsia="x-none"/>
        </w:rPr>
        <w:t xml:space="preserve">г. № </w:t>
      </w:r>
      <w:r w:rsidRPr="00B07D5A">
        <w:rPr>
          <w:rFonts w:ascii="Times New Roman" w:eastAsia="Times New Roman" w:hAnsi="Times New Roman" w:cs="Times New Roman"/>
          <w:sz w:val="24"/>
          <w:szCs w:val="24"/>
          <w:lang w:eastAsia="x-none"/>
        </w:rPr>
        <w:t>105»</w:t>
      </w:r>
      <w:r w:rsidRPr="00B07D5A">
        <w:rPr>
          <w:rFonts w:ascii="Times New Roman" w:eastAsia="Times New Roman" w:hAnsi="Times New Roman" w:cs="Times New Roman"/>
          <w:sz w:val="24"/>
          <w:szCs w:val="24"/>
          <w:lang w:val="x-none" w:eastAsia="x-none"/>
        </w:rPr>
        <w:t xml:space="preserve">  бюджет утвержден со следующими основными характеристиками:</w:t>
      </w:r>
    </w:p>
    <w:p w:rsidR="00B07D5A" w:rsidRPr="00B07D5A" w:rsidRDefault="00B07D5A" w:rsidP="00B07D5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07D5A">
        <w:rPr>
          <w:rFonts w:ascii="Times New Roman" w:eastAsia="Times New Roman" w:hAnsi="Times New Roman" w:cs="Times New Roman"/>
          <w:b/>
          <w:color w:val="000000"/>
          <w:sz w:val="24"/>
          <w:szCs w:val="24"/>
        </w:rPr>
        <w:t>- общий объем прогнозируемых доходов поселения – 3532,1 тыс. руб.</w:t>
      </w:r>
      <w:r w:rsidRPr="00B07D5A">
        <w:rPr>
          <w:rFonts w:ascii="Times New Roman" w:eastAsia="Times New Roman" w:hAnsi="Times New Roman" w:cs="Times New Roman"/>
          <w:color w:val="000000"/>
          <w:sz w:val="24"/>
          <w:szCs w:val="24"/>
        </w:rPr>
        <w:t>, в том числе объем межбюджетных трансфертов в сумме 3200,3 тыс. руб., или 90,6 % от общего объема доходов бюджета;</w:t>
      </w:r>
    </w:p>
    <w:p w:rsidR="00B07D5A" w:rsidRPr="00B07D5A" w:rsidRDefault="00B07D5A" w:rsidP="00B07D5A">
      <w:pPr>
        <w:shd w:val="clear" w:color="auto" w:fill="FFFFFF"/>
        <w:spacing w:after="0" w:line="240" w:lineRule="auto"/>
        <w:ind w:firstLine="567"/>
        <w:jc w:val="both"/>
        <w:rPr>
          <w:rFonts w:ascii="Times New Roman" w:eastAsia="Times New Roman" w:hAnsi="Times New Roman" w:cs="Times New Roman"/>
          <w:b/>
          <w:color w:val="000000"/>
          <w:sz w:val="24"/>
          <w:szCs w:val="24"/>
        </w:rPr>
      </w:pPr>
      <w:r w:rsidRPr="00B07D5A">
        <w:rPr>
          <w:rFonts w:ascii="Times New Roman" w:eastAsia="Times New Roman" w:hAnsi="Times New Roman" w:cs="Times New Roman"/>
          <w:b/>
          <w:color w:val="000000"/>
          <w:sz w:val="24"/>
          <w:szCs w:val="24"/>
        </w:rPr>
        <w:t xml:space="preserve">- общий объем расходов поселения </w:t>
      </w:r>
      <w:r w:rsidRPr="00B07D5A">
        <w:rPr>
          <w:rFonts w:ascii="Times New Roman" w:eastAsia="Times New Roman" w:hAnsi="Times New Roman" w:cs="Times New Roman"/>
          <w:color w:val="000000"/>
          <w:sz w:val="24"/>
          <w:szCs w:val="24"/>
        </w:rPr>
        <w:t xml:space="preserve">в сумме </w:t>
      </w:r>
      <w:r w:rsidRPr="00B07D5A">
        <w:rPr>
          <w:rFonts w:ascii="Times New Roman" w:eastAsia="Times New Roman" w:hAnsi="Times New Roman" w:cs="Times New Roman"/>
          <w:b/>
          <w:color w:val="000000"/>
          <w:sz w:val="24"/>
          <w:szCs w:val="24"/>
        </w:rPr>
        <w:t>3902,7 тыс. руб.</w:t>
      </w:r>
    </w:p>
    <w:p w:rsidR="00B07D5A" w:rsidRPr="00B07D5A" w:rsidRDefault="00B07D5A" w:rsidP="00B07D5A">
      <w:pPr>
        <w:spacing w:after="0" w:line="240" w:lineRule="auto"/>
        <w:ind w:firstLine="567"/>
        <w:jc w:val="both"/>
        <w:rPr>
          <w:rFonts w:ascii="Times New Roman" w:eastAsia="Times New Roman" w:hAnsi="Times New Roman" w:cs="Times New Roman"/>
          <w:b/>
          <w:sz w:val="24"/>
          <w:szCs w:val="24"/>
          <w:lang w:val="x-none" w:eastAsia="x-none"/>
        </w:rPr>
      </w:pPr>
      <w:r w:rsidRPr="00B07D5A">
        <w:rPr>
          <w:rFonts w:ascii="Times New Roman" w:eastAsia="Times New Roman" w:hAnsi="Times New Roman" w:cs="Times New Roman"/>
          <w:b/>
          <w:color w:val="000000"/>
          <w:sz w:val="24"/>
          <w:szCs w:val="24"/>
          <w:lang w:eastAsia="x-none"/>
        </w:rPr>
        <w:t>-</w:t>
      </w:r>
      <w:r w:rsidRPr="00B07D5A">
        <w:rPr>
          <w:rFonts w:ascii="Times New Roman" w:eastAsia="Times New Roman" w:hAnsi="Times New Roman" w:cs="Times New Roman"/>
          <w:b/>
          <w:color w:val="000000"/>
          <w:sz w:val="24"/>
          <w:szCs w:val="24"/>
          <w:lang w:val="x-none" w:eastAsia="x-none"/>
        </w:rPr>
        <w:t xml:space="preserve"> дефицита бюджета </w:t>
      </w:r>
      <w:r w:rsidRPr="00B07D5A">
        <w:rPr>
          <w:rFonts w:ascii="Times New Roman" w:eastAsia="Times New Roman" w:hAnsi="Times New Roman" w:cs="Times New Roman"/>
          <w:color w:val="000000"/>
          <w:sz w:val="24"/>
          <w:szCs w:val="24"/>
          <w:lang w:val="x-none" w:eastAsia="x-none"/>
        </w:rPr>
        <w:t xml:space="preserve">установлен в размере </w:t>
      </w:r>
      <w:r w:rsidRPr="00B07D5A">
        <w:rPr>
          <w:rFonts w:ascii="Times New Roman" w:eastAsia="Times New Roman" w:hAnsi="Times New Roman" w:cs="Times New Roman"/>
          <w:b/>
          <w:color w:val="000000"/>
          <w:sz w:val="24"/>
          <w:szCs w:val="24"/>
          <w:lang w:eastAsia="x-none"/>
        </w:rPr>
        <w:t xml:space="preserve">370,6 </w:t>
      </w:r>
      <w:r w:rsidRPr="00B07D5A">
        <w:rPr>
          <w:rFonts w:ascii="Times New Roman" w:eastAsia="Times New Roman" w:hAnsi="Times New Roman" w:cs="Times New Roman"/>
          <w:b/>
          <w:color w:val="000000"/>
          <w:sz w:val="24"/>
          <w:szCs w:val="24"/>
          <w:lang w:val="x-none" w:eastAsia="x-none"/>
        </w:rPr>
        <w:t>тыс.</w:t>
      </w:r>
      <w:r w:rsidRPr="00B07D5A">
        <w:rPr>
          <w:rFonts w:ascii="Times New Roman" w:eastAsia="Times New Roman" w:hAnsi="Times New Roman" w:cs="Times New Roman"/>
          <w:b/>
          <w:color w:val="000000"/>
          <w:sz w:val="24"/>
          <w:szCs w:val="24"/>
          <w:lang w:eastAsia="x-none"/>
        </w:rPr>
        <w:t xml:space="preserve"> </w:t>
      </w:r>
      <w:r w:rsidRPr="00B07D5A">
        <w:rPr>
          <w:rFonts w:ascii="Times New Roman" w:eastAsia="Times New Roman" w:hAnsi="Times New Roman" w:cs="Times New Roman"/>
          <w:b/>
          <w:color w:val="000000"/>
          <w:sz w:val="24"/>
          <w:szCs w:val="24"/>
          <w:lang w:val="x-none" w:eastAsia="x-none"/>
        </w:rPr>
        <w:t>руб</w:t>
      </w:r>
      <w:r w:rsidRPr="00B07D5A">
        <w:rPr>
          <w:rFonts w:ascii="Times New Roman" w:eastAsia="Times New Roman" w:hAnsi="Times New Roman" w:cs="Times New Roman"/>
          <w:color w:val="000000"/>
          <w:sz w:val="24"/>
          <w:szCs w:val="24"/>
          <w:lang w:val="x-none" w:eastAsia="x-none"/>
        </w:rPr>
        <w:t xml:space="preserve">., </w:t>
      </w:r>
      <w:r w:rsidRPr="00B07D5A">
        <w:rPr>
          <w:rFonts w:ascii="Times New Roman" w:eastAsia="Times New Roman" w:hAnsi="Times New Roman" w:cs="Times New Roman"/>
          <w:color w:val="000000"/>
          <w:sz w:val="24"/>
          <w:szCs w:val="24"/>
          <w:lang w:eastAsia="x-none"/>
        </w:rPr>
        <w:t xml:space="preserve">или 111,7 </w:t>
      </w:r>
      <w:r w:rsidRPr="00B07D5A">
        <w:rPr>
          <w:rFonts w:ascii="Times New Roman" w:eastAsia="Times New Roman" w:hAnsi="Times New Roman" w:cs="Times New Roman"/>
          <w:color w:val="000000"/>
          <w:sz w:val="24"/>
          <w:szCs w:val="24"/>
          <w:lang w:val="x-none" w:eastAsia="x-none"/>
        </w:rPr>
        <w:t>%. (</w:t>
      </w:r>
      <w:r w:rsidRPr="00B07D5A">
        <w:rPr>
          <w:rFonts w:ascii="Times New Roman" w:eastAsia="Times New Roman" w:hAnsi="Times New Roman" w:cs="Times New Roman"/>
          <w:color w:val="000000"/>
          <w:sz w:val="24"/>
          <w:szCs w:val="24"/>
          <w:lang w:eastAsia="x-none"/>
        </w:rPr>
        <w:t>370,6</w:t>
      </w:r>
      <w:r w:rsidRPr="00B07D5A">
        <w:rPr>
          <w:rFonts w:ascii="Times New Roman" w:eastAsia="Times New Roman" w:hAnsi="Times New Roman" w:cs="Times New Roman"/>
          <w:color w:val="000000"/>
          <w:sz w:val="24"/>
          <w:szCs w:val="24"/>
          <w:lang w:val="x-none" w:eastAsia="x-none"/>
        </w:rPr>
        <w:t>:</w:t>
      </w:r>
      <w:r w:rsidRPr="00B07D5A">
        <w:rPr>
          <w:rFonts w:ascii="Times New Roman" w:eastAsia="Times New Roman" w:hAnsi="Times New Roman" w:cs="Times New Roman"/>
          <w:color w:val="000000"/>
          <w:sz w:val="24"/>
          <w:szCs w:val="24"/>
          <w:lang w:eastAsia="x-none"/>
        </w:rPr>
        <w:t>331,8</w:t>
      </w:r>
      <w:r w:rsidRPr="00B07D5A">
        <w:rPr>
          <w:rFonts w:ascii="Times New Roman" w:eastAsia="Times New Roman" w:hAnsi="Times New Roman" w:cs="Times New Roman"/>
          <w:color w:val="000000"/>
          <w:sz w:val="24"/>
          <w:szCs w:val="24"/>
          <w:lang w:val="x-none" w:eastAsia="x-none"/>
        </w:rPr>
        <w:t xml:space="preserve">) утвержденного  общего годового объема  доходов бюджета сельского поселения без учета </w:t>
      </w:r>
      <w:r w:rsidRPr="00B07D5A">
        <w:rPr>
          <w:rFonts w:ascii="Times New Roman" w:eastAsia="Times New Roman" w:hAnsi="Times New Roman" w:cs="Times New Roman"/>
          <w:color w:val="000000"/>
          <w:sz w:val="24"/>
          <w:szCs w:val="24"/>
          <w:lang w:val="x-none" w:eastAsia="x-none"/>
        </w:rPr>
        <w:lastRenderedPageBreak/>
        <w:t>утвержденного объема безвозмездных поступлений</w:t>
      </w:r>
      <w:r w:rsidRPr="00B07D5A">
        <w:rPr>
          <w:rFonts w:ascii="Times New Roman" w:eastAsia="Times New Roman" w:hAnsi="Times New Roman" w:cs="Times New Roman"/>
          <w:color w:val="000000"/>
          <w:sz w:val="24"/>
          <w:szCs w:val="24"/>
          <w:lang w:eastAsia="x-none"/>
        </w:rPr>
        <w:t xml:space="preserve">. </w:t>
      </w:r>
      <w:r w:rsidRPr="00B07D5A">
        <w:rPr>
          <w:rFonts w:ascii="Times New Roman" w:eastAsia="Times New Roman" w:hAnsi="Times New Roman" w:cs="Times New Roman"/>
          <w:sz w:val="24"/>
          <w:szCs w:val="24"/>
          <w:lang w:val="x-none" w:eastAsia="x-none"/>
        </w:rPr>
        <w:t>Согласно п.</w:t>
      </w:r>
      <w:r>
        <w:rPr>
          <w:rFonts w:ascii="Times New Roman" w:eastAsia="Times New Roman" w:hAnsi="Times New Roman" w:cs="Times New Roman"/>
          <w:sz w:val="24"/>
          <w:szCs w:val="24"/>
          <w:lang w:eastAsia="x-none"/>
        </w:rPr>
        <w:t xml:space="preserve"> </w:t>
      </w:r>
      <w:r w:rsidRPr="00B07D5A">
        <w:rPr>
          <w:rFonts w:ascii="Times New Roman" w:eastAsia="Times New Roman" w:hAnsi="Times New Roman" w:cs="Times New Roman"/>
          <w:sz w:val="24"/>
          <w:szCs w:val="24"/>
          <w:lang w:val="x-none" w:eastAsia="x-none"/>
        </w:rPr>
        <w:t>3 ст.</w:t>
      </w:r>
      <w:r>
        <w:rPr>
          <w:rFonts w:ascii="Times New Roman" w:eastAsia="Times New Roman" w:hAnsi="Times New Roman" w:cs="Times New Roman"/>
          <w:sz w:val="24"/>
          <w:szCs w:val="24"/>
          <w:lang w:eastAsia="x-none"/>
        </w:rPr>
        <w:t xml:space="preserve"> </w:t>
      </w:r>
      <w:r w:rsidRPr="00B07D5A">
        <w:rPr>
          <w:rFonts w:ascii="Times New Roman" w:eastAsia="Times New Roman" w:hAnsi="Times New Roman" w:cs="Times New Roman"/>
          <w:sz w:val="24"/>
          <w:szCs w:val="24"/>
          <w:lang w:val="x-none" w:eastAsia="x-none"/>
        </w:rPr>
        <w:t xml:space="preserve">92.1 БК РФ допускается превышение дефицита бюджета над установленными ограничениями (10%) </w:t>
      </w:r>
      <w:r w:rsidRPr="00B07D5A">
        <w:rPr>
          <w:rFonts w:ascii="Times New Roman" w:eastAsia="Times New Roman" w:hAnsi="Times New Roman" w:cs="Times New Roman"/>
          <w:b/>
          <w:sz w:val="24"/>
          <w:szCs w:val="24"/>
          <w:lang w:val="x-none" w:eastAsia="x-none"/>
        </w:rPr>
        <w:t xml:space="preserve">в пределах суммы снижения остатков средств на счетах по учету средств бюджета. </w:t>
      </w:r>
      <w:r w:rsidRPr="00B07D5A">
        <w:rPr>
          <w:rFonts w:ascii="Times New Roman" w:eastAsia="Times New Roman" w:hAnsi="Times New Roman" w:cs="Times New Roman"/>
          <w:sz w:val="24"/>
          <w:szCs w:val="24"/>
          <w:lang w:val="x-none" w:eastAsia="x-none"/>
        </w:rPr>
        <w:t>Однако</w:t>
      </w:r>
      <w:r w:rsidRPr="00B07D5A">
        <w:rPr>
          <w:rFonts w:ascii="Times New Roman" w:eastAsia="Times New Roman" w:hAnsi="Times New Roman" w:cs="Times New Roman"/>
          <w:b/>
          <w:sz w:val="24"/>
          <w:szCs w:val="24"/>
          <w:lang w:val="x-none" w:eastAsia="x-none"/>
        </w:rPr>
        <w:t xml:space="preserve">, остатки средств на начало года на счетах бюджета составляют </w:t>
      </w:r>
      <w:r w:rsidRPr="00B07D5A">
        <w:rPr>
          <w:rFonts w:ascii="Times New Roman" w:eastAsia="Times New Roman" w:hAnsi="Times New Roman" w:cs="Times New Roman"/>
          <w:b/>
          <w:sz w:val="24"/>
          <w:szCs w:val="24"/>
          <w:lang w:eastAsia="x-none"/>
        </w:rPr>
        <w:t>165,9</w:t>
      </w:r>
      <w:r w:rsidRPr="00B07D5A">
        <w:rPr>
          <w:rFonts w:ascii="Times New Roman" w:eastAsia="Times New Roman" w:hAnsi="Times New Roman" w:cs="Times New Roman"/>
          <w:b/>
          <w:sz w:val="24"/>
          <w:szCs w:val="24"/>
          <w:lang w:val="x-none" w:eastAsia="x-none"/>
        </w:rPr>
        <w:t xml:space="preserve"> тыс. руб. Следовательно дефицит бюджета установлен неверно и при исполнении бюджета дефицит бюджета превышает ограничения установленные п.</w:t>
      </w:r>
      <w:r>
        <w:rPr>
          <w:rFonts w:ascii="Times New Roman" w:eastAsia="Times New Roman" w:hAnsi="Times New Roman" w:cs="Times New Roman"/>
          <w:b/>
          <w:sz w:val="24"/>
          <w:szCs w:val="24"/>
          <w:lang w:eastAsia="x-none"/>
        </w:rPr>
        <w:t xml:space="preserve"> </w:t>
      </w:r>
      <w:r w:rsidRPr="00B07D5A">
        <w:rPr>
          <w:rFonts w:ascii="Times New Roman" w:eastAsia="Times New Roman" w:hAnsi="Times New Roman" w:cs="Times New Roman"/>
          <w:b/>
          <w:sz w:val="24"/>
          <w:szCs w:val="24"/>
          <w:lang w:val="x-none" w:eastAsia="x-none"/>
        </w:rPr>
        <w:t>3 ст.</w:t>
      </w:r>
      <w:r>
        <w:rPr>
          <w:rFonts w:ascii="Times New Roman" w:eastAsia="Times New Roman" w:hAnsi="Times New Roman" w:cs="Times New Roman"/>
          <w:b/>
          <w:sz w:val="24"/>
          <w:szCs w:val="24"/>
          <w:lang w:eastAsia="x-none"/>
        </w:rPr>
        <w:t xml:space="preserve"> </w:t>
      </w:r>
      <w:r w:rsidRPr="00B07D5A">
        <w:rPr>
          <w:rFonts w:ascii="Times New Roman" w:eastAsia="Times New Roman" w:hAnsi="Times New Roman" w:cs="Times New Roman"/>
          <w:b/>
          <w:sz w:val="24"/>
          <w:szCs w:val="24"/>
          <w:lang w:val="x-none" w:eastAsia="x-none"/>
        </w:rPr>
        <w:t xml:space="preserve">92.1 БК РФ, превышение составляет </w:t>
      </w:r>
      <w:r w:rsidRPr="00B07D5A">
        <w:rPr>
          <w:rFonts w:ascii="Times New Roman" w:eastAsia="Times New Roman" w:hAnsi="Times New Roman" w:cs="Times New Roman"/>
          <w:b/>
          <w:sz w:val="24"/>
          <w:szCs w:val="24"/>
          <w:lang w:eastAsia="x-none"/>
        </w:rPr>
        <w:t>204,7</w:t>
      </w:r>
      <w:r w:rsidRPr="00B07D5A">
        <w:rPr>
          <w:rFonts w:ascii="Times New Roman" w:eastAsia="Times New Roman" w:hAnsi="Times New Roman" w:cs="Times New Roman"/>
          <w:b/>
          <w:sz w:val="24"/>
          <w:szCs w:val="24"/>
          <w:lang w:val="x-none" w:eastAsia="x-none"/>
        </w:rPr>
        <w:t xml:space="preserve"> тыс. руб.</w:t>
      </w:r>
      <w:r w:rsidRPr="00B07D5A">
        <w:rPr>
          <w:rFonts w:ascii="Times New Roman" w:eastAsia="Times New Roman" w:hAnsi="Times New Roman" w:cs="Times New Roman"/>
          <w:sz w:val="24"/>
          <w:szCs w:val="24"/>
          <w:lang w:val="x-none" w:eastAsia="x-none"/>
        </w:rPr>
        <w:t xml:space="preserve"> (</w:t>
      </w:r>
      <w:r w:rsidRPr="00B07D5A">
        <w:rPr>
          <w:rFonts w:ascii="Times New Roman" w:eastAsia="Times New Roman" w:hAnsi="Times New Roman" w:cs="Times New Roman"/>
          <w:sz w:val="24"/>
          <w:szCs w:val="24"/>
          <w:lang w:eastAsia="x-none"/>
        </w:rPr>
        <w:t>370,6</w:t>
      </w:r>
      <w:r w:rsidRPr="00B07D5A">
        <w:rPr>
          <w:rFonts w:ascii="Times New Roman" w:eastAsia="Times New Roman" w:hAnsi="Times New Roman" w:cs="Times New Roman"/>
          <w:sz w:val="24"/>
          <w:szCs w:val="24"/>
          <w:lang w:val="x-none" w:eastAsia="x-none"/>
        </w:rPr>
        <w:t xml:space="preserve"> тыс. руб. –</w:t>
      </w:r>
      <w:r w:rsidRPr="00B07D5A">
        <w:rPr>
          <w:rFonts w:ascii="Times New Roman" w:eastAsia="Times New Roman" w:hAnsi="Times New Roman" w:cs="Times New Roman"/>
          <w:sz w:val="24"/>
          <w:szCs w:val="24"/>
          <w:lang w:eastAsia="x-none"/>
        </w:rPr>
        <w:t xml:space="preserve"> 165,9</w:t>
      </w:r>
      <w:r w:rsidRPr="00B07D5A">
        <w:rPr>
          <w:rFonts w:ascii="Times New Roman" w:eastAsia="Times New Roman" w:hAnsi="Times New Roman" w:cs="Times New Roman"/>
          <w:sz w:val="24"/>
          <w:szCs w:val="24"/>
          <w:lang w:val="x-none" w:eastAsia="x-none"/>
        </w:rPr>
        <w:t xml:space="preserve"> тыс. руб.).</w:t>
      </w:r>
      <w:r w:rsidRPr="00B07D5A">
        <w:rPr>
          <w:rFonts w:ascii="Times New Roman" w:eastAsia="Times New Roman" w:hAnsi="Times New Roman" w:cs="Times New Roman"/>
          <w:b/>
          <w:sz w:val="24"/>
          <w:szCs w:val="24"/>
          <w:lang w:val="x-none" w:eastAsia="x-none"/>
        </w:rPr>
        <w:t xml:space="preserve"> </w:t>
      </w:r>
    </w:p>
    <w:p w:rsidR="00B07D5A" w:rsidRPr="00B07D5A" w:rsidRDefault="00B07D5A" w:rsidP="00B07D5A">
      <w:pPr>
        <w:spacing w:after="0" w:line="240" w:lineRule="auto"/>
        <w:ind w:firstLine="567"/>
        <w:jc w:val="both"/>
        <w:rPr>
          <w:rFonts w:ascii="Times New Roman" w:eastAsia="Times New Roman" w:hAnsi="Times New Roman" w:cs="Times New Roman"/>
          <w:color w:val="000000"/>
          <w:sz w:val="24"/>
          <w:szCs w:val="24"/>
          <w:lang w:eastAsia="x-none"/>
        </w:rPr>
      </w:pPr>
      <w:r w:rsidRPr="00B07D5A">
        <w:rPr>
          <w:rFonts w:ascii="Times New Roman" w:eastAsia="Times New Roman" w:hAnsi="Times New Roman" w:cs="Times New Roman"/>
          <w:color w:val="000000"/>
          <w:sz w:val="24"/>
          <w:szCs w:val="24"/>
          <w:lang w:eastAsia="x-none"/>
        </w:rPr>
        <w:t>Уточненным бюджетом прогнозируемый общий объем доходов местного бюджета был увеличен на 1760,5 тыс. руб., или на 99,4 %, в том числе налоговые и неналоговые доходы увеличены на 15,5% или на 44,5 тыс. руб., безвозмездные поступления увеличены в 2,2 раза или на 1716 тыс. рублей. Расходная часть бюджета в течение года увеличена на 2131,1 тыс. руб. (3902,7 – 1771,6), или в 2,2 раза.</w:t>
      </w:r>
    </w:p>
    <w:p w:rsidR="00B07D5A" w:rsidRPr="00B07D5A" w:rsidRDefault="00B07D5A" w:rsidP="00B07D5A">
      <w:pPr>
        <w:spacing w:after="0" w:line="240" w:lineRule="auto"/>
        <w:ind w:firstLine="567"/>
        <w:jc w:val="both"/>
        <w:rPr>
          <w:rFonts w:ascii="Times New Roman" w:eastAsia="Times New Roman" w:hAnsi="Times New Roman" w:cs="Times New Roman"/>
          <w:sz w:val="24"/>
          <w:szCs w:val="24"/>
        </w:rPr>
      </w:pPr>
      <w:r w:rsidRPr="00B07D5A">
        <w:rPr>
          <w:rFonts w:ascii="Times New Roman" w:eastAsia="Times New Roman" w:hAnsi="Times New Roman" w:cs="Times New Roman"/>
          <w:sz w:val="24"/>
          <w:szCs w:val="24"/>
        </w:rPr>
        <w:t>В соответствии со ст.</w:t>
      </w:r>
      <w:r>
        <w:rPr>
          <w:rFonts w:ascii="Times New Roman" w:eastAsia="Times New Roman" w:hAnsi="Times New Roman" w:cs="Times New Roman"/>
          <w:sz w:val="24"/>
          <w:szCs w:val="24"/>
        </w:rPr>
        <w:t xml:space="preserve"> </w:t>
      </w:r>
      <w:r w:rsidRPr="00B07D5A">
        <w:rPr>
          <w:rFonts w:ascii="Times New Roman" w:eastAsia="Times New Roman" w:hAnsi="Times New Roman" w:cs="Times New Roman"/>
          <w:sz w:val="24"/>
          <w:szCs w:val="24"/>
        </w:rPr>
        <w:t xml:space="preserve">217 БК РФ на основе утвержденного бюджета составляется сводная бюджетная роспись. Данные представленной сводной бюджетной росписи свидетельствуют о том, что все бюджетные ассигнования закреплены за одним ГРБС – администрацией </w:t>
      </w:r>
      <w:proofErr w:type="spellStart"/>
      <w:r w:rsidRPr="00B07D5A">
        <w:rPr>
          <w:rFonts w:ascii="Times New Roman" w:eastAsia="Times New Roman" w:hAnsi="Times New Roman" w:cs="Times New Roman"/>
          <w:sz w:val="24"/>
          <w:szCs w:val="24"/>
        </w:rPr>
        <w:t>Панагинского</w:t>
      </w:r>
      <w:proofErr w:type="spellEnd"/>
      <w:r w:rsidRPr="00B07D5A">
        <w:rPr>
          <w:rFonts w:ascii="Times New Roman" w:eastAsia="Times New Roman" w:hAnsi="Times New Roman" w:cs="Times New Roman"/>
          <w:sz w:val="24"/>
          <w:szCs w:val="24"/>
        </w:rPr>
        <w:t xml:space="preserve"> сельского поселения - с кодом 940. Показатели сводной бюджетной росписи соответствуют бюджету </w:t>
      </w:r>
      <w:proofErr w:type="spellStart"/>
      <w:r w:rsidRPr="00B07D5A">
        <w:rPr>
          <w:rFonts w:ascii="Times New Roman" w:eastAsia="Times New Roman" w:hAnsi="Times New Roman" w:cs="Times New Roman"/>
          <w:sz w:val="24"/>
          <w:szCs w:val="24"/>
        </w:rPr>
        <w:t>Панагинского</w:t>
      </w:r>
      <w:proofErr w:type="spellEnd"/>
      <w:r w:rsidRPr="00B07D5A">
        <w:rPr>
          <w:rFonts w:ascii="Times New Roman" w:eastAsia="Times New Roman" w:hAnsi="Times New Roman" w:cs="Times New Roman"/>
          <w:sz w:val="24"/>
          <w:szCs w:val="24"/>
        </w:rPr>
        <w:t xml:space="preserve"> муниципального образования на 2017 год. В течение года в бюджетную роспись вносились изменения в соответствии с решениями Думы о внесении изменений в бюджет, в порядке и сроках, установленных Положением о бюджетном процессе. </w:t>
      </w:r>
    </w:p>
    <w:p w:rsidR="00B07D5A" w:rsidRPr="00B07D5A" w:rsidRDefault="00B07D5A" w:rsidP="00B07D5A">
      <w:pPr>
        <w:spacing w:after="0" w:line="240" w:lineRule="auto"/>
        <w:ind w:firstLine="567"/>
        <w:jc w:val="both"/>
        <w:rPr>
          <w:rFonts w:ascii="Times New Roman" w:eastAsia="Times New Roman" w:hAnsi="Times New Roman" w:cs="Times New Roman"/>
          <w:sz w:val="24"/>
          <w:szCs w:val="24"/>
        </w:rPr>
      </w:pPr>
      <w:r w:rsidRPr="00B07D5A">
        <w:rPr>
          <w:rFonts w:ascii="Times New Roman" w:eastAsia="Times New Roman" w:hAnsi="Times New Roman" w:cs="Times New Roman"/>
          <w:sz w:val="24"/>
          <w:szCs w:val="24"/>
        </w:rPr>
        <w:t>Согласно ст. 221 БК РФ, утвержденные показатели бюджетных смет на 2017 год соответствуют доведенным лимитам.</w:t>
      </w:r>
    </w:p>
    <w:p w:rsidR="00B07D5A" w:rsidRPr="00B07D5A" w:rsidRDefault="00B07D5A" w:rsidP="00B07D5A">
      <w:pPr>
        <w:spacing w:after="0" w:line="240" w:lineRule="auto"/>
        <w:ind w:firstLine="567"/>
        <w:jc w:val="both"/>
        <w:rPr>
          <w:rFonts w:ascii="Times New Roman" w:eastAsia="Times New Roman" w:hAnsi="Times New Roman" w:cs="Times New Roman"/>
          <w:b/>
          <w:color w:val="000000"/>
          <w:sz w:val="24"/>
          <w:szCs w:val="24"/>
        </w:rPr>
      </w:pPr>
      <w:r w:rsidRPr="00B07D5A">
        <w:rPr>
          <w:rFonts w:ascii="Times New Roman" w:eastAsia="Times New Roman" w:hAnsi="Times New Roman" w:cs="Times New Roman"/>
          <w:b/>
          <w:color w:val="000000"/>
          <w:sz w:val="24"/>
          <w:szCs w:val="24"/>
        </w:rPr>
        <w:t xml:space="preserve">Фактическое исполнение по доходам за 2017г. составило 3464,3 тыс. руб., по расходам 2993,3 </w:t>
      </w:r>
      <w:r>
        <w:rPr>
          <w:rFonts w:ascii="Times New Roman" w:eastAsia="Times New Roman" w:hAnsi="Times New Roman" w:cs="Times New Roman"/>
          <w:b/>
          <w:color w:val="000000"/>
          <w:sz w:val="24"/>
          <w:szCs w:val="24"/>
        </w:rPr>
        <w:t xml:space="preserve">тыс. руб., профицит бюджета </w:t>
      </w:r>
      <w:r w:rsidRPr="00B07D5A">
        <w:rPr>
          <w:rFonts w:ascii="Times New Roman" w:eastAsia="Times New Roman" w:hAnsi="Times New Roman" w:cs="Times New Roman"/>
          <w:b/>
          <w:color w:val="000000"/>
          <w:sz w:val="24"/>
          <w:szCs w:val="24"/>
        </w:rPr>
        <w:t>составляет 471 тыс. руб.  Профицит направлен на увеличение остатков средств на счетах бюджета.</w:t>
      </w:r>
    </w:p>
    <w:p w:rsidR="00B07D5A" w:rsidRPr="00B07D5A" w:rsidRDefault="00B07D5A" w:rsidP="00B07D5A">
      <w:pPr>
        <w:spacing w:after="0" w:line="240" w:lineRule="auto"/>
        <w:ind w:firstLine="567"/>
        <w:jc w:val="both"/>
        <w:rPr>
          <w:rFonts w:ascii="Times New Roman" w:eastAsia="Times New Roman" w:hAnsi="Times New Roman" w:cs="Times New Roman"/>
          <w:b/>
          <w:color w:val="000000"/>
          <w:sz w:val="24"/>
          <w:szCs w:val="24"/>
        </w:rPr>
      </w:pPr>
      <w:r w:rsidRPr="00B07D5A">
        <w:rPr>
          <w:rFonts w:ascii="Times New Roman" w:eastAsia="Times New Roman" w:hAnsi="Times New Roman" w:cs="Times New Roman"/>
          <w:b/>
          <w:color w:val="000000"/>
          <w:sz w:val="24"/>
          <w:szCs w:val="24"/>
        </w:rPr>
        <w:t>Остаток средств на счете бюджета на начало отчетного периода составил 165,9</w:t>
      </w:r>
      <w:r>
        <w:rPr>
          <w:rFonts w:ascii="Times New Roman" w:eastAsia="Times New Roman" w:hAnsi="Times New Roman" w:cs="Times New Roman"/>
          <w:b/>
          <w:color w:val="000000"/>
          <w:sz w:val="24"/>
          <w:szCs w:val="24"/>
        </w:rPr>
        <w:t xml:space="preserve"> </w:t>
      </w:r>
      <w:r w:rsidRPr="00B07D5A">
        <w:rPr>
          <w:rFonts w:ascii="Times New Roman" w:eastAsia="Times New Roman" w:hAnsi="Times New Roman" w:cs="Times New Roman"/>
          <w:b/>
          <w:color w:val="000000"/>
          <w:sz w:val="24"/>
          <w:szCs w:val="24"/>
        </w:rPr>
        <w:t xml:space="preserve">тыс. руб., на конец отчетного периода – 636,9 тыс. руб. </w:t>
      </w:r>
    </w:p>
    <w:p w:rsidR="00B07D5A" w:rsidRPr="00B07D5A" w:rsidRDefault="00B07D5A" w:rsidP="00B07D5A">
      <w:pPr>
        <w:spacing w:after="0" w:line="240" w:lineRule="auto"/>
        <w:ind w:firstLine="567"/>
        <w:jc w:val="both"/>
        <w:rPr>
          <w:rFonts w:ascii="Times New Roman" w:eastAsia="Calibri" w:hAnsi="Times New Roman" w:cs="Times New Roman"/>
          <w:sz w:val="24"/>
          <w:szCs w:val="24"/>
          <w:lang w:eastAsia="en-US"/>
        </w:rPr>
      </w:pPr>
      <w:r w:rsidRPr="00B07D5A">
        <w:rPr>
          <w:rFonts w:ascii="Times New Roman" w:eastAsia="Times New Roman" w:hAnsi="Times New Roman" w:cs="Times New Roman"/>
          <w:color w:val="000000"/>
          <w:sz w:val="24"/>
          <w:szCs w:val="24"/>
        </w:rPr>
        <w:t>В соответствии с расшифровкой остатков денежных средств,</w:t>
      </w:r>
      <w:r w:rsidRPr="00B07D5A">
        <w:rPr>
          <w:rFonts w:ascii="Times New Roman" w:eastAsia="Calibri" w:hAnsi="Times New Roman" w:cs="Times New Roman"/>
          <w:sz w:val="24"/>
          <w:szCs w:val="24"/>
          <w:lang w:eastAsia="en-US"/>
        </w:rPr>
        <w:t xml:space="preserve"> сложившихся на счетах муниципального образования по состоянию на 01.01.201</w:t>
      </w:r>
      <w:r>
        <w:rPr>
          <w:rFonts w:ascii="Times New Roman" w:eastAsia="Calibri" w:hAnsi="Times New Roman" w:cs="Times New Roman"/>
          <w:sz w:val="24"/>
          <w:szCs w:val="24"/>
          <w:lang w:eastAsia="en-US"/>
        </w:rPr>
        <w:t xml:space="preserve">8 </w:t>
      </w:r>
      <w:r w:rsidRPr="00B07D5A">
        <w:rPr>
          <w:rFonts w:ascii="Times New Roman" w:eastAsia="Calibri" w:hAnsi="Times New Roman" w:cs="Times New Roman"/>
          <w:sz w:val="24"/>
          <w:szCs w:val="24"/>
          <w:lang w:eastAsia="en-US"/>
        </w:rPr>
        <w:t>года, остаток средств на едином счете по учету средств бюджета составил 636,9 тыс. руб. и сложился из следующих источников:</w:t>
      </w:r>
    </w:p>
    <w:p w:rsidR="00B07D5A" w:rsidRPr="00B07D5A" w:rsidRDefault="00B07D5A" w:rsidP="00B07D5A">
      <w:pPr>
        <w:spacing w:after="0" w:line="240" w:lineRule="auto"/>
        <w:ind w:firstLine="567"/>
        <w:jc w:val="both"/>
        <w:rPr>
          <w:rFonts w:ascii="Times New Roman" w:eastAsia="Calibri" w:hAnsi="Times New Roman" w:cs="Times New Roman"/>
          <w:sz w:val="24"/>
          <w:szCs w:val="24"/>
          <w:lang w:eastAsia="en-US"/>
        </w:rPr>
      </w:pPr>
      <w:r w:rsidRPr="00B07D5A">
        <w:rPr>
          <w:rFonts w:ascii="Times New Roman" w:eastAsia="Calibri" w:hAnsi="Times New Roman" w:cs="Times New Roman"/>
          <w:sz w:val="24"/>
          <w:szCs w:val="24"/>
          <w:lang w:eastAsia="en-US"/>
        </w:rPr>
        <w:t>- налоговые и неналоговые доходы – 91,7 тыс. руб.;</w:t>
      </w:r>
    </w:p>
    <w:p w:rsidR="00B07D5A" w:rsidRPr="00B07D5A" w:rsidRDefault="00B07D5A" w:rsidP="00B07D5A">
      <w:pPr>
        <w:spacing w:after="0" w:line="240" w:lineRule="auto"/>
        <w:ind w:firstLine="567"/>
        <w:jc w:val="both"/>
        <w:rPr>
          <w:rFonts w:ascii="Times New Roman" w:eastAsia="Calibri" w:hAnsi="Times New Roman" w:cs="Times New Roman"/>
          <w:sz w:val="24"/>
          <w:szCs w:val="24"/>
          <w:lang w:eastAsia="en-US"/>
        </w:rPr>
      </w:pPr>
      <w:r w:rsidRPr="00B07D5A">
        <w:rPr>
          <w:rFonts w:ascii="Times New Roman" w:eastAsia="Calibri" w:hAnsi="Times New Roman" w:cs="Times New Roman"/>
          <w:sz w:val="24"/>
          <w:szCs w:val="24"/>
          <w:lang w:eastAsia="en-US"/>
        </w:rPr>
        <w:t>- доходы, формирующие дорожный фонд – 545,2 тыс. руб.</w:t>
      </w:r>
    </w:p>
    <w:p w:rsidR="00F63C92" w:rsidRPr="00F63C92" w:rsidRDefault="00F63C92" w:rsidP="00F63C92">
      <w:pPr>
        <w:autoSpaceDE w:val="0"/>
        <w:autoSpaceDN w:val="0"/>
        <w:adjustRightInd w:val="0"/>
        <w:spacing w:after="0" w:line="240" w:lineRule="auto"/>
        <w:ind w:firstLine="567"/>
        <w:jc w:val="both"/>
        <w:rPr>
          <w:rFonts w:ascii="Times New Roman" w:hAnsi="Times New Roman" w:cs="Times New Roman"/>
          <w:color w:val="FF0000"/>
          <w:sz w:val="24"/>
          <w:szCs w:val="24"/>
        </w:rPr>
      </w:pPr>
    </w:p>
    <w:p w:rsidR="006F1E5C" w:rsidRPr="00452996" w:rsidRDefault="006F1E5C" w:rsidP="006F1E5C">
      <w:pPr>
        <w:pStyle w:val="af8"/>
        <w:numPr>
          <w:ilvl w:val="0"/>
          <w:numId w:val="22"/>
        </w:numPr>
        <w:shd w:val="clear" w:color="auto" w:fill="FFFFFF"/>
        <w:jc w:val="center"/>
        <w:rPr>
          <w:b/>
          <w:color w:val="000000"/>
        </w:rPr>
      </w:pPr>
      <w:r w:rsidRPr="00452996">
        <w:rPr>
          <w:b/>
          <w:color w:val="000000"/>
        </w:rPr>
        <w:t xml:space="preserve">Анализ исполнения доходной </w:t>
      </w:r>
      <w:proofErr w:type="gramStart"/>
      <w:r w:rsidRPr="00452996">
        <w:rPr>
          <w:b/>
          <w:color w:val="000000"/>
        </w:rPr>
        <w:t>части  бюджета</w:t>
      </w:r>
      <w:proofErr w:type="gramEnd"/>
      <w:r w:rsidRPr="00452996">
        <w:rPr>
          <w:b/>
          <w:color w:val="000000"/>
        </w:rPr>
        <w:t xml:space="preserve"> за 201</w:t>
      </w:r>
      <w:r w:rsidR="00E376FA" w:rsidRPr="00452996">
        <w:rPr>
          <w:b/>
          <w:color w:val="000000"/>
        </w:rPr>
        <w:t>7</w:t>
      </w:r>
      <w:r w:rsidRPr="00452996">
        <w:rPr>
          <w:b/>
          <w:color w:val="000000"/>
        </w:rPr>
        <w:t xml:space="preserve"> год.</w:t>
      </w:r>
    </w:p>
    <w:p w:rsidR="00E90850" w:rsidRPr="00E90850" w:rsidRDefault="00E90850" w:rsidP="00E90850">
      <w:pPr>
        <w:shd w:val="clear" w:color="auto" w:fill="FFFFFF"/>
        <w:spacing w:after="0" w:line="240" w:lineRule="auto"/>
        <w:ind w:firstLine="567"/>
        <w:jc w:val="both"/>
        <w:rPr>
          <w:rFonts w:ascii="Times New Roman" w:hAnsi="Times New Roman" w:cs="Times New Roman"/>
          <w:sz w:val="24"/>
          <w:szCs w:val="24"/>
        </w:rPr>
      </w:pPr>
      <w:r w:rsidRPr="00E90850">
        <w:rPr>
          <w:rFonts w:ascii="Times New Roman" w:hAnsi="Times New Roman" w:cs="Times New Roman"/>
          <w:sz w:val="24"/>
          <w:szCs w:val="24"/>
        </w:rPr>
        <w:t>Фактическое исполнение бюджета за 2017 год по доходам составило 3464,3 тыс. руб., что составляет 98,1 % от плановых показателей.</w:t>
      </w:r>
    </w:p>
    <w:p w:rsidR="00E90850" w:rsidRDefault="00E90850" w:rsidP="00E90850">
      <w:pPr>
        <w:shd w:val="clear" w:color="auto" w:fill="FFFFFF"/>
        <w:spacing w:after="0" w:line="240" w:lineRule="auto"/>
        <w:ind w:firstLine="567"/>
        <w:jc w:val="both"/>
        <w:rPr>
          <w:rFonts w:ascii="Times New Roman" w:hAnsi="Times New Roman" w:cs="Times New Roman"/>
          <w:sz w:val="24"/>
          <w:szCs w:val="24"/>
        </w:rPr>
      </w:pPr>
      <w:r w:rsidRPr="00E90850">
        <w:rPr>
          <w:rFonts w:ascii="Times New Roman" w:hAnsi="Times New Roman" w:cs="Times New Roman"/>
          <w:sz w:val="24"/>
          <w:szCs w:val="24"/>
        </w:rPr>
        <w:t>Анализ доходной части бюджета поселения показал, что по сравнению с 2016 годом доходы бюджета увеличились на 21,6 тыс. рублей, или на 0,6 %, в том числе налоговые и неналоговые доходы возросли на 30,9 тыс. руб., или на 10,1%, а безвозмездные поступления уменьшились на 9,3 тыс. руб., или на 0,3 %.</w:t>
      </w:r>
    </w:p>
    <w:p w:rsidR="00E90850" w:rsidRPr="00E90850" w:rsidRDefault="00E90850" w:rsidP="00E90850">
      <w:pPr>
        <w:spacing w:after="0" w:line="240" w:lineRule="auto"/>
        <w:ind w:firstLine="567"/>
        <w:jc w:val="both"/>
        <w:rPr>
          <w:rFonts w:ascii="Times New Roman" w:eastAsia="Times New Roman" w:hAnsi="Times New Roman" w:cs="Times New Roman"/>
          <w:sz w:val="24"/>
          <w:szCs w:val="24"/>
        </w:rPr>
      </w:pPr>
      <w:r w:rsidRPr="00E90850">
        <w:rPr>
          <w:rFonts w:ascii="Times New Roman" w:eastAsia="Times New Roman" w:hAnsi="Times New Roman" w:cs="Times New Roman"/>
          <w:sz w:val="24"/>
          <w:szCs w:val="24"/>
        </w:rPr>
        <w:t>Исполнение доходной части в разрезе видов доходов отражено в   таблице № 1:</w:t>
      </w:r>
    </w:p>
    <w:p w:rsidR="00E90850" w:rsidRPr="00E90850" w:rsidRDefault="00E90850" w:rsidP="00E90850">
      <w:pPr>
        <w:shd w:val="clear" w:color="auto" w:fill="FFFFFF"/>
        <w:spacing w:after="0" w:line="240" w:lineRule="auto"/>
        <w:ind w:firstLine="567"/>
        <w:jc w:val="right"/>
        <w:rPr>
          <w:rFonts w:ascii="Times New Roman" w:eastAsia="Times New Roman" w:hAnsi="Times New Roman" w:cs="Times New Roman"/>
          <w:sz w:val="24"/>
          <w:szCs w:val="24"/>
        </w:rPr>
      </w:pPr>
      <w:r w:rsidRPr="00E90850">
        <w:rPr>
          <w:rFonts w:ascii="Times New Roman" w:eastAsia="Times New Roman" w:hAnsi="Times New Roman" w:cs="Times New Roman"/>
          <w:sz w:val="24"/>
          <w:szCs w:val="24"/>
        </w:rPr>
        <w:t xml:space="preserve">   Таблица №1 (тыс. руб.).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851"/>
        <w:gridCol w:w="992"/>
        <w:gridCol w:w="992"/>
        <w:gridCol w:w="1134"/>
        <w:gridCol w:w="851"/>
        <w:gridCol w:w="1134"/>
        <w:gridCol w:w="708"/>
        <w:gridCol w:w="709"/>
      </w:tblGrid>
      <w:tr w:rsidR="00E90850" w:rsidRPr="00E90850" w:rsidTr="00C7691A">
        <w:trPr>
          <w:trHeight w:val="803"/>
        </w:trPr>
        <w:tc>
          <w:tcPr>
            <w:tcW w:w="2836" w:type="dxa"/>
            <w:vMerge w:val="restart"/>
          </w:tcPr>
          <w:p w:rsidR="00E90850" w:rsidRPr="00E90850" w:rsidRDefault="00E90850" w:rsidP="00E90850">
            <w:pPr>
              <w:spacing w:after="0" w:line="240" w:lineRule="auto"/>
              <w:ind w:firstLine="567"/>
              <w:jc w:val="center"/>
              <w:rPr>
                <w:rFonts w:ascii="Times New Roman" w:eastAsia="Times New Roman" w:hAnsi="Times New Roman" w:cs="Times New Roman"/>
                <w:sz w:val="20"/>
                <w:szCs w:val="20"/>
              </w:rPr>
            </w:pPr>
          </w:p>
        </w:tc>
        <w:tc>
          <w:tcPr>
            <w:tcW w:w="851" w:type="dxa"/>
            <w:vMerge w:val="restart"/>
          </w:tcPr>
          <w:p w:rsidR="00E90850" w:rsidRPr="00E90850" w:rsidRDefault="00E90850" w:rsidP="00C7691A">
            <w:pPr>
              <w:tabs>
                <w:tab w:val="left" w:pos="635"/>
              </w:tabs>
              <w:spacing w:after="0" w:line="240" w:lineRule="auto"/>
              <w:ind w:left="-108" w:right="-108"/>
              <w:jc w:val="center"/>
              <w:rPr>
                <w:rFonts w:ascii="Times New Roman" w:eastAsia="Times New Roman" w:hAnsi="Times New Roman" w:cs="Times New Roman"/>
                <w:sz w:val="20"/>
                <w:szCs w:val="20"/>
              </w:rPr>
            </w:pPr>
            <w:r w:rsidRPr="00E90850">
              <w:rPr>
                <w:rFonts w:ascii="Times New Roman" w:eastAsia="Times New Roman" w:hAnsi="Times New Roman" w:cs="Times New Roman"/>
                <w:sz w:val="20"/>
                <w:szCs w:val="20"/>
              </w:rPr>
              <w:t xml:space="preserve">Факт </w:t>
            </w:r>
          </w:p>
          <w:p w:rsidR="00C7691A" w:rsidRDefault="00E90850" w:rsidP="00C7691A">
            <w:pPr>
              <w:spacing w:after="0" w:line="240" w:lineRule="auto"/>
              <w:ind w:left="-108" w:right="-108"/>
              <w:jc w:val="center"/>
              <w:rPr>
                <w:rFonts w:ascii="Times New Roman" w:eastAsia="Times New Roman" w:hAnsi="Times New Roman" w:cs="Times New Roman"/>
                <w:sz w:val="20"/>
                <w:szCs w:val="20"/>
              </w:rPr>
            </w:pPr>
            <w:r w:rsidRPr="00E90850">
              <w:rPr>
                <w:rFonts w:ascii="Times New Roman" w:eastAsia="Times New Roman" w:hAnsi="Times New Roman" w:cs="Times New Roman"/>
                <w:sz w:val="20"/>
                <w:szCs w:val="20"/>
              </w:rPr>
              <w:t xml:space="preserve">2016 </w:t>
            </w:r>
          </w:p>
          <w:p w:rsidR="00E90850" w:rsidRPr="00E90850" w:rsidRDefault="00E90850" w:rsidP="00C7691A">
            <w:pPr>
              <w:spacing w:after="0" w:line="240" w:lineRule="auto"/>
              <w:ind w:left="-108" w:right="-108"/>
              <w:jc w:val="center"/>
              <w:rPr>
                <w:rFonts w:ascii="Times New Roman" w:eastAsia="Times New Roman" w:hAnsi="Times New Roman" w:cs="Times New Roman"/>
                <w:sz w:val="20"/>
                <w:szCs w:val="20"/>
              </w:rPr>
            </w:pPr>
            <w:proofErr w:type="gramStart"/>
            <w:r w:rsidRPr="00E90850">
              <w:rPr>
                <w:rFonts w:ascii="Times New Roman" w:eastAsia="Times New Roman" w:hAnsi="Times New Roman" w:cs="Times New Roman"/>
                <w:sz w:val="20"/>
                <w:szCs w:val="20"/>
              </w:rPr>
              <w:t>года</w:t>
            </w:r>
            <w:proofErr w:type="gramEnd"/>
          </w:p>
        </w:tc>
        <w:tc>
          <w:tcPr>
            <w:tcW w:w="992" w:type="dxa"/>
            <w:vMerge w:val="restart"/>
          </w:tcPr>
          <w:p w:rsidR="00E90850" w:rsidRPr="00E90850" w:rsidRDefault="00E90850" w:rsidP="00C7691A">
            <w:pPr>
              <w:spacing w:after="0" w:line="240" w:lineRule="auto"/>
              <w:ind w:left="-108" w:right="-108" w:firstLine="34"/>
              <w:jc w:val="center"/>
              <w:rPr>
                <w:rFonts w:ascii="Times New Roman" w:eastAsia="Times New Roman" w:hAnsi="Times New Roman" w:cs="Times New Roman"/>
                <w:sz w:val="20"/>
                <w:szCs w:val="20"/>
              </w:rPr>
            </w:pPr>
            <w:r w:rsidRPr="00E90850">
              <w:rPr>
                <w:rFonts w:ascii="Times New Roman" w:eastAsia="Times New Roman" w:hAnsi="Times New Roman" w:cs="Times New Roman"/>
                <w:sz w:val="20"/>
                <w:szCs w:val="20"/>
              </w:rPr>
              <w:t>Первонач. редакция бюджета от 30.12.16г. № 105</w:t>
            </w:r>
          </w:p>
        </w:tc>
        <w:tc>
          <w:tcPr>
            <w:tcW w:w="992" w:type="dxa"/>
            <w:vMerge w:val="restart"/>
          </w:tcPr>
          <w:p w:rsidR="00E90850" w:rsidRPr="00E90850" w:rsidRDefault="00E90850" w:rsidP="00C7691A">
            <w:pPr>
              <w:spacing w:after="0" w:line="240" w:lineRule="auto"/>
              <w:ind w:left="-108" w:right="-108" w:firstLine="34"/>
              <w:jc w:val="center"/>
              <w:rPr>
                <w:rFonts w:ascii="Times New Roman" w:eastAsia="Times New Roman" w:hAnsi="Times New Roman" w:cs="Times New Roman"/>
                <w:sz w:val="20"/>
                <w:szCs w:val="20"/>
              </w:rPr>
            </w:pPr>
            <w:r w:rsidRPr="00E90850">
              <w:rPr>
                <w:rFonts w:ascii="Times New Roman" w:eastAsia="Times New Roman" w:hAnsi="Times New Roman" w:cs="Times New Roman"/>
                <w:sz w:val="20"/>
                <w:szCs w:val="20"/>
              </w:rPr>
              <w:t>Окончат</w:t>
            </w:r>
            <w:proofErr w:type="gramStart"/>
            <w:r w:rsidRPr="00E90850">
              <w:rPr>
                <w:rFonts w:ascii="Times New Roman" w:eastAsia="Times New Roman" w:hAnsi="Times New Roman" w:cs="Times New Roman"/>
                <w:sz w:val="20"/>
                <w:szCs w:val="20"/>
              </w:rPr>
              <w:t>. редакция</w:t>
            </w:r>
            <w:proofErr w:type="gramEnd"/>
            <w:r w:rsidRPr="00E90850">
              <w:rPr>
                <w:rFonts w:ascii="Times New Roman" w:eastAsia="Times New Roman" w:hAnsi="Times New Roman" w:cs="Times New Roman"/>
                <w:sz w:val="20"/>
                <w:szCs w:val="20"/>
              </w:rPr>
              <w:t xml:space="preserve"> бюджета от 20.12.17г. № 121</w:t>
            </w:r>
          </w:p>
        </w:tc>
        <w:tc>
          <w:tcPr>
            <w:tcW w:w="1134" w:type="dxa"/>
            <w:vMerge w:val="restart"/>
          </w:tcPr>
          <w:p w:rsidR="00E90850" w:rsidRPr="00E90850" w:rsidRDefault="00E90850" w:rsidP="00C7691A">
            <w:pPr>
              <w:spacing w:after="0" w:line="240" w:lineRule="auto"/>
              <w:ind w:left="-108" w:right="-108"/>
              <w:jc w:val="center"/>
              <w:rPr>
                <w:rFonts w:ascii="Times New Roman" w:eastAsia="Times New Roman" w:hAnsi="Times New Roman" w:cs="Times New Roman"/>
                <w:sz w:val="20"/>
                <w:szCs w:val="20"/>
              </w:rPr>
            </w:pPr>
            <w:proofErr w:type="spellStart"/>
            <w:r w:rsidRPr="00E90850">
              <w:rPr>
                <w:rFonts w:ascii="Times New Roman" w:eastAsia="Times New Roman" w:hAnsi="Times New Roman" w:cs="Times New Roman"/>
                <w:sz w:val="20"/>
                <w:szCs w:val="20"/>
              </w:rPr>
              <w:t>Отклон</w:t>
            </w:r>
            <w:proofErr w:type="spellEnd"/>
            <w:proofErr w:type="gramStart"/>
            <w:r w:rsidRPr="00E90850">
              <w:rPr>
                <w:rFonts w:ascii="Times New Roman" w:eastAsia="Times New Roman" w:hAnsi="Times New Roman" w:cs="Times New Roman"/>
                <w:sz w:val="20"/>
                <w:szCs w:val="20"/>
              </w:rPr>
              <w:t>. окончат</w:t>
            </w:r>
            <w:proofErr w:type="gramEnd"/>
            <w:r w:rsidRPr="00E90850">
              <w:rPr>
                <w:rFonts w:ascii="Times New Roman" w:eastAsia="Times New Roman" w:hAnsi="Times New Roman" w:cs="Times New Roman"/>
                <w:sz w:val="20"/>
                <w:szCs w:val="20"/>
              </w:rPr>
              <w:t xml:space="preserve">.  </w:t>
            </w:r>
            <w:proofErr w:type="gramStart"/>
            <w:r w:rsidRPr="00E90850">
              <w:rPr>
                <w:rFonts w:ascii="Times New Roman" w:eastAsia="Times New Roman" w:hAnsi="Times New Roman" w:cs="Times New Roman"/>
                <w:sz w:val="20"/>
                <w:szCs w:val="20"/>
              </w:rPr>
              <w:t>от</w:t>
            </w:r>
            <w:proofErr w:type="gramEnd"/>
            <w:r w:rsidRPr="00E90850">
              <w:rPr>
                <w:rFonts w:ascii="Times New Roman" w:eastAsia="Times New Roman" w:hAnsi="Times New Roman" w:cs="Times New Roman"/>
                <w:sz w:val="20"/>
                <w:szCs w:val="20"/>
              </w:rPr>
              <w:t xml:space="preserve"> первонач. редакции </w:t>
            </w:r>
          </w:p>
        </w:tc>
        <w:tc>
          <w:tcPr>
            <w:tcW w:w="851" w:type="dxa"/>
            <w:vMerge w:val="restart"/>
          </w:tcPr>
          <w:p w:rsidR="00C7691A" w:rsidRDefault="00E90850" w:rsidP="00C7691A">
            <w:pPr>
              <w:spacing w:after="0" w:line="240" w:lineRule="auto"/>
              <w:ind w:left="-108" w:right="-108"/>
              <w:jc w:val="center"/>
              <w:rPr>
                <w:rFonts w:ascii="Times New Roman" w:eastAsia="Times New Roman" w:hAnsi="Times New Roman" w:cs="Times New Roman"/>
                <w:sz w:val="20"/>
                <w:szCs w:val="20"/>
              </w:rPr>
            </w:pPr>
            <w:proofErr w:type="spellStart"/>
            <w:proofErr w:type="gramStart"/>
            <w:r w:rsidRPr="00E90850">
              <w:rPr>
                <w:rFonts w:ascii="Times New Roman" w:eastAsia="Times New Roman" w:hAnsi="Times New Roman" w:cs="Times New Roman"/>
                <w:sz w:val="20"/>
                <w:szCs w:val="20"/>
              </w:rPr>
              <w:t>Исполне</w:t>
            </w:r>
            <w:r w:rsidR="00C7691A">
              <w:rPr>
                <w:rFonts w:ascii="Times New Roman" w:eastAsia="Times New Roman" w:hAnsi="Times New Roman" w:cs="Times New Roman"/>
                <w:sz w:val="20"/>
                <w:szCs w:val="20"/>
              </w:rPr>
              <w:t>-</w:t>
            </w:r>
            <w:r w:rsidRPr="00E90850">
              <w:rPr>
                <w:rFonts w:ascii="Times New Roman" w:eastAsia="Times New Roman" w:hAnsi="Times New Roman" w:cs="Times New Roman"/>
                <w:sz w:val="20"/>
                <w:szCs w:val="20"/>
              </w:rPr>
              <w:t>ние</w:t>
            </w:r>
            <w:proofErr w:type="spellEnd"/>
            <w:proofErr w:type="gramEnd"/>
            <w:r w:rsidRPr="00E90850">
              <w:rPr>
                <w:rFonts w:ascii="Times New Roman" w:eastAsia="Times New Roman" w:hAnsi="Times New Roman" w:cs="Times New Roman"/>
                <w:sz w:val="20"/>
                <w:szCs w:val="20"/>
              </w:rPr>
              <w:t xml:space="preserve"> бюджета </w:t>
            </w:r>
          </w:p>
          <w:p w:rsidR="00E90850" w:rsidRPr="00E90850" w:rsidRDefault="00E90850" w:rsidP="00C7691A">
            <w:pPr>
              <w:spacing w:after="0" w:line="240" w:lineRule="auto"/>
              <w:ind w:left="-108" w:right="-108"/>
              <w:jc w:val="center"/>
              <w:rPr>
                <w:rFonts w:ascii="Times New Roman" w:eastAsia="Times New Roman" w:hAnsi="Times New Roman" w:cs="Times New Roman"/>
                <w:sz w:val="20"/>
                <w:szCs w:val="20"/>
              </w:rPr>
            </w:pPr>
            <w:proofErr w:type="gramStart"/>
            <w:r w:rsidRPr="00E90850">
              <w:rPr>
                <w:rFonts w:ascii="Times New Roman" w:eastAsia="Times New Roman" w:hAnsi="Times New Roman" w:cs="Times New Roman"/>
                <w:sz w:val="20"/>
                <w:szCs w:val="20"/>
              </w:rPr>
              <w:t>за</w:t>
            </w:r>
            <w:proofErr w:type="gramEnd"/>
            <w:r w:rsidRPr="00E90850">
              <w:rPr>
                <w:rFonts w:ascii="Times New Roman" w:eastAsia="Times New Roman" w:hAnsi="Times New Roman" w:cs="Times New Roman"/>
                <w:sz w:val="20"/>
                <w:szCs w:val="20"/>
              </w:rPr>
              <w:t xml:space="preserve"> 2017</w:t>
            </w:r>
            <w:r w:rsidR="00C7691A">
              <w:rPr>
                <w:rFonts w:ascii="Times New Roman" w:eastAsia="Times New Roman" w:hAnsi="Times New Roman" w:cs="Times New Roman"/>
                <w:sz w:val="20"/>
                <w:szCs w:val="20"/>
              </w:rPr>
              <w:t xml:space="preserve"> год</w:t>
            </w:r>
          </w:p>
        </w:tc>
        <w:tc>
          <w:tcPr>
            <w:tcW w:w="1134" w:type="dxa"/>
            <w:vMerge w:val="restart"/>
          </w:tcPr>
          <w:p w:rsidR="00E90850" w:rsidRPr="00E90850" w:rsidRDefault="00E90850" w:rsidP="00C7691A">
            <w:pPr>
              <w:spacing w:after="0" w:line="240" w:lineRule="auto"/>
              <w:ind w:left="-108" w:right="-108" w:firstLine="34"/>
              <w:jc w:val="center"/>
              <w:rPr>
                <w:rFonts w:ascii="Times New Roman" w:eastAsia="Times New Roman" w:hAnsi="Times New Roman" w:cs="Times New Roman"/>
                <w:sz w:val="20"/>
                <w:szCs w:val="20"/>
              </w:rPr>
            </w:pPr>
            <w:r w:rsidRPr="00E90850">
              <w:rPr>
                <w:rFonts w:ascii="Times New Roman" w:eastAsia="Times New Roman" w:hAnsi="Times New Roman" w:cs="Times New Roman"/>
                <w:sz w:val="20"/>
                <w:szCs w:val="20"/>
              </w:rPr>
              <w:t>% исполнения бюджета к плану года</w:t>
            </w:r>
          </w:p>
        </w:tc>
        <w:tc>
          <w:tcPr>
            <w:tcW w:w="1417" w:type="dxa"/>
            <w:gridSpan w:val="2"/>
          </w:tcPr>
          <w:p w:rsidR="00E90850" w:rsidRPr="00E90850" w:rsidRDefault="00E90850" w:rsidP="00C7691A">
            <w:pPr>
              <w:spacing w:after="0" w:line="240" w:lineRule="auto"/>
              <w:ind w:left="-108" w:firstLine="34"/>
              <w:jc w:val="center"/>
              <w:rPr>
                <w:rFonts w:ascii="Times New Roman" w:eastAsia="Times New Roman" w:hAnsi="Times New Roman" w:cs="Times New Roman"/>
                <w:sz w:val="20"/>
                <w:szCs w:val="20"/>
              </w:rPr>
            </w:pPr>
            <w:proofErr w:type="gramStart"/>
            <w:r w:rsidRPr="00E90850">
              <w:rPr>
                <w:rFonts w:ascii="Times New Roman" w:eastAsia="Times New Roman" w:hAnsi="Times New Roman" w:cs="Times New Roman"/>
                <w:sz w:val="20"/>
                <w:szCs w:val="20"/>
              </w:rPr>
              <w:t>недоимка</w:t>
            </w:r>
            <w:proofErr w:type="gramEnd"/>
          </w:p>
        </w:tc>
      </w:tr>
      <w:tr w:rsidR="00E90850" w:rsidRPr="00E90850" w:rsidTr="00C7691A">
        <w:trPr>
          <w:trHeight w:val="603"/>
        </w:trPr>
        <w:tc>
          <w:tcPr>
            <w:tcW w:w="2836" w:type="dxa"/>
            <w:vMerge/>
          </w:tcPr>
          <w:p w:rsidR="00E90850" w:rsidRPr="00E90850" w:rsidRDefault="00E90850" w:rsidP="00E90850">
            <w:pPr>
              <w:spacing w:after="0" w:line="240" w:lineRule="auto"/>
              <w:ind w:firstLine="567"/>
              <w:jc w:val="center"/>
              <w:rPr>
                <w:rFonts w:ascii="Times New Roman" w:eastAsia="Times New Roman" w:hAnsi="Times New Roman" w:cs="Times New Roman"/>
                <w:sz w:val="20"/>
                <w:szCs w:val="20"/>
              </w:rPr>
            </w:pPr>
          </w:p>
        </w:tc>
        <w:tc>
          <w:tcPr>
            <w:tcW w:w="851" w:type="dxa"/>
            <w:vMerge/>
          </w:tcPr>
          <w:p w:rsidR="00E90850" w:rsidRPr="00E90850" w:rsidRDefault="00E90850" w:rsidP="00E90850">
            <w:pPr>
              <w:spacing w:after="0" w:line="240" w:lineRule="auto"/>
              <w:ind w:firstLine="34"/>
              <w:jc w:val="center"/>
              <w:rPr>
                <w:rFonts w:ascii="Times New Roman" w:eastAsia="Times New Roman" w:hAnsi="Times New Roman" w:cs="Times New Roman"/>
                <w:sz w:val="20"/>
                <w:szCs w:val="20"/>
              </w:rPr>
            </w:pPr>
          </w:p>
        </w:tc>
        <w:tc>
          <w:tcPr>
            <w:tcW w:w="992" w:type="dxa"/>
            <w:vMerge/>
          </w:tcPr>
          <w:p w:rsidR="00E90850" w:rsidRPr="00E90850" w:rsidRDefault="00E90850" w:rsidP="00E90850">
            <w:pPr>
              <w:spacing w:after="0" w:line="240" w:lineRule="auto"/>
              <w:ind w:firstLine="34"/>
              <w:jc w:val="center"/>
              <w:rPr>
                <w:rFonts w:ascii="Times New Roman" w:eastAsia="Times New Roman" w:hAnsi="Times New Roman" w:cs="Times New Roman"/>
                <w:sz w:val="20"/>
                <w:szCs w:val="20"/>
              </w:rPr>
            </w:pPr>
          </w:p>
        </w:tc>
        <w:tc>
          <w:tcPr>
            <w:tcW w:w="992" w:type="dxa"/>
            <w:vMerge/>
          </w:tcPr>
          <w:p w:rsidR="00E90850" w:rsidRPr="00E90850" w:rsidRDefault="00E90850" w:rsidP="00E90850">
            <w:pPr>
              <w:spacing w:after="0" w:line="240" w:lineRule="auto"/>
              <w:ind w:firstLine="34"/>
              <w:jc w:val="center"/>
              <w:rPr>
                <w:rFonts w:ascii="Times New Roman" w:eastAsia="Times New Roman" w:hAnsi="Times New Roman" w:cs="Times New Roman"/>
                <w:sz w:val="20"/>
                <w:szCs w:val="20"/>
              </w:rPr>
            </w:pPr>
          </w:p>
        </w:tc>
        <w:tc>
          <w:tcPr>
            <w:tcW w:w="1134" w:type="dxa"/>
            <w:vMerge/>
          </w:tcPr>
          <w:p w:rsidR="00E90850" w:rsidRPr="00E90850" w:rsidRDefault="00E90850" w:rsidP="00E90850">
            <w:pPr>
              <w:spacing w:after="0" w:line="240" w:lineRule="auto"/>
              <w:ind w:firstLine="34"/>
              <w:jc w:val="center"/>
              <w:rPr>
                <w:rFonts w:ascii="Times New Roman" w:eastAsia="Times New Roman" w:hAnsi="Times New Roman" w:cs="Times New Roman"/>
                <w:sz w:val="20"/>
                <w:szCs w:val="20"/>
              </w:rPr>
            </w:pPr>
          </w:p>
        </w:tc>
        <w:tc>
          <w:tcPr>
            <w:tcW w:w="851" w:type="dxa"/>
            <w:vMerge/>
          </w:tcPr>
          <w:p w:rsidR="00E90850" w:rsidRPr="00E90850" w:rsidRDefault="00E90850" w:rsidP="00E90850">
            <w:pPr>
              <w:spacing w:after="0" w:line="240" w:lineRule="auto"/>
              <w:ind w:firstLine="34"/>
              <w:jc w:val="center"/>
              <w:rPr>
                <w:rFonts w:ascii="Times New Roman" w:eastAsia="Times New Roman" w:hAnsi="Times New Roman" w:cs="Times New Roman"/>
                <w:sz w:val="20"/>
                <w:szCs w:val="20"/>
              </w:rPr>
            </w:pPr>
          </w:p>
        </w:tc>
        <w:tc>
          <w:tcPr>
            <w:tcW w:w="1134" w:type="dxa"/>
            <w:vMerge/>
          </w:tcPr>
          <w:p w:rsidR="00E90850" w:rsidRPr="00E90850" w:rsidRDefault="00E90850" w:rsidP="00E90850">
            <w:pPr>
              <w:spacing w:after="0" w:line="240" w:lineRule="auto"/>
              <w:ind w:firstLine="34"/>
              <w:jc w:val="center"/>
              <w:rPr>
                <w:rFonts w:ascii="Times New Roman" w:eastAsia="Times New Roman" w:hAnsi="Times New Roman" w:cs="Times New Roman"/>
                <w:sz w:val="20"/>
                <w:szCs w:val="20"/>
              </w:rPr>
            </w:pPr>
          </w:p>
        </w:tc>
        <w:tc>
          <w:tcPr>
            <w:tcW w:w="708" w:type="dxa"/>
          </w:tcPr>
          <w:p w:rsidR="00E90850" w:rsidRPr="00E90850" w:rsidRDefault="00E90850" w:rsidP="00C7691A">
            <w:pPr>
              <w:spacing w:after="0" w:line="240" w:lineRule="auto"/>
              <w:ind w:left="-108" w:right="-108" w:firstLine="34"/>
              <w:jc w:val="center"/>
              <w:rPr>
                <w:rFonts w:ascii="Times New Roman" w:eastAsia="Times New Roman" w:hAnsi="Times New Roman" w:cs="Times New Roman"/>
                <w:sz w:val="18"/>
                <w:szCs w:val="18"/>
              </w:rPr>
            </w:pPr>
            <w:proofErr w:type="gramStart"/>
            <w:r w:rsidRPr="00E90850">
              <w:rPr>
                <w:rFonts w:ascii="Times New Roman" w:eastAsia="Times New Roman" w:hAnsi="Times New Roman" w:cs="Times New Roman"/>
                <w:sz w:val="18"/>
                <w:szCs w:val="18"/>
              </w:rPr>
              <w:t>на</w:t>
            </w:r>
            <w:proofErr w:type="gramEnd"/>
            <w:r w:rsidRPr="00E90850">
              <w:rPr>
                <w:rFonts w:ascii="Times New Roman" w:eastAsia="Times New Roman" w:hAnsi="Times New Roman" w:cs="Times New Roman"/>
                <w:sz w:val="18"/>
                <w:szCs w:val="18"/>
              </w:rPr>
              <w:t xml:space="preserve"> 01.01.17</w:t>
            </w:r>
          </w:p>
        </w:tc>
        <w:tc>
          <w:tcPr>
            <w:tcW w:w="709" w:type="dxa"/>
          </w:tcPr>
          <w:p w:rsidR="00E90850" w:rsidRPr="00E90850" w:rsidRDefault="00E90850" w:rsidP="00C7691A">
            <w:pPr>
              <w:spacing w:after="0" w:line="240" w:lineRule="auto"/>
              <w:ind w:left="-108" w:right="-108"/>
              <w:jc w:val="center"/>
              <w:rPr>
                <w:rFonts w:ascii="Times New Roman" w:eastAsia="Times New Roman" w:hAnsi="Times New Roman" w:cs="Times New Roman"/>
                <w:sz w:val="18"/>
                <w:szCs w:val="18"/>
              </w:rPr>
            </w:pPr>
            <w:proofErr w:type="gramStart"/>
            <w:r w:rsidRPr="00E90850">
              <w:rPr>
                <w:rFonts w:ascii="Times New Roman" w:eastAsia="Times New Roman" w:hAnsi="Times New Roman" w:cs="Times New Roman"/>
                <w:sz w:val="18"/>
                <w:szCs w:val="18"/>
              </w:rPr>
              <w:t>на</w:t>
            </w:r>
            <w:proofErr w:type="gramEnd"/>
            <w:r w:rsidRPr="00E90850">
              <w:rPr>
                <w:rFonts w:ascii="Times New Roman" w:eastAsia="Times New Roman" w:hAnsi="Times New Roman" w:cs="Times New Roman"/>
                <w:sz w:val="18"/>
                <w:szCs w:val="18"/>
              </w:rPr>
              <w:t xml:space="preserve"> 01.01.18</w:t>
            </w:r>
          </w:p>
        </w:tc>
      </w:tr>
      <w:tr w:rsidR="00E90850" w:rsidRPr="00E90850" w:rsidTr="00C7691A">
        <w:tc>
          <w:tcPr>
            <w:tcW w:w="2836" w:type="dxa"/>
          </w:tcPr>
          <w:p w:rsidR="00E90850" w:rsidRPr="00E90850" w:rsidRDefault="00E90850" w:rsidP="00C7691A">
            <w:pPr>
              <w:spacing w:after="0" w:line="240" w:lineRule="auto"/>
              <w:ind w:right="-108"/>
              <w:rPr>
                <w:rFonts w:ascii="Times New Roman" w:eastAsia="Times New Roman" w:hAnsi="Times New Roman" w:cs="Times New Roman"/>
                <w:b/>
                <w:sz w:val="20"/>
                <w:szCs w:val="20"/>
              </w:rPr>
            </w:pPr>
            <w:r w:rsidRPr="00E90850">
              <w:rPr>
                <w:rFonts w:ascii="Times New Roman" w:eastAsia="Times New Roman" w:hAnsi="Times New Roman" w:cs="Times New Roman"/>
                <w:b/>
                <w:sz w:val="20"/>
                <w:szCs w:val="20"/>
              </w:rPr>
              <w:t>Доходы местного бюджета, в т. ч.</w:t>
            </w:r>
          </w:p>
        </w:tc>
        <w:tc>
          <w:tcPr>
            <w:tcW w:w="851" w:type="dxa"/>
          </w:tcPr>
          <w:p w:rsidR="00E90850" w:rsidRPr="00E90850" w:rsidRDefault="00E90850" w:rsidP="00E90850">
            <w:pPr>
              <w:spacing w:after="0" w:line="240" w:lineRule="auto"/>
              <w:jc w:val="center"/>
              <w:rPr>
                <w:rFonts w:ascii="Times New Roman" w:eastAsia="Times New Roman" w:hAnsi="Times New Roman" w:cs="Times New Roman"/>
                <w:b/>
                <w:sz w:val="20"/>
                <w:szCs w:val="20"/>
              </w:rPr>
            </w:pPr>
            <w:r w:rsidRPr="00E90850">
              <w:rPr>
                <w:rFonts w:ascii="Times New Roman" w:eastAsia="Times New Roman" w:hAnsi="Times New Roman" w:cs="Times New Roman"/>
                <w:b/>
                <w:sz w:val="20"/>
                <w:szCs w:val="20"/>
              </w:rPr>
              <w:t>305,7</w:t>
            </w:r>
          </w:p>
        </w:tc>
        <w:tc>
          <w:tcPr>
            <w:tcW w:w="992" w:type="dxa"/>
          </w:tcPr>
          <w:p w:rsidR="00E90850" w:rsidRPr="00E90850" w:rsidRDefault="00E90850" w:rsidP="00E90850">
            <w:pPr>
              <w:spacing w:after="0" w:line="240" w:lineRule="auto"/>
              <w:jc w:val="center"/>
              <w:rPr>
                <w:rFonts w:ascii="Times New Roman" w:eastAsia="Times New Roman" w:hAnsi="Times New Roman" w:cs="Times New Roman"/>
                <w:b/>
                <w:sz w:val="20"/>
                <w:szCs w:val="20"/>
              </w:rPr>
            </w:pPr>
            <w:r w:rsidRPr="00E90850">
              <w:rPr>
                <w:rFonts w:ascii="Times New Roman" w:eastAsia="Times New Roman" w:hAnsi="Times New Roman" w:cs="Times New Roman"/>
                <w:b/>
                <w:sz w:val="20"/>
                <w:szCs w:val="20"/>
              </w:rPr>
              <w:t>287,3</w:t>
            </w:r>
          </w:p>
        </w:tc>
        <w:tc>
          <w:tcPr>
            <w:tcW w:w="992" w:type="dxa"/>
          </w:tcPr>
          <w:p w:rsidR="00E90850" w:rsidRPr="00E90850" w:rsidRDefault="00E90850" w:rsidP="00E90850">
            <w:pPr>
              <w:spacing w:after="0" w:line="240" w:lineRule="auto"/>
              <w:jc w:val="center"/>
              <w:rPr>
                <w:rFonts w:ascii="Times New Roman" w:eastAsia="Times New Roman" w:hAnsi="Times New Roman" w:cs="Times New Roman"/>
                <w:b/>
                <w:sz w:val="20"/>
                <w:szCs w:val="20"/>
              </w:rPr>
            </w:pPr>
            <w:r w:rsidRPr="00E90850">
              <w:rPr>
                <w:rFonts w:ascii="Times New Roman" w:eastAsia="Times New Roman" w:hAnsi="Times New Roman" w:cs="Times New Roman"/>
                <w:b/>
                <w:sz w:val="20"/>
                <w:szCs w:val="20"/>
              </w:rPr>
              <w:t>331,8</w:t>
            </w:r>
          </w:p>
        </w:tc>
        <w:tc>
          <w:tcPr>
            <w:tcW w:w="1134" w:type="dxa"/>
          </w:tcPr>
          <w:p w:rsidR="00E90850" w:rsidRPr="00E90850" w:rsidRDefault="00E90850" w:rsidP="00E90850">
            <w:pPr>
              <w:spacing w:after="0" w:line="240" w:lineRule="auto"/>
              <w:jc w:val="center"/>
              <w:rPr>
                <w:rFonts w:ascii="Times New Roman" w:eastAsia="Times New Roman" w:hAnsi="Times New Roman" w:cs="Times New Roman"/>
                <w:b/>
                <w:sz w:val="20"/>
                <w:szCs w:val="20"/>
              </w:rPr>
            </w:pPr>
            <w:r w:rsidRPr="00E90850">
              <w:rPr>
                <w:rFonts w:ascii="Times New Roman" w:eastAsia="Times New Roman" w:hAnsi="Times New Roman" w:cs="Times New Roman"/>
                <w:b/>
                <w:sz w:val="20"/>
                <w:szCs w:val="20"/>
              </w:rPr>
              <w:t>+44,5</w:t>
            </w:r>
          </w:p>
        </w:tc>
        <w:tc>
          <w:tcPr>
            <w:tcW w:w="851" w:type="dxa"/>
          </w:tcPr>
          <w:p w:rsidR="00E90850" w:rsidRPr="00E90850" w:rsidRDefault="00E90850" w:rsidP="00E90850">
            <w:pPr>
              <w:spacing w:after="0" w:line="240" w:lineRule="auto"/>
              <w:jc w:val="center"/>
              <w:rPr>
                <w:rFonts w:ascii="Times New Roman" w:eastAsia="Times New Roman" w:hAnsi="Times New Roman" w:cs="Times New Roman"/>
                <w:b/>
                <w:sz w:val="20"/>
                <w:szCs w:val="20"/>
              </w:rPr>
            </w:pPr>
            <w:r w:rsidRPr="00E90850">
              <w:rPr>
                <w:rFonts w:ascii="Times New Roman" w:eastAsia="Times New Roman" w:hAnsi="Times New Roman" w:cs="Times New Roman"/>
                <w:b/>
                <w:sz w:val="20"/>
                <w:szCs w:val="20"/>
              </w:rPr>
              <w:t>336,6</w:t>
            </w:r>
          </w:p>
        </w:tc>
        <w:tc>
          <w:tcPr>
            <w:tcW w:w="1134" w:type="dxa"/>
          </w:tcPr>
          <w:p w:rsidR="00E90850" w:rsidRPr="00E90850" w:rsidRDefault="00E90850" w:rsidP="00E90850">
            <w:pPr>
              <w:spacing w:after="0" w:line="240" w:lineRule="auto"/>
              <w:jc w:val="center"/>
              <w:rPr>
                <w:rFonts w:ascii="Times New Roman" w:eastAsia="Times New Roman" w:hAnsi="Times New Roman" w:cs="Times New Roman"/>
                <w:b/>
                <w:sz w:val="20"/>
                <w:szCs w:val="20"/>
              </w:rPr>
            </w:pPr>
            <w:r w:rsidRPr="00E90850">
              <w:rPr>
                <w:rFonts w:ascii="Times New Roman" w:eastAsia="Times New Roman" w:hAnsi="Times New Roman" w:cs="Times New Roman"/>
                <w:b/>
                <w:sz w:val="20"/>
                <w:szCs w:val="20"/>
              </w:rPr>
              <w:t>101,4</w:t>
            </w:r>
          </w:p>
        </w:tc>
        <w:tc>
          <w:tcPr>
            <w:tcW w:w="708" w:type="dxa"/>
          </w:tcPr>
          <w:p w:rsidR="00E90850" w:rsidRPr="00E90850" w:rsidRDefault="00E90850" w:rsidP="00E90850">
            <w:pPr>
              <w:spacing w:after="0" w:line="240" w:lineRule="auto"/>
              <w:jc w:val="center"/>
              <w:rPr>
                <w:rFonts w:ascii="Times New Roman" w:eastAsia="Times New Roman" w:hAnsi="Times New Roman" w:cs="Times New Roman"/>
                <w:b/>
                <w:sz w:val="20"/>
                <w:szCs w:val="20"/>
              </w:rPr>
            </w:pPr>
          </w:p>
        </w:tc>
        <w:tc>
          <w:tcPr>
            <w:tcW w:w="709" w:type="dxa"/>
          </w:tcPr>
          <w:p w:rsidR="00E90850" w:rsidRPr="00E90850" w:rsidRDefault="00E90850" w:rsidP="00E90850">
            <w:pPr>
              <w:spacing w:after="0" w:line="240" w:lineRule="auto"/>
              <w:jc w:val="center"/>
              <w:rPr>
                <w:rFonts w:ascii="Times New Roman" w:eastAsia="Times New Roman" w:hAnsi="Times New Roman" w:cs="Times New Roman"/>
                <w:b/>
                <w:sz w:val="20"/>
                <w:szCs w:val="20"/>
              </w:rPr>
            </w:pPr>
          </w:p>
        </w:tc>
      </w:tr>
      <w:tr w:rsidR="00E90850" w:rsidRPr="00E90850" w:rsidTr="00C7691A">
        <w:trPr>
          <w:trHeight w:val="411"/>
        </w:trPr>
        <w:tc>
          <w:tcPr>
            <w:tcW w:w="2836" w:type="dxa"/>
          </w:tcPr>
          <w:p w:rsidR="00E90850" w:rsidRPr="00E90850" w:rsidRDefault="00E90850" w:rsidP="00C7691A">
            <w:pPr>
              <w:spacing w:after="0" w:line="240" w:lineRule="auto"/>
              <w:ind w:right="-108"/>
              <w:rPr>
                <w:rFonts w:ascii="Times New Roman" w:eastAsia="Times New Roman" w:hAnsi="Times New Roman" w:cs="Times New Roman"/>
                <w:b/>
                <w:sz w:val="20"/>
                <w:szCs w:val="20"/>
              </w:rPr>
            </w:pPr>
            <w:r w:rsidRPr="00E90850">
              <w:rPr>
                <w:rFonts w:ascii="Times New Roman" w:eastAsia="Times New Roman" w:hAnsi="Times New Roman" w:cs="Times New Roman"/>
                <w:b/>
                <w:sz w:val="20"/>
                <w:szCs w:val="20"/>
              </w:rPr>
              <w:t>Налоговые доходы, из них:</w:t>
            </w:r>
          </w:p>
        </w:tc>
        <w:tc>
          <w:tcPr>
            <w:tcW w:w="851" w:type="dxa"/>
          </w:tcPr>
          <w:p w:rsidR="00E90850" w:rsidRPr="00E90850" w:rsidRDefault="00E90850" w:rsidP="00E90850">
            <w:pPr>
              <w:spacing w:after="0" w:line="240" w:lineRule="auto"/>
              <w:jc w:val="center"/>
              <w:rPr>
                <w:rFonts w:ascii="Times New Roman" w:eastAsia="Times New Roman" w:hAnsi="Times New Roman" w:cs="Times New Roman"/>
                <w:b/>
                <w:sz w:val="20"/>
                <w:szCs w:val="20"/>
              </w:rPr>
            </w:pPr>
            <w:r w:rsidRPr="00E90850">
              <w:rPr>
                <w:rFonts w:ascii="Times New Roman" w:eastAsia="Times New Roman" w:hAnsi="Times New Roman" w:cs="Times New Roman"/>
                <w:b/>
                <w:sz w:val="20"/>
                <w:szCs w:val="20"/>
              </w:rPr>
              <w:t>296,2</w:t>
            </w:r>
          </w:p>
        </w:tc>
        <w:tc>
          <w:tcPr>
            <w:tcW w:w="992" w:type="dxa"/>
          </w:tcPr>
          <w:p w:rsidR="00E90850" w:rsidRPr="00E90850" w:rsidRDefault="00E90850" w:rsidP="00E90850">
            <w:pPr>
              <w:spacing w:after="0" w:line="240" w:lineRule="auto"/>
              <w:jc w:val="center"/>
              <w:rPr>
                <w:rFonts w:ascii="Times New Roman" w:eastAsia="Times New Roman" w:hAnsi="Times New Roman" w:cs="Times New Roman"/>
                <w:b/>
                <w:sz w:val="20"/>
                <w:szCs w:val="20"/>
              </w:rPr>
            </w:pPr>
            <w:r w:rsidRPr="00E90850">
              <w:rPr>
                <w:rFonts w:ascii="Times New Roman" w:eastAsia="Times New Roman" w:hAnsi="Times New Roman" w:cs="Times New Roman"/>
                <w:b/>
                <w:sz w:val="20"/>
                <w:szCs w:val="20"/>
              </w:rPr>
              <w:t>276,8</w:t>
            </w:r>
          </w:p>
        </w:tc>
        <w:tc>
          <w:tcPr>
            <w:tcW w:w="992" w:type="dxa"/>
          </w:tcPr>
          <w:p w:rsidR="00E90850" w:rsidRPr="00E90850" w:rsidRDefault="00E90850" w:rsidP="00E90850">
            <w:pPr>
              <w:spacing w:after="0" w:line="240" w:lineRule="auto"/>
              <w:jc w:val="center"/>
              <w:rPr>
                <w:rFonts w:ascii="Times New Roman" w:eastAsia="Times New Roman" w:hAnsi="Times New Roman" w:cs="Times New Roman"/>
                <w:b/>
                <w:sz w:val="20"/>
                <w:szCs w:val="20"/>
              </w:rPr>
            </w:pPr>
            <w:r w:rsidRPr="00E90850">
              <w:rPr>
                <w:rFonts w:ascii="Times New Roman" w:eastAsia="Times New Roman" w:hAnsi="Times New Roman" w:cs="Times New Roman"/>
                <w:b/>
                <w:sz w:val="20"/>
                <w:szCs w:val="20"/>
              </w:rPr>
              <w:t>321,3</w:t>
            </w:r>
          </w:p>
        </w:tc>
        <w:tc>
          <w:tcPr>
            <w:tcW w:w="1134" w:type="dxa"/>
          </w:tcPr>
          <w:p w:rsidR="00E90850" w:rsidRPr="00E90850" w:rsidRDefault="00E90850" w:rsidP="00E90850">
            <w:pPr>
              <w:spacing w:after="0" w:line="240" w:lineRule="auto"/>
              <w:jc w:val="center"/>
              <w:rPr>
                <w:rFonts w:ascii="Times New Roman" w:eastAsia="Times New Roman" w:hAnsi="Times New Roman" w:cs="Times New Roman"/>
                <w:b/>
                <w:sz w:val="20"/>
                <w:szCs w:val="20"/>
              </w:rPr>
            </w:pPr>
            <w:r w:rsidRPr="00E90850">
              <w:rPr>
                <w:rFonts w:ascii="Times New Roman" w:eastAsia="Times New Roman" w:hAnsi="Times New Roman" w:cs="Times New Roman"/>
                <w:b/>
                <w:sz w:val="20"/>
                <w:szCs w:val="20"/>
              </w:rPr>
              <w:t>+44,5</w:t>
            </w:r>
          </w:p>
        </w:tc>
        <w:tc>
          <w:tcPr>
            <w:tcW w:w="851" w:type="dxa"/>
          </w:tcPr>
          <w:p w:rsidR="00E90850" w:rsidRPr="00E90850" w:rsidRDefault="00E90850" w:rsidP="00E90850">
            <w:pPr>
              <w:spacing w:after="0" w:line="240" w:lineRule="auto"/>
              <w:jc w:val="center"/>
              <w:rPr>
                <w:rFonts w:ascii="Times New Roman" w:eastAsia="Times New Roman" w:hAnsi="Times New Roman" w:cs="Times New Roman"/>
                <w:b/>
                <w:sz w:val="20"/>
                <w:szCs w:val="20"/>
              </w:rPr>
            </w:pPr>
            <w:r w:rsidRPr="00E90850">
              <w:rPr>
                <w:rFonts w:ascii="Times New Roman" w:eastAsia="Times New Roman" w:hAnsi="Times New Roman" w:cs="Times New Roman"/>
                <w:b/>
                <w:sz w:val="20"/>
                <w:szCs w:val="20"/>
              </w:rPr>
              <w:t>329,6</w:t>
            </w:r>
          </w:p>
        </w:tc>
        <w:tc>
          <w:tcPr>
            <w:tcW w:w="1134" w:type="dxa"/>
          </w:tcPr>
          <w:p w:rsidR="00E90850" w:rsidRPr="00E90850" w:rsidRDefault="00E90850" w:rsidP="00E90850">
            <w:pPr>
              <w:spacing w:after="0" w:line="240" w:lineRule="auto"/>
              <w:jc w:val="center"/>
              <w:rPr>
                <w:rFonts w:ascii="Times New Roman" w:eastAsia="Times New Roman" w:hAnsi="Times New Roman" w:cs="Times New Roman"/>
                <w:b/>
                <w:sz w:val="20"/>
                <w:szCs w:val="20"/>
              </w:rPr>
            </w:pPr>
            <w:r w:rsidRPr="00E90850">
              <w:rPr>
                <w:rFonts w:ascii="Times New Roman" w:eastAsia="Times New Roman" w:hAnsi="Times New Roman" w:cs="Times New Roman"/>
                <w:b/>
                <w:sz w:val="20"/>
                <w:szCs w:val="20"/>
              </w:rPr>
              <w:t>102,6</w:t>
            </w:r>
          </w:p>
        </w:tc>
        <w:tc>
          <w:tcPr>
            <w:tcW w:w="708" w:type="dxa"/>
          </w:tcPr>
          <w:p w:rsidR="00E90850" w:rsidRPr="00E90850" w:rsidRDefault="00E90850" w:rsidP="00E90850">
            <w:pPr>
              <w:spacing w:after="0" w:line="240" w:lineRule="auto"/>
              <w:jc w:val="center"/>
              <w:rPr>
                <w:rFonts w:ascii="Times New Roman" w:eastAsia="Times New Roman" w:hAnsi="Times New Roman" w:cs="Times New Roman"/>
                <w:b/>
                <w:sz w:val="20"/>
                <w:szCs w:val="20"/>
              </w:rPr>
            </w:pPr>
          </w:p>
        </w:tc>
        <w:tc>
          <w:tcPr>
            <w:tcW w:w="709" w:type="dxa"/>
          </w:tcPr>
          <w:p w:rsidR="00E90850" w:rsidRPr="00E90850" w:rsidRDefault="00E90850" w:rsidP="00E90850">
            <w:pPr>
              <w:spacing w:after="0" w:line="240" w:lineRule="auto"/>
              <w:jc w:val="center"/>
              <w:rPr>
                <w:rFonts w:ascii="Times New Roman" w:eastAsia="Times New Roman" w:hAnsi="Times New Roman" w:cs="Times New Roman"/>
                <w:b/>
                <w:sz w:val="20"/>
                <w:szCs w:val="20"/>
              </w:rPr>
            </w:pPr>
          </w:p>
        </w:tc>
      </w:tr>
      <w:tr w:rsidR="00E90850" w:rsidRPr="00E90850" w:rsidTr="00C7691A">
        <w:tc>
          <w:tcPr>
            <w:tcW w:w="2836" w:type="dxa"/>
          </w:tcPr>
          <w:p w:rsidR="00E90850" w:rsidRPr="00E90850" w:rsidRDefault="00E90850" w:rsidP="00C7691A">
            <w:pPr>
              <w:spacing w:after="0" w:line="240" w:lineRule="auto"/>
              <w:ind w:right="-108"/>
              <w:rPr>
                <w:rFonts w:ascii="Times New Roman" w:eastAsia="Times New Roman" w:hAnsi="Times New Roman" w:cs="Times New Roman"/>
                <w:sz w:val="20"/>
                <w:szCs w:val="20"/>
              </w:rPr>
            </w:pPr>
            <w:r w:rsidRPr="00E90850">
              <w:rPr>
                <w:rFonts w:ascii="Times New Roman" w:eastAsia="Times New Roman" w:hAnsi="Times New Roman" w:cs="Times New Roman"/>
                <w:sz w:val="20"/>
                <w:szCs w:val="20"/>
              </w:rPr>
              <w:t>Налог на доходы физ. лиц</w:t>
            </w:r>
          </w:p>
        </w:tc>
        <w:tc>
          <w:tcPr>
            <w:tcW w:w="851" w:type="dxa"/>
          </w:tcPr>
          <w:p w:rsidR="00E90850" w:rsidRPr="00E90850" w:rsidRDefault="00E90850" w:rsidP="00E90850">
            <w:pPr>
              <w:spacing w:after="0" w:line="240" w:lineRule="auto"/>
              <w:jc w:val="center"/>
              <w:rPr>
                <w:rFonts w:ascii="Times New Roman" w:eastAsia="Times New Roman" w:hAnsi="Times New Roman" w:cs="Times New Roman"/>
                <w:sz w:val="20"/>
                <w:szCs w:val="20"/>
              </w:rPr>
            </w:pPr>
            <w:r w:rsidRPr="00E90850">
              <w:rPr>
                <w:rFonts w:ascii="Times New Roman" w:eastAsia="Times New Roman" w:hAnsi="Times New Roman" w:cs="Times New Roman"/>
                <w:sz w:val="20"/>
                <w:szCs w:val="20"/>
              </w:rPr>
              <w:t>124</w:t>
            </w:r>
          </w:p>
        </w:tc>
        <w:tc>
          <w:tcPr>
            <w:tcW w:w="992" w:type="dxa"/>
          </w:tcPr>
          <w:p w:rsidR="00E90850" w:rsidRPr="00E90850" w:rsidRDefault="00E90850" w:rsidP="00E90850">
            <w:pPr>
              <w:spacing w:after="0" w:line="240" w:lineRule="auto"/>
              <w:jc w:val="center"/>
              <w:rPr>
                <w:rFonts w:ascii="Times New Roman" w:eastAsia="Times New Roman" w:hAnsi="Times New Roman" w:cs="Times New Roman"/>
                <w:sz w:val="20"/>
                <w:szCs w:val="20"/>
              </w:rPr>
            </w:pPr>
            <w:r w:rsidRPr="00E90850">
              <w:rPr>
                <w:rFonts w:ascii="Times New Roman" w:eastAsia="Times New Roman" w:hAnsi="Times New Roman" w:cs="Times New Roman"/>
                <w:sz w:val="20"/>
                <w:szCs w:val="20"/>
              </w:rPr>
              <w:t>113,3</w:t>
            </w:r>
          </w:p>
        </w:tc>
        <w:tc>
          <w:tcPr>
            <w:tcW w:w="992" w:type="dxa"/>
          </w:tcPr>
          <w:p w:rsidR="00E90850" w:rsidRPr="00E90850" w:rsidRDefault="00E90850" w:rsidP="00E90850">
            <w:pPr>
              <w:spacing w:after="0" w:line="240" w:lineRule="auto"/>
              <w:jc w:val="center"/>
              <w:rPr>
                <w:rFonts w:ascii="Times New Roman" w:eastAsia="Times New Roman" w:hAnsi="Times New Roman" w:cs="Times New Roman"/>
                <w:sz w:val="20"/>
                <w:szCs w:val="20"/>
              </w:rPr>
            </w:pPr>
            <w:r w:rsidRPr="00E90850">
              <w:rPr>
                <w:rFonts w:ascii="Times New Roman" w:eastAsia="Times New Roman" w:hAnsi="Times New Roman" w:cs="Times New Roman"/>
                <w:sz w:val="20"/>
                <w:szCs w:val="20"/>
              </w:rPr>
              <w:t>103,0</w:t>
            </w:r>
          </w:p>
        </w:tc>
        <w:tc>
          <w:tcPr>
            <w:tcW w:w="1134" w:type="dxa"/>
          </w:tcPr>
          <w:p w:rsidR="00E90850" w:rsidRPr="00E90850" w:rsidRDefault="00E90850" w:rsidP="00E90850">
            <w:pPr>
              <w:spacing w:after="0" w:line="240" w:lineRule="auto"/>
              <w:jc w:val="center"/>
              <w:rPr>
                <w:rFonts w:ascii="Times New Roman" w:eastAsia="Times New Roman" w:hAnsi="Times New Roman" w:cs="Times New Roman"/>
                <w:sz w:val="20"/>
                <w:szCs w:val="20"/>
              </w:rPr>
            </w:pPr>
            <w:r w:rsidRPr="00E90850">
              <w:rPr>
                <w:rFonts w:ascii="Times New Roman" w:eastAsia="Times New Roman" w:hAnsi="Times New Roman" w:cs="Times New Roman"/>
                <w:sz w:val="20"/>
                <w:szCs w:val="20"/>
              </w:rPr>
              <w:t>-10,3</w:t>
            </w:r>
          </w:p>
        </w:tc>
        <w:tc>
          <w:tcPr>
            <w:tcW w:w="851" w:type="dxa"/>
          </w:tcPr>
          <w:p w:rsidR="00E90850" w:rsidRPr="00E90850" w:rsidRDefault="00E90850" w:rsidP="00E90850">
            <w:pPr>
              <w:spacing w:after="0" w:line="240" w:lineRule="auto"/>
              <w:jc w:val="center"/>
              <w:rPr>
                <w:rFonts w:ascii="Times New Roman" w:eastAsia="Times New Roman" w:hAnsi="Times New Roman" w:cs="Times New Roman"/>
                <w:sz w:val="20"/>
                <w:szCs w:val="20"/>
              </w:rPr>
            </w:pPr>
            <w:r w:rsidRPr="00E90850">
              <w:rPr>
                <w:rFonts w:ascii="Times New Roman" w:eastAsia="Times New Roman" w:hAnsi="Times New Roman" w:cs="Times New Roman"/>
                <w:sz w:val="20"/>
                <w:szCs w:val="20"/>
              </w:rPr>
              <w:t>109,9</w:t>
            </w:r>
          </w:p>
        </w:tc>
        <w:tc>
          <w:tcPr>
            <w:tcW w:w="1134" w:type="dxa"/>
          </w:tcPr>
          <w:p w:rsidR="00E90850" w:rsidRPr="00E90850" w:rsidRDefault="00E90850" w:rsidP="00E90850">
            <w:pPr>
              <w:spacing w:after="0" w:line="240" w:lineRule="auto"/>
              <w:jc w:val="center"/>
              <w:rPr>
                <w:rFonts w:ascii="Times New Roman" w:eastAsia="Times New Roman" w:hAnsi="Times New Roman" w:cs="Times New Roman"/>
                <w:sz w:val="20"/>
                <w:szCs w:val="20"/>
              </w:rPr>
            </w:pPr>
            <w:r w:rsidRPr="00E90850">
              <w:rPr>
                <w:rFonts w:ascii="Times New Roman" w:eastAsia="Times New Roman" w:hAnsi="Times New Roman" w:cs="Times New Roman"/>
                <w:sz w:val="20"/>
                <w:szCs w:val="20"/>
              </w:rPr>
              <w:t>106,7</w:t>
            </w:r>
          </w:p>
        </w:tc>
        <w:tc>
          <w:tcPr>
            <w:tcW w:w="708" w:type="dxa"/>
          </w:tcPr>
          <w:p w:rsidR="00E90850" w:rsidRPr="00E90850" w:rsidRDefault="00E90850" w:rsidP="00E90850">
            <w:pPr>
              <w:spacing w:after="0" w:line="240" w:lineRule="auto"/>
              <w:jc w:val="center"/>
              <w:rPr>
                <w:rFonts w:ascii="Times New Roman" w:eastAsia="Times New Roman" w:hAnsi="Times New Roman" w:cs="Times New Roman"/>
                <w:sz w:val="20"/>
                <w:szCs w:val="20"/>
              </w:rPr>
            </w:pPr>
            <w:r w:rsidRPr="00E90850">
              <w:rPr>
                <w:rFonts w:ascii="Times New Roman" w:eastAsia="Times New Roman" w:hAnsi="Times New Roman" w:cs="Times New Roman"/>
                <w:sz w:val="20"/>
                <w:szCs w:val="20"/>
              </w:rPr>
              <w:t>0</w:t>
            </w:r>
          </w:p>
        </w:tc>
        <w:tc>
          <w:tcPr>
            <w:tcW w:w="709" w:type="dxa"/>
          </w:tcPr>
          <w:p w:rsidR="00E90850" w:rsidRPr="00E90850" w:rsidRDefault="00E90850" w:rsidP="00E90850">
            <w:pPr>
              <w:spacing w:after="0" w:line="240" w:lineRule="auto"/>
              <w:jc w:val="center"/>
              <w:rPr>
                <w:rFonts w:ascii="Times New Roman" w:eastAsia="Times New Roman" w:hAnsi="Times New Roman" w:cs="Times New Roman"/>
                <w:sz w:val="20"/>
                <w:szCs w:val="20"/>
              </w:rPr>
            </w:pPr>
            <w:r w:rsidRPr="00E90850">
              <w:rPr>
                <w:rFonts w:ascii="Times New Roman" w:eastAsia="Times New Roman" w:hAnsi="Times New Roman" w:cs="Times New Roman"/>
                <w:sz w:val="20"/>
                <w:szCs w:val="20"/>
              </w:rPr>
              <w:t>0</w:t>
            </w:r>
          </w:p>
        </w:tc>
      </w:tr>
      <w:tr w:rsidR="00E90850" w:rsidRPr="00E90850" w:rsidTr="00C7691A">
        <w:tc>
          <w:tcPr>
            <w:tcW w:w="2836" w:type="dxa"/>
          </w:tcPr>
          <w:p w:rsidR="00E90850" w:rsidRPr="00E90850" w:rsidRDefault="00E90850" w:rsidP="00C7691A">
            <w:pPr>
              <w:spacing w:after="0" w:line="240" w:lineRule="auto"/>
              <w:ind w:right="-108"/>
              <w:rPr>
                <w:rFonts w:ascii="Times New Roman" w:eastAsia="Times New Roman" w:hAnsi="Times New Roman" w:cs="Times New Roman"/>
                <w:sz w:val="20"/>
                <w:szCs w:val="20"/>
              </w:rPr>
            </w:pPr>
            <w:r w:rsidRPr="00E90850">
              <w:rPr>
                <w:rFonts w:ascii="Times New Roman" w:eastAsia="Times New Roman" w:hAnsi="Times New Roman" w:cs="Times New Roman"/>
                <w:sz w:val="20"/>
                <w:szCs w:val="20"/>
              </w:rPr>
              <w:t>Акцизы по подакцизным товарам</w:t>
            </w:r>
          </w:p>
        </w:tc>
        <w:tc>
          <w:tcPr>
            <w:tcW w:w="851" w:type="dxa"/>
          </w:tcPr>
          <w:p w:rsidR="00E90850" w:rsidRPr="00E90850" w:rsidRDefault="00E90850" w:rsidP="00E90850">
            <w:pPr>
              <w:spacing w:after="0" w:line="240" w:lineRule="auto"/>
              <w:jc w:val="center"/>
              <w:rPr>
                <w:rFonts w:ascii="Times New Roman" w:eastAsia="Times New Roman" w:hAnsi="Times New Roman" w:cs="Times New Roman"/>
                <w:sz w:val="20"/>
                <w:szCs w:val="20"/>
              </w:rPr>
            </w:pPr>
            <w:r w:rsidRPr="00E90850">
              <w:rPr>
                <w:rFonts w:ascii="Times New Roman" w:eastAsia="Times New Roman" w:hAnsi="Times New Roman" w:cs="Times New Roman"/>
                <w:sz w:val="20"/>
                <w:szCs w:val="20"/>
              </w:rPr>
              <w:t>143,3</w:t>
            </w:r>
          </w:p>
        </w:tc>
        <w:tc>
          <w:tcPr>
            <w:tcW w:w="992" w:type="dxa"/>
          </w:tcPr>
          <w:p w:rsidR="00E90850" w:rsidRPr="00E90850" w:rsidRDefault="00E90850" w:rsidP="00E90850">
            <w:pPr>
              <w:spacing w:after="0" w:line="240" w:lineRule="auto"/>
              <w:jc w:val="center"/>
              <w:rPr>
                <w:rFonts w:ascii="Times New Roman" w:eastAsia="Times New Roman" w:hAnsi="Times New Roman" w:cs="Times New Roman"/>
                <w:sz w:val="20"/>
                <w:szCs w:val="20"/>
              </w:rPr>
            </w:pPr>
            <w:r w:rsidRPr="00E90850">
              <w:rPr>
                <w:rFonts w:ascii="Times New Roman" w:eastAsia="Times New Roman" w:hAnsi="Times New Roman" w:cs="Times New Roman"/>
                <w:sz w:val="20"/>
                <w:szCs w:val="20"/>
              </w:rPr>
              <w:t>162,5</w:t>
            </w:r>
          </w:p>
        </w:tc>
        <w:tc>
          <w:tcPr>
            <w:tcW w:w="992" w:type="dxa"/>
          </w:tcPr>
          <w:p w:rsidR="00E90850" w:rsidRPr="00E90850" w:rsidRDefault="00E90850" w:rsidP="00E90850">
            <w:pPr>
              <w:spacing w:after="0" w:line="240" w:lineRule="auto"/>
              <w:jc w:val="center"/>
              <w:rPr>
                <w:rFonts w:ascii="Times New Roman" w:eastAsia="Times New Roman" w:hAnsi="Times New Roman" w:cs="Times New Roman"/>
                <w:sz w:val="20"/>
                <w:szCs w:val="20"/>
              </w:rPr>
            </w:pPr>
            <w:r w:rsidRPr="00E90850">
              <w:rPr>
                <w:rFonts w:ascii="Times New Roman" w:eastAsia="Times New Roman" w:hAnsi="Times New Roman" w:cs="Times New Roman"/>
                <w:sz w:val="20"/>
                <w:szCs w:val="20"/>
              </w:rPr>
              <w:t>173,3</w:t>
            </w:r>
          </w:p>
        </w:tc>
        <w:tc>
          <w:tcPr>
            <w:tcW w:w="1134" w:type="dxa"/>
          </w:tcPr>
          <w:p w:rsidR="00E90850" w:rsidRPr="00E90850" w:rsidRDefault="00E90850" w:rsidP="00E90850">
            <w:pPr>
              <w:spacing w:after="0" w:line="240" w:lineRule="auto"/>
              <w:jc w:val="center"/>
              <w:rPr>
                <w:rFonts w:ascii="Times New Roman" w:eastAsia="Times New Roman" w:hAnsi="Times New Roman" w:cs="Times New Roman"/>
                <w:sz w:val="20"/>
                <w:szCs w:val="20"/>
              </w:rPr>
            </w:pPr>
            <w:r w:rsidRPr="00E90850">
              <w:rPr>
                <w:rFonts w:ascii="Times New Roman" w:eastAsia="Times New Roman" w:hAnsi="Times New Roman" w:cs="Times New Roman"/>
                <w:sz w:val="20"/>
                <w:szCs w:val="20"/>
              </w:rPr>
              <w:t>+10,8</w:t>
            </w:r>
          </w:p>
        </w:tc>
        <w:tc>
          <w:tcPr>
            <w:tcW w:w="851" w:type="dxa"/>
          </w:tcPr>
          <w:p w:rsidR="00E90850" w:rsidRPr="00E90850" w:rsidRDefault="00E90850" w:rsidP="00E90850">
            <w:pPr>
              <w:spacing w:after="0" w:line="240" w:lineRule="auto"/>
              <w:jc w:val="center"/>
              <w:rPr>
                <w:rFonts w:ascii="Times New Roman" w:eastAsia="Times New Roman" w:hAnsi="Times New Roman" w:cs="Times New Roman"/>
                <w:sz w:val="20"/>
                <w:szCs w:val="20"/>
              </w:rPr>
            </w:pPr>
            <w:r w:rsidRPr="00E90850">
              <w:rPr>
                <w:rFonts w:ascii="Times New Roman" w:eastAsia="Times New Roman" w:hAnsi="Times New Roman" w:cs="Times New Roman"/>
                <w:sz w:val="20"/>
                <w:szCs w:val="20"/>
              </w:rPr>
              <w:t>174,6</w:t>
            </w:r>
          </w:p>
        </w:tc>
        <w:tc>
          <w:tcPr>
            <w:tcW w:w="1134" w:type="dxa"/>
          </w:tcPr>
          <w:p w:rsidR="00E90850" w:rsidRPr="00E90850" w:rsidRDefault="00E90850" w:rsidP="00E90850">
            <w:pPr>
              <w:spacing w:after="0" w:line="240" w:lineRule="auto"/>
              <w:jc w:val="center"/>
              <w:rPr>
                <w:rFonts w:ascii="Times New Roman" w:eastAsia="Times New Roman" w:hAnsi="Times New Roman" w:cs="Times New Roman"/>
                <w:sz w:val="20"/>
                <w:szCs w:val="20"/>
              </w:rPr>
            </w:pPr>
            <w:r w:rsidRPr="00E90850">
              <w:rPr>
                <w:rFonts w:ascii="Times New Roman" w:eastAsia="Times New Roman" w:hAnsi="Times New Roman" w:cs="Times New Roman"/>
                <w:sz w:val="20"/>
                <w:szCs w:val="20"/>
              </w:rPr>
              <w:t>100,7</w:t>
            </w:r>
          </w:p>
        </w:tc>
        <w:tc>
          <w:tcPr>
            <w:tcW w:w="708" w:type="dxa"/>
          </w:tcPr>
          <w:p w:rsidR="00E90850" w:rsidRPr="00E90850" w:rsidRDefault="00E90850" w:rsidP="00E90850">
            <w:pPr>
              <w:spacing w:after="0" w:line="240" w:lineRule="auto"/>
              <w:jc w:val="center"/>
              <w:rPr>
                <w:rFonts w:ascii="Times New Roman" w:eastAsia="Times New Roman" w:hAnsi="Times New Roman" w:cs="Times New Roman"/>
                <w:sz w:val="20"/>
                <w:szCs w:val="20"/>
              </w:rPr>
            </w:pPr>
          </w:p>
        </w:tc>
        <w:tc>
          <w:tcPr>
            <w:tcW w:w="709" w:type="dxa"/>
          </w:tcPr>
          <w:p w:rsidR="00E90850" w:rsidRPr="00E90850" w:rsidRDefault="00E90850" w:rsidP="00E90850">
            <w:pPr>
              <w:spacing w:after="0" w:line="240" w:lineRule="auto"/>
              <w:jc w:val="center"/>
              <w:rPr>
                <w:rFonts w:ascii="Times New Roman" w:eastAsia="Times New Roman" w:hAnsi="Times New Roman" w:cs="Times New Roman"/>
                <w:sz w:val="20"/>
                <w:szCs w:val="20"/>
              </w:rPr>
            </w:pPr>
          </w:p>
        </w:tc>
      </w:tr>
      <w:tr w:rsidR="00E90850" w:rsidRPr="00E90850" w:rsidTr="00C7691A">
        <w:tc>
          <w:tcPr>
            <w:tcW w:w="2836" w:type="dxa"/>
          </w:tcPr>
          <w:p w:rsidR="00E90850" w:rsidRPr="00E90850" w:rsidRDefault="00E90850" w:rsidP="00C7691A">
            <w:pPr>
              <w:spacing w:after="0" w:line="240" w:lineRule="auto"/>
              <w:ind w:right="-108"/>
              <w:rPr>
                <w:rFonts w:ascii="Times New Roman" w:eastAsia="Times New Roman" w:hAnsi="Times New Roman" w:cs="Times New Roman"/>
                <w:sz w:val="20"/>
                <w:szCs w:val="20"/>
              </w:rPr>
            </w:pPr>
            <w:r w:rsidRPr="00E90850">
              <w:rPr>
                <w:rFonts w:ascii="Times New Roman" w:eastAsia="Times New Roman" w:hAnsi="Times New Roman" w:cs="Times New Roman"/>
                <w:sz w:val="20"/>
                <w:szCs w:val="20"/>
              </w:rPr>
              <w:lastRenderedPageBreak/>
              <w:t>Налоги на имущество</w:t>
            </w:r>
          </w:p>
        </w:tc>
        <w:tc>
          <w:tcPr>
            <w:tcW w:w="851" w:type="dxa"/>
          </w:tcPr>
          <w:p w:rsidR="00E90850" w:rsidRPr="00E90850" w:rsidRDefault="00E90850" w:rsidP="00E90850">
            <w:pPr>
              <w:spacing w:after="0" w:line="240" w:lineRule="auto"/>
              <w:jc w:val="center"/>
              <w:rPr>
                <w:rFonts w:ascii="Times New Roman" w:eastAsia="Times New Roman" w:hAnsi="Times New Roman" w:cs="Times New Roman"/>
                <w:sz w:val="20"/>
                <w:szCs w:val="20"/>
              </w:rPr>
            </w:pPr>
            <w:r w:rsidRPr="00E90850">
              <w:rPr>
                <w:rFonts w:ascii="Times New Roman" w:eastAsia="Times New Roman" w:hAnsi="Times New Roman" w:cs="Times New Roman"/>
                <w:sz w:val="20"/>
                <w:szCs w:val="20"/>
              </w:rPr>
              <w:t>28,9</w:t>
            </w:r>
          </w:p>
        </w:tc>
        <w:tc>
          <w:tcPr>
            <w:tcW w:w="992" w:type="dxa"/>
          </w:tcPr>
          <w:p w:rsidR="00E90850" w:rsidRPr="00E90850" w:rsidRDefault="00E90850" w:rsidP="00E90850">
            <w:pPr>
              <w:spacing w:after="0" w:line="240" w:lineRule="auto"/>
              <w:jc w:val="center"/>
              <w:rPr>
                <w:rFonts w:ascii="Times New Roman" w:eastAsia="Times New Roman" w:hAnsi="Times New Roman" w:cs="Times New Roman"/>
                <w:sz w:val="20"/>
                <w:szCs w:val="20"/>
              </w:rPr>
            </w:pPr>
            <w:r w:rsidRPr="00E90850">
              <w:rPr>
                <w:rFonts w:ascii="Times New Roman" w:eastAsia="Times New Roman" w:hAnsi="Times New Roman" w:cs="Times New Roman"/>
                <w:sz w:val="20"/>
                <w:szCs w:val="20"/>
              </w:rPr>
              <w:t>1</w:t>
            </w:r>
          </w:p>
        </w:tc>
        <w:tc>
          <w:tcPr>
            <w:tcW w:w="992" w:type="dxa"/>
          </w:tcPr>
          <w:p w:rsidR="00E90850" w:rsidRPr="00E90850" w:rsidRDefault="00E90850" w:rsidP="00E90850">
            <w:pPr>
              <w:spacing w:after="0" w:line="240" w:lineRule="auto"/>
              <w:jc w:val="center"/>
              <w:rPr>
                <w:rFonts w:ascii="Times New Roman" w:eastAsia="Times New Roman" w:hAnsi="Times New Roman" w:cs="Times New Roman"/>
                <w:sz w:val="20"/>
                <w:szCs w:val="20"/>
              </w:rPr>
            </w:pPr>
            <w:r w:rsidRPr="00E90850">
              <w:rPr>
                <w:rFonts w:ascii="Times New Roman" w:eastAsia="Times New Roman" w:hAnsi="Times New Roman" w:cs="Times New Roman"/>
                <w:sz w:val="20"/>
                <w:szCs w:val="20"/>
              </w:rPr>
              <w:t>45</w:t>
            </w:r>
          </w:p>
        </w:tc>
        <w:tc>
          <w:tcPr>
            <w:tcW w:w="1134" w:type="dxa"/>
          </w:tcPr>
          <w:p w:rsidR="00E90850" w:rsidRPr="00E90850" w:rsidRDefault="00E90850" w:rsidP="00E90850">
            <w:pPr>
              <w:spacing w:after="0" w:line="240" w:lineRule="auto"/>
              <w:jc w:val="center"/>
              <w:rPr>
                <w:rFonts w:ascii="Times New Roman" w:eastAsia="Times New Roman" w:hAnsi="Times New Roman" w:cs="Times New Roman"/>
                <w:sz w:val="20"/>
                <w:szCs w:val="20"/>
              </w:rPr>
            </w:pPr>
            <w:r w:rsidRPr="00E90850">
              <w:rPr>
                <w:rFonts w:ascii="Times New Roman" w:eastAsia="Times New Roman" w:hAnsi="Times New Roman" w:cs="Times New Roman"/>
                <w:sz w:val="20"/>
                <w:szCs w:val="20"/>
              </w:rPr>
              <w:t>+44</w:t>
            </w:r>
          </w:p>
        </w:tc>
        <w:tc>
          <w:tcPr>
            <w:tcW w:w="851" w:type="dxa"/>
          </w:tcPr>
          <w:p w:rsidR="00E90850" w:rsidRPr="00E90850" w:rsidRDefault="00E90850" w:rsidP="00E90850">
            <w:pPr>
              <w:spacing w:after="0" w:line="240" w:lineRule="auto"/>
              <w:jc w:val="center"/>
              <w:rPr>
                <w:rFonts w:ascii="Times New Roman" w:eastAsia="Times New Roman" w:hAnsi="Times New Roman" w:cs="Times New Roman"/>
                <w:sz w:val="20"/>
                <w:szCs w:val="20"/>
              </w:rPr>
            </w:pPr>
            <w:r w:rsidRPr="00E90850">
              <w:rPr>
                <w:rFonts w:ascii="Times New Roman" w:eastAsia="Times New Roman" w:hAnsi="Times New Roman" w:cs="Times New Roman"/>
                <w:sz w:val="20"/>
                <w:szCs w:val="20"/>
              </w:rPr>
              <w:t>44,8</w:t>
            </w:r>
          </w:p>
        </w:tc>
        <w:tc>
          <w:tcPr>
            <w:tcW w:w="1134" w:type="dxa"/>
          </w:tcPr>
          <w:p w:rsidR="00E90850" w:rsidRPr="00E90850" w:rsidRDefault="00E90850" w:rsidP="00E90850">
            <w:pPr>
              <w:spacing w:after="0" w:line="240" w:lineRule="auto"/>
              <w:jc w:val="center"/>
              <w:rPr>
                <w:rFonts w:ascii="Times New Roman" w:eastAsia="Times New Roman" w:hAnsi="Times New Roman" w:cs="Times New Roman"/>
                <w:sz w:val="20"/>
                <w:szCs w:val="20"/>
              </w:rPr>
            </w:pPr>
            <w:r w:rsidRPr="00E90850">
              <w:rPr>
                <w:rFonts w:ascii="Times New Roman" w:eastAsia="Times New Roman" w:hAnsi="Times New Roman" w:cs="Times New Roman"/>
                <w:sz w:val="20"/>
                <w:szCs w:val="20"/>
              </w:rPr>
              <w:t>99,6</w:t>
            </w:r>
          </w:p>
        </w:tc>
        <w:tc>
          <w:tcPr>
            <w:tcW w:w="708" w:type="dxa"/>
          </w:tcPr>
          <w:p w:rsidR="00E90850" w:rsidRPr="00E90850" w:rsidRDefault="00E90850" w:rsidP="00E90850">
            <w:pPr>
              <w:spacing w:after="0" w:line="240" w:lineRule="auto"/>
              <w:jc w:val="center"/>
              <w:rPr>
                <w:rFonts w:ascii="Times New Roman" w:eastAsia="Times New Roman" w:hAnsi="Times New Roman" w:cs="Times New Roman"/>
                <w:sz w:val="20"/>
                <w:szCs w:val="20"/>
              </w:rPr>
            </w:pPr>
            <w:r w:rsidRPr="00E90850">
              <w:rPr>
                <w:rFonts w:ascii="Times New Roman" w:eastAsia="Times New Roman" w:hAnsi="Times New Roman" w:cs="Times New Roman"/>
                <w:sz w:val="20"/>
                <w:szCs w:val="20"/>
              </w:rPr>
              <w:t>0</w:t>
            </w:r>
          </w:p>
        </w:tc>
        <w:tc>
          <w:tcPr>
            <w:tcW w:w="709" w:type="dxa"/>
          </w:tcPr>
          <w:p w:rsidR="00E90850" w:rsidRPr="00E90850" w:rsidRDefault="00E90850" w:rsidP="00E90850">
            <w:pPr>
              <w:spacing w:after="0" w:line="240" w:lineRule="auto"/>
              <w:jc w:val="center"/>
              <w:rPr>
                <w:rFonts w:ascii="Times New Roman" w:eastAsia="Times New Roman" w:hAnsi="Times New Roman" w:cs="Times New Roman"/>
                <w:sz w:val="20"/>
                <w:szCs w:val="20"/>
              </w:rPr>
            </w:pPr>
            <w:r w:rsidRPr="00E90850">
              <w:rPr>
                <w:rFonts w:ascii="Times New Roman" w:eastAsia="Times New Roman" w:hAnsi="Times New Roman" w:cs="Times New Roman"/>
                <w:sz w:val="20"/>
                <w:szCs w:val="20"/>
              </w:rPr>
              <w:t>0</w:t>
            </w:r>
          </w:p>
        </w:tc>
      </w:tr>
      <w:tr w:rsidR="00E90850" w:rsidRPr="00E90850" w:rsidTr="00C7691A">
        <w:trPr>
          <w:trHeight w:val="352"/>
        </w:trPr>
        <w:tc>
          <w:tcPr>
            <w:tcW w:w="2836" w:type="dxa"/>
          </w:tcPr>
          <w:p w:rsidR="00E90850" w:rsidRPr="00E90850" w:rsidRDefault="00E90850" w:rsidP="00C7691A">
            <w:pPr>
              <w:spacing w:after="0" w:line="240" w:lineRule="auto"/>
              <w:ind w:right="-108"/>
              <w:rPr>
                <w:rFonts w:ascii="Times New Roman" w:eastAsia="Times New Roman" w:hAnsi="Times New Roman" w:cs="Times New Roman"/>
                <w:i/>
                <w:sz w:val="20"/>
                <w:szCs w:val="20"/>
              </w:rPr>
            </w:pPr>
            <w:r w:rsidRPr="00E90850">
              <w:rPr>
                <w:rFonts w:ascii="Times New Roman" w:eastAsia="Times New Roman" w:hAnsi="Times New Roman" w:cs="Times New Roman"/>
                <w:i/>
                <w:sz w:val="20"/>
                <w:szCs w:val="20"/>
              </w:rPr>
              <w:t xml:space="preserve">- налог на имущество </w:t>
            </w:r>
            <w:proofErr w:type="gramStart"/>
            <w:r w:rsidRPr="00E90850">
              <w:rPr>
                <w:rFonts w:ascii="Times New Roman" w:eastAsia="Times New Roman" w:hAnsi="Times New Roman" w:cs="Times New Roman"/>
                <w:i/>
                <w:sz w:val="20"/>
                <w:szCs w:val="20"/>
              </w:rPr>
              <w:t>физических  лиц</w:t>
            </w:r>
            <w:proofErr w:type="gramEnd"/>
          </w:p>
        </w:tc>
        <w:tc>
          <w:tcPr>
            <w:tcW w:w="851" w:type="dxa"/>
          </w:tcPr>
          <w:p w:rsidR="00E90850" w:rsidRPr="00E90850" w:rsidRDefault="00E90850" w:rsidP="00E90850">
            <w:pPr>
              <w:spacing w:after="0" w:line="240" w:lineRule="auto"/>
              <w:jc w:val="center"/>
              <w:rPr>
                <w:rFonts w:ascii="Times New Roman" w:eastAsia="Times New Roman" w:hAnsi="Times New Roman" w:cs="Times New Roman"/>
                <w:i/>
                <w:sz w:val="20"/>
                <w:szCs w:val="20"/>
              </w:rPr>
            </w:pPr>
            <w:r w:rsidRPr="00E90850">
              <w:rPr>
                <w:rFonts w:ascii="Times New Roman" w:eastAsia="Times New Roman" w:hAnsi="Times New Roman" w:cs="Times New Roman"/>
                <w:i/>
                <w:sz w:val="20"/>
                <w:szCs w:val="20"/>
              </w:rPr>
              <w:t>0,6</w:t>
            </w:r>
          </w:p>
        </w:tc>
        <w:tc>
          <w:tcPr>
            <w:tcW w:w="992" w:type="dxa"/>
          </w:tcPr>
          <w:p w:rsidR="00E90850" w:rsidRPr="00E90850" w:rsidRDefault="00E90850" w:rsidP="00E90850">
            <w:pPr>
              <w:spacing w:after="0" w:line="240" w:lineRule="auto"/>
              <w:jc w:val="center"/>
              <w:rPr>
                <w:rFonts w:ascii="Times New Roman" w:eastAsia="Times New Roman" w:hAnsi="Times New Roman" w:cs="Times New Roman"/>
                <w:i/>
                <w:sz w:val="20"/>
                <w:szCs w:val="20"/>
              </w:rPr>
            </w:pPr>
            <w:r w:rsidRPr="00E90850">
              <w:rPr>
                <w:rFonts w:ascii="Times New Roman" w:eastAsia="Times New Roman" w:hAnsi="Times New Roman" w:cs="Times New Roman"/>
                <w:i/>
                <w:sz w:val="20"/>
                <w:szCs w:val="20"/>
              </w:rPr>
              <w:t>0</w:t>
            </w:r>
          </w:p>
        </w:tc>
        <w:tc>
          <w:tcPr>
            <w:tcW w:w="992" w:type="dxa"/>
          </w:tcPr>
          <w:p w:rsidR="00E90850" w:rsidRPr="00E90850" w:rsidRDefault="00E90850" w:rsidP="00E90850">
            <w:pPr>
              <w:spacing w:after="0" w:line="240" w:lineRule="auto"/>
              <w:jc w:val="center"/>
              <w:rPr>
                <w:rFonts w:ascii="Times New Roman" w:eastAsia="Times New Roman" w:hAnsi="Times New Roman" w:cs="Times New Roman"/>
                <w:i/>
                <w:sz w:val="20"/>
                <w:szCs w:val="20"/>
              </w:rPr>
            </w:pPr>
            <w:r w:rsidRPr="00E90850">
              <w:rPr>
                <w:rFonts w:ascii="Times New Roman" w:eastAsia="Times New Roman" w:hAnsi="Times New Roman" w:cs="Times New Roman"/>
                <w:i/>
                <w:sz w:val="20"/>
                <w:szCs w:val="20"/>
              </w:rPr>
              <w:t>0</w:t>
            </w:r>
          </w:p>
        </w:tc>
        <w:tc>
          <w:tcPr>
            <w:tcW w:w="1134" w:type="dxa"/>
          </w:tcPr>
          <w:p w:rsidR="00E90850" w:rsidRPr="00E90850" w:rsidRDefault="00E90850" w:rsidP="00E90850">
            <w:pPr>
              <w:spacing w:after="0" w:line="240" w:lineRule="auto"/>
              <w:jc w:val="center"/>
              <w:rPr>
                <w:rFonts w:ascii="Times New Roman" w:eastAsia="Times New Roman" w:hAnsi="Times New Roman" w:cs="Times New Roman"/>
                <w:i/>
                <w:sz w:val="20"/>
                <w:szCs w:val="20"/>
              </w:rPr>
            </w:pPr>
            <w:r w:rsidRPr="00E90850">
              <w:rPr>
                <w:rFonts w:ascii="Times New Roman" w:eastAsia="Times New Roman" w:hAnsi="Times New Roman" w:cs="Times New Roman"/>
                <w:i/>
                <w:sz w:val="20"/>
                <w:szCs w:val="20"/>
              </w:rPr>
              <w:t>0</w:t>
            </w:r>
          </w:p>
        </w:tc>
        <w:tc>
          <w:tcPr>
            <w:tcW w:w="851" w:type="dxa"/>
          </w:tcPr>
          <w:p w:rsidR="00E90850" w:rsidRPr="00E90850" w:rsidRDefault="00E90850" w:rsidP="00E90850">
            <w:pPr>
              <w:spacing w:after="0" w:line="240" w:lineRule="auto"/>
              <w:jc w:val="center"/>
              <w:rPr>
                <w:rFonts w:ascii="Times New Roman" w:eastAsia="Times New Roman" w:hAnsi="Times New Roman" w:cs="Times New Roman"/>
                <w:i/>
                <w:sz w:val="20"/>
                <w:szCs w:val="20"/>
              </w:rPr>
            </w:pPr>
            <w:r w:rsidRPr="00E90850">
              <w:rPr>
                <w:rFonts w:ascii="Times New Roman" w:eastAsia="Times New Roman" w:hAnsi="Times New Roman" w:cs="Times New Roman"/>
                <w:i/>
                <w:sz w:val="20"/>
                <w:szCs w:val="20"/>
              </w:rPr>
              <w:t>0,7</w:t>
            </w:r>
          </w:p>
        </w:tc>
        <w:tc>
          <w:tcPr>
            <w:tcW w:w="1134" w:type="dxa"/>
          </w:tcPr>
          <w:p w:rsidR="00E90850" w:rsidRPr="00E90850" w:rsidRDefault="00E90850" w:rsidP="00E90850">
            <w:pPr>
              <w:spacing w:after="0" w:line="240" w:lineRule="auto"/>
              <w:jc w:val="center"/>
              <w:rPr>
                <w:rFonts w:ascii="Times New Roman" w:eastAsia="Times New Roman" w:hAnsi="Times New Roman" w:cs="Times New Roman"/>
                <w:i/>
                <w:sz w:val="20"/>
                <w:szCs w:val="20"/>
              </w:rPr>
            </w:pPr>
            <w:r w:rsidRPr="00E90850">
              <w:rPr>
                <w:rFonts w:ascii="Times New Roman" w:eastAsia="Times New Roman" w:hAnsi="Times New Roman" w:cs="Times New Roman"/>
                <w:i/>
                <w:sz w:val="20"/>
                <w:szCs w:val="20"/>
              </w:rPr>
              <w:t>0</w:t>
            </w:r>
          </w:p>
        </w:tc>
        <w:tc>
          <w:tcPr>
            <w:tcW w:w="708" w:type="dxa"/>
          </w:tcPr>
          <w:p w:rsidR="00E90850" w:rsidRPr="00E90850" w:rsidRDefault="00E90850" w:rsidP="00E90850">
            <w:pPr>
              <w:spacing w:after="0" w:line="240" w:lineRule="auto"/>
              <w:jc w:val="center"/>
              <w:rPr>
                <w:rFonts w:ascii="Times New Roman" w:eastAsia="Times New Roman" w:hAnsi="Times New Roman" w:cs="Times New Roman"/>
                <w:i/>
                <w:sz w:val="20"/>
                <w:szCs w:val="20"/>
              </w:rPr>
            </w:pPr>
          </w:p>
        </w:tc>
        <w:tc>
          <w:tcPr>
            <w:tcW w:w="709" w:type="dxa"/>
          </w:tcPr>
          <w:p w:rsidR="00E90850" w:rsidRPr="00E90850" w:rsidRDefault="00E90850" w:rsidP="00E90850">
            <w:pPr>
              <w:spacing w:after="0" w:line="240" w:lineRule="auto"/>
              <w:jc w:val="center"/>
              <w:rPr>
                <w:rFonts w:ascii="Times New Roman" w:eastAsia="Times New Roman" w:hAnsi="Times New Roman" w:cs="Times New Roman"/>
                <w:i/>
                <w:sz w:val="20"/>
                <w:szCs w:val="20"/>
              </w:rPr>
            </w:pPr>
          </w:p>
        </w:tc>
      </w:tr>
      <w:tr w:rsidR="00E90850" w:rsidRPr="00E90850" w:rsidTr="00C7691A">
        <w:tc>
          <w:tcPr>
            <w:tcW w:w="2836" w:type="dxa"/>
          </w:tcPr>
          <w:p w:rsidR="00E90850" w:rsidRPr="00E90850" w:rsidRDefault="00E90850" w:rsidP="00C7691A">
            <w:pPr>
              <w:spacing w:after="0" w:line="240" w:lineRule="auto"/>
              <w:ind w:right="-108"/>
              <w:rPr>
                <w:rFonts w:ascii="Times New Roman" w:eastAsia="Times New Roman" w:hAnsi="Times New Roman" w:cs="Times New Roman"/>
                <w:i/>
                <w:sz w:val="20"/>
                <w:szCs w:val="20"/>
              </w:rPr>
            </w:pPr>
            <w:r w:rsidRPr="00E90850">
              <w:rPr>
                <w:rFonts w:ascii="Times New Roman" w:eastAsia="Times New Roman" w:hAnsi="Times New Roman" w:cs="Times New Roman"/>
                <w:i/>
                <w:sz w:val="20"/>
                <w:szCs w:val="20"/>
              </w:rPr>
              <w:t>- земельный налог</w:t>
            </w:r>
          </w:p>
        </w:tc>
        <w:tc>
          <w:tcPr>
            <w:tcW w:w="851" w:type="dxa"/>
          </w:tcPr>
          <w:p w:rsidR="00E90850" w:rsidRPr="00E90850" w:rsidRDefault="00E90850" w:rsidP="00E90850">
            <w:pPr>
              <w:spacing w:after="0" w:line="240" w:lineRule="auto"/>
              <w:jc w:val="center"/>
              <w:rPr>
                <w:rFonts w:ascii="Times New Roman" w:eastAsia="Times New Roman" w:hAnsi="Times New Roman" w:cs="Times New Roman"/>
                <w:i/>
                <w:sz w:val="20"/>
                <w:szCs w:val="20"/>
              </w:rPr>
            </w:pPr>
            <w:r w:rsidRPr="00E90850">
              <w:rPr>
                <w:rFonts w:ascii="Times New Roman" w:eastAsia="Times New Roman" w:hAnsi="Times New Roman" w:cs="Times New Roman"/>
                <w:i/>
                <w:sz w:val="20"/>
                <w:szCs w:val="20"/>
              </w:rPr>
              <w:t>28,3</w:t>
            </w:r>
          </w:p>
        </w:tc>
        <w:tc>
          <w:tcPr>
            <w:tcW w:w="992" w:type="dxa"/>
          </w:tcPr>
          <w:p w:rsidR="00E90850" w:rsidRPr="00E90850" w:rsidRDefault="00E90850" w:rsidP="00E90850">
            <w:pPr>
              <w:spacing w:after="0" w:line="240" w:lineRule="auto"/>
              <w:jc w:val="center"/>
              <w:rPr>
                <w:rFonts w:ascii="Times New Roman" w:eastAsia="Times New Roman" w:hAnsi="Times New Roman" w:cs="Times New Roman"/>
                <w:i/>
                <w:sz w:val="20"/>
                <w:szCs w:val="20"/>
              </w:rPr>
            </w:pPr>
            <w:r w:rsidRPr="00E90850">
              <w:rPr>
                <w:rFonts w:ascii="Times New Roman" w:eastAsia="Times New Roman" w:hAnsi="Times New Roman" w:cs="Times New Roman"/>
                <w:i/>
                <w:sz w:val="20"/>
                <w:szCs w:val="20"/>
              </w:rPr>
              <w:t>1</w:t>
            </w:r>
          </w:p>
        </w:tc>
        <w:tc>
          <w:tcPr>
            <w:tcW w:w="992" w:type="dxa"/>
          </w:tcPr>
          <w:p w:rsidR="00E90850" w:rsidRPr="00E90850" w:rsidRDefault="00E90850" w:rsidP="00E90850">
            <w:pPr>
              <w:spacing w:after="0" w:line="240" w:lineRule="auto"/>
              <w:jc w:val="center"/>
              <w:rPr>
                <w:rFonts w:ascii="Times New Roman" w:eastAsia="Times New Roman" w:hAnsi="Times New Roman" w:cs="Times New Roman"/>
                <w:i/>
                <w:sz w:val="20"/>
                <w:szCs w:val="20"/>
              </w:rPr>
            </w:pPr>
            <w:r w:rsidRPr="00E90850">
              <w:rPr>
                <w:rFonts w:ascii="Times New Roman" w:eastAsia="Times New Roman" w:hAnsi="Times New Roman" w:cs="Times New Roman"/>
                <w:i/>
                <w:sz w:val="20"/>
                <w:szCs w:val="20"/>
              </w:rPr>
              <w:t>45</w:t>
            </w:r>
          </w:p>
        </w:tc>
        <w:tc>
          <w:tcPr>
            <w:tcW w:w="1134" w:type="dxa"/>
          </w:tcPr>
          <w:p w:rsidR="00E90850" w:rsidRPr="00E90850" w:rsidRDefault="00E90850" w:rsidP="00E90850">
            <w:pPr>
              <w:spacing w:after="0" w:line="240" w:lineRule="auto"/>
              <w:jc w:val="center"/>
              <w:rPr>
                <w:rFonts w:ascii="Times New Roman" w:eastAsia="Times New Roman" w:hAnsi="Times New Roman" w:cs="Times New Roman"/>
                <w:i/>
                <w:sz w:val="20"/>
                <w:szCs w:val="20"/>
              </w:rPr>
            </w:pPr>
            <w:r w:rsidRPr="00E90850">
              <w:rPr>
                <w:rFonts w:ascii="Times New Roman" w:eastAsia="Times New Roman" w:hAnsi="Times New Roman" w:cs="Times New Roman"/>
                <w:i/>
                <w:sz w:val="20"/>
                <w:szCs w:val="20"/>
              </w:rPr>
              <w:t>+44</w:t>
            </w:r>
          </w:p>
        </w:tc>
        <w:tc>
          <w:tcPr>
            <w:tcW w:w="851" w:type="dxa"/>
          </w:tcPr>
          <w:p w:rsidR="00E90850" w:rsidRPr="00E90850" w:rsidRDefault="00E90850" w:rsidP="00E90850">
            <w:pPr>
              <w:spacing w:after="0" w:line="240" w:lineRule="auto"/>
              <w:jc w:val="center"/>
              <w:rPr>
                <w:rFonts w:ascii="Times New Roman" w:eastAsia="Times New Roman" w:hAnsi="Times New Roman" w:cs="Times New Roman"/>
                <w:i/>
                <w:sz w:val="20"/>
                <w:szCs w:val="20"/>
              </w:rPr>
            </w:pPr>
            <w:r w:rsidRPr="00E90850">
              <w:rPr>
                <w:rFonts w:ascii="Times New Roman" w:eastAsia="Times New Roman" w:hAnsi="Times New Roman" w:cs="Times New Roman"/>
                <w:i/>
                <w:sz w:val="20"/>
                <w:szCs w:val="20"/>
              </w:rPr>
              <w:t>44,1</w:t>
            </w:r>
          </w:p>
        </w:tc>
        <w:tc>
          <w:tcPr>
            <w:tcW w:w="1134" w:type="dxa"/>
          </w:tcPr>
          <w:p w:rsidR="00E90850" w:rsidRPr="00E90850" w:rsidRDefault="00E90850" w:rsidP="00E90850">
            <w:pPr>
              <w:spacing w:after="0" w:line="240" w:lineRule="auto"/>
              <w:jc w:val="center"/>
              <w:rPr>
                <w:rFonts w:ascii="Times New Roman" w:eastAsia="Times New Roman" w:hAnsi="Times New Roman" w:cs="Times New Roman"/>
                <w:i/>
                <w:sz w:val="20"/>
                <w:szCs w:val="20"/>
              </w:rPr>
            </w:pPr>
            <w:r w:rsidRPr="00E90850">
              <w:rPr>
                <w:rFonts w:ascii="Times New Roman" w:eastAsia="Times New Roman" w:hAnsi="Times New Roman" w:cs="Times New Roman"/>
                <w:i/>
                <w:sz w:val="20"/>
                <w:szCs w:val="20"/>
              </w:rPr>
              <w:t>99,6</w:t>
            </w:r>
          </w:p>
        </w:tc>
        <w:tc>
          <w:tcPr>
            <w:tcW w:w="708" w:type="dxa"/>
          </w:tcPr>
          <w:p w:rsidR="00E90850" w:rsidRPr="00E90850" w:rsidRDefault="00E90850" w:rsidP="00E90850">
            <w:pPr>
              <w:spacing w:after="0" w:line="240" w:lineRule="auto"/>
              <w:jc w:val="center"/>
              <w:rPr>
                <w:rFonts w:ascii="Times New Roman" w:eastAsia="Times New Roman" w:hAnsi="Times New Roman" w:cs="Times New Roman"/>
                <w:i/>
                <w:sz w:val="20"/>
                <w:szCs w:val="20"/>
              </w:rPr>
            </w:pPr>
          </w:p>
        </w:tc>
        <w:tc>
          <w:tcPr>
            <w:tcW w:w="709" w:type="dxa"/>
          </w:tcPr>
          <w:p w:rsidR="00E90850" w:rsidRPr="00E90850" w:rsidRDefault="00E90850" w:rsidP="00E90850">
            <w:pPr>
              <w:spacing w:after="0" w:line="240" w:lineRule="auto"/>
              <w:jc w:val="center"/>
              <w:rPr>
                <w:rFonts w:ascii="Times New Roman" w:eastAsia="Times New Roman" w:hAnsi="Times New Roman" w:cs="Times New Roman"/>
                <w:i/>
                <w:sz w:val="20"/>
                <w:szCs w:val="20"/>
              </w:rPr>
            </w:pPr>
          </w:p>
        </w:tc>
      </w:tr>
      <w:tr w:rsidR="00E90850" w:rsidRPr="00E90850" w:rsidTr="00C7691A">
        <w:tc>
          <w:tcPr>
            <w:tcW w:w="2836" w:type="dxa"/>
          </w:tcPr>
          <w:p w:rsidR="00E90850" w:rsidRPr="00E90850" w:rsidRDefault="00E90850" w:rsidP="00C7691A">
            <w:pPr>
              <w:spacing w:after="0" w:line="240" w:lineRule="auto"/>
              <w:ind w:right="-108"/>
              <w:rPr>
                <w:rFonts w:ascii="Times New Roman" w:eastAsia="Times New Roman" w:hAnsi="Times New Roman" w:cs="Times New Roman"/>
                <w:sz w:val="20"/>
                <w:szCs w:val="20"/>
              </w:rPr>
            </w:pPr>
            <w:r w:rsidRPr="00E90850">
              <w:rPr>
                <w:rFonts w:ascii="Times New Roman" w:eastAsia="Times New Roman" w:hAnsi="Times New Roman" w:cs="Times New Roman"/>
                <w:sz w:val="20"/>
                <w:szCs w:val="20"/>
              </w:rPr>
              <w:t>Задолженность по отмененным налогам</w:t>
            </w:r>
          </w:p>
        </w:tc>
        <w:tc>
          <w:tcPr>
            <w:tcW w:w="851" w:type="dxa"/>
          </w:tcPr>
          <w:p w:rsidR="00E90850" w:rsidRPr="00E90850" w:rsidRDefault="00E90850" w:rsidP="00E90850">
            <w:pPr>
              <w:spacing w:after="0" w:line="240" w:lineRule="auto"/>
              <w:jc w:val="center"/>
              <w:rPr>
                <w:rFonts w:ascii="Times New Roman" w:eastAsia="Times New Roman" w:hAnsi="Times New Roman" w:cs="Times New Roman"/>
                <w:sz w:val="20"/>
                <w:szCs w:val="20"/>
              </w:rPr>
            </w:pPr>
            <w:r w:rsidRPr="00E90850">
              <w:rPr>
                <w:rFonts w:ascii="Times New Roman" w:eastAsia="Times New Roman" w:hAnsi="Times New Roman" w:cs="Times New Roman"/>
                <w:sz w:val="20"/>
                <w:szCs w:val="20"/>
              </w:rPr>
              <w:t>0</w:t>
            </w:r>
          </w:p>
        </w:tc>
        <w:tc>
          <w:tcPr>
            <w:tcW w:w="992" w:type="dxa"/>
          </w:tcPr>
          <w:p w:rsidR="00E90850" w:rsidRPr="00E90850" w:rsidRDefault="00E90850" w:rsidP="00E90850">
            <w:pPr>
              <w:spacing w:after="0" w:line="240" w:lineRule="auto"/>
              <w:jc w:val="center"/>
              <w:rPr>
                <w:rFonts w:ascii="Times New Roman" w:eastAsia="Times New Roman" w:hAnsi="Times New Roman" w:cs="Times New Roman"/>
                <w:sz w:val="20"/>
                <w:szCs w:val="20"/>
              </w:rPr>
            </w:pPr>
            <w:r w:rsidRPr="00E90850">
              <w:rPr>
                <w:rFonts w:ascii="Times New Roman" w:eastAsia="Times New Roman" w:hAnsi="Times New Roman" w:cs="Times New Roman"/>
                <w:sz w:val="20"/>
                <w:szCs w:val="20"/>
              </w:rPr>
              <w:t>0</w:t>
            </w:r>
          </w:p>
        </w:tc>
        <w:tc>
          <w:tcPr>
            <w:tcW w:w="992" w:type="dxa"/>
          </w:tcPr>
          <w:p w:rsidR="00E90850" w:rsidRPr="00E90850" w:rsidRDefault="00E90850" w:rsidP="00E90850">
            <w:pPr>
              <w:spacing w:after="0" w:line="240" w:lineRule="auto"/>
              <w:jc w:val="center"/>
              <w:rPr>
                <w:rFonts w:ascii="Times New Roman" w:eastAsia="Times New Roman" w:hAnsi="Times New Roman" w:cs="Times New Roman"/>
                <w:sz w:val="20"/>
                <w:szCs w:val="20"/>
              </w:rPr>
            </w:pPr>
            <w:r w:rsidRPr="00E90850">
              <w:rPr>
                <w:rFonts w:ascii="Times New Roman" w:eastAsia="Times New Roman" w:hAnsi="Times New Roman" w:cs="Times New Roman"/>
                <w:sz w:val="20"/>
                <w:szCs w:val="20"/>
              </w:rPr>
              <w:t>0</w:t>
            </w:r>
          </w:p>
        </w:tc>
        <w:tc>
          <w:tcPr>
            <w:tcW w:w="1134" w:type="dxa"/>
          </w:tcPr>
          <w:p w:rsidR="00E90850" w:rsidRPr="00E90850" w:rsidRDefault="00E90850" w:rsidP="00E90850">
            <w:pPr>
              <w:spacing w:after="0" w:line="240" w:lineRule="auto"/>
              <w:jc w:val="center"/>
              <w:rPr>
                <w:rFonts w:ascii="Times New Roman" w:eastAsia="Times New Roman" w:hAnsi="Times New Roman" w:cs="Times New Roman"/>
                <w:sz w:val="20"/>
                <w:szCs w:val="20"/>
              </w:rPr>
            </w:pPr>
            <w:r w:rsidRPr="00E90850">
              <w:rPr>
                <w:rFonts w:ascii="Times New Roman" w:eastAsia="Times New Roman" w:hAnsi="Times New Roman" w:cs="Times New Roman"/>
                <w:sz w:val="20"/>
                <w:szCs w:val="20"/>
              </w:rPr>
              <w:t>0</w:t>
            </w:r>
          </w:p>
        </w:tc>
        <w:tc>
          <w:tcPr>
            <w:tcW w:w="851" w:type="dxa"/>
          </w:tcPr>
          <w:p w:rsidR="00E90850" w:rsidRPr="00E90850" w:rsidRDefault="00E90850" w:rsidP="00E90850">
            <w:pPr>
              <w:spacing w:after="0" w:line="240" w:lineRule="auto"/>
              <w:jc w:val="center"/>
              <w:rPr>
                <w:rFonts w:ascii="Times New Roman" w:eastAsia="Times New Roman" w:hAnsi="Times New Roman" w:cs="Times New Roman"/>
                <w:sz w:val="20"/>
                <w:szCs w:val="20"/>
              </w:rPr>
            </w:pPr>
            <w:r w:rsidRPr="00E90850">
              <w:rPr>
                <w:rFonts w:ascii="Times New Roman" w:eastAsia="Times New Roman" w:hAnsi="Times New Roman" w:cs="Times New Roman"/>
                <w:sz w:val="20"/>
                <w:szCs w:val="20"/>
              </w:rPr>
              <w:t>0,3</w:t>
            </w:r>
          </w:p>
        </w:tc>
        <w:tc>
          <w:tcPr>
            <w:tcW w:w="1134" w:type="dxa"/>
          </w:tcPr>
          <w:p w:rsidR="00E90850" w:rsidRPr="00E90850" w:rsidRDefault="00E90850" w:rsidP="00E90850">
            <w:pPr>
              <w:spacing w:after="0" w:line="240" w:lineRule="auto"/>
              <w:jc w:val="center"/>
              <w:rPr>
                <w:rFonts w:ascii="Times New Roman" w:eastAsia="Times New Roman" w:hAnsi="Times New Roman" w:cs="Times New Roman"/>
                <w:sz w:val="20"/>
                <w:szCs w:val="20"/>
              </w:rPr>
            </w:pPr>
            <w:r w:rsidRPr="00E90850">
              <w:rPr>
                <w:rFonts w:ascii="Times New Roman" w:eastAsia="Times New Roman" w:hAnsi="Times New Roman" w:cs="Times New Roman"/>
                <w:sz w:val="20"/>
                <w:szCs w:val="20"/>
              </w:rPr>
              <w:t>0</w:t>
            </w:r>
          </w:p>
        </w:tc>
        <w:tc>
          <w:tcPr>
            <w:tcW w:w="708" w:type="dxa"/>
          </w:tcPr>
          <w:p w:rsidR="00E90850" w:rsidRPr="00E90850" w:rsidRDefault="00E90850" w:rsidP="00E90850">
            <w:pPr>
              <w:spacing w:after="0" w:line="240" w:lineRule="auto"/>
              <w:jc w:val="center"/>
              <w:rPr>
                <w:rFonts w:ascii="Times New Roman" w:eastAsia="Times New Roman" w:hAnsi="Times New Roman" w:cs="Times New Roman"/>
                <w:sz w:val="20"/>
                <w:szCs w:val="20"/>
              </w:rPr>
            </w:pPr>
            <w:r w:rsidRPr="00E90850">
              <w:rPr>
                <w:rFonts w:ascii="Times New Roman" w:eastAsia="Times New Roman" w:hAnsi="Times New Roman" w:cs="Times New Roman"/>
                <w:sz w:val="20"/>
                <w:szCs w:val="20"/>
              </w:rPr>
              <w:t>0,3</w:t>
            </w:r>
          </w:p>
        </w:tc>
        <w:tc>
          <w:tcPr>
            <w:tcW w:w="709" w:type="dxa"/>
          </w:tcPr>
          <w:p w:rsidR="00E90850" w:rsidRPr="00E90850" w:rsidRDefault="00E90850" w:rsidP="00E90850">
            <w:pPr>
              <w:spacing w:after="0" w:line="240" w:lineRule="auto"/>
              <w:jc w:val="center"/>
              <w:rPr>
                <w:rFonts w:ascii="Times New Roman" w:eastAsia="Times New Roman" w:hAnsi="Times New Roman" w:cs="Times New Roman"/>
                <w:sz w:val="20"/>
                <w:szCs w:val="20"/>
              </w:rPr>
            </w:pPr>
            <w:r w:rsidRPr="00E90850">
              <w:rPr>
                <w:rFonts w:ascii="Times New Roman" w:eastAsia="Times New Roman" w:hAnsi="Times New Roman" w:cs="Times New Roman"/>
                <w:sz w:val="20"/>
                <w:szCs w:val="20"/>
              </w:rPr>
              <w:t>0</w:t>
            </w:r>
          </w:p>
        </w:tc>
      </w:tr>
      <w:tr w:rsidR="00E90850" w:rsidRPr="00E90850" w:rsidTr="00C7691A">
        <w:tc>
          <w:tcPr>
            <w:tcW w:w="2836" w:type="dxa"/>
          </w:tcPr>
          <w:p w:rsidR="00E90850" w:rsidRPr="00E90850" w:rsidRDefault="00E90850" w:rsidP="00C7691A">
            <w:pPr>
              <w:spacing w:after="0" w:line="240" w:lineRule="auto"/>
              <w:ind w:right="-108"/>
              <w:rPr>
                <w:rFonts w:ascii="Times New Roman" w:eastAsia="Times New Roman" w:hAnsi="Times New Roman" w:cs="Times New Roman"/>
                <w:b/>
                <w:sz w:val="20"/>
                <w:szCs w:val="20"/>
              </w:rPr>
            </w:pPr>
            <w:r w:rsidRPr="00E90850">
              <w:rPr>
                <w:rFonts w:ascii="Times New Roman" w:eastAsia="Times New Roman" w:hAnsi="Times New Roman" w:cs="Times New Roman"/>
                <w:b/>
                <w:sz w:val="20"/>
                <w:szCs w:val="20"/>
              </w:rPr>
              <w:t>Неналоговые доходы, из них:</w:t>
            </w:r>
          </w:p>
        </w:tc>
        <w:tc>
          <w:tcPr>
            <w:tcW w:w="851" w:type="dxa"/>
          </w:tcPr>
          <w:p w:rsidR="00E90850" w:rsidRPr="00E90850" w:rsidRDefault="00E90850" w:rsidP="00E90850">
            <w:pPr>
              <w:spacing w:after="0" w:line="240" w:lineRule="auto"/>
              <w:jc w:val="center"/>
              <w:rPr>
                <w:rFonts w:ascii="Times New Roman" w:eastAsia="Times New Roman" w:hAnsi="Times New Roman" w:cs="Times New Roman"/>
                <w:b/>
                <w:sz w:val="20"/>
                <w:szCs w:val="20"/>
              </w:rPr>
            </w:pPr>
            <w:r w:rsidRPr="00E90850">
              <w:rPr>
                <w:rFonts w:ascii="Times New Roman" w:eastAsia="Times New Roman" w:hAnsi="Times New Roman" w:cs="Times New Roman"/>
                <w:b/>
                <w:sz w:val="20"/>
                <w:szCs w:val="20"/>
              </w:rPr>
              <w:t>9,5</w:t>
            </w:r>
          </w:p>
        </w:tc>
        <w:tc>
          <w:tcPr>
            <w:tcW w:w="992" w:type="dxa"/>
          </w:tcPr>
          <w:p w:rsidR="00E90850" w:rsidRPr="00E90850" w:rsidRDefault="00E90850" w:rsidP="00E90850">
            <w:pPr>
              <w:spacing w:after="0" w:line="240" w:lineRule="auto"/>
              <w:jc w:val="center"/>
              <w:rPr>
                <w:rFonts w:ascii="Times New Roman" w:eastAsia="Times New Roman" w:hAnsi="Times New Roman" w:cs="Times New Roman"/>
                <w:b/>
                <w:sz w:val="20"/>
                <w:szCs w:val="20"/>
              </w:rPr>
            </w:pPr>
            <w:r w:rsidRPr="00E90850">
              <w:rPr>
                <w:rFonts w:ascii="Times New Roman" w:eastAsia="Times New Roman" w:hAnsi="Times New Roman" w:cs="Times New Roman"/>
                <w:b/>
                <w:sz w:val="20"/>
                <w:szCs w:val="20"/>
              </w:rPr>
              <w:t>10,5</w:t>
            </w:r>
          </w:p>
        </w:tc>
        <w:tc>
          <w:tcPr>
            <w:tcW w:w="992" w:type="dxa"/>
          </w:tcPr>
          <w:p w:rsidR="00E90850" w:rsidRPr="00E90850" w:rsidRDefault="00E90850" w:rsidP="00E90850">
            <w:pPr>
              <w:spacing w:after="0" w:line="240" w:lineRule="auto"/>
              <w:jc w:val="center"/>
              <w:rPr>
                <w:rFonts w:ascii="Times New Roman" w:eastAsia="Times New Roman" w:hAnsi="Times New Roman" w:cs="Times New Roman"/>
                <w:b/>
                <w:sz w:val="20"/>
                <w:szCs w:val="20"/>
              </w:rPr>
            </w:pPr>
            <w:r w:rsidRPr="00E90850">
              <w:rPr>
                <w:rFonts w:ascii="Times New Roman" w:eastAsia="Times New Roman" w:hAnsi="Times New Roman" w:cs="Times New Roman"/>
                <w:b/>
                <w:sz w:val="20"/>
                <w:szCs w:val="20"/>
              </w:rPr>
              <w:t>10,5</w:t>
            </w:r>
          </w:p>
        </w:tc>
        <w:tc>
          <w:tcPr>
            <w:tcW w:w="1134" w:type="dxa"/>
          </w:tcPr>
          <w:p w:rsidR="00E90850" w:rsidRPr="00E90850" w:rsidRDefault="00E90850" w:rsidP="00E90850">
            <w:pPr>
              <w:spacing w:after="0" w:line="240" w:lineRule="auto"/>
              <w:jc w:val="center"/>
              <w:rPr>
                <w:rFonts w:ascii="Times New Roman" w:eastAsia="Times New Roman" w:hAnsi="Times New Roman" w:cs="Times New Roman"/>
                <w:b/>
                <w:sz w:val="20"/>
                <w:szCs w:val="20"/>
              </w:rPr>
            </w:pPr>
            <w:r w:rsidRPr="00E90850">
              <w:rPr>
                <w:rFonts w:ascii="Times New Roman" w:eastAsia="Times New Roman" w:hAnsi="Times New Roman" w:cs="Times New Roman"/>
                <w:b/>
                <w:sz w:val="20"/>
                <w:szCs w:val="20"/>
              </w:rPr>
              <w:t>0</w:t>
            </w:r>
          </w:p>
        </w:tc>
        <w:tc>
          <w:tcPr>
            <w:tcW w:w="851" w:type="dxa"/>
          </w:tcPr>
          <w:p w:rsidR="00E90850" w:rsidRPr="00E90850" w:rsidRDefault="00E90850" w:rsidP="00E90850">
            <w:pPr>
              <w:spacing w:after="0" w:line="240" w:lineRule="auto"/>
              <w:jc w:val="center"/>
              <w:rPr>
                <w:rFonts w:ascii="Times New Roman" w:eastAsia="Times New Roman" w:hAnsi="Times New Roman" w:cs="Times New Roman"/>
                <w:b/>
                <w:sz w:val="20"/>
                <w:szCs w:val="20"/>
              </w:rPr>
            </w:pPr>
            <w:r w:rsidRPr="00E90850">
              <w:rPr>
                <w:rFonts w:ascii="Times New Roman" w:eastAsia="Times New Roman" w:hAnsi="Times New Roman" w:cs="Times New Roman"/>
                <w:b/>
                <w:sz w:val="20"/>
                <w:szCs w:val="20"/>
              </w:rPr>
              <w:t>7</w:t>
            </w:r>
          </w:p>
        </w:tc>
        <w:tc>
          <w:tcPr>
            <w:tcW w:w="1134" w:type="dxa"/>
          </w:tcPr>
          <w:p w:rsidR="00E90850" w:rsidRPr="00E90850" w:rsidRDefault="00E90850" w:rsidP="00E90850">
            <w:pPr>
              <w:spacing w:after="0" w:line="240" w:lineRule="auto"/>
              <w:jc w:val="center"/>
              <w:rPr>
                <w:rFonts w:ascii="Times New Roman" w:eastAsia="Times New Roman" w:hAnsi="Times New Roman" w:cs="Times New Roman"/>
                <w:b/>
                <w:sz w:val="20"/>
                <w:szCs w:val="20"/>
              </w:rPr>
            </w:pPr>
            <w:r w:rsidRPr="00E90850">
              <w:rPr>
                <w:rFonts w:ascii="Times New Roman" w:eastAsia="Times New Roman" w:hAnsi="Times New Roman" w:cs="Times New Roman"/>
                <w:b/>
                <w:sz w:val="20"/>
                <w:szCs w:val="20"/>
              </w:rPr>
              <w:t>66,6</w:t>
            </w:r>
          </w:p>
        </w:tc>
        <w:tc>
          <w:tcPr>
            <w:tcW w:w="708" w:type="dxa"/>
          </w:tcPr>
          <w:p w:rsidR="00E90850" w:rsidRPr="00E90850" w:rsidRDefault="00E90850" w:rsidP="00E90850">
            <w:pPr>
              <w:spacing w:after="0" w:line="240" w:lineRule="auto"/>
              <w:jc w:val="center"/>
              <w:rPr>
                <w:rFonts w:ascii="Times New Roman" w:eastAsia="Times New Roman" w:hAnsi="Times New Roman" w:cs="Times New Roman"/>
                <w:b/>
                <w:sz w:val="20"/>
                <w:szCs w:val="20"/>
              </w:rPr>
            </w:pPr>
          </w:p>
        </w:tc>
        <w:tc>
          <w:tcPr>
            <w:tcW w:w="709" w:type="dxa"/>
          </w:tcPr>
          <w:p w:rsidR="00E90850" w:rsidRPr="00E90850" w:rsidRDefault="00E90850" w:rsidP="00E90850">
            <w:pPr>
              <w:spacing w:after="0" w:line="240" w:lineRule="auto"/>
              <w:jc w:val="center"/>
              <w:rPr>
                <w:rFonts w:ascii="Times New Roman" w:eastAsia="Times New Roman" w:hAnsi="Times New Roman" w:cs="Times New Roman"/>
                <w:b/>
                <w:sz w:val="20"/>
                <w:szCs w:val="20"/>
              </w:rPr>
            </w:pPr>
          </w:p>
        </w:tc>
      </w:tr>
      <w:tr w:rsidR="00E90850" w:rsidRPr="00E90850" w:rsidTr="00C7691A">
        <w:tc>
          <w:tcPr>
            <w:tcW w:w="2836" w:type="dxa"/>
          </w:tcPr>
          <w:p w:rsidR="00E90850" w:rsidRPr="00E90850" w:rsidRDefault="00E90850" w:rsidP="00C7691A">
            <w:pPr>
              <w:spacing w:after="0" w:line="240" w:lineRule="auto"/>
              <w:ind w:right="-108"/>
              <w:rPr>
                <w:rFonts w:ascii="Times New Roman" w:eastAsia="Times New Roman" w:hAnsi="Times New Roman" w:cs="Times New Roman"/>
                <w:sz w:val="18"/>
                <w:szCs w:val="18"/>
              </w:rPr>
            </w:pPr>
            <w:r w:rsidRPr="00E90850">
              <w:rPr>
                <w:rFonts w:ascii="Times New Roman" w:eastAsia="Times New Roman" w:hAnsi="Times New Roman" w:cs="Times New Roman"/>
                <w:sz w:val="18"/>
                <w:szCs w:val="18"/>
              </w:rPr>
              <w:t xml:space="preserve">Доходы от оказания платных </w:t>
            </w:r>
            <w:proofErr w:type="gramStart"/>
            <w:r w:rsidRPr="00E90850">
              <w:rPr>
                <w:rFonts w:ascii="Times New Roman" w:eastAsia="Times New Roman" w:hAnsi="Times New Roman" w:cs="Times New Roman"/>
                <w:sz w:val="18"/>
                <w:szCs w:val="18"/>
              </w:rPr>
              <w:t>услуг  и</w:t>
            </w:r>
            <w:proofErr w:type="gramEnd"/>
            <w:r w:rsidRPr="00E90850">
              <w:rPr>
                <w:rFonts w:ascii="Times New Roman" w:eastAsia="Times New Roman" w:hAnsi="Times New Roman" w:cs="Times New Roman"/>
                <w:sz w:val="18"/>
                <w:szCs w:val="18"/>
              </w:rPr>
              <w:t xml:space="preserve"> компенсации затрат государства</w:t>
            </w:r>
          </w:p>
        </w:tc>
        <w:tc>
          <w:tcPr>
            <w:tcW w:w="851" w:type="dxa"/>
          </w:tcPr>
          <w:p w:rsidR="00E90850" w:rsidRPr="00E90850" w:rsidRDefault="00E90850" w:rsidP="00E90850">
            <w:pPr>
              <w:spacing w:after="0" w:line="240" w:lineRule="auto"/>
              <w:jc w:val="center"/>
              <w:rPr>
                <w:rFonts w:ascii="Times New Roman" w:eastAsia="Times New Roman" w:hAnsi="Times New Roman" w:cs="Times New Roman"/>
                <w:sz w:val="20"/>
                <w:szCs w:val="20"/>
              </w:rPr>
            </w:pPr>
            <w:r w:rsidRPr="00E90850">
              <w:rPr>
                <w:rFonts w:ascii="Times New Roman" w:eastAsia="Times New Roman" w:hAnsi="Times New Roman" w:cs="Times New Roman"/>
                <w:sz w:val="20"/>
                <w:szCs w:val="20"/>
              </w:rPr>
              <w:t>9,5</w:t>
            </w:r>
          </w:p>
        </w:tc>
        <w:tc>
          <w:tcPr>
            <w:tcW w:w="992" w:type="dxa"/>
          </w:tcPr>
          <w:p w:rsidR="00E90850" w:rsidRPr="00E90850" w:rsidRDefault="00E90850" w:rsidP="00E90850">
            <w:pPr>
              <w:spacing w:after="0" w:line="240" w:lineRule="auto"/>
              <w:jc w:val="center"/>
              <w:rPr>
                <w:rFonts w:ascii="Times New Roman" w:eastAsia="Times New Roman" w:hAnsi="Times New Roman" w:cs="Times New Roman"/>
                <w:sz w:val="20"/>
                <w:szCs w:val="20"/>
              </w:rPr>
            </w:pPr>
            <w:r w:rsidRPr="00E90850">
              <w:rPr>
                <w:rFonts w:ascii="Times New Roman" w:eastAsia="Times New Roman" w:hAnsi="Times New Roman" w:cs="Times New Roman"/>
                <w:sz w:val="20"/>
                <w:szCs w:val="20"/>
              </w:rPr>
              <w:t>10,5</w:t>
            </w:r>
          </w:p>
        </w:tc>
        <w:tc>
          <w:tcPr>
            <w:tcW w:w="992" w:type="dxa"/>
          </w:tcPr>
          <w:p w:rsidR="00E90850" w:rsidRPr="00E90850" w:rsidRDefault="00E90850" w:rsidP="00E90850">
            <w:pPr>
              <w:spacing w:after="0" w:line="240" w:lineRule="auto"/>
              <w:jc w:val="center"/>
              <w:rPr>
                <w:rFonts w:ascii="Times New Roman" w:eastAsia="Times New Roman" w:hAnsi="Times New Roman" w:cs="Times New Roman"/>
                <w:sz w:val="20"/>
                <w:szCs w:val="20"/>
              </w:rPr>
            </w:pPr>
            <w:r w:rsidRPr="00E90850">
              <w:rPr>
                <w:rFonts w:ascii="Times New Roman" w:eastAsia="Times New Roman" w:hAnsi="Times New Roman" w:cs="Times New Roman"/>
                <w:sz w:val="20"/>
                <w:szCs w:val="20"/>
              </w:rPr>
              <w:t>10,5</w:t>
            </w:r>
          </w:p>
        </w:tc>
        <w:tc>
          <w:tcPr>
            <w:tcW w:w="1134" w:type="dxa"/>
          </w:tcPr>
          <w:p w:rsidR="00E90850" w:rsidRPr="00E90850" w:rsidRDefault="00E90850" w:rsidP="00E90850">
            <w:pPr>
              <w:spacing w:after="0" w:line="240" w:lineRule="auto"/>
              <w:jc w:val="center"/>
              <w:rPr>
                <w:rFonts w:ascii="Times New Roman" w:eastAsia="Times New Roman" w:hAnsi="Times New Roman" w:cs="Times New Roman"/>
                <w:sz w:val="20"/>
                <w:szCs w:val="20"/>
              </w:rPr>
            </w:pPr>
            <w:r w:rsidRPr="00E90850">
              <w:rPr>
                <w:rFonts w:ascii="Times New Roman" w:eastAsia="Times New Roman" w:hAnsi="Times New Roman" w:cs="Times New Roman"/>
                <w:sz w:val="20"/>
                <w:szCs w:val="20"/>
              </w:rPr>
              <w:t>0</w:t>
            </w:r>
          </w:p>
        </w:tc>
        <w:tc>
          <w:tcPr>
            <w:tcW w:w="851" w:type="dxa"/>
          </w:tcPr>
          <w:p w:rsidR="00E90850" w:rsidRPr="00E90850" w:rsidRDefault="00E90850" w:rsidP="00E90850">
            <w:pPr>
              <w:spacing w:after="0" w:line="240" w:lineRule="auto"/>
              <w:jc w:val="center"/>
              <w:rPr>
                <w:rFonts w:ascii="Times New Roman" w:eastAsia="Times New Roman" w:hAnsi="Times New Roman" w:cs="Times New Roman"/>
                <w:sz w:val="20"/>
                <w:szCs w:val="20"/>
              </w:rPr>
            </w:pPr>
            <w:r w:rsidRPr="00E90850">
              <w:rPr>
                <w:rFonts w:ascii="Times New Roman" w:eastAsia="Times New Roman" w:hAnsi="Times New Roman" w:cs="Times New Roman"/>
                <w:sz w:val="20"/>
                <w:szCs w:val="20"/>
              </w:rPr>
              <w:t>7</w:t>
            </w:r>
          </w:p>
        </w:tc>
        <w:tc>
          <w:tcPr>
            <w:tcW w:w="1134" w:type="dxa"/>
          </w:tcPr>
          <w:p w:rsidR="00E90850" w:rsidRPr="00E90850" w:rsidRDefault="00E90850" w:rsidP="00E90850">
            <w:pPr>
              <w:spacing w:after="0" w:line="240" w:lineRule="auto"/>
              <w:jc w:val="center"/>
              <w:rPr>
                <w:rFonts w:ascii="Times New Roman" w:eastAsia="Times New Roman" w:hAnsi="Times New Roman" w:cs="Times New Roman"/>
                <w:sz w:val="20"/>
                <w:szCs w:val="20"/>
              </w:rPr>
            </w:pPr>
            <w:r w:rsidRPr="00E90850">
              <w:rPr>
                <w:rFonts w:ascii="Times New Roman" w:eastAsia="Times New Roman" w:hAnsi="Times New Roman" w:cs="Times New Roman"/>
                <w:sz w:val="20"/>
                <w:szCs w:val="20"/>
              </w:rPr>
              <w:t>66,6</w:t>
            </w:r>
          </w:p>
        </w:tc>
        <w:tc>
          <w:tcPr>
            <w:tcW w:w="708" w:type="dxa"/>
          </w:tcPr>
          <w:p w:rsidR="00E90850" w:rsidRPr="00E90850" w:rsidRDefault="00E90850" w:rsidP="00E90850">
            <w:pPr>
              <w:spacing w:after="0" w:line="240" w:lineRule="auto"/>
              <w:jc w:val="center"/>
              <w:rPr>
                <w:rFonts w:ascii="Times New Roman" w:eastAsia="Times New Roman" w:hAnsi="Times New Roman" w:cs="Times New Roman"/>
                <w:sz w:val="20"/>
                <w:szCs w:val="20"/>
              </w:rPr>
            </w:pPr>
          </w:p>
        </w:tc>
        <w:tc>
          <w:tcPr>
            <w:tcW w:w="709" w:type="dxa"/>
          </w:tcPr>
          <w:p w:rsidR="00E90850" w:rsidRPr="00E90850" w:rsidRDefault="00E90850" w:rsidP="00E90850">
            <w:pPr>
              <w:spacing w:after="0" w:line="240" w:lineRule="auto"/>
              <w:jc w:val="center"/>
              <w:rPr>
                <w:rFonts w:ascii="Times New Roman" w:eastAsia="Times New Roman" w:hAnsi="Times New Roman" w:cs="Times New Roman"/>
                <w:sz w:val="20"/>
                <w:szCs w:val="20"/>
              </w:rPr>
            </w:pPr>
          </w:p>
        </w:tc>
      </w:tr>
      <w:tr w:rsidR="00E90850" w:rsidRPr="00E90850" w:rsidTr="00C7691A">
        <w:tc>
          <w:tcPr>
            <w:tcW w:w="2836" w:type="dxa"/>
          </w:tcPr>
          <w:p w:rsidR="00E90850" w:rsidRPr="00E90850" w:rsidRDefault="00E90850" w:rsidP="00C7691A">
            <w:pPr>
              <w:spacing w:after="0" w:line="240" w:lineRule="auto"/>
              <w:ind w:right="-108"/>
              <w:rPr>
                <w:rFonts w:ascii="Times New Roman" w:eastAsia="Times New Roman" w:hAnsi="Times New Roman" w:cs="Times New Roman"/>
                <w:i/>
                <w:sz w:val="20"/>
                <w:szCs w:val="20"/>
              </w:rPr>
            </w:pPr>
            <w:r w:rsidRPr="00E90850">
              <w:rPr>
                <w:rFonts w:ascii="Times New Roman" w:eastAsia="Times New Roman" w:hAnsi="Times New Roman" w:cs="Times New Roman"/>
                <w:i/>
                <w:sz w:val="20"/>
                <w:szCs w:val="20"/>
              </w:rPr>
              <w:t xml:space="preserve">- доходы от оказания платных услуг </w:t>
            </w:r>
          </w:p>
        </w:tc>
        <w:tc>
          <w:tcPr>
            <w:tcW w:w="851" w:type="dxa"/>
          </w:tcPr>
          <w:p w:rsidR="00E90850" w:rsidRPr="00E90850" w:rsidRDefault="00E90850" w:rsidP="00E90850">
            <w:pPr>
              <w:spacing w:after="0" w:line="240" w:lineRule="auto"/>
              <w:jc w:val="center"/>
              <w:rPr>
                <w:rFonts w:ascii="Times New Roman" w:eastAsia="Times New Roman" w:hAnsi="Times New Roman" w:cs="Times New Roman"/>
                <w:i/>
                <w:sz w:val="20"/>
                <w:szCs w:val="20"/>
              </w:rPr>
            </w:pPr>
            <w:r w:rsidRPr="00E90850">
              <w:rPr>
                <w:rFonts w:ascii="Times New Roman" w:eastAsia="Times New Roman" w:hAnsi="Times New Roman" w:cs="Times New Roman"/>
                <w:i/>
                <w:sz w:val="20"/>
                <w:szCs w:val="20"/>
              </w:rPr>
              <w:t>9,5</w:t>
            </w:r>
          </w:p>
        </w:tc>
        <w:tc>
          <w:tcPr>
            <w:tcW w:w="992" w:type="dxa"/>
          </w:tcPr>
          <w:p w:rsidR="00E90850" w:rsidRPr="00E90850" w:rsidRDefault="00E90850" w:rsidP="00E90850">
            <w:pPr>
              <w:spacing w:after="0" w:line="240" w:lineRule="auto"/>
              <w:jc w:val="center"/>
              <w:rPr>
                <w:rFonts w:ascii="Times New Roman" w:eastAsia="Times New Roman" w:hAnsi="Times New Roman" w:cs="Times New Roman"/>
                <w:i/>
                <w:sz w:val="20"/>
                <w:szCs w:val="20"/>
              </w:rPr>
            </w:pPr>
            <w:r w:rsidRPr="00E90850">
              <w:rPr>
                <w:rFonts w:ascii="Times New Roman" w:eastAsia="Times New Roman" w:hAnsi="Times New Roman" w:cs="Times New Roman"/>
                <w:i/>
                <w:sz w:val="20"/>
                <w:szCs w:val="20"/>
              </w:rPr>
              <w:t>10,5</w:t>
            </w:r>
          </w:p>
        </w:tc>
        <w:tc>
          <w:tcPr>
            <w:tcW w:w="992" w:type="dxa"/>
          </w:tcPr>
          <w:p w:rsidR="00E90850" w:rsidRPr="00E90850" w:rsidRDefault="00E90850" w:rsidP="00E90850">
            <w:pPr>
              <w:spacing w:after="0" w:line="240" w:lineRule="auto"/>
              <w:jc w:val="center"/>
              <w:rPr>
                <w:rFonts w:ascii="Times New Roman" w:eastAsia="Times New Roman" w:hAnsi="Times New Roman" w:cs="Times New Roman"/>
                <w:i/>
                <w:sz w:val="20"/>
                <w:szCs w:val="20"/>
              </w:rPr>
            </w:pPr>
            <w:r w:rsidRPr="00E90850">
              <w:rPr>
                <w:rFonts w:ascii="Times New Roman" w:eastAsia="Times New Roman" w:hAnsi="Times New Roman" w:cs="Times New Roman"/>
                <w:i/>
                <w:sz w:val="20"/>
                <w:szCs w:val="20"/>
              </w:rPr>
              <w:t>10,5</w:t>
            </w:r>
          </w:p>
        </w:tc>
        <w:tc>
          <w:tcPr>
            <w:tcW w:w="1134" w:type="dxa"/>
          </w:tcPr>
          <w:p w:rsidR="00E90850" w:rsidRPr="00E90850" w:rsidRDefault="00E90850" w:rsidP="00E90850">
            <w:pPr>
              <w:spacing w:after="0" w:line="240" w:lineRule="auto"/>
              <w:jc w:val="center"/>
              <w:rPr>
                <w:rFonts w:ascii="Times New Roman" w:eastAsia="Times New Roman" w:hAnsi="Times New Roman" w:cs="Times New Roman"/>
                <w:i/>
                <w:sz w:val="20"/>
                <w:szCs w:val="20"/>
              </w:rPr>
            </w:pPr>
            <w:r w:rsidRPr="00E90850">
              <w:rPr>
                <w:rFonts w:ascii="Times New Roman" w:eastAsia="Times New Roman" w:hAnsi="Times New Roman" w:cs="Times New Roman"/>
                <w:i/>
                <w:sz w:val="20"/>
                <w:szCs w:val="20"/>
              </w:rPr>
              <w:t>0</w:t>
            </w:r>
          </w:p>
        </w:tc>
        <w:tc>
          <w:tcPr>
            <w:tcW w:w="851" w:type="dxa"/>
          </w:tcPr>
          <w:p w:rsidR="00E90850" w:rsidRPr="00E90850" w:rsidRDefault="00E90850" w:rsidP="00E90850">
            <w:pPr>
              <w:spacing w:after="0" w:line="240" w:lineRule="auto"/>
              <w:jc w:val="center"/>
              <w:rPr>
                <w:rFonts w:ascii="Times New Roman" w:eastAsia="Times New Roman" w:hAnsi="Times New Roman" w:cs="Times New Roman"/>
                <w:i/>
                <w:sz w:val="20"/>
                <w:szCs w:val="20"/>
              </w:rPr>
            </w:pPr>
            <w:r w:rsidRPr="00E90850">
              <w:rPr>
                <w:rFonts w:ascii="Times New Roman" w:eastAsia="Times New Roman" w:hAnsi="Times New Roman" w:cs="Times New Roman"/>
                <w:i/>
                <w:sz w:val="20"/>
                <w:szCs w:val="20"/>
              </w:rPr>
              <w:t>7</w:t>
            </w:r>
          </w:p>
        </w:tc>
        <w:tc>
          <w:tcPr>
            <w:tcW w:w="1134" w:type="dxa"/>
          </w:tcPr>
          <w:p w:rsidR="00E90850" w:rsidRPr="00E90850" w:rsidRDefault="00E90850" w:rsidP="00E90850">
            <w:pPr>
              <w:spacing w:after="0" w:line="240" w:lineRule="auto"/>
              <w:jc w:val="center"/>
              <w:rPr>
                <w:rFonts w:ascii="Times New Roman" w:eastAsia="Times New Roman" w:hAnsi="Times New Roman" w:cs="Times New Roman"/>
                <w:i/>
                <w:sz w:val="20"/>
                <w:szCs w:val="20"/>
              </w:rPr>
            </w:pPr>
            <w:r w:rsidRPr="00E90850">
              <w:rPr>
                <w:rFonts w:ascii="Times New Roman" w:eastAsia="Times New Roman" w:hAnsi="Times New Roman" w:cs="Times New Roman"/>
                <w:i/>
                <w:sz w:val="20"/>
                <w:szCs w:val="20"/>
              </w:rPr>
              <w:t>66,6</w:t>
            </w:r>
          </w:p>
        </w:tc>
        <w:tc>
          <w:tcPr>
            <w:tcW w:w="708" w:type="dxa"/>
          </w:tcPr>
          <w:p w:rsidR="00E90850" w:rsidRPr="00E90850" w:rsidRDefault="00E90850" w:rsidP="00E90850">
            <w:pPr>
              <w:spacing w:after="0" w:line="240" w:lineRule="auto"/>
              <w:jc w:val="center"/>
              <w:rPr>
                <w:rFonts w:ascii="Times New Roman" w:eastAsia="Times New Roman" w:hAnsi="Times New Roman" w:cs="Times New Roman"/>
                <w:i/>
                <w:sz w:val="20"/>
                <w:szCs w:val="20"/>
              </w:rPr>
            </w:pPr>
          </w:p>
        </w:tc>
        <w:tc>
          <w:tcPr>
            <w:tcW w:w="709" w:type="dxa"/>
          </w:tcPr>
          <w:p w:rsidR="00E90850" w:rsidRPr="00E90850" w:rsidRDefault="00E90850" w:rsidP="00E90850">
            <w:pPr>
              <w:spacing w:after="0" w:line="240" w:lineRule="auto"/>
              <w:jc w:val="center"/>
              <w:rPr>
                <w:rFonts w:ascii="Times New Roman" w:eastAsia="Times New Roman" w:hAnsi="Times New Roman" w:cs="Times New Roman"/>
                <w:i/>
                <w:sz w:val="20"/>
                <w:szCs w:val="20"/>
              </w:rPr>
            </w:pPr>
          </w:p>
        </w:tc>
      </w:tr>
      <w:tr w:rsidR="00E90850" w:rsidRPr="00E90850" w:rsidTr="00C7691A">
        <w:tc>
          <w:tcPr>
            <w:tcW w:w="2836" w:type="dxa"/>
          </w:tcPr>
          <w:p w:rsidR="00E90850" w:rsidRPr="00E90850" w:rsidRDefault="00E90850" w:rsidP="00C7691A">
            <w:pPr>
              <w:spacing w:after="0" w:line="240" w:lineRule="auto"/>
              <w:ind w:right="-108"/>
              <w:rPr>
                <w:rFonts w:ascii="Times New Roman" w:eastAsia="Times New Roman" w:hAnsi="Times New Roman" w:cs="Times New Roman"/>
                <w:b/>
                <w:sz w:val="20"/>
                <w:szCs w:val="20"/>
              </w:rPr>
            </w:pPr>
            <w:r w:rsidRPr="00E90850">
              <w:rPr>
                <w:rFonts w:ascii="Times New Roman" w:eastAsia="Times New Roman" w:hAnsi="Times New Roman" w:cs="Times New Roman"/>
                <w:b/>
                <w:sz w:val="20"/>
                <w:szCs w:val="20"/>
              </w:rPr>
              <w:t>Безвозмездные</w:t>
            </w:r>
          </w:p>
          <w:p w:rsidR="00E90850" w:rsidRPr="00E90850" w:rsidRDefault="00E90850" w:rsidP="00C7691A">
            <w:pPr>
              <w:spacing w:after="0" w:line="240" w:lineRule="auto"/>
              <w:ind w:right="-108"/>
              <w:rPr>
                <w:rFonts w:ascii="Times New Roman" w:eastAsia="Times New Roman" w:hAnsi="Times New Roman" w:cs="Times New Roman"/>
                <w:sz w:val="20"/>
                <w:szCs w:val="20"/>
              </w:rPr>
            </w:pPr>
            <w:proofErr w:type="gramStart"/>
            <w:r w:rsidRPr="00E90850">
              <w:rPr>
                <w:rFonts w:ascii="Times New Roman" w:eastAsia="Times New Roman" w:hAnsi="Times New Roman" w:cs="Times New Roman"/>
                <w:b/>
                <w:sz w:val="20"/>
                <w:szCs w:val="20"/>
              </w:rPr>
              <w:t>поступления</w:t>
            </w:r>
            <w:proofErr w:type="gramEnd"/>
            <w:r w:rsidRPr="00E90850">
              <w:rPr>
                <w:rFonts w:ascii="Times New Roman" w:eastAsia="Times New Roman" w:hAnsi="Times New Roman" w:cs="Times New Roman"/>
                <w:b/>
                <w:sz w:val="20"/>
                <w:szCs w:val="20"/>
              </w:rPr>
              <w:t>, всего</w:t>
            </w:r>
          </w:p>
        </w:tc>
        <w:tc>
          <w:tcPr>
            <w:tcW w:w="851" w:type="dxa"/>
          </w:tcPr>
          <w:p w:rsidR="00E90850" w:rsidRPr="00E90850" w:rsidRDefault="00E90850" w:rsidP="00E90850">
            <w:pPr>
              <w:spacing w:after="0" w:line="240" w:lineRule="auto"/>
              <w:jc w:val="center"/>
              <w:rPr>
                <w:rFonts w:ascii="Times New Roman" w:eastAsia="Times New Roman" w:hAnsi="Times New Roman" w:cs="Times New Roman"/>
                <w:b/>
                <w:sz w:val="20"/>
                <w:szCs w:val="20"/>
              </w:rPr>
            </w:pPr>
            <w:r w:rsidRPr="00E90850">
              <w:rPr>
                <w:rFonts w:ascii="Times New Roman" w:eastAsia="Times New Roman" w:hAnsi="Times New Roman" w:cs="Times New Roman"/>
                <w:b/>
                <w:sz w:val="20"/>
                <w:szCs w:val="20"/>
              </w:rPr>
              <w:t>3137</w:t>
            </w:r>
          </w:p>
        </w:tc>
        <w:tc>
          <w:tcPr>
            <w:tcW w:w="992" w:type="dxa"/>
          </w:tcPr>
          <w:p w:rsidR="00E90850" w:rsidRPr="00E90850" w:rsidRDefault="00E90850" w:rsidP="00E90850">
            <w:pPr>
              <w:spacing w:after="0" w:line="240" w:lineRule="auto"/>
              <w:jc w:val="center"/>
              <w:rPr>
                <w:rFonts w:ascii="Times New Roman" w:eastAsia="Times New Roman" w:hAnsi="Times New Roman" w:cs="Times New Roman"/>
                <w:b/>
                <w:sz w:val="20"/>
                <w:szCs w:val="20"/>
              </w:rPr>
            </w:pPr>
            <w:r w:rsidRPr="00E90850">
              <w:rPr>
                <w:rFonts w:ascii="Times New Roman" w:eastAsia="Times New Roman" w:hAnsi="Times New Roman" w:cs="Times New Roman"/>
                <w:b/>
                <w:sz w:val="20"/>
                <w:szCs w:val="20"/>
              </w:rPr>
              <w:t>1484,3</w:t>
            </w:r>
          </w:p>
        </w:tc>
        <w:tc>
          <w:tcPr>
            <w:tcW w:w="992" w:type="dxa"/>
          </w:tcPr>
          <w:p w:rsidR="00E90850" w:rsidRPr="00E90850" w:rsidRDefault="00E90850" w:rsidP="00E90850">
            <w:pPr>
              <w:spacing w:after="0" w:line="240" w:lineRule="auto"/>
              <w:jc w:val="center"/>
              <w:rPr>
                <w:rFonts w:ascii="Times New Roman" w:eastAsia="Times New Roman" w:hAnsi="Times New Roman" w:cs="Times New Roman"/>
                <w:b/>
                <w:sz w:val="20"/>
                <w:szCs w:val="20"/>
              </w:rPr>
            </w:pPr>
            <w:r w:rsidRPr="00E90850">
              <w:rPr>
                <w:rFonts w:ascii="Times New Roman" w:eastAsia="Times New Roman" w:hAnsi="Times New Roman" w:cs="Times New Roman"/>
                <w:b/>
                <w:sz w:val="20"/>
                <w:szCs w:val="20"/>
              </w:rPr>
              <w:t>3200,3</w:t>
            </w:r>
          </w:p>
        </w:tc>
        <w:tc>
          <w:tcPr>
            <w:tcW w:w="1134" w:type="dxa"/>
          </w:tcPr>
          <w:p w:rsidR="00E90850" w:rsidRPr="00E90850" w:rsidRDefault="00E90850" w:rsidP="00E90850">
            <w:pPr>
              <w:spacing w:after="0" w:line="240" w:lineRule="auto"/>
              <w:jc w:val="center"/>
              <w:rPr>
                <w:rFonts w:ascii="Times New Roman" w:eastAsia="Times New Roman" w:hAnsi="Times New Roman" w:cs="Times New Roman"/>
                <w:b/>
                <w:sz w:val="20"/>
                <w:szCs w:val="20"/>
              </w:rPr>
            </w:pPr>
            <w:r w:rsidRPr="00E90850">
              <w:rPr>
                <w:rFonts w:ascii="Times New Roman" w:eastAsia="Times New Roman" w:hAnsi="Times New Roman" w:cs="Times New Roman"/>
                <w:b/>
                <w:sz w:val="20"/>
                <w:szCs w:val="20"/>
              </w:rPr>
              <w:t>+1716</w:t>
            </w:r>
          </w:p>
        </w:tc>
        <w:tc>
          <w:tcPr>
            <w:tcW w:w="851" w:type="dxa"/>
          </w:tcPr>
          <w:p w:rsidR="00E90850" w:rsidRPr="00E90850" w:rsidRDefault="00E90850" w:rsidP="00E90850">
            <w:pPr>
              <w:spacing w:after="0" w:line="240" w:lineRule="auto"/>
              <w:jc w:val="center"/>
              <w:rPr>
                <w:rFonts w:ascii="Times New Roman" w:eastAsia="Times New Roman" w:hAnsi="Times New Roman" w:cs="Times New Roman"/>
                <w:b/>
                <w:sz w:val="20"/>
                <w:szCs w:val="20"/>
              </w:rPr>
            </w:pPr>
            <w:r w:rsidRPr="00E90850">
              <w:rPr>
                <w:rFonts w:ascii="Times New Roman" w:eastAsia="Times New Roman" w:hAnsi="Times New Roman" w:cs="Times New Roman"/>
                <w:b/>
                <w:sz w:val="20"/>
                <w:szCs w:val="20"/>
              </w:rPr>
              <w:t>3127,7</w:t>
            </w:r>
          </w:p>
        </w:tc>
        <w:tc>
          <w:tcPr>
            <w:tcW w:w="1134" w:type="dxa"/>
          </w:tcPr>
          <w:p w:rsidR="00E90850" w:rsidRPr="00E90850" w:rsidRDefault="00E90850" w:rsidP="00E90850">
            <w:pPr>
              <w:spacing w:after="0" w:line="240" w:lineRule="auto"/>
              <w:jc w:val="center"/>
              <w:rPr>
                <w:rFonts w:ascii="Times New Roman" w:eastAsia="Times New Roman" w:hAnsi="Times New Roman" w:cs="Times New Roman"/>
                <w:b/>
                <w:sz w:val="20"/>
                <w:szCs w:val="20"/>
              </w:rPr>
            </w:pPr>
            <w:r w:rsidRPr="00E90850">
              <w:rPr>
                <w:rFonts w:ascii="Times New Roman" w:eastAsia="Times New Roman" w:hAnsi="Times New Roman" w:cs="Times New Roman"/>
                <w:b/>
                <w:sz w:val="20"/>
                <w:szCs w:val="20"/>
              </w:rPr>
              <w:t>97,7</w:t>
            </w:r>
          </w:p>
        </w:tc>
        <w:tc>
          <w:tcPr>
            <w:tcW w:w="708" w:type="dxa"/>
          </w:tcPr>
          <w:p w:rsidR="00E90850" w:rsidRPr="00E90850" w:rsidRDefault="00E90850" w:rsidP="00E90850">
            <w:pPr>
              <w:spacing w:after="0" w:line="240" w:lineRule="auto"/>
              <w:jc w:val="center"/>
              <w:rPr>
                <w:rFonts w:ascii="Times New Roman" w:eastAsia="Times New Roman" w:hAnsi="Times New Roman" w:cs="Times New Roman"/>
                <w:b/>
                <w:sz w:val="20"/>
                <w:szCs w:val="20"/>
              </w:rPr>
            </w:pPr>
          </w:p>
        </w:tc>
        <w:tc>
          <w:tcPr>
            <w:tcW w:w="709" w:type="dxa"/>
          </w:tcPr>
          <w:p w:rsidR="00E90850" w:rsidRPr="00E90850" w:rsidRDefault="00E90850" w:rsidP="00E90850">
            <w:pPr>
              <w:spacing w:after="0" w:line="240" w:lineRule="auto"/>
              <w:jc w:val="center"/>
              <w:rPr>
                <w:rFonts w:ascii="Times New Roman" w:eastAsia="Times New Roman" w:hAnsi="Times New Roman" w:cs="Times New Roman"/>
                <w:b/>
                <w:sz w:val="20"/>
                <w:szCs w:val="20"/>
              </w:rPr>
            </w:pPr>
          </w:p>
        </w:tc>
      </w:tr>
      <w:tr w:rsidR="00E90850" w:rsidRPr="00E90850" w:rsidTr="00C7691A">
        <w:tc>
          <w:tcPr>
            <w:tcW w:w="2836" w:type="dxa"/>
          </w:tcPr>
          <w:p w:rsidR="00E90850" w:rsidRPr="00E90850" w:rsidRDefault="00E90850" w:rsidP="00C7691A">
            <w:pPr>
              <w:spacing w:after="0" w:line="240" w:lineRule="auto"/>
              <w:ind w:right="-108"/>
              <w:rPr>
                <w:rFonts w:ascii="Times New Roman" w:eastAsia="Times New Roman" w:hAnsi="Times New Roman" w:cs="Times New Roman"/>
                <w:b/>
                <w:sz w:val="20"/>
                <w:szCs w:val="20"/>
              </w:rPr>
            </w:pPr>
            <w:proofErr w:type="gramStart"/>
            <w:r w:rsidRPr="00E90850">
              <w:rPr>
                <w:rFonts w:ascii="Times New Roman" w:eastAsia="Times New Roman" w:hAnsi="Times New Roman" w:cs="Times New Roman"/>
                <w:b/>
                <w:sz w:val="20"/>
                <w:szCs w:val="20"/>
              </w:rPr>
              <w:t>Доходы,  всего</w:t>
            </w:r>
            <w:proofErr w:type="gramEnd"/>
          </w:p>
        </w:tc>
        <w:tc>
          <w:tcPr>
            <w:tcW w:w="851" w:type="dxa"/>
          </w:tcPr>
          <w:p w:rsidR="00E90850" w:rsidRPr="00E90850" w:rsidRDefault="00E90850" w:rsidP="00E90850">
            <w:pPr>
              <w:spacing w:after="0" w:line="240" w:lineRule="auto"/>
              <w:jc w:val="center"/>
              <w:rPr>
                <w:rFonts w:ascii="Times New Roman" w:eastAsia="Times New Roman" w:hAnsi="Times New Roman" w:cs="Times New Roman"/>
                <w:b/>
                <w:sz w:val="20"/>
                <w:szCs w:val="20"/>
              </w:rPr>
            </w:pPr>
            <w:r w:rsidRPr="00E90850">
              <w:rPr>
                <w:rFonts w:ascii="Times New Roman" w:eastAsia="Times New Roman" w:hAnsi="Times New Roman" w:cs="Times New Roman"/>
                <w:b/>
                <w:sz w:val="20"/>
                <w:szCs w:val="20"/>
              </w:rPr>
              <w:t>3442,7</w:t>
            </w:r>
          </w:p>
        </w:tc>
        <w:tc>
          <w:tcPr>
            <w:tcW w:w="992" w:type="dxa"/>
          </w:tcPr>
          <w:p w:rsidR="00E90850" w:rsidRPr="00E90850" w:rsidRDefault="00E90850" w:rsidP="00E90850">
            <w:pPr>
              <w:spacing w:after="0" w:line="240" w:lineRule="auto"/>
              <w:jc w:val="center"/>
              <w:rPr>
                <w:rFonts w:ascii="Times New Roman" w:eastAsia="Times New Roman" w:hAnsi="Times New Roman" w:cs="Times New Roman"/>
                <w:b/>
                <w:sz w:val="20"/>
                <w:szCs w:val="20"/>
              </w:rPr>
            </w:pPr>
            <w:r w:rsidRPr="00E90850">
              <w:rPr>
                <w:rFonts w:ascii="Times New Roman" w:eastAsia="Times New Roman" w:hAnsi="Times New Roman" w:cs="Times New Roman"/>
                <w:b/>
                <w:sz w:val="20"/>
                <w:szCs w:val="20"/>
              </w:rPr>
              <w:t>1771,6</w:t>
            </w:r>
          </w:p>
        </w:tc>
        <w:tc>
          <w:tcPr>
            <w:tcW w:w="992" w:type="dxa"/>
          </w:tcPr>
          <w:p w:rsidR="00E90850" w:rsidRPr="00E90850" w:rsidRDefault="00E90850" w:rsidP="00E90850">
            <w:pPr>
              <w:spacing w:after="0" w:line="240" w:lineRule="auto"/>
              <w:jc w:val="center"/>
              <w:rPr>
                <w:rFonts w:ascii="Times New Roman" w:eastAsia="Times New Roman" w:hAnsi="Times New Roman" w:cs="Times New Roman"/>
                <w:b/>
                <w:sz w:val="20"/>
                <w:szCs w:val="20"/>
              </w:rPr>
            </w:pPr>
            <w:r w:rsidRPr="00E90850">
              <w:rPr>
                <w:rFonts w:ascii="Times New Roman" w:eastAsia="Times New Roman" w:hAnsi="Times New Roman" w:cs="Times New Roman"/>
                <w:b/>
                <w:sz w:val="20"/>
                <w:szCs w:val="20"/>
              </w:rPr>
              <w:t>3532,1</w:t>
            </w:r>
          </w:p>
        </w:tc>
        <w:tc>
          <w:tcPr>
            <w:tcW w:w="1134" w:type="dxa"/>
          </w:tcPr>
          <w:p w:rsidR="00E90850" w:rsidRPr="00E90850" w:rsidRDefault="00E90850" w:rsidP="00E90850">
            <w:pPr>
              <w:spacing w:after="0" w:line="240" w:lineRule="auto"/>
              <w:jc w:val="center"/>
              <w:rPr>
                <w:rFonts w:ascii="Times New Roman" w:eastAsia="Times New Roman" w:hAnsi="Times New Roman" w:cs="Times New Roman"/>
                <w:b/>
                <w:sz w:val="20"/>
                <w:szCs w:val="20"/>
              </w:rPr>
            </w:pPr>
            <w:r w:rsidRPr="00E90850">
              <w:rPr>
                <w:rFonts w:ascii="Times New Roman" w:eastAsia="Times New Roman" w:hAnsi="Times New Roman" w:cs="Times New Roman"/>
                <w:b/>
                <w:sz w:val="20"/>
                <w:szCs w:val="20"/>
              </w:rPr>
              <w:t>+1760,5</w:t>
            </w:r>
          </w:p>
        </w:tc>
        <w:tc>
          <w:tcPr>
            <w:tcW w:w="851" w:type="dxa"/>
          </w:tcPr>
          <w:p w:rsidR="00E90850" w:rsidRPr="00E90850" w:rsidRDefault="00E90850" w:rsidP="00E90850">
            <w:pPr>
              <w:spacing w:after="0" w:line="240" w:lineRule="auto"/>
              <w:jc w:val="center"/>
              <w:rPr>
                <w:rFonts w:ascii="Times New Roman" w:eastAsia="Times New Roman" w:hAnsi="Times New Roman" w:cs="Times New Roman"/>
                <w:b/>
                <w:sz w:val="20"/>
                <w:szCs w:val="20"/>
              </w:rPr>
            </w:pPr>
            <w:r w:rsidRPr="00E90850">
              <w:rPr>
                <w:rFonts w:ascii="Times New Roman" w:eastAsia="Times New Roman" w:hAnsi="Times New Roman" w:cs="Times New Roman"/>
                <w:b/>
                <w:sz w:val="20"/>
                <w:szCs w:val="20"/>
              </w:rPr>
              <w:t>3464,3</w:t>
            </w:r>
          </w:p>
        </w:tc>
        <w:tc>
          <w:tcPr>
            <w:tcW w:w="1134" w:type="dxa"/>
          </w:tcPr>
          <w:p w:rsidR="00E90850" w:rsidRPr="00E90850" w:rsidRDefault="00E90850" w:rsidP="00E90850">
            <w:pPr>
              <w:spacing w:after="0" w:line="240" w:lineRule="auto"/>
              <w:jc w:val="center"/>
              <w:rPr>
                <w:rFonts w:ascii="Times New Roman" w:eastAsia="Times New Roman" w:hAnsi="Times New Roman" w:cs="Times New Roman"/>
                <w:b/>
                <w:sz w:val="20"/>
                <w:szCs w:val="20"/>
              </w:rPr>
            </w:pPr>
            <w:r w:rsidRPr="00E90850">
              <w:rPr>
                <w:rFonts w:ascii="Times New Roman" w:eastAsia="Times New Roman" w:hAnsi="Times New Roman" w:cs="Times New Roman"/>
                <w:b/>
                <w:sz w:val="20"/>
                <w:szCs w:val="20"/>
              </w:rPr>
              <w:t>98,1</w:t>
            </w:r>
          </w:p>
        </w:tc>
        <w:tc>
          <w:tcPr>
            <w:tcW w:w="708" w:type="dxa"/>
          </w:tcPr>
          <w:p w:rsidR="00E90850" w:rsidRPr="00E90850" w:rsidRDefault="00E90850" w:rsidP="00E90850">
            <w:pPr>
              <w:spacing w:after="0" w:line="240" w:lineRule="auto"/>
              <w:jc w:val="center"/>
              <w:rPr>
                <w:rFonts w:ascii="Times New Roman" w:eastAsia="Times New Roman" w:hAnsi="Times New Roman" w:cs="Times New Roman"/>
                <w:b/>
                <w:sz w:val="20"/>
                <w:szCs w:val="20"/>
              </w:rPr>
            </w:pPr>
          </w:p>
        </w:tc>
        <w:tc>
          <w:tcPr>
            <w:tcW w:w="709" w:type="dxa"/>
          </w:tcPr>
          <w:p w:rsidR="00E90850" w:rsidRPr="00E90850" w:rsidRDefault="00E90850" w:rsidP="00E90850">
            <w:pPr>
              <w:spacing w:after="0" w:line="240" w:lineRule="auto"/>
              <w:jc w:val="center"/>
              <w:rPr>
                <w:rFonts w:ascii="Times New Roman" w:eastAsia="Times New Roman" w:hAnsi="Times New Roman" w:cs="Times New Roman"/>
                <w:b/>
                <w:sz w:val="20"/>
                <w:szCs w:val="20"/>
              </w:rPr>
            </w:pPr>
          </w:p>
        </w:tc>
      </w:tr>
    </w:tbl>
    <w:p w:rsidR="00E376FA" w:rsidRPr="00E376FA" w:rsidRDefault="00E376FA" w:rsidP="00E376FA">
      <w:pPr>
        <w:spacing w:after="0" w:line="240" w:lineRule="auto"/>
        <w:jc w:val="both"/>
        <w:rPr>
          <w:rFonts w:ascii="Times New Roman" w:eastAsia="Times New Roman" w:hAnsi="Times New Roman" w:cs="Times New Roman"/>
          <w:color w:val="FF0000"/>
          <w:sz w:val="24"/>
          <w:szCs w:val="24"/>
        </w:rPr>
      </w:pPr>
      <w:r w:rsidRPr="00E376FA">
        <w:rPr>
          <w:rFonts w:ascii="Times New Roman" w:eastAsia="Times New Roman" w:hAnsi="Times New Roman" w:cs="Times New Roman"/>
          <w:color w:val="FF0000"/>
          <w:sz w:val="24"/>
          <w:szCs w:val="24"/>
        </w:rPr>
        <w:t xml:space="preserve">  </w:t>
      </w:r>
    </w:p>
    <w:p w:rsidR="007109EC" w:rsidRPr="007109EC" w:rsidRDefault="007109EC" w:rsidP="007109EC">
      <w:pPr>
        <w:spacing w:after="0" w:line="240" w:lineRule="auto"/>
        <w:ind w:firstLine="567"/>
        <w:jc w:val="both"/>
        <w:rPr>
          <w:rFonts w:ascii="Times New Roman" w:eastAsia="Times New Roman" w:hAnsi="Times New Roman" w:cs="Times New Roman"/>
          <w:sz w:val="24"/>
          <w:szCs w:val="24"/>
        </w:rPr>
      </w:pPr>
      <w:r w:rsidRPr="007109EC">
        <w:rPr>
          <w:rFonts w:ascii="Times New Roman" w:eastAsia="Times New Roman" w:hAnsi="Times New Roman" w:cs="Times New Roman"/>
          <w:b/>
          <w:sz w:val="24"/>
          <w:szCs w:val="24"/>
        </w:rPr>
        <w:t xml:space="preserve">Налоговые и неналоговые доходы </w:t>
      </w:r>
      <w:r w:rsidRPr="007109EC">
        <w:rPr>
          <w:rFonts w:ascii="Times New Roman" w:eastAsia="Times New Roman" w:hAnsi="Times New Roman" w:cs="Times New Roman"/>
          <w:sz w:val="24"/>
          <w:szCs w:val="24"/>
        </w:rPr>
        <w:t xml:space="preserve">утверждены в сумме </w:t>
      </w:r>
      <w:r w:rsidRPr="007109EC">
        <w:rPr>
          <w:rFonts w:ascii="Times New Roman" w:eastAsia="Times New Roman" w:hAnsi="Times New Roman" w:cs="Times New Roman"/>
          <w:b/>
          <w:sz w:val="24"/>
          <w:szCs w:val="24"/>
        </w:rPr>
        <w:t>331,8 тыс. руб.,</w:t>
      </w:r>
      <w:r w:rsidRPr="007109EC">
        <w:rPr>
          <w:rFonts w:ascii="Times New Roman" w:eastAsia="Times New Roman" w:hAnsi="Times New Roman" w:cs="Times New Roman"/>
          <w:sz w:val="24"/>
          <w:szCs w:val="24"/>
        </w:rPr>
        <w:t xml:space="preserve"> что составляет 9,4 % от общего объема доходов (</w:t>
      </w:r>
      <w:proofErr w:type="gramStart"/>
      <w:r w:rsidRPr="007109EC">
        <w:rPr>
          <w:rFonts w:ascii="Times New Roman" w:eastAsia="Times New Roman" w:hAnsi="Times New Roman" w:cs="Times New Roman"/>
          <w:sz w:val="24"/>
          <w:szCs w:val="24"/>
        </w:rPr>
        <w:t>331,8:3532</w:t>
      </w:r>
      <w:proofErr w:type="gramEnd"/>
      <w:r w:rsidRPr="007109EC">
        <w:rPr>
          <w:rFonts w:ascii="Times New Roman" w:eastAsia="Times New Roman" w:hAnsi="Times New Roman" w:cs="Times New Roman"/>
          <w:sz w:val="24"/>
          <w:szCs w:val="24"/>
        </w:rPr>
        <w:t xml:space="preserve">,1). Исполнение налоговых и неналоговых доходов составляет </w:t>
      </w:r>
      <w:r w:rsidRPr="007109EC">
        <w:rPr>
          <w:rFonts w:ascii="Times New Roman" w:eastAsia="Times New Roman" w:hAnsi="Times New Roman" w:cs="Times New Roman"/>
          <w:b/>
          <w:sz w:val="24"/>
          <w:szCs w:val="24"/>
        </w:rPr>
        <w:t>336,6 тыс. руб</w:t>
      </w:r>
      <w:r w:rsidRPr="007109EC">
        <w:rPr>
          <w:rFonts w:ascii="Times New Roman" w:eastAsia="Times New Roman" w:hAnsi="Times New Roman" w:cs="Times New Roman"/>
          <w:sz w:val="24"/>
          <w:szCs w:val="24"/>
        </w:rPr>
        <w:t xml:space="preserve">., или 101,4 % к плану. </w:t>
      </w:r>
    </w:p>
    <w:p w:rsidR="007109EC" w:rsidRPr="007109EC" w:rsidRDefault="007109EC" w:rsidP="007109EC">
      <w:pPr>
        <w:spacing w:after="0" w:line="240" w:lineRule="auto"/>
        <w:ind w:firstLine="567"/>
        <w:jc w:val="both"/>
        <w:rPr>
          <w:rFonts w:ascii="Times New Roman" w:eastAsia="Times New Roman" w:hAnsi="Times New Roman" w:cs="Times New Roman"/>
          <w:sz w:val="24"/>
          <w:szCs w:val="24"/>
        </w:rPr>
      </w:pPr>
      <w:r w:rsidRPr="007109EC">
        <w:rPr>
          <w:rFonts w:ascii="Times New Roman" w:eastAsia="Times New Roman" w:hAnsi="Times New Roman" w:cs="Times New Roman"/>
          <w:sz w:val="24"/>
          <w:szCs w:val="24"/>
        </w:rPr>
        <w:t xml:space="preserve">Налоговые и неналоговые доходы на 97,9 % состоят из налоговых доходов и на 2,1% из неналоговых доходов. По сравнению с 2016 годом поступление налоговых и неналоговых доходов увеличилось на 30,9 тыс. руб., или на 10,1%. Причина положительной динамики в увеличении поступлений </w:t>
      </w:r>
      <w:r>
        <w:rPr>
          <w:rFonts w:ascii="Times New Roman" w:eastAsia="Times New Roman" w:hAnsi="Times New Roman" w:cs="Times New Roman"/>
          <w:sz w:val="24"/>
          <w:szCs w:val="24"/>
        </w:rPr>
        <w:t xml:space="preserve">доходов </w:t>
      </w:r>
      <w:r w:rsidRPr="007109EC">
        <w:rPr>
          <w:rFonts w:ascii="Times New Roman" w:eastAsia="Times New Roman" w:hAnsi="Times New Roman" w:cs="Times New Roman"/>
          <w:sz w:val="24"/>
          <w:szCs w:val="24"/>
        </w:rPr>
        <w:t xml:space="preserve">от акцизов на топливо </w:t>
      </w:r>
      <w:proofErr w:type="gramStart"/>
      <w:r w:rsidRPr="007109EC">
        <w:rPr>
          <w:rFonts w:ascii="Times New Roman" w:eastAsia="Times New Roman" w:hAnsi="Times New Roman" w:cs="Times New Roman"/>
          <w:sz w:val="24"/>
          <w:szCs w:val="24"/>
        </w:rPr>
        <w:t>и  земельного</w:t>
      </w:r>
      <w:proofErr w:type="gramEnd"/>
      <w:r w:rsidRPr="007109EC">
        <w:rPr>
          <w:rFonts w:ascii="Times New Roman" w:eastAsia="Times New Roman" w:hAnsi="Times New Roman" w:cs="Times New Roman"/>
          <w:sz w:val="24"/>
          <w:szCs w:val="24"/>
        </w:rPr>
        <w:t xml:space="preserve"> налога. </w:t>
      </w:r>
    </w:p>
    <w:p w:rsidR="007109EC" w:rsidRPr="007109EC" w:rsidRDefault="007109EC" w:rsidP="007109EC">
      <w:pPr>
        <w:spacing w:after="0" w:line="240" w:lineRule="auto"/>
        <w:ind w:firstLine="567"/>
        <w:jc w:val="both"/>
        <w:rPr>
          <w:rFonts w:ascii="Times New Roman" w:eastAsia="Times New Roman" w:hAnsi="Times New Roman" w:cs="Times New Roman"/>
          <w:b/>
          <w:sz w:val="24"/>
          <w:szCs w:val="24"/>
        </w:rPr>
      </w:pPr>
      <w:r w:rsidRPr="007109EC">
        <w:rPr>
          <w:rFonts w:ascii="Times New Roman" w:eastAsia="Times New Roman" w:hAnsi="Times New Roman" w:cs="Times New Roman"/>
          <w:b/>
          <w:sz w:val="24"/>
          <w:szCs w:val="24"/>
        </w:rPr>
        <w:t>Налоговые доходы</w:t>
      </w:r>
      <w:r w:rsidRPr="007109EC">
        <w:rPr>
          <w:rFonts w:ascii="Times New Roman" w:eastAsia="Times New Roman" w:hAnsi="Times New Roman" w:cs="Times New Roman"/>
          <w:sz w:val="24"/>
          <w:szCs w:val="24"/>
        </w:rPr>
        <w:t xml:space="preserve"> пополнили бюджет поселения на 329,6 тыс. руб., что составило 102,6% от плановых назначений. </w:t>
      </w:r>
    </w:p>
    <w:p w:rsidR="007109EC" w:rsidRPr="007109EC" w:rsidRDefault="007109EC" w:rsidP="007109EC">
      <w:pPr>
        <w:spacing w:after="0" w:line="240" w:lineRule="auto"/>
        <w:ind w:firstLine="567"/>
        <w:jc w:val="both"/>
        <w:rPr>
          <w:rFonts w:ascii="Times New Roman" w:eastAsia="Times New Roman" w:hAnsi="Times New Roman" w:cs="Times New Roman"/>
          <w:sz w:val="24"/>
          <w:szCs w:val="24"/>
          <w:lang w:eastAsia="x-none"/>
        </w:rPr>
      </w:pPr>
      <w:r w:rsidRPr="007109EC">
        <w:rPr>
          <w:rFonts w:ascii="Times New Roman" w:eastAsia="Times New Roman" w:hAnsi="Times New Roman" w:cs="Times New Roman"/>
          <w:b/>
          <w:sz w:val="24"/>
          <w:szCs w:val="24"/>
          <w:lang w:eastAsia="x-none"/>
        </w:rPr>
        <w:t xml:space="preserve">Поступление доходов по НДФЛ </w:t>
      </w:r>
      <w:r w:rsidRPr="007109EC">
        <w:rPr>
          <w:rFonts w:ascii="Times New Roman" w:eastAsia="Times New Roman" w:hAnsi="Times New Roman" w:cs="Times New Roman"/>
          <w:sz w:val="24"/>
          <w:szCs w:val="24"/>
          <w:lang w:eastAsia="x-none"/>
        </w:rPr>
        <w:t xml:space="preserve">за 2017 год составило </w:t>
      </w:r>
      <w:r w:rsidRPr="007109EC">
        <w:rPr>
          <w:rFonts w:ascii="Times New Roman" w:eastAsia="Times New Roman" w:hAnsi="Times New Roman" w:cs="Times New Roman"/>
          <w:b/>
          <w:sz w:val="24"/>
          <w:szCs w:val="24"/>
          <w:lang w:eastAsia="x-none"/>
        </w:rPr>
        <w:t>109,9 тыс. руб</w:t>
      </w:r>
      <w:r w:rsidRPr="007109EC">
        <w:rPr>
          <w:rFonts w:ascii="Times New Roman" w:eastAsia="Times New Roman" w:hAnsi="Times New Roman" w:cs="Times New Roman"/>
          <w:sz w:val="24"/>
          <w:szCs w:val="24"/>
          <w:lang w:eastAsia="x-none"/>
        </w:rPr>
        <w:t xml:space="preserve">. при плане 103 тыс. руб., т.е. выполнение составляет 106,7%. В первоначальной редакции доходы по НДФЛ запланированы на 8,6 % или на 10,7 тыс. руб. меньше фактического поступления за 2016 год.  Уточненные плановые показатели по налогу снижены на 10,3 тыс. руб., или на 9,1% от первоначальной редакции. По сравнению с 2016 годом снижение фактического поступления НДФЛ произошло на 14,1 тыс. руб., или на 11,4%. Снижение произошло в связи с изменением нормативов отчислений НДФЛ в местные бюджеты (с 8% до 5%), которые установлены областным Законом № 74-ОЗ «О межбюджетных трансфертах и нормативах отчислений доходов в местные бюджеты».  </w:t>
      </w:r>
      <w:r w:rsidRPr="007109EC">
        <w:rPr>
          <w:rFonts w:ascii="Times New Roman" w:eastAsia="Times New Roman" w:hAnsi="Times New Roman" w:cs="Times New Roman"/>
          <w:sz w:val="24"/>
          <w:szCs w:val="24"/>
          <w:lang w:val="x-none" w:eastAsia="x-none"/>
        </w:rPr>
        <w:t>Доля</w:t>
      </w:r>
      <w:r w:rsidRPr="007109EC">
        <w:rPr>
          <w:rFonts w:ascii="Times New Roman" w:eastAsia="Times New Roman" w:hAnsi="Times New Roman" w:cs="Times New Roman"/>
          <w:sz w:val="24"/>
          <w:szCs w:val="24"/>
          <w:lang w:eastAsia="x-none"/>
        </w:rPr>
        <w:t xml:space="preserve"> поступления </w:t>
      </w:r>
      <w:r w:rsidRPr="007109EC">
        <w:rPr>
          <w:rFonts w:ascii="Times New Roman" w:eastAsia="Times New Roman" w:hAnsi="Times New Roman" w:cs="Times New Roman"/>
          <w:sz w:val="24"/>
          <w:szCs w:val="24"/>
          <w:lang w:val="x-none" w:eastAsia="x-none"/>
        </w:rPr>
        <w:t xml:space="preserve"> НДФЛ</w:t>
      </w:r>
      <w:r w:rsidRPr="007109EC">
        <w:rPr>
          <w:rFonts w:ascii="Times New Roman" w:eastAsia="Times New Roman" w:hAnsi="Times New Roman" w:cs="Times New Roman"/>
          <w:sz w:val="24"/>
          <w:szCs w:val="24"/>
          <w:lang w:eastAsia="x-none"/>
        </w:rPr>
        <w:t xml:space="preserve"> в 2017 году </w:t>
      </w:r>
      <w:r w:rsidRPr="007109EC">
        <w:rPr>
          <w:rFonts w:ascii="Times New Roman" w:eastAsia="Times New Roman" w:hAnsi="Times New Roman" w:cs="Times New Roman"/>
          <w:sz w:val="24"/>
          <w:szCs w:val="24"/>
          <w:lang w:val="x-none" w:eastAsia="x-none"/>
        </w:rPr>
        <w:t xml:space="preserve"> в общем объеме налоговых и неналоговых доходов составляет </w:t>
      </w:r>
      <w:r w:rsidRPr="007109EC">
        <w:rPr>
          <w:rFonts w:ascii="Times New Roman" w:eastAsia="Times New Roman" w:hAnsi="Times New Roman" w:cs="Times New Roman"/>
          <w:sz w:val="24"/>
          <w:szCs w:val="24"/>
          <w:lang w:eastAsia="x-none"/>
        </w:rPr>
        <w:t>32,6</w:t>
      </w:r>
      <w:r w:rsidRPr="007109EC">
        <w:rPr>
          <w:rFonts w:ascii="Times New Roman" w:eastAsia="Times New Roman" w:hAnsi="Times New Roman" w:cs="Times New Roman"/>
          <w:sz w:val="24"/>
          <w:szCs w:val="24"/>
          <w:lang w:val="x-none" w:eastAsia="x-none"/>
        </w:rPr>
        <w:t>%.</w:t>
      </w:r>
      <w:r w:rsidRPr="007109EC">
        <w:rPr>
          <w:rFonts w:ascii="Times New Roman" w:eastAsia="Times New Roman" w:hAnsi="Times New Roman" w:cs="Times New Roman"/>
          <w:sz w:val="24"/>
          <w:szCs w:val="24"/>
          <w:lang w:eastAsia="x-none"/>
        </w:rPr>
        <w:t xml:space="preserve">  </w:t>
      </w:r>
    </w:p>
    <w:p w:rsidR="007109EC" w:rsidRPr="007109EC" w:rsidRDefault="007109EC" w:rsidP="007109EC">
      <w:pPr>
        <w:spacing w:after="0" w:line="240" w:lineRule="auto"/>
        <w:ind w:firstLine="567"/>
        <w:jc w:val="both"/>
        <w:rPr>
          <w:rFonts w:ascii="Times New Roman" w:eastAsia="Times New Roman" w:hAnsi="Times New Roman" w:cs="Times New Roman"/>
          <w:color w:val="000000"/>
          <w:sz w:val="24"/>
          <w:szCs w:val="24"/>
          <w:lang w:val="x-none" w:eastAsia="x-none"/>
        </w:rPr>
      </w:pPr>
      <w:r w:rsidRPr="007109EC">
        <w:rPr>
          <w:rFonts w:ascii="Times New Roman" w:eastAsia="Times New Roman" w:hAnsi="Times New Roman" w:cs="Times New Roman"/>
          <w:sz w:val="24"/>
          <w:szCs w:val="24"/>
          <w:lang w:eastAsia="x-none"/>
        </w:rPr>
        <w:t xml:space="preserve"> </w:t>
      </w:r>
      <w:r w:rsidRPr="007109EC">
        <w:rPr>
          <w:rFonts w:ascii="Times New Roman" w:eastAsia="Times New Roman" w:hAnsi="Times New Roman" w:cs="Times New Roman"/>
          <w:color w:val="000000"/>
          <w:sz w:val="24"/>
          <w:szCs w:val="24"/>
          <w:lang w:val="x-none" w:eastAsia="x-none"/>
        </w:rPr>
        <w:t>Недоимка по НДФЛ  на 01.01.201</w:t>
      </w:r>
      <w:r w:rsidRPr="007109EC">
        <w:rPr>
          <w:rFonts w:ascii="Times New Roman" w:eastAsia="Times New Roman" w:hAnsi="Times New Roman" w:cs="Times New Roman"/>
          <w:color w:val="000000"/>
          <w:sz w:val="24"/>
          <w:szCs w:val="24"/>
          <w:lang w:eastAsia="x-none"/>
        </w:rPr>
        <w:t>7</w:t>
      </w:r>
      <w:r>
        <w:rPr>
          <w:rFonts w:ascii="Times New Roman" w:eastAsia="Times New Roman" w:hAnsi="Times New Roman" w:cs="Times New Roman"/>
          <w:color w:val="000000"/>
          <w:sz w:val="24"/>
          <w:szCs w:val="24"/>
          <w:lang w:eastAsia="x-none"/>
        </w:rPr>
        <w:t xml:space="preserve"> </w:t>
      </w:r>
      <w:r w:rsidRPr="007109EC">
        <w:rPr>
          <w:rFonts w:ascii="Times New Roman" w:eastAsia="Times New Roman" w:hAnsi="Times New Roman" w:cs="Times New Roman"/>
          <w:color w:val="000000"/>
          <w:sz w:val="24"/>
          <w:szCs w:val="24"/>
          <w:lang w:val="x-none" w:eastAsia="x-none"/>
        </w:rPr>
        <w:t xml:space="preserve">года </w:t>
      </w:r>
      <w:r w:rsidRPr="007109EC">
        <w:rPr>
          <w:rFonts w:ascii="Times New Roman" w:eastAsia="Times New Roman" w:hAnsi="Times New Roman" w:cs="Times New Roman"/>
          <w:color w:val="000000"/>
          <w:sz w:val="24"/>
          <w:szCs w:val="24"/>
          <w:lang w:eastAsia="x-none"/>
        </w:rPr>
        <w:t>и</w:t>
      </w:r>
      <w:r w:rsidRPr="007109EC">
        <w:rPr>
          <w:rFonts w:ascii="Times New Roman" w:eastAsia="Times New Roman" w:hAnsi="Times New Roman" w:cs="Times New Roman"/>
          <w:color w:val="000000"/>
          <w:sz w:val="24"/>
          <w:szCs w:val="24"/>
          <w:lang w:val="x-none" w:eastAsia="x-none"/>
        </w:rPr>
        <w:t xml:space="preserve"> на 01.01.201</w:t>
      </w:r>
      <w:r w:rsidRPr="007109EC">
        <w:rPr>
          <w:rFonts w:ascii="Times New Roman" w:eastAsia="Times New Roman" w:hAnsi="Times New Roman" w:cs="Times New Roman"/>
          <w:color w:val="000000"/>
          <w:sz w:val="24"/>
          <w:szCs w:val="24"/>
          <w:lang w:eastAsia="x-none"/>
        </w:rPr>
        <w:t>8</w:t>
      </w:r>
      <w:r w:rsidRPr="007109EC">
        <w:rPr>
          <w:rFonts w:ascii="Times New Roman" w:eastAsia="Times New Roman" w:hAnsi="Times New Roman" w:cs="Times New Roman"/>
          <w:color w:val="000000"/>
          <w:sz w:val="24"/>
          <w:szCs w:val="24"/>
          <w:lang w:val="x-none" w:eastAsia="x-none"/>
        </w:rPr>
        <w:t xml:space="preserve"> года </w:t>
      </w:r>
      <w:r w:rsidRPr="007109EC">
        <w:rPr>
          <w:rFonts w:ascii="Times New Roman" w:eastAsia="Times New Roman" w:hAnsi="Times New Roman" w:cs="Times New Roman"/>
          <w:color w:val="000000"/>
          <w:sz w:val="24"/>
          <w:szCs w:val="24"/>
          <w:lang w:eastAsia="x-none"/>
        </w:rPr>
        <w:t>отсутствует.</w:t>
      </w:r>
    </w:p>
    <w:p w:rsidR="007109EC" w:rsidRPr="007109EC" w:rsidRDefault="007109EC" w:rsidP="007109EC">
      <w:pPr>
        <w:spacing w:after="0" w:line="240" w:lineRule="auto"/>
        <w:ind w:firstLine="567"/>
        <w:jc w:val="both"/>
        <w:rPr>
          <w:rFonts w:ascii="Times New Roman" w:eastAsia="Times New Roman" w:hAnsi="Times New Roman" w:cs="Times New Roman"/>
          <w:b/>
          <w:sz w:val="24"/>
          <w:szCs w:val="24"/>
          <w:lang w:eastAsia="x-none"/>
        </w:rPr>
      </w:pPr>
      <w:r w:rsidRPr="007109EC">
        <w:rPr>
          <w:rFonts w:ascii="Times New Roman" w:eastAsia="Times New Roman" w:hAnsi="Times New Roman" w:cs="Times New Roman"/>
          <w:b/>
          <w:sz w:val="24"/>
          <w:szCs w:val="24"/>
          <w:lang w:eastAsia="x-none"/>
        </w:rPr>
        <w:t>Акцизы по подакцизным товарам.</w:t>
      </w:r>
    </w:p>
    <w:p w:rsidR="007109EC" w:rsidRPr="007109EC" w:rsidRDefault="007109EC" w:rsidP="007109EC">
      <w:pPr>
        <w:spacing w:after="0" w:line="240" w:lineRule="auto"/>
        <w:ind w:firstLine="567"/>
        <w:jc w:val="both"/>
        <w:rPr>
          <w:rFonts w:ascii="Times New Roman" w:eastAsia="Times New Roman" w:hAnsi="Times New Roman" w:cs="Times New Roman"/>
          <w:sz w:val="24"/>
          <w:szCs w:val="24"/>
        </w:rPr>
      </w:pPr>
      <w:r w:rsidRPr="007109EC">
        <w:rPr>
          <w:rFonts w:ascii="Times New Roman" w:eastAsia="Times New Roman" w:hAnsi="Times New Roman" w:cs="Times New Roman"/>
          <w:sz w:val="24"/>
          <w:szCs w:val="24"/>
        </w:rPr>
        <w:t xml:space="preserve">Поступление доходов от акцизов по подакцизным товарам за 2017 год составило </w:t>
      </w:r>
      <w:r w:rsidRPr="007109EC">
        <w:rPr>
          <w:rFonts w:ascii="Times New Roman" w:eastAsia="Times New Roman" w:hAnsi="Times New Roman" w:cs="Times New Roman"/>
          <w:b/>
          <w:sz w:val="24"/>
          <w:szCs w:val="24"/>
        </w:rPr>
        <w:t>174,6 тыс. руб</w:t>
      </w:r>
      <w:r w:rsidRPr="007109EC">
        <w:rPr>
          <w:rFonts w:ascii="Times New Roman" w:eastAsia="Times New Roman" w:hAnsi="Times New Roman" w:cs="Times New Roman"/>
          <w:sz w:val="24"/>
          <w:szCs w:val="24"/>
        </w:rPr>
        <w:t>. при плане 173,3 тыс. руб., т.е. выполнение составляет 100,7%. Планирование производилось на основании информации администратора дохода от акцизов – Федерального казначейства. Уточненные плановые показатели по налогу увеличены на 10,8 тыс. руб., или на 6,6 % от первоначальной редакции бюджета (</w:t>
      </w:r>
      <w:proofErr w:type="gramStart"/>
      <w:r w:rsidRPr="007109EC">
        <w:rPr>
          <w:rFonts w:ascii="Times New Roman" w:eastAsia="Times New Roman" w:hAnsi="Times New Roman" w:cs="Times New Roman"/>
          <w:sz w:val="24"/>
          <w:szCs w:val="24"/>
        </w:rPr>
        <w:t>173,3:162</w:t>
      </w:r>
      <w:proofErr w:type="gramEnd"/>
      <w:r w:rsidRPr="007109EC">
        <w:rPr>
          <w:rFonts w:ascii="Times New Roman" w:eastAsia="Times New Roman" w:hAnsi="Times New Roman" w:cs="Times New Roman"/>
          <w:sz w:val="24"/>
          <w:szCs w:val="24"/>
        </w:rPr>
        <w:t>,5). По сравнению с прошлым годом фактическое поступление налога увеличилось на 31,3 тыс. руб., или на 21,8% (</w:t>
      </w:r>
      <w:proofErr w:type="gramStart"/>
      <w:r w:rsidRPr="007109EC">
        <w:rPr>
          <w:rFonts w:ascii="Times New Roman" w:eastAsia="Times New Roman" w:hAnsi="Times New Roman" w:cs="Times New Roman"/>
          <w:sz w:val="24"/>
          <w:szCs w:val="24"/>
        </w:rPr>
        <w:t>174,6:143</w:t>
      </w:r>
      <w:proofErr w:type="gramEnd"/>
      <w:r w:rsidRPr="007109EC">
        <w:rPr>
          <w:rFonts w:ascii="Times New Roman" w:eastAsia="Times New Roman" w:hAnsi="Times New Roman" w:cs="Times New Roman"/>
          <w:sz w:val="24"/>
          <w:szCs w:val="24"/>
        </w:rPr>
        <w:t xml:space="preserve">,3). Доля доходов от акцизов на нефтепродукты в 2017 году составляет 51,9% в общем объеме налоговых и неналоговых доходов. </w:t>
      </w:r>
    </w:p>
    <w:p w:rsidR="007109EC" w:rsidRPr="007109EC" w:rsidRDefault="007109EC" w:rsidP="007109EC">
      <w:pPr>
        <w:spacing w:after="0" w:line="240" w:lineRule="auto"/>
        <w:ind w:firstLine="567"/>
        <w:jc w:val="both"/>
        <w:rPr>
          <w:rFonts w:ascii="Times New Roman" w:eastAsia="Times New Roman" w:hAnsi="Times New Roman" w:cs="Times New Roman"/>
          <w:sz w:val="24"/>
          <w:szCs w:val="24"/>
        </w:rPr>
      </w:pPr>
      <w:r w:rsidRPr="007109EC">
        <w:rPr>
          <w:rFonts w:ascii="Times New Roman" w:eastAsia="Times New Roman" w:hAnsi="Times New Roman" w:cs="Times New Roman"/>
          <w:sz w:val="24"/>
          <w:szCs w:val="24"/>
        </w:rPr>
        <w:t>В соответствии с п. 5 ст. 179.4 Бюджетного кодекса Российской Федерации доходы от акцизов на нефтепродукты аккумулируются в муниципальном дорожном фонде.</w:t>
      </w:r>
    </w:p>
    <w:p w:rsidR="007109EC" w:rsidRPr="007109EC" w:rsidRDefault="007109EC" w:rsidP="007109EC">
      <w:pPr>
        <w:spacing w:after="0" w:line="240" w:lineRule="auto"/>
        <w:ind w:firstLine="567"/>
        <w:jc w:val="both"/>
        <w:rPr>
          <w:rFonts w:ascii="Times New Roman" w:eastAsia="Times New Roman" w:hAnsi="Times New Roman" w:cs="Times New Roman"/>
          <w:b/>
          <w:sz w:val="24"/>
          <w:szCs w:val="24"/>
          <w:lang w:eastAsia="x-none"/>
        </w:rPr>
      </w:pPr>
      <w:r w:rsidRPr="007109EC">
        <w:rPr>
          <w:rFonts w:ascii="Times New Roman" w:eastAsia="Times New Roman" w:hAnsi="Times New Roman" w:cs="Times New Roman"/>
          <w:b/>
          <w:sz w:val="24"/>
          <w:szCs w:val="24"/>
          <w:lang w:eastAsia="x-none"/>
        </w:rPr>
        <w:t xml:space="preserve">Поступление доходов от налогов на имущество </w:t>
      </w:r>
      <w:r w:rsidRPr="007109EC">
        <w:rPr>
          <w:rFonts w:ascii="Times New Roman" w:eastAsia="Times New Roman" w:hAnsi="Times New Roman" w:cs="Times New Roman"/>
          <w:sz w:val="24"/>
          <w:szCs w:val="24"/>
          <w:lang w:eastAsia="x-none"/>
        </w:rPr>
        <w:t xml:space="preserve">в целом составляет </w:t>
      </w:r>
      <w:r w:rsidRPr="007109EC">
        <w:rPr>
          <w:rFonts w:ascii="Times New Roman" w:eastAsia="Times New Roman" w:hAnsi="Times New Roman" w:cs="Times New Roman"/>
          <w:b/>
          <w:sz w:val="24"/>
          <w:szCs w:val="24"/>
          <w:lang w:eastAsia="x-none"/>
        </w:rPr>
        <w:t>44,8 тыс. руб</w:t>
      </w:r>
      <w:r w:rsidRPr="007109EC">
        <w:rPr>
          <w:rFonts w:ascii="Times New Roman" w:eastAsia="Times New Roman" w:hAnsi="Times New Roman" w:cs="Times New Roman"/>
          <w:sz w:val="24"/>
          <w:szCs w:val="24"/>
          <w:lang w:eastAsia="x-none"/>
        </w:rPr>
        <w:t>. при плане 44 тыс. руб., или 99,6 % к плану. В составе налога на имущество в бюджет поступает земельный налог и налог на имущество физических лиц. Удельный вес указанного вида дохода в налоговых и неналоговых доходах поселения составляет 13,3%</w:t>
      </w:r>
      <w:r>
        <w:rPr>
          <w:rFonts w:ascii="Times New Roman" w:eastAsia="Times New Roman" w:hAnsi="Times New Roman" w:cs="Times New Roman"/>
          <w:sz w:val="24"/>
          <w:szCs w:val="24"/>
          <w:lang w:eastAsia="x-none"/>
        </w:rPr>
        <w:t>.</w:t>
      </w:r>
    </w:p>
    <w:p w:rsidR="007109EC" w:rsidRPr="007109EC" w:rsidRDefault="007109EC" w:rsidP="007109EC">
      <w:pPr>
        <w:spacing w:after="0" w:line="240" w:lineRule="auto"/>
        <w:ind w:firstLine="567"/>
        <w:jc w:val="both"/>
        <w:rPr>
          <w:rFonts w:ascii="Times New Roman" w:eastAsia="Times New Roman" w:hAnsi="Times New Roman" w:cs="Times New Roman"/>
          <w:sz w:val="24"/>
          <w:szCs w:val="24"/>
        </w:rPr>
      </w:pPr>
      <w:r w:rsidRPr="007109EC">
        <w:rPr>
          <w:rFonts w:ascii="Times New Roman" w:eastAsia="Times New Roman" w:hAnsi="Times New Roman" w:cs="Times New Roman"/>
          <w:b/>
          <w:sz w:val="24"/>
          <w:szCs w:val="24"/>
        </w:rPr>
        <w:t xml:space="preserve">- налог на имущество физических лиц </w:t>
      </w:r>
      <w:r w:rsidRPr="007109EC">
        <w:rPr>
          <w:rFonts w:ascii="Times New Roman" w:eastAsia="Times New Roman" w:hAnsi="Times New Roman" w:cs="Times New Roman"/>
          <w:sz w:val="24"/>
          <w:szCs w:val="24"/>
        </w:rPr>
        <w:t>не</w:t>
      </w:r>
      <w:r w:rsidRPr="007109EC">
        <w:rPr>
          <w:rFonts w:ascii="Times New Roman" w:eastAsia="Times New Roman" w:hAnsi="Times New Roman" w:cs="Times New Roman"/>
          <w:b/>
          <w:sz w:val="24"/>
          <w:szCs w:val="24"/>
        </w:rPr>
        <w:t xml:space="preserve"> </w:t>
      </w:r>
      <w:r w:rsidRPr="007109EC">
        <w:rPr>
          <w:rFonts w:ascii="Times New Roman" w:eastAsia="Times New Roman" w:hAnsi="Times New Roman" w:cs="Times New Roman"/>
          <w:sz w:val="24"/>
          <w:szCs w:val="24"/>
        </w:rPr>
        <w:t>планировалось получить, однако фактически поступило 0,7 тыс. руб. По сравнению с прошлым годом поступление данного вида налога увеличилось на 0,1 тыс. руб., или на 16,6% (</w:t>
      </w:r>
      <w:proofErr w:type="gramStart"/>
      <w:r w:rsidRPr="007109EC">
        <w:rPr>
          <w:rFonts w:ascii="Times New Roman" w:eastAsia="Times New Roman" w:hAnsi="Times New Roman" w:cs="Times New Roman"/>
          <w:sz w:val="24"/>
          <w:szCs w:val="24"/>
        </w:rPr>
        <w:t>0,7:0</w:t>
      </w:r>
      <w:proofErr w:type="gramEnd"/>
      <w:r w:rsidRPr="007109EC">
        <w:rPr>
          <w:rFonts w:ascii="Times New Roman" w:eastAsia="Times New Roman" w:hAnsi="Times New Roman" w:cs="Times New Roman"/>
          <w:sz w:val="24"/>
          <w:szCs w:val="24"/>
        </w:rPr>
        <w:t>,6). Доля поступления налога на имущество физических лиц в объеме налоговых и неналоговых доходов составляет 0,2%.</w:t>
      </w:r>
    </w:p>
    <w:p w:rsidR="007109EC" w:rsidRPr="007109EC" w:rsidRDefault="007109EC" w:rsidP="007109EC">
      <w:pPr>
        <w:spacing w:after="0" w:line="240" w:lineRule="auto"/>
        <w:ind w:firstLine="567"/>
        <w:jc w:val="both"/>
        <w:rPr>
          <w:rFonts w:ascii="Times New Roman" w:eastAsia="Times New Roman" w:hAnsi="Times New Roman" w:cs="Times New Roman"/>
          <w:sz w:val="24"/>
          <w:szCs w:val="24"/>
        </w:rPr>
      </w:pPr>
      <w:r w:rsidRPr="007109EC">
        <w:rPr>
          <w:rFonts w:ascii="Times New Roman" w:eastAsia="Times New Roman" w:hAnsi="Times New Roman" w:cs="Times New Roman"/>
          <w:sz w:val="24"/>
          <w:szCs w:val="24"/>
        </w:rPr>
        <w:t>Недоимка по данному виду налога как на 01.01.2017г</w:t>
      </w:r>
      <w:r>
        <w:rPr>
          <w:rFonts w:ascii="Times New Roman" w:eastAsia="Times New Roman" w:hAnsi="Times New Roman" w:cs="Times New Roman"/>
          <w:sz w:val="24"/>
          <w:szCs w:val="24"/>
        </w:rPr>
        <w:t xml:space="preserve">. </w:t>
      </w:r>
      <w:r w:rsidRPr="007109EC">
        <w:rPr>
          <w:rFonts w:ascii="Times New Roman" w:eastAsia="Times New Roman" w:hAnsi="Times New Roman" w:cs="Times New Roman"/>
          <w:sz w:val="24"/>
          <w:szCs w:val="24"/>
        </w:rPr>
        <w:t>так и на 01.01.2018г. отсутствует.</w:t>
      </w:r>
    </w:p>
    <w:p w:rsidR="007109EC" w:rsidRPr="007109EC" w:rsidRDefault="007109EC" w:rsidP="007109EC">
      <w:pPr>
        <w:spacing w:after="0" w:line="240" w:lineRule="auto"/>
        <w:ind w:firstLine="567"/>
        <w:jc w:val="both"/>
        <w:rPr>
          <w:rFonts w:ascii="Times New Roman" w:eastAsia="Times New Roman" w:hAnsi="Times New Roman" w:cs="Times New Roman"/>
          <w:sz w:val="24"/>
          <w:szCs w:val="24"/>
        </w:rPr>
      </w:pPr>
      <w:r w:rsidRPr="007109EC">
        <w:rPr>
          <w:rFonts w:ascii="Times New Roman" w:eastAsia="Times New Roman" w:hAnsi="Times New Roman" w:cs="Times New Roman"/>
          <w:b/>
          <w:sz w:val="24"/>
          <w:szCs w:val="24"/>
        </w:rPr>
        <w:lastRenderedPageBreak/>
        <w:t>- земельный налог</w:t>
      </w:r>
      <w:r w:rsidRPr="007109EC">
        <w:rPr>
          <w:rFonts w:ascii="Times New Roman" w:eastAsia="Times New Roman" w:hAnsi="Times New Roman" w:cs="Times New Roman"/>
          <w:sz w:val="24"/>
          <w:szCs w:val="24"/>
        </w:rPr>
        <w:t xml:space="preserve"> при плане 45 тыс. руб. поступил в сумме </w:t>
      </w:r>
      <w:r w:rsidRPr="007109EC">
        <w:rPr>
          <w:rFonts w:ascii="Times New Roman" w:eastAsia="Times New Roman" w:hAnsi="Times New Roman" w:cs="Times New Roman"/>
          <w:b/>
          <w:sz w:val="24"/>
          <w:szCs w:val="24"/>
        </w:rPr>
        <w:t>44,1 тыс. руб</w:t>
      </w:r>
      <w:r w:rsidRPr="007109EC">
        <w:rPr>
          <w:rFonts w:ascii="Times New Roman" w:eastAsia="Times New Roman" w:hAnsi="Times New Roman" w:cs="Times New Roman"/>
          <w:sz w:val="24"/>
          <w:szCs w:val="24"/>
        </w:rPr>
        <w:t>., т.е. выполнение плановых назначений составило 99,6%. В первоначальной редакции поступления земельного налога запланированы в объеме 1 тыс. руб., что ниже фактического поступления 2016 года на 27,3 тыс. руб., или в 28,3 раза (</w:t>
      </w:r>
      <w:proofErr w:type="gramStart"/>
      <w:r w:rsidRPr="007109EC">
        <w:rPr>
          <w:rFonts w:ascii="Times New Roman" w:eastAsia="Times New Roman" w:hAnsi="Times New Roman" w:cs="Times New Roman"/>
          <w:sz w:val="24"/>
          <w:szCs w:val="24"/>
        </w:rPr>
        <w:t>28,3:1</w:t>
      </w:r>
      <w:proofErr w:type="gramEnd"/>
      <w:r>
        <w:rPr>
          <w:rFonts w:ascii="Times New Roman" w:eastAsia="Times New Roman" w:hAnsi="Times New Roman" w:cs="Times New Roman"/>
          <w:sz w:val="24"/>
          <w:szCs w:val="24"/>
        </w:rPr>
        <w:t xml:space="preserve">). </w:t>
      </w:r>
      <w:r w:rsidRPr="007109EC">
        <w:rPr>
          <w:rFonts w:ascii="Times New Roman" w:eastAsia="Times New Roman" w:hAnsi="Times New Roman" w:cs="Times New Roman"/>
          <w:sz w:val="24"/>
          <w:szCs w:val="24"/>
        </w:rPr>
        <w:t>Уточненные плановые показатели по налогу в окончательной редакции решения о бюджете увеличены на 44 тыс. руб., или в 45 раз (45:1). По сравнению с прошлым годом поступление данного налога увеличилось на 15,8 тыс. руб., или на 55,8 % (</w:t>
      </w:r>
      <w:proofErr w:type="gramStart"/>
      <w:r w:rsidRPr="007109EC">
        <w:rPr>
          <w:rFonts w:ascii="Times New Roman" w:eastAsia="Times New Roman" w:hAnsi="Times New Roman" w:cs="Times New Roman"/>
          <w:sz w:val="24"/>
          <w:szCs w:val="24"/>
        </w:rPr>
        <w:t>44,1:28</w:t>
      </w:r>
      <w:proofErr w:type="gramEnd"/>
      <w:r w:rsidRPr="007109EC">
        <w:rPr>
          <w:rFonts w:ascii="Times New Roman" w:eastAsia="Times New Roman" w:hAnsi="Times New Roman" w:cs="Times New Roman"/>
          <w:sz w:val="24"/>
          <w:szCs w:val="24"/>
        </w:rPr>
        <w:t>,3). Доля поступления земельного налога в 2017 году составляет 13,1% в общем объеме налоговых и неналоговых доходов.</w:t>
      </w:r>
    </w:p>
    <w:p w:rsidR="007109EC" w:rsidRPr="007109EC" w:rsidRDefault="007109EC" w:rsidP="007109EC">
      <w:pPr>
        <w:spacing w:after="0" w:line="240" w:lineRule="auto"/>
        <w:ind w:firstLine="567"/>
        <w:jc w:val="both"/>
        <w:rPr>
          <w:rFonts w:ascii="Times New Roman" w:eastAsia="Times New Roman" w:hAnsi="Times New Roman" w:cs="Times New Roman"/>
          <w:sz w:val="24"/>
          <w:szCs w:val="24"/>
        </w:rPr>
      </w:pPr>
      <w:r w:rsidRPr="007109EC">
        <w:rPr>
          <w:rFonts w:ascii="Times New Roman" w:eastAsia="Times New Roman" w:hAnsi="Times New Roman" w:cs="Times New Roman"/>
          <w:sz w:val="24"/>
          <w:szCs w:val="24"/>
        </w:rPr>
        <w:t>Недоимка по земельному налогу на 01.01.2017г. и по состоянию на 01.01.2018г</w:t>
      </w:r>
      <w:r>
        <w:rPr>
          <w:rFonts w:ascii="Times New Roman" w:eastAsia="Times New Roman" w:hAnsi="Times New Roman" w:cs="Times New Roman"/>
          <w:sz w:val="24"/>
          <w:szCs w:val="24"/>
        </w:rPr>
        <w:t xml:space="preserve">. </w:t>
      </w:r>
      <w:r w:rsidRPr="007109EC">
        <w:rPr>
          <w:rFonts w:ascii="Times New Roman" w:eastAsia="Times New Roman" w:hAnsi="Times New Roman" w:cs="Times New Roman"/>
          <w:sz w:val="24"/>
          <w:szCs w:val="24"/>
        </w:rPr>
        <w:t xml:space="preserve">отсутствует. </w:t>
      </w:r>
    </w:p>
    <w:p w:rsidR="007109EC" w:rsidRPr="007109EC" w:rsidRDefault="007109EC" w:rsidP="007109EC">
      <w:pPr>
        <w:spacing w:after="0" w:line="240" w:lineRule="auto"/>
        <w:ind w:firstLine="567"/>
        <w:jc w:val="both"/>
        <w:rPr>
          <w:rFonts w:ascii="Times New Roman" w:eastAsia="Times New Roman" w:hAnsi="Times New Roman" w:cs="Times New Roman"/>
          <w:sz w:val="24"/>
          <w:szCs w:val="24"/>
        </w:rPr>
      </w:pPr>
      <w:r w:rsidRPr="007109EC">
        <w:rPr>
          <w:rFonts w:ascii="Times New Roman" w:eastAsia="Times New Roman" w:hAnsi="Times New Roman" w:cs="Times New Roman"/>
          <w:b/>
          <w:sz w:val="24"/>
          <w:szCs w:val="24"/>
        </w:rPr>
        <w:t xml:space="preserve">Задолженность по отмененным налогам. </w:t>
      </w:r>
      <w:r w:rsidRPr="007109EC">
        <w:rPr>
          <w:rFonts w:ascii="Times New Roman" w:eastAsia="Times New Roman" w:hAnsi="Times New Roman" w:cs="Times New Roman"/>
          <w:sz w:val="24"/>
          <w:szCs w:val="24"/>
        </w:rPr>
        <w:t>В 2017 году в бюджет поселения поступила кредиторская задолженность по земельному налогу (по обязательствам возникшим до 1 января 2006г.) в сумме 0,3 тыс. руб.</w:t>
      </w:r>
    </w:p>
    <w:p w:rsidR="007109EC" w:rsidRPr="007109EC" w:rsidRDefault="007109EC" w:rsidP="007109EC">
      <w:pPr>
        <w:spacing w:after="0" w:line="240" w:lineRule="auto"/>
        <w:ind w:firstLine="567"/>
        <w:jc w:val="both"/>
        <w:rPr>
          <w:rFonts w:ascii="Times New Roman" w:eastAsia="Times New Roman" w:hAnsi="Times New Roman" w:cs="Times New Roman"/>
          <w:sz w:val="24"/>
          <w:szCs w:val="24"/>
        </w:rPr>
      </w:pPr>
      <w:r w:rsidRPr="007109EC">
        <w:rPr>
          <w:rFonts w:ascii="Times New Roman" w:eastAsia="Times New Roman" w:hAnsi="Times New Roman" w:cs="Times New Roman"/>
          <w:b/>
          <w:sz w:val="24"/>
          <w:szCs w:val="24"/>
        </w:rPr>
        <w:t xml:space="preserve">Доходы от оказания платных услуг </w:t>
      </w:r>
      <w:r w:rsidRPr="007109EC">
        <w:rPr>
          <w:rFonts w:ascii="Times New Roman" w:eastAsia="Times New Roman" w:hAnsi="Times New Roman" w:cs="Times New Roman"/>
          <w:sz w:val="24"/>
          <w:szCs w:val="24"/>
        </w:rPr>
        <w:t>поступили в сумме</w:t>
      </w:r>
      <w:r w:rsidRPr="007109EC">
        <w:rPr>
          <w:rFonts w:ascii="Times New Roman" w:eastAsia="Times New Roman" w:hAnsi="Times New Roman" w:cs="Times New Roman"/>
          <w:b/>
          <w:sz w:val="24"/>
          <w:szCs w:val="24"/>
        </w:rPr>
        <w:t xml:space="preserve"> 7</w:t>
      </w:r>
      <w:r w:rsidRPr="007109EC">
        <w:rPr>
          <w:rFonts w:ascii="Times New Roman" w:eastAsia="Times New Roman" w:hAnsi="Times New Roman" w:cs="Times New Roman"/>
          <w:sz w:val="24"/>
          <w:szCs w:val="24"/>
        </w:rPr>
        <w:t xml:space="preserve"> </w:t>
      </w:r>
      <w:r w:rsidRPr="007109EC">
        <w:rPr>
          <w:rFonts w:ascii="Times New Roman" w:eastAsia="Times New Roman" w:hAnsi="Times New Roman" w:cs="Times New Roman"/>
          <w:b/>
          <w:sz w:val="24"/>
          <w:szCs w:val="24"/>
        </w:rPr>
        <w:t xml:space="preserve">тыс. руб., </w:t>
      </w:r>
      <w:r w:rsidRPr="007109EC">
        <w:rPr>
          <w:rFonts w:ascii="Times New Roman" w:eastAsia="Times New Roman" w:hAnsi="Times New Roman" w:cs="Times New Roman"/>
          <w:sz w:val="24"/>
          <w:szCs w:val="24"/>
        </w:rPr>
        <w:t xml:space="preserve">или 66,6% к плану.  Данные доходы получены от деятельности МКУК </w:t>
      </w:r>
      <w:proofErr w:type="spellStart"/>
      <w:r w:rsidRPr="007109EC">
        <w:rPr>
          <w:rFonts w:ascii="Times New Roman" w:eastAsia="Times New Roman" w:hAnsi="Times New Roman" w:cs="Times New Roman"/>
          <w:sz w:val="24"/>
          <w:szCs w:val="24"/>
        </w:rPr>
        <w:t>Панагинский</w:t>
      </w:r>
      <w:proofErr w:type="spellEnd"/>
      <w:r w:rsidRPr="007109EC">
        <w:rPr>
          <w:rFonts w:ascii="Times New Roman" w:eastAsia="Times New Roman" w:hAnsi="Times New Roman" w:cs="Times New Roman"/>
          <w:sz w:val="24"/>
          <w:szCs w:val="24"/>
        </w:rPr>
        <w:t xml:space="preserve"> СКЦ. Поступление доходов от оказания платных услуг по сравнению с 2016 годом уменьшилось на 2,5 тыс. руб., или на 26,3% (7:9,5). </w:t>
      </w:r>
      <w:r w:rsidRPr="007109EC">
        <w:rPr>
          <w:rFonts w:ascii="Times New Roman" w:eastAsia="Times New Roman" w:hAnsi="Times New Roman" w:cs="Times New Roman"/>
          <w:color w:val="000000"/>
          <w:sz w:val="24"/>
          <w:szCs w:val="24"/>
        </w:rPr>
        <w:t xml:space="preserve">Причины снижения доходов от оказания платных услуг пояснительной запиской не раскрываются. </w:t>
      </w:r>
      <w:r w:rsidRPr="007109EC">
        <w:rPr>
          <w:rFonts w:ascii="Times New Roman" w:eastAsia="Times New Roman" w:hAnsi="Times New Roman" w:cs="Times New Roman"/>
          <w:sz w:val="24"/>
          <w:szCs w:val="24"/>
        </w:rPr>
        <w:t>Доля поступления платных услуг в 2017 году составляет 2,1 % в общем объеме налоговых и неналоговых доходов.</w:t>
      </w:r>
    </w:p>
    <w:p w:rsidR="0056468E" w:rsidRPr="0056468E" w:rsidRDefault="0056468E" w:rsidP="0056468E">
      <w:pPr>
        <w:tabs>
          <w:tab w:val="left" w:pos="3402"/>
        </w:tabs>
        <w:spacing w:after="0" w:line="240" w:lineRule="auto"/>
        <w:ind w:firstLine="567"/>
        <w:jc w:val="both"/>
        <w:rPr>
          <w:rFonts w:ascii="Times New Roman" w:eastAsia="Times New Roman" w:hAnsi="Times New Roman" w:cs="Times New Roman"/>
          <w:sz w:val="24"/>
          <w:szCs w:val="24"/>
        </w:rPr>
      </w:pPr>
    </w:p>
    <w:p w:rsidR="007109EC" w:rsidRPr="007109EC" w:rsidRDefault="007109EC" w:rsidP="007109EC">
      <w:pPr>
        <w:spacing w:after="0" w:line="240" w:lineRule="auto"/>
        <w:ind w:firstLine="567"/>
        <w:jc w:val="both"/>
        <w:rPr>
          <w:rFonts w:ascii="Times New Roman" w:eastAsia="Times New Roman" w:hAnsi="Times New Roman" w:cs="Times New Roman"/>
          <w:sz w:val="24"/>
          <w:szCs w:val="24"/>
        </w:rPr>
      </w:pPr>
      <w:r w:rsidRPr="007109EC">
        <w:rPr>
          <w:rFonts w:ascii="Times New Roman" w:eastAsia="Times New Roman" w:hAnsi="Times New Roman" w:cs="Times New Roman"/>
          <w:b/>
          <w:sz w:val="24"/>
          <w:szCs w:val="24"/>
        </w:rPr>
        <w:t xml:space="preserve">Безвозмездные поступления </w:t>
      </w:r>
      <w:r w:rsidRPr="007109EC">
        <w:rPr>
          <w:rFonts w:ascii="Times New Roman" w:eastAsia="Times New Roman" w:hAnsi="Times New Roman" w:cs="Times New Roman"/>
          <w:sz w:val="24"/>
          <w:szCs w:val="24"/>
        </w:rPr>
        <w:t xml:space="preserve">при плане 3200,3 тыс. руб. поступили в сумме </w:t>
      </w:r>
      <w:r w:rsidRPr="007109EC">
        <w:rPr>
          <w:rFonts w:ascii="Times New Roman" w:eastAsia="Times New Roman" w:hAnsi="Times New Roman" w:cs="Times New Roman"/>
          <w:b/>
          <w:sz w:val="24"/>
          <w:szCs w:val="24"/>
        </w:rPr>
        <w:t>3127,7 тыс. руб</w:t>
      </w:r>
      <w:r w:rsidRPr="007109EC">
        <w:rPr>
          <w:rFonts w:ascii="Times New Roman" w:eastAsia="Times New Roman" w:hAnsi="Times New Roman" w:cs="Times New Roman"/>
          <w:sz w:val="24"/>
          <w:szCs w:val="24"/>
        </w:rPr>
        <w:t>., или 97,7% к плану. По сравнению с прошлым годом межбюджетных трансфертов поступило меньше на 9,3 тыс. руб., или на 0,3%.  В бюджет поселения в 2017г. поступили:</w:t>
      </w:r>
    </w:p>
    <w:p w:rsidR="007109EC" w:rsidRPr="007109EC" w:rsidRDefault="007109EC" w:rsidP="007109EC">
      <w:pPr>
        <w:spacing w:after="0" w:line="240" w:lineRule="auto"/>
        <w:ind w:firstLine="567"/>
        <w:jc w:val="both"/>
        <w:rPr>
          <w:rFonts w:ascii="Times New Roman" w:eastAsia="Times New Roman" w:hAnsi="Times New Roman" w:cs="Times New Roman"/>
          <w:sz w:val="24"/>
          <w:szCs w:val="24"/>
        </w:rPr>
      </w:pPr>
      <w:r w:rsidRPr="007109EC">
        <w:rPr>
          <w:rFonts w:ascii="Times New Roman" w:eastAsia="Times New Roman" w:hAnsi="Times New Roman" w:cs="Times New Roman"/>
          <w:sz w:val="24"/>
          <w:szCs w:val="24"/>
        </w:rPr>
        <w:t>- дотации на выравнивание уровня бюджетной обеспеченности поступили в сумме 2775,1 тыс. руб., или 100% к плану, в том числе из областного бюджета – 113,8 тыс. руб., из районного бюджета – 2661,3 тыс. руб.;</w:t>
      </w:r>
    </w:p>
    <w:p w:rsidR="007109EC" w:rsidRPr="007109EC" w:rsidRDefault="007109EC" w:rsidP="007109EC">
      <w:pPr>
        <w:spacing w:after="0" w:line="240" w:lineRule="auto"/>
        <w:ind w:firstLine="567"/>
        <w:jc w:val="both"/>
        <w:rPr>
          <w:rFonts w:ascii="Times New Roman" w:eastAsia="Times New Roman" w:hAnsi="Times New Roman" w:cs="Times New Roman"/>
          <w:sz w:val="24"/>
          <w:szCs w:val="24"/>
        </w:rPr>
      </w:pPr>
      <w:r w:rsidRPr="007109EC">
        <w:rPr>
          <w:rFonts w:ascii="Times New Roman" w:eastAsia="Times New Roman" w:hAnsi="Times New Roman" w:cs="Times New Roman"/>
          <w:sz w:val="24"/>
          <w:szCs w:val="24"/>
        </w:rPr>
        <w:t>- дотации бюджетам на поддержку мер по обеспечению сбалансированности бюджетов поступили из районного бюджета в сумме 326 тыс. руб.;</w:t>
      </w:r>
    </w:p>
    <w:p w:rsidR="007109EC" w:rsidRPr="007109EC" w:rsidRDefault="007109EC" w:rsidP="007109EC">
      <w:pPr>
        <w:spacing w:after="0" w:line="240" w:lineRule="auto"/>
        <w:ind w:firstLine="567"/>
        <w:jc w:val="both"/>
        <w:rPr>
          <w:rFonts w:ascii="Times New Roman" w:eastAsia="Times New Roman" w:hAnsi="Times New Roman" w:cs="Times New Roman"/>
          <w:sz w:val="24"/>
          <w:szCs w:val="24"/>
        </w:rPr>
      </w:pPr>
      <w:r w:rsidRPr="007109EC">
        <w:rPr>
          <w:rFonts w:ascii="Times New Roman" w:eastAsia="Times New Roman" w:hAnsi="Times New Roman" w:cs="Times New Roman"/>
          <w:sz w:val="24"/>
          <w:szCs w:val="24"/>
        </w:rPr>
        <w:t>- прочие субсидии бюджетам сельских поселений поступили в бюджет в сумме 53,1 тыс. руб., или 100% от плана, поступили субсидии на реализацию мероприятий перечня проектов народных инициатив из областного бюджета;</w:t>
      </w:r>
    </w:p>
    <w:p w:rsidR="007109EC" w:rsidRPr="007109EC" w:rsidRDefault="007109EC" w:rsidP="007109EC">
      <w:pPr>
        <w:spacing w:after="0" w:line="240" w:lineRule="auto"/>
        <w:ind w:firstLine="567"/>
        <w:jc w:val="both"/>
        <w:rPr>
          <w:rFonts w:ascii="Times New Roman" w:eastAsia="Times New Roman" w:hAnsi="Times New Roman" w:cs="Times New Roman"/>
          <w:sz w:val="24"/>
          <w:szCs w:val="24"/>
        </w:rPr>
      </w:pPr>
      <w:r w:rsidRPr="007109EC">
        <w:rPr>
          <w:rFonts w:ascii="Times New Roman" w:eastAsia="Times New Roman" w:hAnsi="Times New Roman" w:cs="Times New Roman"/>
          <w:sz w:val="24"/>
          <w:szCs w:val="24"/>
        </w:rPr>
        <w:t>- субвенции поступили в сумме 46 тыс. руб., или 100% от плановых назначений, в том числе на осуществление первичного воинского учета в сумме 45,3 тыс. руб. и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 0,7 тыс. руб.</w:t>
      </w:r>
    </w:p>
    <w:p w:rsidR="007109EC" w:rsidRPr="007109EC" w:rsidRDefault="007109EC" w:rsidP="007109EC">
      <w:pPr>
        <w:spacing w:after="0" w:line="240" w:lineRule="auto"/>
        <w:ind w:firstLine="567"/>
        <w:jc w:val="both"/>
        <w:rPr>
          <w:rFonts w:ascii="Times New Roman" w:eastAsia="Times New Roman" w:hAnsi="Times New Roman" w:cs="Times New Roman"/>
          <w:sz w:val="24"/>
          <w:szCs w:val="24"/>
        </w:rPr>
      </w:pPr>
      <w:r w:rsidRPr="007109EC">
        <w:rPr>
          <w:rFonts w:ascii="Times New Roman" w:eastAsia="Times New Roman" w:hAnsi="Times New Roman" w:cs="Times New Roman"/>
          <w:sz w:val="24"/>
          <w:szCs w:val="24"/>
        </w:rPr>
        <w:t>В 2017 году осуществлен возврат субсидии на выравнивание уровня бюджетной обеспеченности в областной бюджет в сумме 72,5 тыс. руб. Данная субсидия была предоставлена бюджету поселения в 2016 году, но освоена не в полном объеме.</w:t>
      </w:r>
    </w:p>
    <w:p w:rsidR="007109EC" w:rsidRPr="007109EC" w:rsidRDefault="007109EC" w:rsidP="007109EC">
      <w:pPr>
        <w:spacing w:after="0" w:line="240" w:lineRule="auto"/>
        <w:ind w:firstLine="567"/>
        <w:jc w:val="both"/>
        <w:rPr>
          <w:rFonts w:ascii="Times New Roman" w:eastAsia="Times New Roman" w:hAnsi="Times New Roman" w:cs="Times New Roman"/>
          <w:sz w:val="24"/>
          <w:szCs w:val="24"/>
        </w:rPr>
      </w:pPr>
      <w:r w:rsidRPr="007109EC">
        <w:rPr>
          <w:rFonts w:ascii="Times New Roman" w:eastAsia="Times New Roman" w:hAnsi="Times New Roman" w:cs="Times New Roman"/>
          <w:sz w:val="24"/>
          <w:szCs w:val="24"/>
        </w:rPr>
        <w:t>Доля безвозмездных поступлений в общем объеме доходов бюджета поселения в 2017 году составила 90,3 % (</w:t>
      </w:r>
      <w:proofErr w:type="gramStart"/>
      <w:r w:rsidRPr="007109EC">
        <w:rPr>
          <w:rFonts w:ascii="Times New Roman" w:eastAsia="Times New Roman" w:hAnsi="Times New Roman" w:cs="Times New Roman"/>
          <w:sz w:val="24"/>
          <w:szCs w:val="24"/>
        </w:rPr>
        <w:t>3127,7:3464</w:t>
      </w:r>
      <w:proofErr w:type="gramEnd"/>
      <w:r w:rsidRPr="007109EC">
        <w:rPr>
          <w:rFonts w:ascii="Times New Roman" w:eastAsia="Times New Roman" w:hAnsi="Times New Roman" w:cs="Times New Roman"/>
          <w:sz w:val="24"/>
          <w:szCs w:val="24"/>
        </w:rPr>
        <w:t>,3), в 2016г. – 90%.  Из областного бюджета в течение 2017 года поступило 140,4 тыс. руб. (4,5 % от общей суммы безвозмездных поступлений), из районного бюджета – 2987,3 тыс. руб. (95,5%).</w:t>
      </w:r>
    </w:p>
    <w:p w:rsidR="0056468E" w:rsidRDefault="0056468E" w:rsidP="0056468E">
      <w:pPr>
        <w:shd w:val="clear" w:color="auto" w:fill="FFFFFF"/>
        <w:spacing w:after="0" w:line="240" w:lineRule="auto"/>
        <w:ind w:left="-284" w:firstLine="360"/>
        <w:jc w:val="center"/>
        <w:rPr>
          <w:rFonts w:ascii="Times New Roman" w:hAnsi="Times New Roman" w:cs="Times New Roman"/>
          <w:b/>
        </w:rPr>
      </w:pPr>
    </w:p>
    <w:p w:rsidR="006F1E5C" w:rsidRPr="006F1E5C" w:rsidRDefault="006F1E5C" w:rsidP="006F1E5C">
      <w:pPr>
        <w:shd w:val="clear" w:color="auto" w:fill="FFFFFF"/>
        <w:spacing w:after="0" w:line="240" w:lineRule="auto"/>
        <w:ind w:left="-284" w:firstLine="360"/>
        <w:jc w:val="center"/>
        <w:rPr>
          <w:rFonts w:ascii="Times New Roman" w:hAnsi="Times New Roman" w:cs="Times New Roman"/>
          <w:b/>
          <w:sz w:val="24"/>
          <w:szCs w:val="24"/>
        </w:rPr>
      </w:pPr>
      <w:r w:rsidRPr="006F1E5C">
        <w:rPr>
          <w:rFonts w:ascii="Times New Roman" w:hAnsi="Times New Roman" w:cs="Times New Roman"/>
          <w:b/>
          <w:sz w:val="24"/>
          <w:szCs w:val="24"/>
        </w:rPr>
        <w:t xml:space="preserve">4.  Исполнение расходной </w:t>
      </w:r>
      <w:proofErr w:type="gramStart"/>
      <w:r w:rsidRPr="006F1E5C">
        <w:rPr>
          <w:rFonts w:ascii="Times New Roman" w:hAnsi="Times New Roman" w:cs="Times New Roman"/>
          <w:b/>
          <w:sz w:val="24"/>
          <w:szCs w:val="24"/>
        </w:rPr>
        <w:t>части  бюджета</w:t>
      </w:r>
      <w:proofErr w:type="gramEnd"/>
      <w:r w:rsidRPr="006F1E5C">
        <w:rPr>
          <w:rFonts w:ascii="Times New Roman" w:hAnsi="Times New Roman" w:cs="Times New Roman"/>
          <w:b/>
          <w:sz w:val="24"/>
          <w:szCs w:val="24"/>
        </w:rPr>
        <w:t xml:space="preserve"> за 201</w:t>
      </w:r>
      <w:r w:rsidR="003B1698">
        <w:rPr>
          <w:rFonts w:ascii="Times New Roman" w:hAnsi="Times New Roman" w:cs="Times New Roman"/>
          <w:b/>
          <w:sz w:val="24"/>
          <w:szCs w:val="24"/>
        </w:rPr>
        <w:t>7</w:t>
      </w:r>
      <w:r w:rsidRPr="006F1E5C">
        <w:rPr>
          <w:rFonts w:ascii="Times New Roman" w:hAnsi="Times New Roman" w:cs="Times New Roman"/>
          <w:b/>
          <w:sz w:val="24"/>
          <w:szCs w:val="24"/>
        </w:rPr>
        <w:t>г.</w:t>
      </w:r>
    </w:p>
    <w:p w:rsidR="00563516" w:rsidRPr="00563516" w:rsidRDefault="00563516" w:rsidP="00563516">
      <w:pPr>
        <w:spacing w:after="0" w:line="240" w:lineRule="auto"/>
        <w:ind w:firstLine="567"/>
        <w:jc w:val="both"/>
        <w:rPr>
          <w:rFonts w:ascii="Times New Roman" w:eastAsia="Times New Roman" w:hAnsi="Times New Roman" w:cs="Times New Roman"/>
          <w:sz w:val="24"/>
          <w:szCs w:val="24"/>
          <w:lang w:val="x-none" w:eastAsia="x-none"/>
        </w:rPr>
      </w:pPr>
      <w:r w:rsidRPr="00563516">
        <w:rPr>
          <w:rFonts w:ascii="Times New Roman" w:eastAsia="Times New Roman" w:hAnsi="Times New Roman" w:cs="Times New Roman"/>
          <w:sz w:val="24"/>
          <w:szCs w:val="24"/>
          <w:lang w:val="x-none" w:eastAsia="x-none"/>
        </w:rPr>
        <w:t xml:space="preserve">Структура расходов бюджета сельского поселения в 2017 году состоит из </w:t>
      </w:r>
      <w:r w:rsidRPr="00563516">
        <w:rPr>
          <w:rFonts w:ascii="Times New Roman" w:eastAsia="Times New Roman" w:hAnsi="Times New Roman" w:cs="Times New Roman"/>
          <w:sz w:val="24"/>
          <w:szCs w:val="24"/>
          <w:lang w:eastAsia="x-none"/>
        </w:rPr>
        <w:t>6</w:t>
      </w:r>
      <w:r w:rsidRPr="00563516">
        <w:rPr>
          <w:rFonts w:ascii="Times New Roman" w:eastAsia="Times New Roman" w:hAnsi="Times New Roman" w:cs="Times New Roman"/>
          <w:sz w:val="24"/>
          <w:szCs w:val="24"/>
          <w:lang w:val="x-none" w:eastAsia="x-none"/>
        </w:rPr>
        <w:t xml:space="preserve"> разделов функциональной классификации расходов бюджетов бюджетной системы РФ. Расходы в соответствии с ведомственной структурой расходов осуществляет Администрация </w:t>
      </w:r>
      <w:proofErr w:type="spellStart"/>
      <w:r w:rsidRPr="00563516">
        <w:rPr>
          <w:rFonts w:ascii="Times New Roman" w:eastAsia="Times New Roman" w:hAnsi="Times New Roman" w:cs="Times New Roman"/>
          <w:sz w:val="24"/>
          <w:szCs w:val="24"/>
          <w:lang w:eastAsia="x-none"/>
        </w:rPr>
        <w:t>Панагинского</w:t>
      </w:r>
      <w:proofErr w:type="spellEnd"/>
      <w:r w:rsidRPr="00563516">
        <w:rPr>
          <w:rFonts w:ascii="Times New Roman" w:eastAsia="Times New Roman" w:hAnsi="Times New Roman" w:cs="Times New Roman"/>
          <w:sz w:val="24"/>
          <w:szCs w:val="24"/>
          <w:lang w:val="x-none" w:eastAsia="x-none"/>
        </w:rPr>
        <w:t xml:space="preserve"> муниципального образования.</w:t>
      </w:r>
    </w:p>
    <w:p w:rsidR="00563516" w:rsidRPr="00563516" w:rsidRDefault="00563516" w:rsidP="00563516">
      <w:pPr>
        <w:shd w:val="clear" w:color="auto" w:fill="FFFFFF"/>
        <w:spacing w:after="0" w:line="240" w:lineRule="auto"/>
        <w:ind w:firstLine="567"/>
        <w:jc w:val="both"/>
        <w:rPr>
          <w:rFonts w:ascii="Times New Roman" w:eastAsia="Times New Roman" w:hAnsi="Times New Roman" w:cs="Times New Roman"/>
          <w:sz w:val="24"/>
          <w:szCs w:val="24"/>
        </w:rPr>
      </w:pPr>
      <w:r w:rsidRPr="00563516">
        <w:rPr>
          <w:rFonts w:ascii="Times New Roman" w:eastAsia="Times New Roman" w:hAnsi="Times New Roman" w:cs="Times New Roman"/>
          <w:sz w:val="24"/>
          <w:szCs w:val="24"/>
        </w:rPr>
        <w:t xml:space="preserve">Исполнение расходной части бюджета за 2017 год составляет </w:t>
      </w:r>
      <w:r w:rsidRPr="00563516">
        <w:rPr>
          <w:rFonts w:ascii="Times New Roman" w:eastAsia="Times New Roman" w:hAnsi="Times New Roman" w:cs="Times New Roman"/>
          <w:b/>
          <w:sz w:val="24"/>
          <w:szCs w:val="24"/>
        </w:rPr>
        <w:t>2993,3 тыс. руб</w:t>
      </w:r>
      <w:r w:rsidRPr="00563516">
        <w:rPr>
          <w:rFonts w:ascii="Times New Roman" w:eastAsia="Times New Roman" w:hAnsi="Times New Roman" w:cs="Times New Roman"/>
          <w:sz w:val="24"/>
          <w:szCs w:val="24"/>
        </w:rPr>
        <w:t xml:space="preserve">., или 76,7 % к годовым назначениям (3902,7 тыс. руб.). </w:t>
      </w:r>
    </w:p>
    <w:p w:rsid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Исполнение расходной части местного бюджета отражено в таблице № 2.</w:t>
      </w:r>
      <w:r w:rsidR="003B1698" w:rsidRPr="003B1698">
        <w:rPr>
          <w:rFonts w:ascii="Times New Roman" w:eastAsia="Times New Roman" w:hAnsi="Times New Roman" w:cs="Times New Roman"/>
          <w:sz w:val="24"/>
          <w:szCs w:val="24"/>
        </w:rPr>
        <w:t xml:space="preserve">                                                                                                        </w:t>
      </w:r>
    </w:p>
    <w:p w:rsidR="00563516" w:rsidRPr="00563516" w:rsidRDefault="00563516" w:rsidP="00563516">
      <w:pPr>
        <w:shd w:val="clear" w:color="auto" w:fill="FFFFFF"/>
        <w:spacing w:after="0" w:line="240" w:lineRule="auto"/>
        <w:ind w:firstLine="567"/>
        <w:jc w:val="center"/>
        <w:rPr>
          <w:rFonts w:ascii="Times New Roman" w:eastAsia="Times New Roman" w:hAnsi="Times New Roman" w:cs="Times New Roman"/>
          <w:sz w:val="24"/>
          <w:szCs w:val="24"/>
        </w:rPr>
      </w:pPr>
      <w:r w:rsidRPr="00563516">
        <w:rPr>
          <w:rFonts w:ascii="Times New Roman" w:eastAsia="Times New Roman" w:hAnsi="Times New Roman" w:cs="Times New Roman"/>
          <w:sz w:val="24"/>
          <w:szCs w:val="24"/>
        </w:rPr>
        <w:t xml:space="preserve">                                                                                                        Таблица № 2, в тыс. руб.</w:t>
      </w: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992"/>
        <w:gridCol w:w="992"/>
        <w:gridCol w:w="993"/>
        <w:gridCol w:w="992"/>
        <w:gridCol w:w="1134"/>
        <w:gridCol w:w="931"/>
      </w:tblGrid>
      <w:tr w:rsidR="00563516" w:rsidRPr="00563516" w:rsidTr="00563516">
        <w:trPr>
          <w:trHeight w:val="191"/>
        </w:trPr>
        <w:tc>
          <w:tcPr>
            <w:tcW w:w="3828" w:type="dxa"/>
            <w:vMerge w:val="restart"/>
          </w:tcPr>
          <w:p w:rsidR="00563516" w:rsidRPr="00563516" w:rsidRDefault="00563516" w:rsidP="00563516">
            <w:pPr>
              <w:spacing w:after="0" w:line="240" w:lineRule="auto"/>
              <w:ind w:firstLine="6"/>
              <w:jc w:val="center"/>
              <w:rPr>
                <w:rFonts w:ascii="Times New Roman" w:eastAsia="Times New Roman" w:hAnsi="Times New Roman" w:cs="Times New Roman"/>
                <w:b/>
                <w:sz w:val="16"/>
                <w:szCs w:val="16"/>
              </w:rPr>
            </w:pPr>
          </w:p>
          <w:p w:rsidR="00563516" w:rsidRPr="00563516" w:rsidRDefault="00563516" w:rsidP="00563516">
            <w:pPr>
              <w:spacing w:after="0" w:line="240" w:lineRule="auto"/>
              <w:ind w:firstLine="6"/>
              <w:jc w:val="center"/>
              <w:rPr>
                <w:rFonts w:ascii="Times New Roman" w:eastAsia="Times New Roman" w:hAnsi="Times New Roman" w:cs="Times New Roman"/>
                <w:b/>
                <w:sz w:val="16"/>
                <w:szCs w:val="16"/>
              </w:rPr>
            </w:pPr>
            <w:r w:rsidRPr="00563516">
              <w:rPr>
                <w:rFonts w:ascii="Times New Roman" w:eastAsia="Times New Roman" w:hAnsi="Times New Roman" w:cs="Times New Roman"/>
                <w:b/>
                <w:sz w:val="16"/>
                <w:szCs w:val="16"/>
              </w:rPr>
              <w:t>Наименование статей</w:t>
            </w:r>
          </w:p>
        </w:tc>
        <w:tc>
          <w:tcPr>
            <w:tcW w:w="992" w:type="dxa"/>
            <w:vMerge w:val="restart"/>
          </w:tcPr>
          <w:p w:rsidR="00563516" w:rsidRPr="00563516" w:rsidRDefault="00563516" w:rsidP="00563516">
            <w:pPr>
              <w:spacing w:after="0" w:line="240" w:lineRule="auto"/>
              <w:ind w:left="-108" w:right="-108" w:firstLine="6"/>
              <w:jc w:val="center"/>
              <w:rPr>
                <w:rFonts w:ascii="Times New Roman" w:eastAsia="Times New Roman" w:hAnsi="Times New Roman" w:cs="Times New Roman"/>
                <w:b/>
                <w:sz w:val="16"/>
                <w:szCs w:val="16"/>
              </w:rPr>
            </w:pPr>
            <w:r w:rsidRPr="00563516">
              <w:rPr>
                <w:rFonts w:ascii="Times New Roman" w:eastAsia="Times New Roman" w:hAnsi="Times New Roman" w:cs="Times New Roman"/>
                <w:b/>
                <w:sz w:val="16"/>
                <w:szCs w:val="16"/>
              </w:rPr>
              <w:t>Факт 2016 года</w:t>
            </w:r>
          </w:p>
        </w:tc>
        <w:tc>
          <w:tcPr>
            <w:tcW w:w="5042" w:type="dxa"/>
            <w:gridSpan w:val="5"/>
          </w:tcPr>
          <w:p w:rsidR="00563516" w:rsidRPr="00563516" w:rsidRDefault="00563516" w:rsidP="00563516">
            <w:pPr>
              <w:spacing w:after="0" w:line="240" w:lineRule="auto"/>
              <w:ind w:firstLine="6"/>
              <w:jc w:val="center"/>
              <w:rPr>
                <w:rFonts w:ascii="Times New Roman" w:eastAsia="Times New Roman" w:hAnsi="Times New Roman" w:cs="Times New Roman"/>
                <w:b/>
                <w:sz w:val="16"/>
                <w:szCs w:val="16"/>
              </w:rPr>
            </w:pPr>
            <w:r w:rsidRPr="00563516">
              <w:rPr>
                <w:rFonts w:ascii="Times New Roman" w:eastAsia="Times New Roman" w:hAnsi="Times New Roman" w:cs="Times New Roman"/>
                <w:b/>
                <w:sz w:val="16"/>
                <w:szCs w:val="16"/>
              </w:rPr>
              <w:t>201</w:t>
            </w:r>
            <w:r>
              <w:rPr>
                <w:rFonts w:ascii="Times New Roman" w:eastAsia="Times New Roman" w:hAnsi="Times New Roman" w:cs="Times New Roman"/>
                <w:b/>
                <w:sz w:val="16"/>
                <w:szCs w:val="16"/>
              </w:rPr>
              <w:t xml:space="preserve">7 </w:t>
            </w:r>
            <w:r w:rsidRPr="00563516">
              <w:rPr>
                <w:rFonts w:ascii="Times New Roman" w:eastAsia="Times New Roman" w:hAnsi="Times New Roman" w:cs="Times New Roman"/>
                <w:b/>
                <w:sz w:val="16"/>
                <w:szCs w:val="16"/>
              </w:rPr>
              <w:t xml:space="preserve">год                                        </w:t>
            </w:r>
          </w:p>
        </w:tc>
      </w:tr>
      <w:tr w:rsidR="00563516" w:rsidRPr="00563516" w:rsidTr="00563516">
        <w:tc>
          <w:tcPr>
            <w:tcW w:w="3828" w:type="dxa"/>
            <w:vMerge/>
          </w:tcPr>
          <w:p w:rsidR="00563516" w:rsidRPr="00563516" w:rsidRDefault="00563516" w:rsidP="00563516">
            <w:pPr>
              <w:spacing w:after="0" w:line="240" w:lineRule="auto"/>
              <w:ind w:firstLine="6"/>
              <w:jc w:val="center"/>
              <w:rPr>
                <w:rFonts w:ascii="Times New Roman" w:eastAsia="Times New Roman" w:hAnsi="Times New Roman" w:cs="Times New Roman"/>
                <w:b/>
                <w:sz w:val="16"/>
                <w:szCs w:val="16"/>
              </w:rPr>
            </w:pPr>
          </w:p>
        </w:tc>
        <w:tc>
          <w:tcPr>
            <w:tcW w:w="992" w:type="dxa"/>
            <w:vMerge/>
          </w:tcPr>
          <w:p w:rsidR="00563516" w:rsidRPr="00563516" w:rsidRDefault="00563516" w:rsidP="00563516">
            <w:pPr>
              <w:spacing w:after="0" w:line="240" w:lineRule="auto"/>
              <w:ind w:firstLine="6"/>
              <w:jc w:val="center"/>
              <w:rPr>
                <w:rFonts w:ascii="Times New Roman" w:eastAsia="Times New Roman" w:hAnsi="Times New Roman" w:cs="Times New Roman"/>
                <w:b/>
                <w:sz w:val="16"/>
                <w:szCs w:val="16"/>
              </w:rPr>
            </w:pPr>
          </w:p>
        </w:tc>
        <w:tc>
          <w:tcPr>
            <w:tcW w:w="1985" w:type="dxa"/>
            <w:gridSpan w:val="2"/>
          </w:tcPr>
          <w:p w:rsidR="00563516" w:rsidRPr="00563516" w:rsidRDefault="00563516" w:rsidP="00563516">
            <w:pPr>
              <w:spacing w:after="0" w:line="240" w:lineRule="auto"/>
              <w:ind w:firstLine="6"/>
              <w:jc w:val="center"/>
              <w:rPr>
                <w:rFonts w:ascii="Times New Roman" w:eastAsia="Times New Roman" w:hAnsi="Times New Roman" w:cs="Times New Roman"/>
                <w:b/>
                <w:sz w:val="16"/>
                <w:szCs w:val="16"/>
              </w:rPr>
            </w:pPr>
            <w:r w:rsidRPr="00563516">
              <w:rPr>
                <w:rFonts w:ascii="Times New Roman" w:eastAsia="Times New Roman" w:hAnsi="Times New Roman" w:cs="Times New Roman"/>
                <w:b/>
                <w:sz w:val="16"/>
                <w:szCs w:val="16"/>
              </w:rPr>
              <w:t xml:space="preserve">Утверждено на год </w:t>
            </w:r>
            <w:r w:rsidRPr="00563516">
              <w:rPr>
                <w:rFonts w:ascii="Times New Roman" w:eastAsia="Times New Roman" w:hAnsi="Times New Roman" w:cs="Times New Roman"/>
                <w:b/>
                <w:sz w:val="16"/>
                <w:szCs w:val="16"/>
              </w:rPr>
              <w:lastRenderedPageBreak/>
              <w:t>решениями Думы</w:t>
            </w:r>
          </w:p>
        </w:tc>
        <w:tc>
          <w:tcPr>
            <w:tcW w:w="992" w:type="dxa"/>
            <w:vMerge w:val="restart"/>
          </w:tcPr>
          <w:p w:rsidR="00563516" w:rsidRPr="00563516" w:rsidRDefault="00563516" w:rsidP="00563516">
            <w:pPr>
              <w:spacing w:after="0" w:line="240" w:lineRule="auto"/>
              <w:ind w:firstLine="6"/>
              <w:jc w:val="center"/>
              <w:rPr>
                <w:rFonts w:ascii="Times New Roman" w:eastAsia="Times New Roman" w:hAnsi="Times New Roman" w:cs="Times New Roman"/>
                <w:b/>
                <w:sz w:val="16"/>
                <w:szCs w:val="16"/>
              </w:rPr>
            </w:pPr>
          </w:p>
          <w:p w:rsidR="00563516" w:rsidRPr="00563516" w:rsidRDefault="00563516" w:rsidP="00563516">
            <w:pPr>
              <w:spacing w:after="0" w:line="240" w:lineRule="auto"/>
              <w:ind w:left="-108" w:right="-108" w:firstLine="6"/>
              <w:jc w:val="center"/>
              <w:rPr>
                <w:rFonts w:ascii="Times New Roman" w:eastAsia="Times New Roman" w:hAnsi="Times New Roman" w:cs="Times New Roman"/>
                <w:b/>
                <w:sz w:val="16"/>
                <w:szCs w:val="16"/>
              </w:rPr>
            </w:pPr>
            <w:r w:rsidRPr="00563516">
              <w:rPr>
                <w:rFonts w:ascii="Times New Roman" w:eastAsia="Times New Roman" w:hAnsi="Times New Roman" w:cs="Times New Roman"/>
                <w:b/>
                <w:sz w:val="16"/>
                <w:szCs w:val="16"/>
              </w:rPr>
              <w:lastRenderedPageBreak/>
              <w:t xml:space="preserve"> Исполнено </w:t>
            </w:r>
          </w:p>
        </w:tc>
        <w:tc>
          <w:tcPr>
            <w:tcW w:w="1134" w:type="dxa"/>
            <w:vMerge w:val="restart"/>
          </w:tcPr>
          <w:p w:rsidR="00563516" w:rsidRPr="00563516" w:rsidRDefault="00563516" w:rsidP="00563516">
            <w:pPr>
              <w:spacing w:after="0" w:line="240" w:lineRule="auto"/>
              <w:ind w:firstLine="6"/>
              <w:jc w:val="center"/>
              <w:rPr>
                <w:rFonts w:ascii="Times New Roman" w:eastAsia="Times New Roman" w:hAnsi="Times New Roman" w:cs="Times New Roman"/>
                <w:b/>
                <w:sz w:val="16"/>
                <w:szCs w:val="16"/>
              </w:rPr>
            </w:pPr>
          </w:p>
          <w:p w:rsidR="00563516" w:rsidRPr="00563516" w:rsidRDefault="00563516" w:rsidP="00563516">
            <w:pPr>
              <w:spacing w:after="0" w:line="240" w:lineRule="auto"/>
              <w:ind w:left="-117" w:right="-108" w:firstLine="6"/>
              <w:jc w:val="center"/>
              <w:rPr>
                <w:rFonts w:ascii="Times New Roman" w:eastAsia="Times New Roman" w:hAnsi="Times New Roman" w:cs="Times New Roman"/>
                <w:b/>
                <w:sz w:val="16"/>
                <w:szCs w:val="16"/>
              </w:rPr>
            </w:pPr>
            <w:r w:rsidRPr="00563516">
              <w:rPr>
                <w:rFonts w:ascii="Times New Roman" w:eastAsia="Times New Roman" w:hAnsi="Times New Roman" w:cs="Times New Roman"/>
                <w:b/>
                <w:sz w:val="16"/>
                <w:szCs w:val="16"/>
              </w:rPr>
              <w:lastRenderedPageBreak/>
              <w:t xml:space="preserve">% исполнения </w:t>
            </w:r>
          </w:p>
        </w:tc>
        <w:tc>
          <w:tcPr>
            <w:tcW w:w="931" w:type="dxa"/>
            <w:vMerge w:val="restart"/>
          </w:tcPr>
          <w:p w:rsidR="00563516" w:rsidRPr="00563516" w:rsidRDefault="00563516" w:rsidP="00563516">
            <w:pPr>
              <w:spacing w:after="0" w:line="240" w:lineRule="auto"/>
              <w:ind w:left="-63" w:right="-27" w:firstLine="6"/>
              <w:jc w:val="center"/>
              <w:rPr>
                <w:rFonts w:ascii="Times New Roman" w:eastAsia="Times New Roman" w:hAnsi="Times New Roman" w:cs="Times New Roman"/>
                <w:b/>
                <w:sz w:val="16"/>
                <w:szCs w:val="16"/>
              </w:rPr>
            </w:pPr>
            <w:r w:rsidRPr="00563516">
              <w:rPr>
                <w:rFonts w:ascii="Times New Roman" w:eastAsia="Times New Roman" w:hAnsi="Times New Roman" w:cs="Times New Roman"/>
                <w:b/>
                <w:sz w:val="16"/>
                <w:szCs w:val="16"/>
              </w:rPr>
              <w:lastRenderedPageBreak/>
              <w:t xml:space="preserve">Доля в </w:t>
            </w:r>
            <w:r w:rsidRPr="00563516">
              <w:rPr>
                <w:rFonts w:ascii="Times New Roman" w:eastAsia="Times New Roman" w:hAnsi="Times New Roman" w:cs="Times New Roman"/>
                <w:b/>
                <w:sz w:val="16"/>
                <w:szCs w:val="16"/>
              </w:rPr>
              <w:lastRenderedPageBreak/>
              <w:t>общем объеме расходов</w:t>
            </w:r>
          </w:p>
        </w:tc>
      </w:tr>
      <w:tr w:rsidR="00563516" w:rsidRPr="00563516" w:rsidTr="00563516">
        <w:tc>
          <w:tcPr>
            <w:tcW w:w="3828" w:type="dxa"/>
            <w:vMerge/>
          </w:tcPr>
          <w:p w:rsidR="00563516" w:rsidRPr="00563516" w:rsidRDefault="00563516" w:rsidP="00563516">
            <w:pPr>
              <w:spacing w:after="0" w:line="240" w:lineRule="auto"/>
              <w:ind w:firstLine="6"/>
              <w:jc w:val="center"/>
              <w:rPr>
                <w:rFonts w:ascii="Times New Roman" w:eastAsia="Times New Roman" w:hAnsi="Times New Roman" w:cs="Times New Roman"/>
                <w:b/>
                <w:sz w:val="16"/>
                <w:szCs w:val="16"/>
              </w:rPr>
            </w:pPr>
          </w:p>
        </w:tc>
        <w:tc>
          <w:tcPr>
            <w:tcW w:w="992" w:type="dxa"/>
            <w:vMerge/>
          </w:tcPr>
          <w:p w:rsidR="00563516" w:rsidRPr="00563516" w:rsidRDefault="00563516" w:rsidP="00563516">
            <w:pPr>
              <w:spacing w:after="0" w:line="240" w:lineRule="auto"/>
              <w:ind w:firstLine="6"/>
              <w:jc w:val="center"/>
              <w:rPr>
                <w:rFonts w:ascii="Times New Roman" w:eastAsia="Times New Roman" w:hAnsi="Times New Roman" w:cs="Times New Roman"/>
                <w:b/>
                <w:sz w:val="16"/>
                <w:szCs w:val="16"/>
              </w:rPr>
            </w:pPr>
          </w:p>
        </w:tc>
        <w:tc>
          <w:tcPr>
            <w:tcW w:w="992" w:type="dxa"/>
          </w:tcPr>
          <w:p w:rsidR="00563516" w:rsidRDefault="00563516" w:rsidP="00563516">
            <w:pPr>
              <w:spacing w:after="0" w:line="240" w:lineRule="auto"/>
              <w:ind w:left="-137" w:right="-108" w:firstLine="6"/>
              <w:jc w:val="center"/>
              <w:rPr>
                <w:rFonts w:ascii="Times New Roman" w:eastAsia="Times New Roman" w:hAnsi="Times New Roman" w:cs="Times New Roman"/>
                <w:b/>
                <w:sz w:val="16"/>
                <w:szCs w:val="16"/>
              </w:rPr>
            </w:pPr>
            <w:r w:rsidRPr="00563516">
              <w:rPr>
                <w:rFonts w:ascii="Times New Roman" w:eastAsia="Times New Roman" w:hAnsi="Times New Roman" w:cs="Times New Roman"/>
                <w:b/>
                <w:sz w:val="16"/>
                <w:szCs w:val="16"/>
              </w:rPr>
              <w:t xml:space="preserve">30.12.16г. </w:t>
            </w:r>
          </w:p>
          <w:p w:rsidR="00563516" w:rsidRPr="00563516" w:rsidRDefault="00563516" w:rsidP="00563516">
            <w:pPr>
              <w:spacing w:after="0" w:line="240" w:lineRule="auto"/>
              <w:ind w:left="-137" w:right="-108" w:firstLine="6"/>
              <w:jc w:val="center"/>
              <w:rPr>
                <w:rFonts w:ascii="Times New Roman" w:eastAsia="Times New Roman" w:hAnsi="Times New Roman" w:cs="Times New Roman"/>
                <w:b/>
                <w:sz w:val="16"/>
                <w:szCs w:val="16"/>
              </w:rPr>
            </w:pPr>
            <w:r w:rsidRPr="00563516">
              <w:rPr>
                <w:rFonts w:ascii="Times New Roman" w:eastAsia="Times New Roman" w:hAnsi="Times New Roman" w:cs="Times New Roman"/>
                <w:b/>
                <w:sz w:val="16"/>
                <w:szCs w:val="16"/>
              </w:rPr>
              <w:t>№</w:t>
            </w:r>
            <w:r>
              <w:rPr>
                <w:rFonts w:ascii="Times New Roman" w:eastAsia="Times New Roman" w:hAnsi="Times New Roman" w:cs="Times New Roman"/>
                <w:b/>
                <w:sz w:val="16"/>
                <w:szCs w:val="16"/>
              </w:rPr>
              <w:t xml:space="preserve"> </w:t>
            </w:r>
            <w:r w:rsidRPr="00563516">
              <w:rPr>
                <w:rFonts w:ascii="Times New Roman" w:eastAsia="Times New Roman" w:hAnsi="Times New Roman" w:cs="Times New Roman"/>
                <w:b/>
                <w:sz w:val="16"/>
                <w:szCs w:val="16"/>
              </w:rPr>
              <w:t>105</w:t>
            </w:r>
          </w:p>
        </w:tc>
        <w:tc>
          <w:tcPr>
            <w:tcW w:w="993" w:type="dxa"/>
          </w:tcPr>
          <w:p w:rsidR="00563516" w:rsidRDefault="00563516" w:rsidP="00563516">
            <w:pPr>
              <w:spacing w:after="0" w:line="240" w:lineRule="auto"/>
              <w:ind w:left="-83" w:right="-108" w:firstLine="6"/>
              <w:jc w:val="center"/>
              <w:rPr>
                <w:rFonts w:ascii="Times New Roman" w:eastAsia="Times New Roman" w:hAnsi="Times New Roman" w:cs="Times New Roman"/>
                <w:b/>
                <w:sz w:val="16"/>
                <w:szCs w:val="16"/>
              </w:rPr>
            </w:pPr>
            <w:r w:rsidRPr="00563516">
              <w:rPr>
                <w:rFonts w:ascii="Times New Roman" w:eastAsia="Times New Roman" w:hAnsi="Times New Roman" w:cs="Times New Roman"/>
                <w:b/>
                <w:sz w:val="16"/>
                <w:szCs w:val="16"/>
              </w:rPr>
              <w:t xml:space="preserve">20.12.17г. </w:t>
            </w:r>
          </w:p>
          <w:p w:rsidR="00563516" w:rsidRPr="00563516" w:rsidRDefault="00563516" w:rsidP="00563516">
            <w:pPr>
              <w:spacing w:after="0" w:line="240" w:lineRule="auto"/>
              <w:ind w:left="-83" w:right="-108" w:firstLine="6"/>
              <w:jc w:val="center"/>
              <w:rPr>
                <w:rFonts w:ascii="Times New Roman" w:eastAsia="Times New Roman" w:hAnsi="Times New Roman" w:cs="Times New Roman"/>
                <w:b/>
                <w:sz w:val="16"/>
                <w:szCs w:val="16"/>
              </w:rPr>
            </w:pPr>
            <w:r w:rsidRPr="00563516">
              <w:rPr>
                <w:rFonts w:ascii="Times New Roman" w:eastAsia="Times New Roman" w:hAnsi="Times New Roman" w:cs="Times New Roman"/>
                <w:b/>
                <w:sz w:val="16"/>
                <w:szCs w:val="16"/>
              </w:rPr>
              <w:t>№</w:t>
            </w:r>
            <w:r>
              <w:rPr>
                <w:rFonts w:ascii="Times New Roman" w:eastAsia="Times New Roman" w:hAnsi="Times New Roman" w:cs="Times New Roman"/>
                <w:b/>
                <w:sz w:val="16"/>
                <w:szCs w:val="16"/>
              </w:rPr>
              <w:t xml:space="preserve"> </w:t>
            </w:r>
            <w:r w:rsidRPr="00563516">
              <w:rPr>
                <w:rFonts w:ascii="Times New Roman" w:eastAsia="Times New Roman" w:hAnsi="Times New Roman" w:cs="Times New Roman"/>
                <w:b/>
                <w:sz w:val="16"/>
                <w:szCs w:val="16"/>
              </w:rPr>
              <w:t>121</w:t>
            </w:r>
          </w:p>
        </w:tc>
        <w:tc>
          <w:tcPr>
            <w:tcW w:w="992" w:type="dxa"/>
            <w:vMerge/>
          </w:tcPr>
          <w:p w:rsidR="00563516" w:rsidRPr="00563516" w:rsidRDefault="00563516" w:rsidP="00563516">
            <w:pPr>
              <w:spacing w:after="0" w:line="240" w:lineRule="auto"/>
              <w:ind w:firstLine="6"/>
              <w:jc w:val="center"/>
              <w:rPr>
                <w:rFonts w:ascii="Times New Roman" w:eastAsia="Times New Roman" w:hAnsi="Times New Roman" w:cs="Times New Roman"/>
                <w:b/>
                <w:sz w:val="16"/>
                <w:szCs w:val="16"/>
              </w:rPr>
            </w:pPr>
          </w:p>
        </w:tc>
        <w:tc>
          <w:tcPr>
            <w:tcW w:w="1134" w:type="dxa"/>
            <w:vMerge/>
          </w:tcPr>
          <w:p w:rsidR="00563516" w:rsidRPr="00563516" w:rsidRDefault="00563516" w:rsidP="00563516">
            <w:pPr>
              <w:spacing w:after="0" w:line="240" w:lineRule="auto"/>
              <w:ind w:firstLine="6"/>
              <w:jc w:val="center"/>
              <w:rPr>
                <w:rFonts w:ascii="Times New Roman" w:eastAsia="Times New Roman" w:hAnsi="Times New Roman" w:cs="Times New Roman"/>
                <w:b/>
                <w:sz w:val="16"/>
                <w:szCs w:val="16"/>
              </w:rPr>
            </w:pPr>
          </w:p>
        </w:tc>
        <w:tc>
          <w:tcPr>
            <w:tcW w:w="931" w:type="dxa"/>
            <w:vMerge/>
          </w:tcPr>
          <w:p w:rsidR="00563516" w:rsidRPr="00563516" w:rsidRDefault="00563516" w:rsidP="00563516">
            <w:pPr>
              <w:spacing w:after="0" w:line="240" w:lineRule="auto"/>
              <w:ind w:firstLine="6"/>
              <w:jc w:val="center"/>
              <w:rPr>
                <w:rFonts w:ascii="Times New Roman" w:eastAsia="Times New Roman" w:hAnsi="Times New Roman" w:cs="Times New Roman"/>
                <w:b/>
                <w:sz w:val="16"/>
                <w:szCs w:val="16"/>
              </w:rPr>
            </w:pPr>
          </w:p>
        </w:tc>
      </w:tr>
      <w:tr w:rsidR="00563516" w:rsidRPr="00563516" w:rsidTr="00563516">
        <w:tc>
          <w:tcPr>
            <w:tcW w:w="3828" w:type="dxa"/>
          </w:tcPr>
          <w:p w:rsidR="00563516" w:rsidRPr="00563516" w:rsidRDefault="00563516" w:rsidP="00563516">
            <w:pPr>
              <w:spacing w:after="0" w:line="240" w:lineRule="auto"/>
              <w:ind w:firstLine="6"/>
              <w:jc w:val="center"/>
              <w:rPr>
                <w:rFonts w:ascii="Times New Roman" w:eastAsia="Times New Roman" w:hAnsi="Times New Roman" w:cs="Times New Roman"/>
                <w:b/>
                <w:sz w:val="16"/>
                <w:szCs w:val="16"/>
              </w:rPr>
            </w:pPr>
            <w:r w:rsidRPr="00563516">
              <w:rPr>
                <w:rFonts w:ascii="Times New Roman" w:eastAsia="Times New Roman" w:hAnsi="Times New Roman" w:cs="Times New Roman"/>
                <w:b/>
                <w:sz w:val="16"/>
                <w:szCs w:val="16"/>
              </w:rPr>
              <w:t>1</w:t>
            </w: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b/>
                <w:sz w:val="16"/>
                <w:szCs w:val="16"/>
              </w:rPr>
            </w:pPr>
            <w:r w:rsidRPr="00563516">
              <w:rPr>
                <w:rFonts w:ascii="Times New Roman" w:eastAsia="Times New Roman" w:hAnsi="Times New Roman" w:cs="Times New Roman"/>
                <w:b/>
                <w:sz w:val="16"/>
                <w:szCs w:val="16"/>
              </w:rPr>
              <w:t>2</w:t>
            </w: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b/>
                <w:sz w:val="16"/>
                <w:szCs w:val="16"/>
              </w:rPr>
            </w:pPr>
            <w:r w:rsidRPr="00563516">
              <w:rPr>
                <w:rFonts w:ascii="Times New Roman" w:eastAsia="Times New Roman" w:hAnsi="Times New Roman" w:cs="Times New Roman"/>
                <w:b/>
                <w:sz w:val="16"/>
                <w:szCs w:val="16"/>
              </w:rPr>
              <w:t>3</w:t>
            </w:r>
          </w:p>
        </w:tc>
        <w:tc>
          <w:tcPr>
            <w:tcW w:w="993" w:type="dxa"/>
          </w:tcPr>
          <w:p w:rsidR="00563516" w:rsidRPr="00563516" w:rsidRDefault="00563516" w:rsidP="00563516">
            <w:pPr>
              <w:spacing w:after="0" w:line="240" w:lineRule="auto"/>
              <w:ind w:firstLine="6"/>
              <w:jc w:val="center"/>
              <w:rPr>
                <w:rFonts w:ascii="Times New Roman" w:eastAsia="Times New Roman" w:hAnsi="Times New Roman" w:cs="Times New Roman"/>
                <w:b/>
                <w:sz w:val="16"/>
                <w:szCs w:val="16"/>
              </w:rPr>
            </w:pPr>
            <w:r w:rsidRPr="00563516">
              <w:rPr>
                <w:rFonts w:ascii="Times New Roman" w:eastAsia="Times New Roman" w:hAnsi="Times New Roman" w:cs="Times New Roman"/>
                <w:b/>
                <w:sz w:val="16"/>
                <w:szCs w:val="16"/>
              </w:rPr>
              <w:t>4</w:t>
            </w: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b/>
                <w:sz w:val="16"/>
                <w:szCs w:val="16"/>
              </w:rPr>
            </w:pPr>
            <w:r w:rsidRPr="00563516">
              <w:rPr>
                <w:rFonts w:ascii="Times New Roman" w:eastAsia="Times New Roman" w:hAnsi="Times New Roman" w:cs="Times New Roman"/>
                <w:b/>
                <w:sz w:val="16"/>
                <w:szCs w:val="16"/>
              </w:rPr>
              <w:t>5</w:t>
            </w:r>
          </w:p>
        </w:tc>
        <w:tc>
          <w:tcPr>
            <w:tcW w:w="1134" w:type="dxa"/>
          </w:tcPr>
          <w:p w:rsidR="00563516" w:rsidRPr="00563516" w:rsidRDefault="00563516" w:rsidP="00563516">
            <w:pPr>
              <w:spacing w:after="0" w:line="240" w:lineRule="auto"/>
              <w:ind w:firstLine="6"/>
              <w:jc w:val="center"/>
              <w:rPr>
                <w:rFonts w:ascii="Times New Roman" w:eastAsia="Times New Roman" w:hAnsi="Times New Roman" w:cs="Times New Roman"/>
                <w:b/>
                <w:sz w:val="16"/>
                <w:szCs w:val="16"/>
              </w:rPr>
            </w:pPr>
            <w:r w:rsidRPr="00563516">
              <w:rPr>
                <w:rFonts w:ascii="Times New Roman" w:eastAsia="Times New Roman" w:hAnsi="Times New Roman" w:cs="Times New Roman"/>
                <w:b/>
                <w:sz w:val="16"/>
                <w:szCs w:val="16"/>
              </w:rPr>
              <w:t>6</w:t>
            </w:r>
          </w:p>
        </w:tc>
        <w:tc>
          <w:tcPr>
            <w:tcW w:w="931" w:type="dxa"/>
          </w:tcPr>
          <w:p w:rsidR="00563516" w:rsidRPr="00563516" w:rsidRDefault="00563516" w:rsidP="00563516">
            <w:pPr>
              <w:spacing w:after="0" w:line="240" w:lineRule="auto"/>
              <w:ind w:firstLine="6"/>
              <w:jc w:val="center"/>
              <w:rPr>
                <w:rFonts w:ascii="Times New Roman" w:eastAsia="Times New Roman" w:hAnsi="Times New Roman" w:cs="Times New Roman"/>
                <w:b/>
                <w:sz w:val="16"/>
                <w:szCs w:val="16"/>
              </w:rPr>
            </w:pPr>
            <w:r w:rsidRPr="00563516">
              <w:rPr>
                <w:rFonts w:ascii="Times New Roman" w:eastAsia="Times New Roman" w:hAnsi="Times New Roman" w:cs="Times New Roman"/>
                <w:b/>
                <w:sz w:val="16"/>
                <w:szCs w:val="16"/>
              </w:rPr>
              <w:t>7</w:t>
            </w:r>
          </w:p>
        </w:tc>
      </w:tr>
      <w:tr w:rsidR="00563516" w:rsidRPr="00563516" w:rsidTr="00563516">
        <w:tc>
          <w:tcPr>
            <w:tcW w:w="3828" w:type="dxa"/>
          </w:tcPr>
          <w:p w:rsidR="00563516" w:rsidRPr="00563516" w:rsidRDefault="00563516" w:rsidP="00563516">
            <w:pPr>
              <w:spacing w:after="0" w:line="240" w:lineRule="auto"/>
              <w:ind w:firstLine="6"/>
              <w:jc w:val="both"/>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01 «Общегосударственные вопросы»</w:t>
            </w: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2141,7</w:t>
            </w: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1087,1</w:t>
            </w:r>
          </w:p>
        </w:tc>
        <w:tc>
          <w:tcPr>
            <w:tcW w:w="993" w:type="dxa"/>
          </w:tcPr>
          <w:p w:rsidR="00563516" w:rsidRPr="00563516" w:rsidRDefault="00563516" w:rsidP="00563516">
            <w:pPr>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2150,9</w:t>
            </w: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2033,7</w:t>
            </w:r>
          </w:p>
        </w:tc>
        <w:tc>
          <w:tcPr>
            <w:tcW w:w="1134" w:type="dxa"/>
          </w:tcPr>
          <w:p w:rsidR="00563516" w:rsidRPr="00563516" w:rsidRDefault="00563516" w:rsidP="00563516">
            <w:pPr>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94,6</w:t>
            </w:r>
          </w:p>
        </w:tc>
        <w:tc>
          <w:tcPr>
            <w:tcW w:w="931" w:type="dxa"/>
          </w:tcPr>
          <w:p w:rsidR="00563516" w:rsidRPr="00563516" w:rsidRDefault="00563516" w:rsidP="00563516">
            <w:pPr>
              <w:tabs>
                <w:tab w:val="left" w:pos="900"/>
              </w:tabs>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68</w:t>
            </w:r>
          </w:p>
        </w:tc>
      </w:tr>
      <w:tr w:rsidR="00563516" w:rsidRPr="00563516" w:rsidTr="00563516">
        <w:tc>
          <w:tcPr>
            <w:tcW w:w="3828" w:type="dxa"/>
          </w:tcPr>
          <w:p w:rsidR="00563516" w:rsidRPr="00563516" w:rsidRDefault="00563516" w:rsidP="00563516">
            <w:pPr>
              <w:spacing w:after="0" w:line="240" w:lineRule="auto"/>
              <w:ind w:firstLine="6"/>
              <w:jc w:val="both"/>
              <w:rPr>
                <w:rFonts w:ascii="Times New Roman" w:eastAsia="Times New Roman" w:hAnsi="Times New Roman" w:cs="Times New Roman"/>
                <w:sz w:val="20"/>
                <w:szCs w:val="20"/>
              </w:rPr>
            </w:pPr>
            <w:r w:rsidRPr="00563516">
              <w:rPr>
                <w:rFonts w:ascii="Times New Roman" w:eastAsia="Times New Roman" w:hAnsi="Times New Roman" w:cs="Times New Roman"/>
                <w:sz w:val="20"/>
                <w:szCs w:val="20"/>
              </w:rPr>
              <w:t>0102 «Функционирование высшего должностного лица ОМСУ»</w:t>
            </w: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sz w:val="20"/>
                <w:szCs w:val="20"/>
              </w:rPr>
            </w:pPr>
            <w:r w:rsidRPr="00563516">
              <w:rPr>
                <w:rFonts w:ascii="Times New Roman" w:eastAsia="Times New Roman" w:hAnsi="Times New Roman" w:cs="Times New Roman"/>
                <w:sz w:val="20"/>
                <w:szCs w:val="20"/>
              </w:rPr>
              <w:t>496,1</w:t>
            </w: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sz w:val="20"/>
                <w:szCs w:val="20"/>
              </w:rPr>
            </w:pPr>
            <w:r w:rsidRPr="00563516">
              <w:rPr>
                <w:rFonts w:ascii="Times New Roman" w:eastAsia="Times New Roman" w:hAnsi="Times New Roman" w:cs="Times New Roman"/>
                <w:sz w:val="20"/>
                <w:szCs w:val="20"/>
              </w:rPr>
              <w:t>191</w:t>
            </w:r>
          </w:p>
        </w:tc>
        <w:tc>
          <w:tcPr>
            <w:tcW w:w="993" w:type="dxa"/>
          </w:tcPr>
          <w:p w:rsidR="00563516" w:rsidRPr="00563516" w:rsidRDefault="00563516" w:rsidP="00563516">
            <w:pPr>
              <w:spacing w:after="0" w:line="240" w:lineRule="auto"/>
              <w:ind w:firstLine="6"/>
              <w:jc w:val="center"/>
              <w:rPr>
                <w:rFonts w:ascii="Times New Roman" w:eastAsia="Times New Roman" w:hAnsi="Times New Roman" w:cs="Times New Roman"/>
                <w:sz w:val="20"/>
                <w:szCs w:val="20"/>
              </w:rPr>
            </w:pPr>
            <w:r w:rsidRPr="00563516">
              <w:rPr>
                <w:rFonts w:ascii="Times New Roman" w:eastAsia="Times New Roman" w:hAnsi="Times New Roman" w:cs="Times New Roman"/>
                <w:sz w:val="20"/>
                <w:szCs w:val="20"/>
              </w:rPr>
              <w:t>461,2</w:t>
            </w: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sz w:val="20"/>
                <w:szCs w:val="20"/>
              </w:rPr>
            </w:pPr>
            <w:r w:rsidRPr="00563516">
              <w:rPr>
                <w:rFonts w:ascii="Times New Roman" w:eastAsia="Times New Roman" w:hAnsi="Times New Roman" w:cs="Times New Roman"/>
                <w:sz w:val="20"/>
                <w:szCs w:val="20"/>
              </w:rPr>
              <w:t>456,5</w:t>
            </w:r>
          </w:p>
        </w:tc>
        <w:tc>
          <w:tcPr>
            <w:tcW w:w="1134" w:type="dxa"/>
          </w:tcPr>
          <w:p w:rsidR="00563516" w:rsidRPr="00563516" w:rsidRDefault="00563516" w:rsidP="00563516">
            <w:pPr>
              <w:spacing w:after="0" w:line="240" w:lineRule="auto"/>
              <w:ind w:firstLine="6"/>
              <w:jc w:val="center"/>
              <w:rPr>
                <w:rFonts w:ascii="Times New Roman" w:eastAsia="Times New Roman" w:hAnsi="Times New Roman" w:cs="Times New Roman"/>
                <w:sz w:val="20"/>
                <w:szCs w:val="20"/>
              </w:rPr>
            </w:pPr>
            <w:r w:rsidRPr="00563516">
              <w:rPr>
                <w:rFonts w:ascii="Times New Roman" w:eastAsia="Times New Roman" w:hAnsi="Times New Roman" w:cs="Times New Roman"/>
                <w:sz w:val="20"/>
                <w:szCs w:val="20"/>
              </w:rPr>
              <w:t>99</w:t>
            </w:r>
          </w:p>
        </w:tc>
        <w:tc>
          <w:tcPr>
            <w:tcW w:w="931" w:type="dxa"/>
          </w:tcPr>
          <w:p w:rsidR="00563516" w:rsidRPr="00563516" w:rsidRDefault="00563516" w:rsidP="00563516">
            <w:pPr>
              <w:spacing w:after="0" w:line="240" w:lineRule="auto"/>
              <w:ind w:firstLine="6"/>
              <w:jc w:val="center"/>
              <w:rPr>
                <w:rFonts w:ascii="Times New Roman" w:eastAsia="Times New Roman" w:hAnsi="Times New Roman" w:cs="Times New Roman"/>
                <w:sz w:val="20"/>
                <w:szCs w:val="20"/>
              </w:rPr>
            </w:pPr>
            <w:r w:rsidRPr="00563516">
              <w:rPr>
                <w:rFonts w:ascii="Times New Roman" w:eastAsia="Times New Roman" w:hAnsi="Times New Roman" w:cs="Times New Roman"/>
                <w:sz w:val="20"/>
                <w:szCs w:val="20"/>
              </w:rPr>
              <w:t>15,3</w:t>
            </w:r>
          </w:p>
        </w:tc>
      </w:tr>
      <w:tr w:rsidR="00563516" w:rsidRPr="00563516" w:rsidTr="00563516">
        <w:tc>
          <w:tcPr>
            <w:tcW w:w="3828" w:type="dxa"/>
          </w:tcPr>
          <w:p w:rsidR="00563516" w:rsidRPr="00563516" w:rsidRDefault="00563516" w:rsidP="00563516">
            <w:pPr>
              <w:spacing w:after="0" w:line="240" w:lineRule="auto"/>
              <w:ind w:firstLine="6"/>
              <w:jc w:val="both"/>
              <w:rPr>
                <w:rFonts w:ascii="Times New Roman" w:eastAsia="Times New Roman" w:hAnsi="Times New Roman" w:cs="Times New Roman"/>
                <w:sz w:val="20"/>
                <w:szCs w:val="20"/>
              </w:rPr>
            </w:pPr>
            <w:r w:rsidRPr="00563516">
              <w:rPr>
                <w:rFonts w:ascii="Times New Roman" w:eastAsia="Times New Roman" w:hAnsi="Times New Roman" w:cs="Times New Roman"/>
                <w:sz w:val="20"/>
                <w:szCs w:val="20"/>
              </w:rPr>
              <w:t>0104 «Функционирование местной администрации»</w:t>
            </w: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sz w:val="20"/>
                <w:szCs w:val="20"/>
              </w:rPr>
            </w:pPr>
            <w:r w:rsidRPr="00563516">
              <w:rPr>
                <w:rFonts w:ascii="Times New Roman" w:eastAsia="Times New Roman" w:hAnsi="Times New Roman" w:cs="Times New Roman"/>
                <w:sz w:val="20"/>
                <w:szCs w:val="20"/>
              </w:rPr>
              <w:t>1644,9</w:t>
            </w: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sz w:val="20"/>
                <w:szCs w:val="20"/>
              </w:rPr>
            </w:pPr>
            <w:r w:rsidRPr="00563516">
              <w:rPr>
                <w:rFonts w:ascii="Times New Roman" w:eastAsia="Times New Roman" w:hAnsi="Times New Roman" w:cs="Times New Roman"/>
                <w:sz w:val="20"/>
                <w:szCs w:val="20"/>
              </w:rPr>
              <w:t>824,6</w:t>
            </w:r>
          </w:p>
        </w:tc>
        <w:tc>
          <w:tcPr>
            <w:tcW w:w="993" w:type="dxa"/>
          </w:tcPr>
          <w:p w:rsidR="00563516" w:rsidRPr="00563516" w:rsidRDefault="00563516" w:rsidP="00563516">
            <w:pPr>
              <w:spacing w:after="0" w:line="240" w:lineRule="auto"/>
              <w:ind w:firstLine="6"/>
              <w:jc w:val="center"/>
              <w:rPr>
                <w:rFonts w:ascii="Times New Roman" w:eastAsia="Times New Roman" w:hAnsi="Times New Roman" w:cs="Times New Roman"/>
                <w:sz w:val="20"/>
                <w:szCs w:val="20"/>
              </w:rPr>
            </w:pPr>
            <w:r w:rsidRPr="00563516">
              <w:rPr>
                <w:rFonts w:ascii="Times New Roman" w:eastAsia="Times New Roman" w:hAnsi="Times New Roman" w:cs="Times New Roman"/>
                <w:sz w:val="20"/>
                <w:szCs w:val="20"/>
              </w:rPr>
              <w:t>1630,1</w:t>
            </w: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sz w:val="20"/>
                <w:szCs w:val="20"/>
              </w:rPr>
            </w:pPr>
            <w:r w:rsidRPr="00563516">
              <w:rPr>
                <w:rFonts w:ascii="Times New Roman" w:eastAsia="Times New Roman" w:hAnsi="Times New Roman" w:cs="Times New Roman"/>
                <w:sz w:val="20"/>
                <w:szCs w:val="20"/>
              </w:rPr>
              <w:t>1517,6</w:t>
            </w:r>
          </w:p>
        </w:tc>
        <w:tc>
          <w:tcPr>
            <w:tcW w:w="1134" w:type="dxa"/>
          </w:tcPr>
          <w:p w:rsidR="00563516" w:rsidRPr="00563516" w:rsidRDefault="00563516" w:rsidP="00563516">
            <w:pPr>
              <w:spacing w:after="0" w:line="240" w:lineRule="auto"/>
              <w:ind w:firstLine="6"/>
              <w:jc w:val="center"/>
              <w:rPr>
                <w:rFonts w:ascii="Times New Roman" w:eastAsia="Times New Roman" w:hAnsi="Times New Roman" w:cs="Times New Roman"/>
                <w:sz w:val="20"/>
                <w:szCs w:val="20"/>
              </w:rPr>
            </w:pPr>
            <w:r w:rsidRPr="00563516">
              <w:rPr>
                <w:rFonts w:ascii="Times New Roman" w:eastAsia="Times New Roman" w:hAnsi="Times New Roman" w:cs="Times New Roman"/>
                <w:sz w:val="20"/>
                <w:szCs w:val="20"/>
              </w:rPr>
              <w:t>93,1</w:t>
            </w:r>
          </w:p>
        </w:tc>
        <w:tc>
          <w:tcPr>
            <w:tcW w:w="931" w:type="dxa"/>
          </w:tcPr>
          <w:p w:rsidR="00563516" w:rsidRPr="00563516" w:rsidRDefault="00563516" w:rsidP="00563516">
            <w:pPr>
              <w:spacing w:after="0" w:line="240" w:lineRule="auto"/>
              <w:ind w:firstLine="6"/>
              <w:jc w:val="center"/>
              <w:rPr>
                <w:rFonts w:ascii="Times New Roman" w:eastAsia="Times New Roman" w:hAnsi="Times New Roman" w:cs="Times New Roman"/>
                <w:sz w:val="20"/>
                <w:szCs w:val="20"/>
              </w:rPr>
            </w:pPr>
            <w:r w:rsidRPr="00563516">
              <w:rPr>
                <w:rFonts w:ascii="Times New Roman" w:eastAsia="Times New Roman" w:hAnsi="Times New Roman" w:cs="Times New Roman"/>
                <w:sz w:val="20"/>
                <w:szCs w:val="20"/>
              </w:rPr>
              <w:t>50,7</w:t>
            </w:r>
          </w:p>
        </w:tc>
      </w:tr>
      <w:tr w:rsidR="00563516" w:rsidRPr="00563516" w:rsidTr="00563516">
        <w:tc>
          <w:tcPr>
            <w:tcW w:w="3828" w:type="dxa"/>
          </w:tcPr>
          <w:p w:rsidR="00563516" w:rsidRPr="00563516" w:rsidRDefault="00563516" w:rsidP="00563516">
            <w:pPr>
              <w:spacing w:after="0" w:line="240" w:lineRule="auto"/>
              <w:ind w:firstLine="6"/>
              <w:jc w:val="both"/>
              <w:rPr>
                <w:rFonts w:ascii="Times New Roman" w:eastAsia="Times New Roman" w:hAnsi="Times New Roman" w:cs="Times New Roman"/>
                <w:sz w:val="20"/>
                <w:szCs w:val="20"/>
              </w:rPr>
            </w:pPr>
            <w:r w:rsidRPr="00563516">
              <w:rPr>
                <w:rFonts w:ascii="Times New Roman" w:eastAsia="Times New Roman" w:hAnsi="Times New Roman" w:cs="Times New Roman"/>
                <w:sz w:val="20"/>
                <w:szCs w:val="20"/>
              </w:rPr>
              <w:t>0107 Обеспечение проведение выборов</w:t>
            </w: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sz w:val="20"/>
                <w:szCs w:val="20"/>
              </w:rPr>
            </w:pP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sz w:val="20"/>
                <w:szCs w:val="20"/>
              </w:rPr>
            </w:pPr>
            <w:r w:rsidRPr="00563516">
              <w:rPr>
                <w:rFonts w:ascii="Times New Roman" w:eastAsia="Times New Roman" w:hAnsi="Times New Roman" w:cs="Times New Roman"/>
                <w:sz w:val="20"/>
                <w:szCs w:val="20"/>
              </w:rPr>
              <w:t>65,8</w:t>
            </w:r>
          </w:p>
        </w:tc>
        <w:tc>
          <w:tcPr>
            <w:tcW w:w="993" w:type="dxa"/>
          </w:tcPr>
          <w:p w:rsidR="00563516" w:rsidRPr="00563516" w:rsidRDefault="00563516" w:rsidP="00563516">
            <w:pPr>
              <w:spacing w:after="0" w:line="240" w:lineRule="auto"/>
              <w:ind w:firstLine="6"/>
              <w:jc w:val="center"/>
              <w:rPr>
                <w:rFonts w:ascii="Times New Roman" w:eastAsia="Times New Roman" w:hAnsi="Times New Roman" w:cs="Times New Roman"/>
                <w:sz w:val="20"/>
                <w:szCs w:val="20"/>
              </w:rPr>
            </w:pPr>
            <w:r w:rsidRPr="00563516">
              <w:rPr>
                <w:rFonts w:ascii="Times New Roman" w:eastAsia="Times New Roman" w:hAnsi="Times New Roman" w:cs="Times New Roman"/>
                <w:sz w:val="20"/>
                <w:szCs w:val="20"/>
              </w:rPr>
              <w:t>58,9</w:t>
            </w: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sz w:val="20"/>
                <w:szCs w:val="20"/>
              </w:rPr>
            </w:pPr>
            <w:r w:rsidRPr="00563516">
              <w:rPr>
                <w:rFonts w:ascii="Times New Roman" w:eastAsia="Times New Roman" w:hAnsi="Times New Roman" w:cs="Times New Roman"/>
                <w:sz w:val="20"/>
                <w:szCs w:val="20"/>
              </w:rPr>
              <w:t>58,9</w:t>
            </w:r>
          </w:p>
        </w:tc>
        <w:tc>
          <w:tcPr>
            <w:tcW w:w="1134" w:type="dxa"/>
          </w:tcPr>
          <w:p w:rsidR="00563516" w:rsidRPr="00563516" w:rsidRDefault="00563516" w:rsidP="00563516">
            <w:pPr>
              <w:spacing w:after="0" w:line="240" w:lineRule="auto"/>
              <w:ind w:firstLine="6"/>
              <w:jc w:val="center"/>
              <w:rPr>
                <w:rFonts w:ascii="Times New Roman" w:eastAsia="Times New Roman" w:hAnsi="Times New Roman" w:cs="Times New Roman"/>
                <w:sz w:val="20"/>
                <w:szCs w:val="20"/>
              </w:rPr>
            </w:pPr>
            <w:r w:rsidRPr="00563516">
              <w:rPr>
                <w:rFonts w:ascii="Times New Roman" w:eastAsia="Times New Roman" w:hAnsi="Times New Roman" w:cs="Times New Roman"/>
                <w:sz w:val="20"/>
                <w:szCs w:val="20"/>
              </w:rPr>
              <w:t>100</w:t>
            </w:r>
          </w:p>
        </w:tc>
        <w:tc>
          <w:tcPr>
            <w:tcW w:w="931" w:type="dxa"/>
          </w:tcPr>
          <w:p w:rsidR="00563516" w:rsidRPr="00563516" w:rsidRDefault="00563516" w:rsidP="00563516">
            <w:pPr>
              <w:spacing w:after="0" w:line="240" w:lineRule="auto"/>
              <w:ind w:firstLine="6"/>
              <w:jc w:val="center"/>
              <w:rPr>
                <w:rFonts w:ascii="Times New Roman" w:eastAsia="Times New Roman" w:hAnsi="Times New Roman" w:cs="Times New Roman"/>
                <w:sz w:val="20"/>
                <w:szCs w:val="20"/>
              </w:rPr>
            </w:pPr>
            <w:r w:rsidRPr="00563516">
              <w:rPr>
                <w:rFonts w:ascii="Times New Roman" w:eastAsia="Times New Roman" w:hAnsi="Times New Roman" w:cs="Times New Roman"/>
                <w:sz w:val="20"/>
                <w:szCs w:val="20"/>
              </w:rPr>
              <w:t>2</w:t>
            </w:r>
          </w:p>
        </w:tc>
      </w:tr>
      <w:tr w:rsidR="00563516" w:rsidRPr="00563516" w:rsidTr="00563516">
        <w:tc>
          <w:tcPr>
            <w:tcW w:w="3828" w:type="dxa"/>
          </w:tcPr>
          <w:p w:rsidR="00563516" w:rsidRPr="00563516" w:rsidRDefault="00563516" w:rsidP="00563516">
            <w:pPr>
              <w:spacing w:after="0" w:line="240" w:lineRule="auto"/>
              <w:ind w:firstLine="6"/>
              <w:jc w:val="both"/>
              <w:rPr>
                <w:rFonts w:ascii="Times New Roman" w:eastAsia="Times New Roman" w:hAnsi="Times New Roman" w:cs="Times New Roman"/>
                <w:sz w:val="20"/>
                <w:szCs w:val="20"/>
              </w:rPr>
            </w:pPr>
            <w:r w:rsidRPr="00563516">
              <w:rPr>
                <w:rFonts w:ascii="Times New Roman" w:eastAsia="Times New Roman" w:hAnsi="Times New Roman" w:cs="Times New Roman"/>
                <w:sz w:val="20"/>
                <w:szCs w:val="20"/>
              </w:rPr>
              <w:t>0111 «Резервные фонды»</w:t>
            </w: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sz w:val="20"/>
                <w:szCs w:val="20"/>
              </w:rPr>
            </w:pPr>
            <w:r w:rsidRPr="00563516">
              <w:rPr>
                <w:rFonts w:ascii="Times New Roman" w:eastAsia="Times New Roman" w:hAnsi="Times New Roman" w:cs="Times New Roman"/>
                <w:sz w:val="20"/>
                <w:szCs w:val="20"/>
              </w:rPr>
              <w:t>0</w:t>
            </w: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sz w:val="20"/>
                <w:szCs w:val="20"/>
              </w:rPr>
            </w:pPr>
            <w:r w:rsidRPr="00563516">
              <w:rPr>
                <w:rFonts w:ascii="Times New Roman" w:eastAsia="Times New Roman" w:hAnsi="Times New Roman" w:cs="Times New Roman"/>
                <w:sz w:val="20"/>
                <w:szCs w:val="20"/>
              </w:rPr>
              <w:t>5</w:t>
            </w:r>
          </w:p>
        </w:tc>
        <w:tc>
          <w:tcPr>
            <w:tcW w:w="993" w:type="dxa"/>
          </w:tcPr>
          <w:p w:rsidR="00563516" w:rsidRPr="00563516" w:rsidRDefault="00563516" w:rsidP="00563516">
            <w:pPr>
              <w:spacing w:after="0" w:line="240" w:lineRule="auto"/>
              <w:ind w:firstLine="6"/>
              <w:jc w:val="center"/>
              <w:rPr>
                <w:rFonts w:ascii="Times New Roman" w:eastAsia="Times New Roman" w:hAnsi="Times New Roman" w:cs="Times New Roman"/>
                <w:sz w:val="20"/>
                <w:szCs w:val="20"/>
              </w:rPr>
            </w:pPr>
            <w:r w:rsidRPr="00563516">
              <w:rPr>
                <w:rFonts w:ascii="Times New Roman" w:eastAsia="Times New Roman" w:hAnsi="Times New Roman" w:cs="Times New Roman"/>
                <w:sz w:val="20"/>
                <w:szCs w:val="20"/>
              </w:rPr>
              <w:t>0</w:t>
            </w: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sz w:val="20"/>
                <w:szCs w:val="20"/>
              </w:rPr>
            </w:pPr>
            <w:r w:rsidRPr="00563516">
              <w:rPr>
                <w:rFonts w:ascii="Times New Roman" w:eastAsia="Times New Roman" w:hAnsi="Times New Roman" w:cs="Times New Roman"/>
                <w:sz w:val="20"/>
                <w:szCs w:val="20"/>
              </w:rPr>
              <w:t>0</w:t>
            </w:r>
          </w:p>
        </w:tc>
        <w:tc>
          <w:tcPr>
            <w:tcW w:w="1134" w:type="dxa"/>
          </w:tcPr>
          <w:p w:rsidR="00563516" w:rsidRPr="00563516" w:rsidRDefault="00563516" w:rsidP="00563516">
            <w:pPr>
              <w:spacing w:after="0" w:line="240" w:lineRule="auto"/>
              <w:ind w:firstLine="6"/>
              <w:jc w:val="center"/>
              <w:rPr>
                <w:rFonts w:ascii="Times New Roman" w:eastAsia="Times New Roman" w:hAnsi="Times New Roman" w:cs="Times New Roman"/>
                <w:sz w:val="20"/>
                <w:szCs w:val="20"/>
              </w:rPr>
            </w:pPr>
            <w:r w:rsidRPr="00563516">
              <w:rPr>
                <w:rFonts w:ascii="Times New Roman" w:eastAsia="Times New Roman" w:hAnsi="Times New Roman" w:cs="Times New Roman"/>
                <w:sz w:val="20"/>
                <w:szCs w:val="20"/>
              </w:rPr>
              <w:t>0</w:t>
            </w:r>
          </w:p>
        </w:tc>
        <w:tc>
          <w:tcPr>
            <w:tcW w:w="931" w:type="dxa"/>
          </w:tcPr>
          <w:p w:rsidR="00563516" w:rsidRPr="00563516" w:rsidRDefault="00563516" w:rsidP="00563516">
            <w:pPr>
              <w:spacing w:after="0" w:line="240" w:lineRule="auto"/>
              <w:ind w:firstLine="6"/>
              <w:jc w:val="center"/>
              <w:rPr>
                <w:rFonts w:ascii="Times New Roman" w:eastAsia="Times New Roman" w:hAnsi="Times New Roman" w:cs="Times New Roman"/>
                <w:sz w:val="20"/>
                <w:szCs w:val="20"/>
              </w:rPr>
            </w:pPr>
            <w:r w:rsidRPr="00563516">
              <w:rPr>
                <w:rFonts w:ascii="Times New Roman" w:eastAsia="Times New Roman" w:hAnsi="Times New Roman" w:cs="Times New Roman"/>
                <w:sz w:val="20"/>
                <w:szCs w:val="20"/>
              </w:rPr>
              <w:t>0</w:t>
            </w:r>
          </w:p>
        </w:tc>
      </w:tr>
      <w:tr w:rsidR="00563516" w:rsidRPr="00563516" w:rsidTr="00563516">
        <w:tc>
          <w:tcPr>
            <w:tcW w:w="3828" w:type="dxa"/>
          </w:tcPr>
          <w:p w:rsidR="00563516" w:rsidRPr="00563516" w:rsidRDefault="00563516" w:rsidP="00563516">
            <w:pPr>
              <w:spacing w:after="0" w:line="240" w:lineRule="auto"/>
              <w:ind w:firstLine="6"/>
              <w:jc w:val="both"/>
              <w:rPr>
                <w:rFonts w:ascii="Times New Roman" w:eastAsia="Times New Roman" w:hAnsi="Times New Roman" w:cs="Times New Roman"/>
                <w:sz w:val="20"/>
                <w:szCs w:val="20"/>
              </w:rPr>
            </w:pPr>
            <w:r w:rsidRPr="00563516">
              <w:rPr>
                <w:rFonts w:ascii="Times New Roman" w:eastAsia="Times New Roman" w:hAnsi="Times New Roman" w:cs="Times New Roman"/>
                <w:sz w:val="20"/>
                <w:szCs w:val="20"/>
              </w:rPr>
              <w:t>0113 «Другие общегосударственные вопросы»</w:t>
            </w: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sz w:val="20"/>
                <w:szCs w:val="20"/>
              </w:rPr>
            </w:pPr>
            <w:r w:rsidRPr="00563516">
              <w:rPr>
                <w:rFonts w:ascii="Times New Roman" w:eastAsia="Times New Roman" w:hAnsi="Times New Roman" w:cs="Times New Roman"/>
                <w:sz w:val="20"/>
                <w:szCs w:val="20"/>
              </w:rPr>
              <w:t>0,7</w:t>
            </w: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sz w:val="20"/>
                <w:szCs w:val="20"/>
              </w:rPr>
            </w:pPr>
            <w:r w:rsidRPr="00563516">
              <w:rPr>
                <w:rFonts w:ascii="Times New Roman" w:eastAsia="Times New Roman" w:hAnsi="Times New Roman" w:cs="Times New Roman"/>
                <w:sz w:val="20"/>
                <w:szCs w:val="20"/>
              </w:rPr>
              <w:t>0,7</w:t>
            </w:r>
          </w:p>
        </w:tc>
        <w:tc>
          <w:tcPr>
            <w:tcW w:w="993" w:type="dxa"/>
          </w:tcPr>
          <w:p w:rsidR="00563516" w:rsidRPr="00563516" w:rsidRDefault="00563516" w:rsidP="00563516">
            <w:pPr>
              <w:spacing w:after="0" w:line="240" w:lineRule="auto"/>
              <w:ind w:firstLine="6"/>
              <w:jc w:val="center"/>
              <w:rPr>
                <w:rFonts w:ascii="Times New Roman" w:eastAsia="Times New Roman" w:hAnsi="Times New Roman" w:cs="Times New Roman"/>
                <w:sz w:val="20"/>
                <w:szCs w:val="20"/>
              </w:rPr>
            </w:pPr>
            <w:r w:rsidRPr="00563516">
              <w:rPr>
                <w:rFonts w:ascii="Times New Roman" w:eastAsia="Times New Roman" w:hAnsi="Times New Roman" w:cs="Times New Roman"/>
                <w:sz w:val="20"/>
                <w:szCs w:val="20"/>
              </w:rPr>
              <w:t>0,7</w:t>
            </w: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sz w:val="20"/>
                <w:szCs w:val="20"/>
              </w:rPr>
            </w:pPr>
            <w:r w:rsidRPr="00563516">
              <w:rPr>
                <w:rFonts w:ascii="Times New Roman" w:eastAsia="Times New Roman" w:hAnsi="Times New Roman" w:cs="Times New Roman"/>
                <w:sz w:val="20"/>
                <w:szCs w:val="20"/>
              </w:rPr>
              <w:t>0,7</w:t>
            </w:r>
          </w:p>
        </w:tc>
        <w:tc>
          <w:tcPr>
            <w:tcW w:w="1134" w:type="dxa"/>
          </w:tcPr>
          <w:p w:rsidR="00563516" w:rsidRPr="00563516" w:rsidRDefault="00563516" w:rsidP="00563516">
            <w:pPr>
              <w:spacing w:after="0" w:line="240" w:lineRule="auto"/>
              <w:ind w:firstLine="6"/>
              <w:jc w:val="center"/>
              <w:rPr>
                <w:rFonts w:ascii="Times New Roman" w:eastAsia="Times New Roman" w:hAnsi="Times New Roman" w:cs="Times New Roman"/>
                <w:sz w:val="20"/>
                <w:szCs w:val="20"/>
              </w:rPr>
            </w:pPr>
            <w:r w:rsidRPr="00563516">
              <w:rPr>
                <w:rFonts w:ascii="Times New Roman" w:eastAsia="Times New Roman" w:hAnsi="Times New Roman" w:cs="Times New Roman"/>
                <w:sz w:val="20"/>
                <w:szCs w:val="20"/>
              </w:rPr>
              <w:t>100</w:t>
            </w:r>
          </w:p>
        </w:tc>
        <w:tc>
          <w:tcPr>
            <w:tcW w:w="931" w:type="dxa"/>
          </w:tcPr>
          <w:p w:rsidR="00563516" w:rsidRPr="00563516" w:rsidRDefault="00563516" w:rsidP="00563516">
            <w:pPr>
              <w:spacing w:after="0" w:line="240" w:lineRule="auto"/>
              <w:ind w:firstLine="6"/>
              <w:jc w:val="center"/>
              <w:rPr>
                <w:rFonts w:ascii="Times New Roman" w:eastAsia="Times New Roman" w:hAnsi="Times New Roman" w:cs="Times New Roman"/>
                <w:sz w:val="20"/>
                <w:szCs w:val="20"/>
              </w:rPr>
            </w:pPr>
            <w:r w:rsidRPr="00563516">
              <w:rPr>
                <w:rFonts w:ascii="Times New Roman" w:eastAsia="Times New Roman" w:hAnsi="Times New Roman" w:cs="Times New Roman"/>
                <w:sz w:val="20"/>
                <w:szCs w:val="20"/>
              </w:rPr>
              <w:t>0</w:t>
            </w:r>
          </w:p>
        </w:tc>
      </w:tr>
      <w:tr w:rsidR="00563516" w:rsidRPr="00563516" w:rsidTr="00563516">
        <w:tc>
          <w:tcPr>
            <w:tcW w:w="3828" w:type="dxa"/>
          </w:tcPr>
          <w:p w:rsidR="00563516" w:rsidRPr="00563516" w:rsidRDefault="00563516" w:rsidP="00563516">
            <w:pPr>
              <w:spacing w:after="0" w:line="240" w:lineRule="auto"/>
              <w:ind w:firstLine="6"/>
              <w:jc w:val="both"/>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0203 «Мобилизационная и вневойсковая подготовка»</w:t>
            </w: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47,1</w:t>
            </w: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45,3</w:t>
            </w:r>
          </w:p>
        </w:tc>
        <w:tc>
          <w:tcPr>
            <w:tcW w:w="993" w:type="dxa"/>
          </w:tcPr>
          <w:p w:rsidR="00563516" w:rsidRPr="00563516" w:rsidRDefault="00563516" w:rsidP="00563516">
            <w:pPr>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45,3</w:t>
            </w: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45,3</w:t>
            </w:r>
          </w:p>
        </w:tc>
        <w:tc>
          <w:tcPr>
            <w:tcW w:w="1134" w:type="dxa"/>
          </w:tcPr>
          <w:p w:rsidR="00563516" w:rsidRPr="00563516" w:rsidRDefault="00563516" w:rsidP="00563516">
            <w:pPr>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100</w:t>
            </w:r>
          </w:p>
        </w:tc>
        <w:tc>
          <w:tcPr>
            <w:tcW w:w="931" w:type="dxa"/>
          </w:tcPr>
          <w:p w:rsidR="00563516" w:rsidRPr="00563516" w:rsidRDefault="00563516" w:rsidP="00563516">
            <w:pPr>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1,5</w:t>
            </w:r>
          </w:p>
        </w:tc>
      </w:tr>
      <w:tr w:rsidR="00563516" w:rsidRPr="00563516" w:rsidTr="00563516">
        <w:tc>
          <w:tcPr>
            <w:tcW w:w="3828" w:type="dxa"/>
          </w:tcPr>
          <w:p w:rsidR="00563516" w:rsidRPr="00563516" w:rsidRDefault="00563516" w:rsidP="00563516">
            <w:pPr>
              <w:spacing w:after="0" w:line="240" w:lineRule="auto"/>
              <w:ind w:firstLine="6"/>
              <w:jc w:val="both"/>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 xml:space="preserve">0309 «Национальная </w:t>
            </w:r>
            <w:proofErr w:type="gramStart"/>
            <w:r w:rsidRPr="00563516">
              <w:rPr>
                <w:rFonts w:ascii="Times New Roman" w:eastAsia="Times New Roman" w:hAnsi="Times New Roman" w:cs="Times New Roman"/>
                <w:b/>
                <w:sz w:val="20"/>
                <w:szCs w:val="20"/>
              </w:rPr>
              <w:t>безопасность  и</w:t>
            </w:r>
            <w:proofErr w:type="gramEnd"/>
            <w:r w:rsidRPr="00563516">
              <w:rPr>
                <w:rFonts w:ascii="Times New Roman" w:eastAsia="Times New Roman" w:hAnsi="Times New Roman" w:cs="Times New Roman"/>
                <w:b/>
                <w:sz w:val="20"/>
                <w:szCs w:val="20"/>
              </w:rPr>
              <w:t xml:space="preserve"> правоохранительная деятельность»</w:t>
            </w: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48,4</w:t>
            </w: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5</w:t>
            </w:r>
          </w:p>
        </w:tc>
        <w:tc>
          <w:tcPr>
            <w:tcW w:w="993" w:type="dxa"/>
          </w:tcPr>
          <w:p w:rsidR="00563516" w:rsidRPr="00563516" w:rsidRDefault="00563516" w:rsidP="00563516">
            <w:pPr>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3</w:t>
            </w: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3</w:t>
            </w:r>
          </w:p>
        </w:tc>
        <w:tc>
          <w:tcPr>
            <w:tcW w:w="1134" w:type="dxa"/>
          </w:tcPr>
          <w:p w:rsidR="00563516" w:rsidRPr="00563516" w:rsidRDefault="00563516" w:rsidP="00563516">
            <w:pPr>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100</w:t>
            </w:r>
          </w:p>
        </w:tc>
        <w:tc>
          <w:tcPr>
            <w:tcW w:w="931" w:type="dxa"/>
          </w:tcPr>
          <w:p w:rsidR="00563516" w:rsidRPr="00563516" w:rsidRDefault="00563516" w:rsidP="00563516">
            <w:pPr>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0,1</w:t>
            </w:r>
          </w:p>
        </w:tc>
      </w:tr>
      <w:tr w:rsidR="00563516" w:rsidRPr="00563516" w:rsidTr="00563516">
        <w:tc>
          <w:tcPr>
            <w:tcW w:w="3828" w:type="dxa"/>
          </w:tcPr>
          <w:p w:rsidR="00563516" w:rsidRPr="00563516" w:rsidRDefault="00563516" w:rsidP="00563516">
            <w:pPr>
              <w:spacing w:after="0" w:line="240" w:lineRule="auto"/>
              <w:ind w:firstLine="6"/>
              <w:jc w:val="both"/>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04 «Национальная экономика»</w:t>
            </w: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0</w:t>
            </w: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162,5</w:t>
            </w:r>
          </w:p>
        </w:tc>
        <w:tc>
          <w:tcPr>
            <w:tcW w:w="993" w:type="dxa"/>
          </w:tcPr>
          <w:p w:rsidR="00563516" w:rsidRPr="00563516" w:rsidRDefault="00563516" w:rsidP="00563516">
            <w:pPr>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771,1</w:t>
            </w: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0</w:t>
            </w:r>
          </w:p>
        </w:tc>
        <w:tc>
          <w:tcPr>
            <w:tcW w:w="1134" w:type="dxa"/>
          </w:tcPr>
          <w:p w:rsidR="00563516" w:rsidRPr="00563516" w:rsidRDefault="00563516" w:rsidP="00563516">
            <w:pPr>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0</w:t>
            </w:r>
          </w:p>
        </w:tc>
        <w:tc>
          <w:tcPr>
            <w:tcW w:w="931" w:type="dxa"/>
          </w:tcPr>
          <w:p w:rsidR="00563516" w:rsidRPr="00563516" w:rsidRDefault="00563516" w:rsidP="00563516">
            <w:pPr>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0</w:t>
            </w:r>
          </w:p>
        </w:tc>
      </w:tr>
      <w:tr w:rsidR="00563516" w:rsidRPr="00563516" w:rsidTr="00563516">
        <w:tc>
          <w:tcPr>
            <w:tcW w:w="3828" w:type="dxa"/>
          </w:tcPr>
          <w:p w:rsidR="00563516" w:rsidRPr="00563516" w:rsidRDefault="00563516" w:rsidP="00563516">
            <w:pPr>
              <w:spacing w:after="0" w:line="240" w:lineRule="auto"/>
              <w:ind w:firstLine="6"/>
              <w:jc w:val="both"/>
              <w:rPr>
                <w:rFonts w:ascii="Times New Roman" w:eastAsia="Times New Roman" w:hAnsi="Times New Roman" w:cs="Times New Roman"/>
                <w:sz w:val="20"/>
                <w:szCs w:val="20"/>
              </w:rPr>
            </w:pPr>
            <w:r w:rsidRPr="00563516">
              <w:rPr>
                <w:rFonts w:ascii="Times New Roman" w:eastAsia="Times New Roman" w:hAnsi="Times New Roman" w:cs="Times New Roman"/>
                <w:sz w:val="20"/>
                <w:szCs w:val="20"/>
              </w:rPr>
              <w:t>0409 «Дорожное хозяйство»</w:t>
            </w: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sz w:val="20"/>
                <w:szCs w:val="20"/>
              </w:rPr>
            </w:pPr>
            <w:r w:rsidRPr="00563516">
              <w:rPr>
                <w:rFonts w:ascii="Times New Roman" w:eastAsia="Times New Roman" w:hAnsi="Times New Roman" w:cs="Times New Roman"/>
                <w:sz w:val="20"/>
                <w:szCs w:val="20"/>
              </w:rPr>
              <w:t>0</w:t>
            </w: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sz w:val="20"/>
                <w:szCs w:val="20"/>
              </w:rPr>
            </w:pPr>
            <w:r w:rsidRPr="00563516">
              <w:rPr>
                <w:rFonts w:ascii="Times New Roman" w:eastAsia="Times New Roman" w:hAnsi="Times New Roman" w:cs="Times New Roman"/>
                <w:sz w:val="20"/>
                <w:szCs w:val="20"/>
              </w:rPr>
              <w:t>162,5</w:t>
            </w:r>
          </w:p>
        </w:tc>
        <w:tc>
          <w:tcPr>
            <w:tcW w:w="993" w:type="dxa"/>
          </w:tcPr>
          <w:p w:rsidR="00563516" w:rsidRPr="00563516" w:rsidRDefault="00563516" w:rsidP="00563516">
            <w:pPr>
              <w:spacing w:after="0" w:line="240" w:lineRule="auto"/>
              <w:ind w:firstLine="6"/>
              <w:jc w:val="center"/>
              <w:rPr>
                <w:rFonts w:ascii="Times New Roman" w:eastAsia="Times New Roman" w:hAnsi="Times New Roman" w:cs="Times New Roman"/>
                <w:sz w:val="20"/>
                <w:szCs w:val="20"/>
              </w:rPr>
            </w:pPr>
            <w:r w:rsidRPr="00563516">
              <w:rPr>
                <w:rFonts w:ascii="Times New Roman" w:eastAsia="Times New Roman" w:hAnsi="Times New Roman" w:cs="Times New Roman"/>
                <w:sz w:val="20"/>
                <w:szCs w:val="20"/>
              </w:rPr>
              <w:t>771,1</w:t>
            </w: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sz w:val="20"/>
                <w:szCs w:val="20"/>
              </w:rPr>
            </w:pPr>
            <w:r w:rsidRPr="00563516">
              <w:rPr>
                <w:rFonts w:ascii="Times New Roman" w:eastAsia="Times New Roman" w:hAnsi="Times New Roman" w:cs="Times New Roman"/>
                <w:sz w:val="20"/>
                <w:szCs w:val="20"/>
              </w:rPr>
              <w:t>0</w:t>
            </w:r>
          </w:p>
        </w:tc>
        <w:tc>
          <w:tcPr>
            <w:tcW w:w="1134" w:type="dxa"/>
          </w:tcPr>
          <w:p w:rsidR="00563516" w:rsidRPr="00563516" w:rsidRDefault="00563516" w:rsidP="00563516">
            <w:pPr>
              <w:spacing w:after="0" w:line="240" w:lineRule="auto"/>
              <w:ind w:firstLine="6"/>
              <w:jc w:val="center"/>
              <w:rPr>
                <w:rFonts w:ascii="Times New Roman" w:eastAsia="Times New Roman" w:hAnsi="Times New Roman" w:cs="Times New Roman"/>
                <w:sz w:val="20"/>
                <w:szCs w:val="20"/>
              </w:rPr>
            </w:pPr>
            <w:r w:rsidRPr="00563516">
              <w:rPr>
                <w:rFonts w:ascii="Times New Roman" w:eastAsia="Times New Roman" w:hAnsi="Times New Roman" w:cs="Times New Roman"/>
                <w:sz w:val="20"/>
                <w:szCs w:val="20"/>
              </w:rPr>
              <w:t>0</w:t>
            </w:r>
          </w:p>
        </w:tc>
        <w:tc>
          <w:tcPr>
            <w:tcW w:w="931" w:type="dxa"/>
          </w:tcPr>
          <w:p w:rsidR="00563516" w:rsidRPr="00563516" w:rsidRDefault="00563516" w:rsidP="00563516">
            <w:pPr>
              <w:spacing w:after="0" w:line="240" w:lineRule="auto"/>
              <w:ind w:firstLine="6"/>
              <w:jc w:val="center"/>
              <w:rPr>
                <w:rFonts w:ascii="Times New Roman" w:eastAsia="Times New Roman" w:hAnsi="Times New Roman" w:cs="Times New Roman"/>
                <w:sz w:val="20"/>
                <w:szCs w:val="20"/>
              </w:rPr>
            </w:pPr>
            <w:r w:rsidRPr="00563516">
              <w:rPr>
                <w:rFonts w:ascii="Times New Roman" w:eastAsia="Times New Roman" w:hAnsi="Times New Roman" w:cs="Times New Roman"/>
                <w:sz w:val="20"/>
                <w:szCs w:val="20"/>
              </w:rPr>
              <w:t>0</w:t>
            </w:r>
          </w:p>
        </w:tc>
      </w:tr>
      <w:tr w:rsidR="00563516" w:rsidRPr="00563516" w:rsidTr="00563516">
        <w:tc>
          <w:tcPr>
            <w:tcW w:w="3828" w:type="dxa"/>
          </w:tcPr>
          <w:p w:rsidR="00563516" w:rsidRPr="00563516" w:rsidRDefault="00563516" w:rsidP="00563516">
            <w:pPr>
              <w:spacing w:after="0" w:line="240" w:lineRule="auto"/>
              <w:ind w:firstLine="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05 </w:t>
            </w:r>
            <w:r w:rsidRPr="00563516">
              <w:rPr>
                <w:rFonts w:ascii="Times New Roman" w:eastAsia="Times New Roman" w:hAnsi="Times New Roman" w:cs="Times New Roman"/>
                <w:b/>
                <w:sz w:val="20"/>
                <w:szCs w:val="20"/>
              </w:rPr>
              <w:t>«Жилищно-коммунальное хозяйство»</w:t>
            </w: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0</w:t>
            </w: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13,5</w:t>
            </w:r>
          </w:p>
        </w:tc>
        <w:tc>
          <w:tcPr>
            <w:tcW w:w="993" w:type="dxa"/>
          </w:tcPr>
          <w:p w:rsidR="00563516" w:rsidRPr="00563516" w:rsidRDefault="00563516" w:rsidP="00563516">
            <w:pPr>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0</w:t>
            </w: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0</w:t>
            </w:r>
          </w:p>
        </w:tc>
        <w:tc>
          <w:tcPr>
            <w:tcW w:w="1134" w:type="dxa"/>
          </w:tcPr>
          <w:p w:rsidR="00563516" w:rsidRPr="00563516" w:rsidRDefault="00563516" w:rsidP="00563516">
            <w:pPr>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0</w:t>
            </w:r>
          </w:p>
        </w:tc>
        <w:tc>
          <w:tcPr>
            <w:tcW w:w="931" w:type="dxa"/>
          </w:tcPr>
          <w:p w:rsidR="00563516" w:rsidRPr="00563516" w:rsidRDefault="00563516" w:rsidP="00563516">
            <w:pPr>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0</w:t>
            </w:r>
          </w:p>
        </w:tc>
      </w:tr>
      <w:tr w:rsidR="00563516" w:rsidRPr="00563516" w:rsidTr="00563516">
        <w:tc>
          <w:tcPr>
            <w:tcW w:w="3828" w:type="dxa"/>
          </w:tcPr>
          <w:p w:rsidR="00563516" w:rsidRPr="00563516" w:rsidRDefault="00563516" w:rsidP="00563516">
            <w:pPr>
              <w:spacing w:after="0" w:line="240" w:lineRule="auto"/>
              <w:ind w:firstLine="6"/>
              <w:jc w:val="both"/>
              <w:rPr>
                <w:rFonts w:ascii="Times New Roman" w:eastAsia="Times New Roman" w:hAnsi="Times New Roman" w:cs="Times New Roman"/>
                <w:i/>
                <w:sz w:val="20"/>
                <w:szCs w:val="20"/>
              </w:rPr>
            </w:pPr>
            <w:r w:rsidRPr="00563516">
              <w:rPr>
                <w:rFonts w:ascii="Times New Roman" w:eastAsia="Times New Roman" w:hAnsi="Times New Roman" w:cs="Times New Roman"/>
                <w:i/>
                <w:sz w:val="20"/>
                <w:szCs w:val="20"/>
              </w:rPr>
              <w:t>0503 «Благоустройство»</w:t>
            </w: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i/>
                <w:sz w:val="20"/>
                <w:szCs w:val="20"/>
              </w:rPr>
            </w:pP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i/>
                <w:sz w:val="20"/>
                <w:szCs w:val="20"/>
              </w:rPr>
            </w:pPr>
            <w:r w:rsidRPr="00563516">
              <w:rPr>
                <w:rFonts w:ascii="Times New Roman" w:eastAsia="Times New Roman" w:hAnsi="Times New Roman" w:cs="Times New Roman"/>
                <w:i/>
                <w:sz w:val="20"/>
                <w:szCs w:val="20"/>
              </w:rPr>
              <w:t>13,5</w:t>
            </w:r>
          </w:p>
        </w:tc>
        <w:tc>
          <w:tcPr>
            <w:tcW w:w="993" w:type="dxa"/>
          </w:tcPr>
          <w:p w:rsidR="00563516" w:rsidRPr="00563516" w:rsidRDefault="00563516" w:rsidP="00563516">
            <w:pPr>
              <w:spacing w:after="0" w:line="240" w:lineRule="auto"/>
              <w:ind w:firstLine="6"/>
              <w:jc w:val="center"/>
              <w:rPr>
                <w:rFonts w:ascii="Times New Roman" w:eastAsia="Times New Roman" w:hAnsi="Times New Roman" w:cs="Times New Roman"/>
                <w:i/>
                <w:sz w:val="20"/>
                <w:szCs w:val="20"/>
              </w:rPr>
            </w:pPr>
            <w:r w:rsidRPr="00563516">
              <w:rPr>
                <w:rFonts w:ascii="Times New Roman" w:eastAsia="Times New Roman" w:hAnsi="Times New Roman" w:cs="Times New Roman"/>
                <w:i/>
                <w:sz w:val="20"/>
                <w:szCs w:val="20"/>
              </w:rPr>
              <w:t>0</w:t>
            </w: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i/>
                <w:sz w:val="20"/>
                <w:szCs w:val="20"/>
              </w:rPr>
            </w:pPr>
            <w:r w:rsidRPr="00563516">
              <w:rPr>
                <w:rFonts w:ascii="Times New Roman" w:eastAsia="Times New Roman" w:hAnsi="Times New Roman" w:cs="Times New Roman"/>
                <w:i/>
                <w:sz w:val="20"/>
                <w:szCs w:val="20"/>
              </w:rPr>
              <w:t>0</w:t>
            </w:r>
          </w:p>
        </w:tc>
        <w:tc>
          <w:tcPr>
            <w:tcW w:w="1134" w:type="dxa"/>
          </w:tcPr>
          <w:p w:rsidR="00563516" w:rsidRPr="00563516" w:rsidRDefault="00563516" w:rsidP="00563516">
            <w:pPr>
              <w:spacing w:after="0" w:line="240" w:lineRule="auto"/>
              <w:ind w:firstLine="6"/>
              <w:jc w:val="center"/>
              <w:rPr>
                <w:rFonts w:ascii="Times New Roman" w:eastAsia="Times New Roman" w:hAnsi="Times New Roman" w:cs="Times New Roman"/>
                <w:i/>
                <w:sz w:val="20"/>
                <w:szCs w:val="20"/>
              </w:rPr>
            </w:pPr>
            <w:r w:rsidRPr="00563516">
              <w:rPr>
                <w:rFonts w:ascii="Times New Roman" w:eastAsia="Times New Roman" w:hAnsi="Times New Roman" w:cs="Times New Roman"/>
                <w:i/>
                <w:sz w:val="20"/>
                <w:szCs w:val="20"/>
              </w:rPr>
              <w:t>0</w:t>
            </w:r>
          </w:p>
        </w:tc>
        <w:tc>
          <w:tcPr>
            <w:tcW w:w="931" w:type="dxa"/>
          </w:tcPr>
          <w:p w:rsidR="00563516" w:rsidRPr="00563516" w:rsidRDefault="00563516" w:rsidP="00563516">
            <w:pPr>
              <w:spacing w:after="0" w:line="240" w:lineRule="auto"/>
              <w:ind w:firstLine="6"/>
              <w:jc w:val="center"/>
              <w:rPr>
                <w:rFonts w:ascii="Times New Roman" w:eastAsia="Times New Roman" w:hAnsi="Times New Roman" w:cs="Times New Roman"/>
                <w:i/>
                <w:sz w:val="20"/>
                <w:szCs w:val="20"/>
              </w:rPr>
            </w:pPr>
            <w:r w:rsidRPr="00563516">
              <w:rPr>
                <w:rFonts w:ascii="Times New Roman" w:eastAsia="Times New Roman" w:hAnsi="Times New Roman" w:cs="Times New Roman"/>
                <w:i/>
                <w:sz w:val="20"/>
                <w:szCs w:val="20"/>
              </w:rPr>
              <w:t>0</w:t>
            </w:r>
          </w:p>
        </w:tc>
      </w:tr>
      <w:tr w:rsidR="00563516" w:rsidRPr="00563516" w:rsidTr="00563516">
        <w:trPr>
          <w:trHeight w:val="249"/>
        </w:trPr>
        <w:tc>
          <w:tcPr>
            <w:tcW w:w="3828" w:type="dxa"/>
          </w:tcPr>
          <w:p w:rsidR="00563516" w:rsidRPr="00563516" w:rsidRDefault="00563516" w:rsidP="00563516">
            <w:pPr>
              <w:spacing w:after="0" w:line="240" w:lineRule="auto"/>
              <w:ind w:firstLine="6"/>
              <w:jc w:val="both"/>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 xml:space="preserve">0801 «Культура» </w:t>
            </w: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674</w:t>
            </w: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325,7</w:t>
            </w:r>
          </w:p>
        </w:tc>
        <w:tc>
          <w:tcPr>
            <w:tcW w:w="993" w:type="dxa"/>
          </w:tcPr>
          <w:p w:rsidR="00563516" w:rsidRPr="00563516" w:rsidRDefault="00563516" w:rsidP="00563516">
            <w:pPr>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656</w:t>
            </w: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635,4</w:t>
            </w:r>
          </w:p>
        </w:tc>
        <w:tc>
          <w:tcPr>
            <w:tcW w:w="1134" w:type="dxa"/>
          </w:tcPr>
          <w:p w:rsidR="00563516" w:rsidRPr="00563516" w:rsidRDefault="00563516" w:rsidP="00563516">
            <w:pPr>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96,8</w:t>
            </w:r>
          </w:p>
        </w:tc>
        <w:tc>
          <w:tcPr>
            <w:tcW w:w="931" w:type="dxa"/>
          </w:tcPr>
          <w:p w:rsidR="00563516" w:rsidRPr="00563516" w:rsidRDefault="00563516" w:rsidP="00563516">
            <w:pPr>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21,2</w:t>
            </w:r>
          </w:p>
        </w:tc>
      </w:tr>
      <w:tr w:rsidR="00563516" w:rsidRPr="00563516" w:rsidTr="00563516">
        <w:trPr>
          <w:trHeight w:val="331"/>
        </w:trPr>
        <w:tc>
          <w:tcPr>
            <w:tcW w:w="3828" w:type="dxa"/>
          </w:tcPr>
          <w:p w:rsidR="00563516" w:rsidRPr="00563516" w:rsidRDefault="00563516" w:rsidP="00563516">
            <w:pPr>
              <w:spacing w:after="0" w:line="240" w:lineRule="auto"/>
              <w:ind w:firstLine="6"/>
              <w:jc w:val="both"/>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1403 «Межбюджетные трансферты»</w:t>
            </w: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380,1</w:t>
            </w: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132,5</w:t>
            </w:r>
          </w:p>
        </w:tc>
        <w:tc>
          <w:tcPr>
            <w:tcW w:w="993" w:type="dxa"/>
          </w:tcPr>
          <w:p w:rsidR="00563516" w:rsidRPr="00563516" w:rsidRDefault="00563516" w:rsidP="00563516">
            <w:pPr>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276,4</w:t>
            </w: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275,9</w:t>
            </w:r>
          </w:p>
        </w:tc>
        <w:tc>
          <w:tcPr>
            <w:tcW w:w="1134" w:type="dxa"/>
          </w:tcPr>
          <w:p w:rsidR="00563516" w:rsidRPr="00563516" w:rsidRDefault="00563516" w:rsidP="00563516">
            <w:pPr>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99,8</w:t>
            </w:r>
          </w:p>
        </w:tc>
        <w:tc>
          <w:tcPr>
            <w:tcW w:w="931" w:type="dxa"/>
          </w:tcPr>
          <w:p w:rsidR="00563516" w:rsidRPr="00563516" w:rsidRDefault="00563516" w:rsidP="00563516">
            <w:pPr>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9,2</w:t>
            </w:r>
          </w:p>
        </w:tc>
      </w:tr>
      <w:tr w:rsidR="00563516" w:rsidRPr="00563516" w:rsidTr="00563516">
        <w:trPr>
          <w:trHeight w:val="320"/>
        </w:trPr>
        <w:tc>
          <w:tcPr>
            <w:tcW w:w="3828" w:type="dxa"/>
          </w:tcPr>
          <w:p w:rsidR="00563516" w:rsidRPr="00563516" w:rsidRDefault="00563516" w:rsidP="00563516">
            <w:pPr>
              <w:spacing w:after="0" w:line="240" w:lineRule="auto"/>
              <w:ind w:firstLine="6"/>
              <w:jc w:val="both"/>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 xml:space="preserve">ИТОГО </w:t>
            </w: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3291,3</w:t>
            </w: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1771,6</w:t>
            </w:r>
          </w:p>
        </w:tc>
        <w:tc>
          <w:tcPr>
            <w:tcW w:w="993" w:type="dxa"/>
          </w:tcPr>
          <w:p w:rsidR="00563516" w:rsidRPr="00563516" w:rsidRDefault="00563516" w:rsidP="00563516">
            <w:pPr>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3902,7</w:t>
            </w:r>
          </w:p>
        </w:tc>
        <w:tc>
          <w:tcPr>
            <w:tcW w:w="992" w:type="dxa"/>
          </w:tcPr>
          <w:p w:rsidR="00563516" w:rsidRPr="00563516" w:rsidRDefault="00563516" w:rsidP="00563516">
            <w:pPr>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2993,3</w:t>
            </w:r>
          </w:p>
        </w:tc>
        <w:tc>
          <w:tcPr>
            <w:tcW w:w="1134" w:type="dxa"/>
          </w:tcPr>
          <w:p w:rsidR="00563516" w:rsidRPr="00563516" w:rsidRDefault="00563516" w:rsidP="00563516">
            <w:pPr>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76,7</w:t>
            </w:r>
          </w:p>
        </w:tc>
        <w:tc>
          <w:tcPr>
            <w:tcW w:w="931" w:type="dxa"/>
          </w:tcPr>
          <w:p w:rsidR="00563516" w:rsidRPr="00563516" w:rsidRDefault="00563516" w:rsidP="00563516">
            <w:pPr>
              <w:spacing w:after="0" w:line="240" w:lineRule="auto"/>
              <w:ind w:firstLine="6"/>
              <w:jc w:val="center"/>
              <w:rPr>
                <w:rFonts w:ascii="Times New Roman" w:eastAsia="Times New Roman" w:hAnsi="Times New Roman" w:cs="Times New Roman"/>
                <w:b/>
                <w:sz w:val="20"/>
                <w:szCs w:val="20"/>
              </w:rPr>
            </w:pPr>
            <w:r w:rsidRPr="00563516">
              <w:rPr>
                <w:rFonts w:ascii="Times New Roman" w:eastAsia="Times New Roman" w:hAnsi="Times New Roman" w:cs="Times New Roman"/>
                <w:b/>
                <w:sz w:val="20"/>
                <w:szCs w:val="20"/>
              </w:rPr>
              <w:t>100</w:t>
            </w:r>
          </w:p>
        </w:tc>
      </w:tr>
    </w:tbl>
    <w:p w:rsidR="003B1698" w:rsidRPr="003B1698" w:rsidRDefault="003B1698" w:rsidP="003B1698">
      <w:pPr>
        <w:shd w:val="clear" w:color="auto" w:fill="FFFFFF"/>
        <w:spacing w:after="0" w:line="240" w:lineRule="auto"/>
        <w:ind w:firstLine="567"/>
        <w:jc w:val="both"/>
        <w:rPr>
          <w:rFonts w:ascii="Times New Roman" w:eastAsia="Times New Roman" w:hAnsi="Times New Roman" w:cs="Times New Roman"/>
          <w:sz w:val="24"/>
          <w:szCs w:val="24"/>
        </w:rPr>
      </w:pPr>
    </w:p>
    <w:p w:rsidR="00A67359" w:rsidRPr="00A67359" w:rsidRDefault="00A67359" w:rsidP="00A67359">
      <w:pPr>
        <w:shd w:val="clear" w:color="auto" w:fill="FFFFFF"/>
        <w:spacing w:after="0" w:line="240" w:lineRule="auto"/>
        <w:ind w:firstLine="567"/>
        <w:jc w:val="both"/>
        <w:rPr>
          <w:rFonts w:ascii="Times New Roman" w:eastAsia="Times New Roman" w:hAnsi="Times New Roman" w:cs="Times New Roman"/>
          <w:sz w:val="24"/>
          <w:szCs w:val="24"/>
        </w:rPr>
      </w:pPr>
      <w:r w:rsidRPr="00A67359">
        <w:rPr>
          <w:rFonts w:ascii="Times New Roman" w:eastAsia="Times New Roman" w:hAnsi="Times New Roman" w:cs="Times New Roman"/>
          <w:sz w:val="24"/>
          <w:szCs w:val="24"/>
        </w:rPr>
        <w:t>Из вышеприведенной таблицы следует, что наибольший удельный вес в структуре расходов занимают расходы на общегосударственные расходы – 68 % (2033,7 тыс. руб.) и расходы на культуру – 21,2 % (635,4 тыс. руб.). В разрезе разделов финансирование осуществлялось в объеме от 94,6% («Общегосударственные вопросы») до 100% (два раздела – «Мобилизационная и вневойсковая подготовка» и «Национальная безопасность и правоохранительная деятельность»).</w:t>
      </w:r>
    </w:p>
    <w:p w:rsidR="00A67359" w:rsidRPr="00A67359" w:rsidRDefault="00A67359" w:rsidP="00A67359">
      <w:pPr>
        <w:spacing w:after="0" w:line="240" w:lineRule="auto"/>
        <w:ind w:firstLine="567"/>
        <w:jc w:val="both"/>
        <w:rPr>
          <w:rFonts w:ascii="Times New Roman" w:eastAsia="Times New Roman" w:hAnsi="Times New Roman" w:cs="Times New Roman"/>
          <w:sz w:val="24"/>
          <w:szCs w:val="24"/>
        </w:rPr>
      </w:pPr>
      <w:r w:rsidRPr="00A67359">
        <w:rPr>
          <w:rFonts w:ascii="Times New Roman" w:eastAsia="Times New Roman" w:hAnsi="Times New Roman" w:cs="Times New Roman"/>
          <w:sz w:val="24"/>
          <w:szCs w:val="24"/>
        </w:rPr>
        <w:t>Основной удельный вес в исполнении расходов занимает: «оплата труда с начислениями» - 2664,1 тыс. руб. (89%), «приобретение работ, услуг» - 301,2 тыс. руб. (10,1%).</w:t>
      </w:r>
    </w:p>
    <w:p w:rsidR="00A67359" w:rsidRPr="00A67359" w:rsidRDefault="00A67359" w:rsidP="00A67359">
      <w:pPr>
        <w:shd w:val="clear" w:color="auto" w:fill="FFFFFF"/>
        <w:spacing w:after="0" w:line="240" w:lineRule="auto"/>
        <w:ind w:firstLine="567"/>
        <w:jc w:val="both"/>
        <w:rPr>
          <w:rFonts w:ascii="Times New Roman" w:eastAsia="Times New Roman" w:hAnsi="Times New Roman" w:cs="Times New Roman"/>
          <w:sz w:val="24"/>
          <w:szCs w:val="24"/>
        </w:rPr>
      </w:pPr>
      <w:r w:rsidRPr="00A67359">
        <w:rPr>
          <w:rFonts w:ascii="Times New Roman" w:eastAsia="Times New Roman" w:hAnsi="Times New Roman" w:cs="Times New Roman"/>
          <w:sz w:val="24"/>
          <w:szCs w:val="24"/>
        </w:rPr>
        <w:t>Фактическое исполнение бюджетных ассигнований в 2017 году по сравнению с 2016 годом в целом уменьшилось на 298 тыс. руб., или на 9 %. Снижение расходов наблюдается по всем разделам.</w:t>
      </w:r>
    </w:p>
    <w:p w:rsidR="00A67359" w:rsidRPr="00A67359" w:rsidRDefault="00A67359" w:rsidP="00A67359">
      <w:pPr>
        <w:shd w:val="clear" w:color="auto" w:fill="FFFFFF"/>
        <w:spacing w:after="0" w:line="240" w:lineRule="auto"/>
        <w:ind w:firstLine="567"/>
        <w:jc w:val="both"/>
        <w:rPr>
          <w:rFonts w:ascii="Times New Roman" w:eastAsia="Times New Roman" w:hAnsi="Times New Roman" w:cs="Times New Roman"/>
          <w:sz w:val="24"/>
          <w:szCs w:val="24"/>
        </w:rPr>
      </w:pPr>
      <w:r w:rsidRPr="00A67359">
        <w:rPr>
          <w:rFonts w:ascii="Times New Roman" w:eastAsia="Times New Roman" w:hAnsi="Times New Roman" w:cs="Times New Roman"/>
          <w:sz w:val="24"/>
          <w:szCs w:val="24"/>
        </w:rPr>
        <w:t>В 2017 году предусмотрено бюджетных ассигнований на</w:t>
      </w:r>
      <w:r w:rsidRPr="00A67359">
        <w:rPr>
          <w:rFonts w:ascii="Times New Roman" w:eastAsia="Times New Roman" w:hAnsi="Times New Roman" w:cs="Times New Roman"/>
          <w:sz w:val="24"/>
          <w:szCs w:val="24"/>
          <w:u w:val="single"/>
        </w:rPr>
        <w:t xml:space="preserve"> реализацию мероприятий перечня проектов народных инициатив</w:t>
      </w:r>
      <w:r w:rsidRPr="00A67359">
        <w:rPr>
          <w:rFonts w:ascii="Times New Roman" w:eastAsia="Times New Roman" w:hAnsi="Times New Roman" w:cs="Times New Roman"/>
          <w:sz w:val="24"/>
          <w:szCs w:val="24"/>
        </w:rPr>
        <w:t xml:space="preserve"> </w:t>
      </w:r>
      <w:r w:rsidRPr="00A67359">
        <w:rPr>
          <w:rFonts w:ascii="Times New Roman" w:eastAsia="Times New Roman" w:hAnsi="Times New Roman" w:cs="Times New Roman"/>
          <w:b/>
          <w:sz w:val="24"/>
          <w:szCs w:val="24"/>
        </w:rPr>
        <w:t xml:space="preserve">в сумме 55,9 тыс. руб., </w:t>
      </w:r>
      <w:r w:rsidRPr="00A67359">
        <w:rPr>
          <w:rFonts w:ascii="Times New Roman" w:eastAsia="Times New Roman" w:hAnsi="Times New Roman" w:cs="Times New Roman"/>
          <w:sz w:val="24"/>
          <w:szCs w:val="24"/>
        </w:rPr>
        <w:t xml:space="preserve">в том числе за счет средств областного бюджета в сумме 53,1 тыс. руб. и за счет средств местного бюджета </w:t>
      </w:r>
      <w:proofErr w:type="spellStart"/>
      <w:r w:rsidRPr="00A67359">
        <w:rPr>
          <w:rFonts w:ascii="Times New Roman" w:eastAsia="Times New Roman" w:hAnsi="Times New Roman" w:cs="Times New Roman"/>
          <w:sz w:val="24"/>
          <w:szCs w:val="24"/>
        </w:rPr>
        <w:t>софинансирование</w:t>
      </w:r>
      <w:proofErr w:type="spellEnd"/>
      <w:r w:rsidRPr="00A67359">
        <w:rPr>
          <w:rFonts w:ascii="Times New Roman" w:eastAsia="Times New Roman" w:hAnsi="Times New Roman" w:cs="Times New Roman"/>
          <w:sz w:val="24"/>
          <w:szCs w:val="24"/>
        </w:rPr>
        <w:t xml:space="preserve"> 5% - 2,8 тыс. рублей. Расходные обязательства по реализации перечня проектов народных инициатив в 2017г. приняты на основании постановления Администрации </w:t>
      </w:r>
      <w:proofErr w:type="spellStart"/>
      <w:r w:rsidRPr="00A67359">
        <w:rPr>
          <w:rFonts w:ascii="Times New Roman" w:eastAsia="Times New Roman" w:hAnsi="Times New Roman" w:cs="Times New Roman"/>
          <w:sz w:val="24"/>
          <w:szCs w:val="24"/>
        </w:rPr>
        <w:t>Панагинского</w:t>
      </w:r>
      <w:proofErr w:type="spellEnd"/>
      <w:r w:rsidRPr="00A67359">
        <w:rPr>
          <w:rFonts w:ascii="Times New Roman" w:eastAsia="Times New Roman" w:hAnsi="Times New Roman" w:cs="Times New Roman"/>
          <w:sz w:val="24"/>
          <w:szCs w:val="24"/>
        </w:rPr>
        <w:t xml:space="preserve"> сельского поселения от 18.04.2017</w:t>
      </w:r>
      <w:r>
        <w:rPr>
          <w:rFonts w:ascii="Times New Roman" w:eastAsia="Times New Roman" w:hAnsi="Times New Roman" w:cs="Times New Roman"/>
          <w:sz w:val="24"/>
          <w:szCs w:val="24"/>
        </w:rPr>
        <w:t>г.</w:t>
      </w:r>
      <w:r w:rsidRPr="00A67359">
        <w:rPr>
          <w:rFonts w:ascii="Times New Roman" w:eastAsia="Times New Roman" w:hAnsi="Times New Roman" w:cs="Times New Roman"/>
          <w:sz w:val="24"/>
          <w:szCs w:val="24"/>
        </w:rPr>
        <w:t xml:space="preserve"> № 13/а </w:t>
      </w:r>
      <w:proofErr w:type="gramStart"/>
      <w:r w:rsidRPr="00A67359">
        <w:rPr>
          <w:rFonts w:ascii="Times New Roman" w:eastAsia="Times New Roman" w:hAnsi="Times New Roman" w:cs="Times New Roman"/>
          <w:sz w:val="24"/>
          <w:szCs w:val="24"/>
        </w:rPr>
        <w:t>В</w:t>
      </w:r>
      <w:proofErr w:type="gramEnd"/>
      <w:r w:rsidRPr="00A67359">
        <w:rPr>
          <w:rFonts w:ascii="Times New Roman" w:eastAsia="Times New Roman" w:hAnsi="Times New Roman" w:cs="Times New Roman"/>
          <w:sz w:val="24"/>
          <w:szCs w:val="24"/>
        </w:rPr>
        <w:t xml:space="preserve"> указанный перечень включено два мероприятия:</w:t>
      </w:r>
    </w:p>
    <w:p w:rsidR="00A67359" w:rsidRDefault="00A67359" w:rsidP="00A67359">
      <w:pPr>
        <w:pStyle w:val="af8"/>
        <w:numPr>
          <w:ilvl w:val="0"/>
          <w:numId w:val="29"/>
        </w:numPr>
        <w:shd w:val="clear" w:color="auto" w:fill="FFFFFF"/>
        <w:ind w:left="0" w:firstLine="567"/>
        <w:jc w:val="both"/>
      </w:pPr>
      <w:r w:rsidRPr="00A67359">
        <w:t xml:space="preserve">Приобретение дымовых </w:t>
      </w:r>
      <w:proofErr w:type="spellStart"/>
      <w:r w:rsidRPr="00A67359">
        <w:t>извещателей</w:t>
      </w:r>
      <w:proofErr w:type="spellEnd"/>
      <w:r w:rsidRPr="00A67359">
        <w:t xml:space="preserve">, для обеспечения мер пожарной безопасности на территории </w:t>
      </w:r>
      <w:proofErr w:type="spellStart"/>
      <w:r w:rsidRPr="00A67359">
        <w:t>Панагинского</w:t>
      </w:r>
      <w:proofErr w:type="spellEnd"/>
      <w:r w:rsidRPr="00A67359">
        <w:t xml:space="preserve"> МО.</w:t>
      </w:r>
    </w:p>
    <w:p w:rsidR="00A67359" w:rsidRPr="00A67359" w:rsidRDefault="00A67359" w:rsidP="00A67359">
      <w:pPr>
        <w:pStyle w:val="af8"/>
        <w:numPr>
          <w:ilvl w:val="0"/>
          <w:numId w:val="29"/>
        </w:numPr>
        <w:shd w:val="clear" w:color="auto" w:fill="FFFFFF"/>
        <w:ind w:left="0" w:firstLine="567"/>
        <w:jc w:val="both"/>
      </w:pPr>
      <w:r w:rsidRPr="00A67359">
        <w:t>Приобретение и установка входной двери в МКУК «</w:t>
      </w:r>
      <w:proofErr w:type="spellStart"/>
      <w:r w:rsidRPr="00A67359">
        <w:t>Панагинский</w:t>
      </w:r>
      <w:proofErr w:type="spellEnd"/>
      <w:r w:rsidRPr="00A67359">
        <w:t xml:space="preserve"> СКЦ».</w:t>
      </w:r>
    </w:p>
    <w:p w:rsidR="00A67359" w:rsidRDefault="00A67359" w:rsidP="00A67359">
      <w:pPr>
        <w:shd w:val="clear" w:color="auto" w:fill="FFFFFF"/>
        <w:spacing w:after="0" w:line="240" w:lineRule="auto"/>
        <w:ind w:firstLine="567"/>
        <w:jc w:val="both"/>
        <w:rPr>
          <w:rFonts w:ascii="Times New Roman" w:eastAsia="Times New Roman" w:hAnsi="Times New Roman" w:cs="Times New Roman"/>
          <w:sz w:val="24"/>
          <w:szCs w:val="24"/>
        </w:rPr>
      </w:pPr>
      <w:r w:rsidRPr="00A67359">
        <w:rPr>
          <w:rFonts w:ascii="Times New Roman" w:eastAsia="Times New Roman" w:hAnsi="Times New Roman" w:cs="Times New Roman"/>
          <w:sz w:val="24"/>
          <w:szCs w:val="24"/>
        </w:rPr>
        <w:t xml:space="preserve">С министерством экономического развития Иркутской области заключено соглашение о предоставлении и расходовании в 2017г. субсидии из областного бюджета в целях </w:t>
      </w:r>
      <w:proofErr w:type="spellStart"/>
      <w:r w:rsidRPr="00A67359">
        <w:rPr>
          <w:rFonts w:ascii="Times New Roman" w:eastAsia="Times New Roman" w:hAnsi="Times New Roman" w:cs="Times New Roman"/>
          <w:sz w:val="24"/>
          <w:szCs w:val="24"/>
        </w:rPr>
        <w:t>софинансирования</w:t>
      </w:r>
      <w:proofErr w:type="spellEnd"/>
      <w:r w:rsidRPr="00A67359">
        <w:rPr>
          <w:rFonts w:ascii="Times New Roman" w:eastAsia="Times New Roman" w:hAnsi="Times New Roman" w:cs="Times New Roman"/>
          <w:sz w:val="24"/>
          <w:szCs w:val="24"/>
        </w:rPr>
        <w:t xml:space="preserve"> расходных обязательств на реализацию мероприятий народных инициатив. Субсидия, предусмотренная к перечислению из областного бюджета на </w:t>
      </w:r>
      <w:proofErr w:type="spellStart"/>
      <w:r w:rsidRPr="00A67359">
        <w:rPr>
          <w:rFonts w:ascii="Times New Roman" w:eastAsia="Times New Roman" w:hAnsi="Times New Roman" w:cs="Times New Roman"/>
          <w:sz w:val="24"/>
          <w:szCs w:val="24"/>
        </w:rPr>
        <w:t>софинансирование</w:t>
      </w:r>
      <w:proofErr w:type="spellEnd"/>
      <w:r w:rsidRPr="00A67359">
        <w:rPr>
          <w:rFonts w:ascii="Times New Roman" w:eastAsia="Times New Roman" w:hAnsi="Times New Roman" w:cs="Times New Roman"/>
          <w:sz w:val="24"/>
          <w:szCs w:val="24"/>
        </w:rPr>
        <w:t xml:space="preserve"> мероприятий, на счет администрации сельского поселения поступила в объеме 53,1 тыс. руб. В срок до 23.10.2017г. средства на народные инициативы были освоены в объеме 55,9 тыс. руб. в соответствии с утвержденным перечнем.</w:t>
      </w:r>
    </w:p>
    <w:p w:rsidR="00657FF3" w:rsidRPr="00A67359" w:rsidRDefault="00657FF3" w:rsidP="00A67359">
      <w:pPr>
        <w:shd w:val="clear" w:color="auto" w:fill="FFFFFF"/>
        <w:spacing w:after="0" w:line="240" w:lineRule="auto"/>
        <w:ind w:firstLine="567"/>
        <w:jc w:val="both"/>
        <w:rPr>
          <w:rFonts w:ascii="Times New Roman" w:eastAsia="Times New Roman" w:hAnsi="Times New Roman" w:cs="Times New Roman"/>
          <w:sz w:val="24"/>
          <w:szCs w:val="24"/>
        </w:rPr>
      </w:pPr>
    </w:p>
    <w:p w:rsidR="000804BE" w:rsidRPr="000804BE" w:rsidRDefault="000804BE" w:rsidP="000804BE">
      <w:pPr>
        <w:numPr>
          <w:ilvl w:val="0"/>
          <w:numId w:val="23"/>
        </w:numPr>
        <w:shd w:val="clear" w:color="auto" w:fill="FFFFFF"/>
        <w:spacing w:after="0" w:line="240" w:lineRule="auto"/>
        <w:ind w:left="0" w:firstLine="567"/>
        <w:contextualSpacing/>
        <w:jc w:val="both"/>
        <w:rPr>
          <w:rFonts w:ascii="Times New Roman" w:eastAsia="Times New Roman" w:hAnsi="Times New Roman" w:cs="Times New Roman"/>
          <w:sz w:val="24"/>
          <w:szCs w:val="24"/>
        </w:rPr>
      </w:pPr>
      <w:r w:rsidRPr="000804BE">
        <w:rPr>
          <w:rFonts w:ascii="Times New Roman" w:eastAsia="Times New Roman" w:hAnsi="Times New Roman" w:cs="Times New Roman"/>
          <w:sz w:val="24"/>
          <w:szCs w:val="24"/>
        </w:rPr>
        <w:t xml:space="preserve">На 2017 год по разделу </w:t>
      </w:r>
      <w:r w:rsidRPr="000804BE">
        <w:rPr>
          <w:rFonts w:ascii="Times New Roman" w:eastAsia="Times New Roman" w:hAnsi="Times New Roman" w:cs="Times New Roman"/>
          <w:b/>
          <w:sz w:val="24"/>
          <w:szCs w:val="24"/>
        </w:rPr>
        <w:t xml:space="preserve">«Общегосударственные вопросы» </w:t>
      </w:r>
      <w:r w:rsidRPr="000804BE">
        <w:rPr>
          <w:rFonts w:ascii="Times New Roman" w:eastAsia="Times New Roman" w:hAnsi="Times New Roman" w:cs="Times New Roman"/>
          <w:sz w:val="24"/>
          <w:szCs w:val="24"/>
        </w:rPr>
        <w:t xml:space="preserve">запланированы бюджетные ассигнования в объеме 2150,9 тыс. руб. Исполнение за год составляет </w:t>
      </w:r>
      <w:r w:rsidRPr="000804BE">
        <w:rPr>
          <w:rFonts w:ascii="Times New Roman" w:eastAsia="Times New Roman" w:hAnsi="Times New Roman" w:cs="Times New Roman"/>
          <w:b/>
          <w:sz w:val="24"/>
          <w:szCs w:val="24"/>
        </w:rPr>
        <w:t xml:space="preserve">2033,7 тыс. руб., </w:t>
      </w:r>
      <w:r w:rsidRPr="000804BE">
        <w:rPr>
          <w:rFonts w:ascii="Times New Roman" w:eastAsia="Times New Roman" w:hAnsi="Times New Roman" w:cs="Times New Roman"/>
          <w:sz w:val="24"/>
          <w:szCs w:val="24"/>
        </w:rPr>
        <w:t xml:space="preserve">или </w:t>
      </w:r>
      <w:r w:rsidRPr="000804BE">
        <w:rPr>
          <w:rFonts w:ascii="Times New Roman" w:eastAsia="Times New Roman" w:hAnsi="Times New Roman" w:cs="Times New Roman"/>
          <w:b/>
          <w:sz w:val="24"/>
          <w:szCs w:val="24"/>
        </w:rPr>
        <w:t xml:space="preserve">94,6% к плану. </w:t>
      </w:r>
      <w:r w:rsidRPr="000804BE">
        <w:rPr>
          <w:rFonts w:ascii="Times New Roman" w:eastAsia="Times New Roman" w:hAnsi="Times New Roman" w:cs="Times New Roman"/>
          <w:sz w:val="24"/>
          <w:szCs w:val="24"/>
        </w:rPr>
        <w:t>Доля расходов по данному разделу в общем объеме составляет 68%.</w:t>
      </w:r>
    </w:p>
    <w:p w:rsidR="000804BE" w:rsidRPr="000804BE" w:rsidRDefault="000804BE" w:rsidP="000804BE">
      <w:pPr>
        <w:spacing w:after="0" w:line="240" w:lineRule="auto"/>
        <w:ind w:firstLine="567"/>
        <w:jc w:val="both"/>
        <w:rPr>
          <w:rFonts w:ascii="Times New Roman" w:eastAsia="Times New Roman" w:hAnsi="Times New Roman" w:cs="Times New Roman"/>
          <w:sz w:val="24"/>
          <w:szCs w:val="24"/>
        </w:rPr>
      </w:pPr>
      <w:r w:rsidRPr="000804BE">
        <w:rPr>
          <w:rFonts w:ascii="Times New Roman" w:eastAsia="Times New Roman" w:hAnsi="Times New Roman" w:cs="Times New Roman"/>
          <w:b/>
          <w:bCs/>
          <w:sz w:val="24"/>
          <w:szCs w:val="24"/>
        </w:rPr>
        <w:lastRenderedPageBreak/>
        <w:t>1</w:t>
      </w:r>
      <w:r w:rsidRPr="000804BE">
        <w:rPr>
          <w:rFonts w:ascii="Times New Roman" w:eastAsia="Times New Roman" w:hAnsi="Times New Roman" w:cs="Times New Roman"/>
          <w:b/>
          <w:sz w:val="24"/>
          <w:szCs w:val="24"/>
        </w:rPr>
        <w:t>.1. По подразделу 0102 «Функционирование высшего должностного лица муниципального образования» исполнено</w:t>
      </w:r>
      <w:r w:rsidRPr="000804BE">
        <w:rPr>
          <w:rFonts w:ascii="Times New Roman" w:eastAsia="Times New Roman" w:hAnsi="Times New Roman" w:cs="Times New Roman"/>
          <w:sz w:val="24"/>
          <w:szCs w:val="24"/>
        </w:rPr>
        <w:t xml:space="preserve"> расходов в сумме </w:t>
      </w:r>
      <w:r w:rsidRPr="000804BE">
        <w:rPr>
          <w:rFonts w:ascii="Times New Roman" w:eastAsia="Times New Roman" w:hAnsi="Times New Roman" w:cs="Times New Roman"/>
          <w:b/>
          <w:sz w:val="24"/>
          <w:szCs w:val="24"/>
        </w:rPr>
        <w:t>456,5 тыс. руб.,</w:t>
      </w:r>
      <w:r w:rsidRPr="000804BE">
        <w:rPr>
          <w:rFonts w:ascii="Times New Roman" w:eastAsia="Times New Roman" w:hAnsi="Times New Roman" w:cs="Times New Roman"/>
          <w:sz w:val="24"/>
          <w:szCs w:val="24"/>
        </w:rPr>
        <w:t xml:space="preserve"> или 99% к плану, в том числе на заработную плату -  352,5 тыс. руб., начисления на оплату труда -  104 тыс. руб. </w:t>
      </w:r>
      <w:r w:rsidR="00657FF3">
        <w:rPr>
          <w:rFonts w:ascii="Times New Roman" w:eastAsia="Times New Roman" w:hAnsi="Times New Roman" w:cs="Times New Roman"/>
          <w:sz w:val="24"/>
          <w:szCs w:val="24"/>
        </w:rPr>
        <w:t xml:space="preserve">Удельный вес </w:t>
      </w:r>
      <w:r w:rsidRPr="000804BE">
        <w:rPr>
          <w:rFonts w:ascii="Times New Roman" w:eastAsia="Times New Roman" w:hAnsi="Times New Roman" w:cs="Times New Roman"/>
          <w:sz w:val="24"/>
          <w:szCs w:val="24"/>
        </w:rPr>
        <w:t xml:space="preserve">расходов по данному подразделу в общем объеме расходов составляет 15,3 %.   </w:t>
      </w:r>
    </w:p>
    <w:p w:rsidR="000804BE" w:rsidRPr="000804BE" w:rsidRDefault="000804BE" w:rsidP="000804BE">
      <w:pPr>
        <w:spacing w:after="0" w:line="240" w:lineRule="auto"/>
        <w:ind w:firstLine="567"/>
        <w:jc w:val="both"/>
        <w:rPr>
          <w:rFonts w:ascii="Times New Roman" w:eastAsia="Times New Roman" w:hAnsi="Times New Roman" w:cs="Times New Roman"/>
          <w:sz w:val="24"/>
          <w:szCs w:val="24"/>
        </w:rPr>
      </w:pPr>
      <w:r w:rsidRPr="000804BE">
        <w:rPr>
          <w:rFonts w:ascii="Times New Roman" w:eastAsia="Times New Roman" w:hAnsi="Times New Roman" w:cs="Times New Roman"/>
          <w:sz w:val="24"/>
          <w:szCs w:val="24"/>
        </w:rPr>
        <w:t xml:space="preserve">Норматив формирования расходов на оплату труда главы </w:t>
      </w:r>
      <w:proofErr w:type="spellStart"/>
      <w:r w:rsidRPr="000804BE">
        <w:rPr>
          <w:rFonts w:ascii="Times New Roman" w:eastAsia="Times New Roman" w:hAnsi="Times New Roman" w:cs="Times New Roman"/>
          <w:sz w:val="24"/>
          <w:szCs w:val="24"/>
        </w:rPr>
        <w:t>Панагинского</w:t>
      </w:r>
      <w:proofErr w:type="spellEnd"/>
      <w:r w:rsidRPr="000804BE">
        <w:rPr>
          <w:rFonts w:ascii="Times New Roman" w:eastAsia="Times New Roman" w:hAnsi="Times New Roman" w:cs="Times New Roman"/>
          <w:sz w:val="24"/>
          <w:szCs w:val="24"/>
        </w:rPr>
        <w:t xml:space="preserve"> МО на 2017 год доведен письмом министерства труда и занятости Иркутской области от 29.03.2017г. №</w:t>
      </w:r>
      <w:r w:rsidR="00657FF3">
        <w:rPr>
          <w:rFonts w:ascii="Times New Roman" w:eastAsia="Times New Roman" w:hAnsi="Times New Roman" w:cs="Times New Roman"/>
          <w:sz w:val="24"/>
          <w:szCs w:val="24"/>
        </w:rPr>
        <w:t xml:space="preserve"> </w:t>
      </w:r>
      <w:r w:rsidRPr="000804BE">
        <w:rPr>
          <w:rFonts w:ascii="Times New Roman" w:eastAsia="Times New Roman" w:hAnsi="Times New Roman" w:cs="Times New Roman"/>
          <w:sz w:val="24"/>
          <w:szCs w:val="24"/>
        </w:rPr>
        <w:t xml:space="preserve">02-74-1528/17 </w:t>
      </w:r>
      <w:r w:rsidRPr="000804BE">
        <w:rPr>
          <w:rFonts w:ascii="Times New Roman" w:eastAsia="Times New Roman" w:hAnsi="Times New Roman" w:cs="Times New Roman"/>
          <w:b/>
          <w:sz w:val="24"/>
          <w:szCs w:val="24"/>
        </w:rPr>
        <w:t>в размере 29442,46 руб. в месяц и 353310 руб. в год.</w:t>
      </w:r>
      <w:r w:rsidRPr="000804BE">
        <w:rPr>
          <w:rFonts w:ascii="Times New Roman" w:eastAsia="Times New Roman" w:hAnsi="Times New Roman" w:cs="Times New Roman"/>
          <w:sz w:val="24"/>
          <w:szCs w:val="24"/>
        </w:rPr>
        <w:t xml:space="preserve"> Нормативы определены в соответствии с Постановлением Правительства Иркутской области от 27.11.2014г.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t>
      </w:r>
    </w:p>
    <w:p w:rsidR="000804BE" w:rsidRPr="000804BE" w:rsidRDefault="000804BE" w:rsidP="000804BE">
      <w:pPr>
        <w:spacing w:after="0" w:line="240" w:lineRule="auto"/>
        <w:ind w:firstLine="567"/>
        <w:jc w:val="both"/>
        <w:rPr>
          <w:rFonts w:ascii="Times New Roman" w:eastAsia="Times New Roman" w:hAnsi="Times New Roman" w:cs="Times New Roman"/>
          <w:b/>
          <w:sz w:val="24"/>
          <w:szCs w:val="24"/>
        </w:rPr>
      </w:pPr>
      <w:r w:rsidRPr="000804BE">
        <w:rPr>
          <w:rFonts w:ascii="Times New Roman" w:eastAsia="Times New Roman" w:hAnsi="Times New Roman" w:cs="Times New Roman"/>
          <w:sz w:val="24"/>
          <w:szCs w:val="24"/>
        </w:rPr>
        <w:t xml:space="preserve">Решением Думы </w:t>
      </w:r>
      <w:proofErr w:type="spellStart"/>
      <w:r w:rsidRPr="000804BE">
        <w:rPr>
          <w:rFonts w:ascii="Times New Roman" w:eastAsia="Times New Roman" w:hAnsi="Times New Roman" w:cs="Times New Roman"/>
          <w:sz w:val="24"/>
          <w:szCs w:val="24"/>
        </w:rPr>
        <w:t>Панагинского</w:t>
      </w:r>
      <w:proofErr w:type="spellEnd"/>
      <w:r w:rsidRPr="000804BE">
        <w:rPr>
          <w:rFonts w:ascii="Times New Roman" w:eastAsia="Times New Roman" w:hAnsi="Times New Roman" w:cs="Times New Roman"/>
          <w:sz w:val="24"/>
          <w:szCs w:val="24"/>
        </w:rPr>
        <w:t xml:space="preserve"> муниципального образования от 11.01.2017г. №</w:t>
      </w:r>
      <w:r w:rsidR="00657FF3">
        <w:rPr>
          <w:rFonts w:ascii="Times New Roman" w:eastAsia="Times New Roman" w:hAnsi="Times New Roman" w:cs="Times New Roman"/>
          <w:sz w:val="24"/>
          <w:szCs w:val="24"/>
        </w:rPr>
        <w:t xml:space="preserve"> </w:t>
      </w:r>
      <w:r w:rsidRPr="000804BE">
        <w:rPr>
          <w:rFonts w:ascii="Times New Roman" w:eastAsia="Times New Roman" w:hAnsi="Times New Roman" w:cs="Times New Roman"/>
          <w:sz w:val="24"/>
          <w:szCs w:val="24"/>
        </w:rPr>
        <w:t xml:space="preserve">108-1 «Об оплате труда главы </w:t>
      </w:r>
      <w:proofErr w:type="spellStart"/>
      <w:r w:rsidRPr="000804BE">
        <w:rPr>
          <w:rFonts w:ascii="Times New Roman" w:eastAsia="Times New Roman" w:hAnsi="Times New Roman" w:cs="Times New Roman"/>
          <w:sz w:val="24"/>
          <w:szCs w:val="24"/>
        </w:rPr>
        <w:t>Панагинского</w:t>
      </w:r>
      <w:proofErr w:type="spellEnd"/>
      <w:r w:rsidRPr="000804BE">
        <w:rPr>
          <w:rFonts w:ascii="Times New Roman" w:eastAsia="Times New Roman" w:hAnsi="Times New Roman" w:cs="Times New Roman"/>
          <w:sz w:val="24"/>
          <w:szCs w:val="24"/>
        </w:rPr>
        <w:t xml:space="preserve"> муниципального образования на 2017г.», главе сельского поселения утверждено денежное содержание согласно штатному расписанию в размере </w:t>
      </w:r>
      <w:r w:rsidRPr="000804BE">
        <w:rPr>
          <w:rFonts w:ascii="Times New Roman" w:eastAsia="Times New Roman" w:hAnsi="Times New Roman" w:cs="Times New Roman"/>
          <w:b/>
          <w:sz w:val="24"/>
          <w:szCs w:val="24"/>
        </w:rPr>
        <w:t>29310,21 руб.</w:t>
      </w:r>
      <w:r w:rsidRPr="000804BE">
        <w:rPr>
          <w:rFonts w:ascii="Times New Roman" w:eastAsia="Times New Roman" w:hAnsi="Times New Roman" w:cs="Times New Roman"/>
          <w:sz w:val="24"/>
          <w:szCs w:val="24"/>
        </w:rPr>
        <w:t xml:space="preserve"> в месяц. Штатным расписанием годовой фонд оплаты труда главе поселения утвержден в объеме </w:t>
      </w:r>
      <w:r w:rsidRPr="000804BE">
        <w:rPr>
          <w:rFonts w:ascii="Times New Roman" w:eastAsia="Times New Roman" w:hAnsi="Times New Roman" w:cs="Times New Roman"/>
          <w:b/>
          <w:sz w:val="24"/>
          <w:szCs w:val="24"/>
        </w:rPr>
        <w:t xml:space="preserve">351722,52 руб. </w:t>
      </w:r>
      <w:r w:rsidRPr="000804BE">
        <w:rPr>
          <w:rFonts w:ascii="Times New Roman" w:eastAsia="Times New Roman" w:hAnsi="Times New Roman" w:cs="Times New Roman"/>
          <w:sz w:val="24"/>
          <w:szCs w:val="24"/>
        </w:rPr>
        <w:t xml:space="preserve">Таким образом, </w:t>
      </w:r>
      <w:r w:rsidRPr="000804BE">
        <w:rPr>
          <w:rFonts w:ascii="Times New Roman" w:eastAsia="Times New Roman" w:hAnsi="Times New Roman" w:cs="Times New Roman"/>
          <w:b/>
          <w:sz w:val="24"/>
          <w:szCs w:val="24"/>
        </w:rPr>
        <w:t>размер оплаты труда главы поселения, утвержденный решением Думы, штатным расписанием, не превышает установленный норматив.</w:t>
      </w:r>
    </w:p>
    <w:p w:rsidR="000804BE" w:rsidRPr="000804BE" w:rsidRDefault="000804BE" w:rsidP="000804BE">
      <w:pPr>
        <w:shd w:val="clear" w:color="auto" w:fill="FFFFFF"/>
        <w:spacing w:after="0" w:line="240" w:lineRule="auto"/>
        <w:ind w:firstLine="567"/>
        <w:jc w:val="both"/>
        <w:rPr>
          <w:rFonts w:ascii="Times New Roman" w:eastAsia="Times New Roman" w:hAnsi="Times New Roman" w:cs="Times New Roman"/>
          <w:sz w:val="24"/>
          <w:szCs w:val="24"/>
        </w:rPr>
      </w:pPr>
      <w:r w:rsidRPr="000804BE">
        <w:rPr>
          <w:rFonts w:ascii="Times New Roman" w:eastAsia="Times New Roman" w:hAnsi="Times New Roman" w:cs="Times New Roman"/>
          <w:sz w:val="24"/>
          <w:szCs w:val="24"/>
        </w:rPr>
        <w:t xml:space="preserve">Заработная плата главе поселения начислялась в соответствии со штатным расписанием, годовое начисление за 2017 год составило </w:t>
      </w:r>
      <w:r w:rsidRPr="000804BE">
        <w:rPr>
          <w:rFonts w:ascii="Times New Roman" w:eastAsia="Times New Roman" w:hAnsi="Times New Roman" w:cs="Times New Roman"/>
          <w:b/>
          <w:sz w:val="24"/>
          <w:szCs w:val="24"/>
        </w:rPr>
        <w:t>352,5 тыс. руб</w:t>
      </w:r>
      <w:r w:rsidRPr="000804BE">
        <w:rPr>
          <w:rFonts w:ascii="Times New Roman" w:eastAsia="Times New Roman" w:hAnsi="Times New Roman" w:cs="Times New Roman"/>
          <w:sz w:val="24"/>
          <w:szCs w:val="24"/>
        </w:rPr>
        <w:t>., что не превышает годовой норматив расходов на оплату труда главе сельского поселения (353,3 тыс. руб.), установленный постановлением Правительства Иркутской области от 27.11.2014 года №</w:t>
      </w:r>
      <w:r w:rsidR="00657FF3">
        <w:rPr>
          <w:rFonts w:ascii="Times New Roman" w:eastAsia="Times New Roman" w:hAnsi="Times New Roman" w:cs="Times New Roman"/>
          <w:sz w:val="24"/>
          <w:szCs w:val="24"/>
        </w:rPr>
        <w:t xml:space="preserve"> </w:t>
      </w:r>
      <w:r w:rsidRPr="000804BE">
        <w:rPr>
          <w:rFonts w:ascii="Times New Roman" w:eastAsia="Times New Roman" w:hAnsi="Times New Roman" w:cs="Times New Roman"/>
          <w:sz w:val="24"/>
          <w:szCs w:val="24"/>
        </w:rPr>
        <w:t>599-пп.</w:t>
      </w:r>
    </w:p>
    <w:p w:rsidR="000804BE" w:rsidRPr="000804BE" w:rsidRDefault="000804BE" w:rsidP="000804BE">
      <w:pPr>
        <w:spacing w:after="0" w:line="240" w:lineRule="auto"/>
        <w:ind w:firstLine="567"/>
        <w:jc w:val="both"/>
        <w:rPr>
          <w:rFonts w:ascii="Times New Roman" w:eastAsia="Times New Roman" w:hAnsi="Times New Roman" w:cs="Times New Roman"/>
          <w:sz w:val="24"/>
          <w:szCs w:val="24"/>
        </w:rPr>
      </w:pPr>
      <w:r w:rsidRPr="000804BE">
        <w:rPr>
          <w:rFonts w:ascii="Times New Roman" w:eastAsia="Times New Roman" w:hAnsi="Times New Roman" w:cs="Times New Roman"/>
          <w:sz w:val="24"/>
          <w:szCs w:val="24"/>
        </w:rPr>
        <w:t>По данным расчетных ведомостей и главной книги кредиторская задолженность по выплате заработной плате главы поселения как на 01.01.2017г., так и на 01.01.2018г. отсутствует.</w:t>
      </w:r>
    </w:p>
    <w:p w:rsidR="00657FF3" w:rsidRPr="00657FF3" w:rsidRDefault="00657FF3" w:rsidP="00657FF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 </w:t>
      </w:r>
      <w:r w:rsidRPr="00657FF3">
        <w:rPr>
          <w:rFonts w:ascii="Times New Roman" w:eastAsia="Times New Roman" w:hAnsi="Times New Roman" w:cs="Times New Roman"/>
          <w:b/>
          <w:sz w:val="24"/>
          <w:szCs w:val="24"/>
        </w:rPr>
        <w:t>Расходы, связанные с фун</w:t>
      </w:r>
      <w:r>
        <w:rPr>
          <w:rFonts w:ascii="Times New Roman" w:eastAsia="Times New Roman" w:hAnsi="Times New Roman" w:cs="Times New Roman"/>
          <w:b/>
          <w:sz w:val="24"/>
          <w:szCs w:val="24"/>
        </w:rPr>
        <w:t xml:space="preserve">кционированием администрации </w:t>
      </w:r>
      <w:r w:rsidRPr="00657FF3">
        <w:rPr>
          <w:rFonts w:ascii="Times New Roman" w:eastAsia="Times New Roman" w:hAnsi="Times New Roman" w:cs="Times New Roman"/>
          <w:b/>
          <w:sz w:val="24"/>
          <w:szCs w:val="24"/>
        </w:rPr>
        <w:t xml:space="preserve">сельского поселения (подраздел 0104) </w:t>
      </w:r>
      <w:r w:rsidRPr="00657FF3">
        <w:rPr>
          <w:rFonts w:ascii="Times New Roman" w:eastAsia="Times New Roman" w:hAnsi="Times New Roman" w:cs="Times New Roman"/>
          <w:bCs/>
          <w:sz w:val="24"/>
          <w:szCs w:val="24"/>
        </w:rPr>
        <w:t xml:space="preserve">в целом составляют </w:t>
      </w:r>
      <w:r w:rsidRPr="00657FF3">
        <w:rPr>
          <w:rFonts w:ascii="Times New Roman" w:eastAsia="Times New Roman" w:hAnsi="Times New Roman" w:cs="Times New Roman"/>
          <w:b/>
          <w:bCs/>
          <w:sz w:val="24"/>
          <w:szCs w:val="24"/>
        </w:rPr>
        <w:t>1517,6 тыс. руб</w:t>
      </w:r>
      <w:r w:rsidRPr="00657FF3">
        <w:rPr>
          <w:rFonts w:ascii="Times New Roman" w:eastAsia="Times New Roman" w:hAnsi="Times New Roman" w:cs="Times New Roman"/>
          <w:sz w:val="24"/>
          <w:szCs w:val="24"/>
        </w:rPr>
        <w:t>. при плане 1630,1 тыс. руб., или 93,1 % к плану. Заработная плата выплачена за 2017 г. в размере 1067,1 тыс. руб., взносы по обязательному социальному страхованию на заработную плату оплачены в сумме 327,1 тыс. руб., расходы на оплату товаров, работ и услуг составили 103,1 тыс. руб., на исполнение судебных актов направлено в сумме 18,3 тыс. руб., оплачено прочих налогов, сборов в сумме 2 тыс. руб. Удельный вес данных расходов в общем объеме расходов составляет 50,7 %.</w:t>
      </w:r>
    </w:p>
    <w:p w:rsidR="00657FF3" w:rsidRPr="00657FF3" w:rsidRDefault="00657FF3" w:rsidP="00657FF3">
      <w:pPr>
        <w:spacing w:after="0" w:line="240" w:lineRule="auto"/>
        <w:ind w:firstLine="567"/>
        <w:jc w:val="both"/>
        <w:rPr>
          <w:rFonts w:ascii="Times New Roman" w:eastAsia="Times New Roman" w:hAnsi="Times New Roman" w:cs="Times New Roman"/>
          <w:sz w:val="24"/>
          <w:szCs w:val="24"/>
        </w:rPr>
      </w:pPr>
      <w:r w:rsidRPr="00657FF3">
        <w:rPr>
          <w:rFonts w:ascii="Times New Roman" w:eastAsia="Times New Roman" w:hAnsi="Times New Roman" w:cs="Times New Roman"/>
          <w:sz w:val="24"/>
          <w:szCs w:val="24"/>
        </w:rPr>
        <w:t xml:space="preserve"> Общая численность раб</w:t>
      </w:r>
      <w:r>
        <w:rPr>
          <w:rFonts w:ascii="Times New Roman" w:eastAsia="Times New Roman" w:hAnsi="Times New Roman" w:cs="Times New Roman"/>
          <w:sz w:val="24"/>
          <w:szCs w:val="24"/>
        </w:rPr>
        <w:t xml:space="preserve">отников местной администрации </w:t>
      </w:r>
      <w:r w:rsidRPr="00657FF3">
        <w:rPr>
          <w:rFonts w:ascii="Times New Roman" w:eastAsia="Times New Roman" w:hAnsi="Times New Roman" w:cs="Times New Roman"/>
          <w:sz w:val="24"/>
          <w:szCs w:val="24"/>
        </w:rPr>
        <w:t xml:space="preserve">сельского поселения определяется в соответствии с Методическими рекомендациями по определению численности работников местной администрации в Иркутской области, утвержденными приказом министерства труда и занятости Иркутской области от 14.10.2013 года № 57-мпр. В соответствии с вышеуказанными рекомендациями, учитывая численность населения </w:t>
      </w:r>
      <w:proofErr w:type="spellStart"/>
      <w:r w:rsidRPr="00657FF3">
        <w:rPr>
          <w:rFonts w:ascii="Times New Roman" w:eastAsia="Times New Roman" w:hAnsi="Times New Roman" w:cs="Times New Roman"/>
          <w:sz w:val="24"/>
          <w:szCs w:val="24"/>
        </w:rPr>
        <w:t>Панагинского</w:t>
      </w:r>
      <w:proofErr w:type="spellEnd"/>
      <w:r w:rsidRPr="00657FF3">
        <w:rPr>
          <w:rFonts w:ascii="Times New Roman" w:eastAsia="Times New Roman" w:hAnsi="Times New Roman" w:cs="Times New Roman"/>
          <w:sz w:val="24"/>
          <w:szCs w:val="24"/>
        </w:rPr>
        <w:t xml:space="preserve"> МО (по состоянию на 01.01.2017г. – 248 чел.), письмом Министерства труда и занятости Иркутской области от 29.03.2017г. № 02-74-1526/17 направлены нормативы численности, согласно которых общая численность работников местной администрации поселения на 01.01.2017г. должна составлять 9 единиц:</w:t>
      </w:r>
      <w:r w:rsidRPr="00657FF3">
        <w:rPr>
          <w:rFonts w:ascii="Times New Roman" w:eastAsia="Times New Roman" w:hAnsi="Times New Roman" w:cs="Times New Roman"/>
          <w:color w:val="FF0000"/>
          <w:sz w:val="24"/>
          <w:szCs w:val="24"/>
        </w:rPr>
        <w:t xml:space="preserve"> </w:t>
      </w:r>
      <w:r w:rsidRPr="00657FF3">
        <w:rPr>
          <w:rFonts w:ascii="Times New Roman" w:eastAsia="Times New Roman" w:hAnsi="Times New Roman" w:cs="Times New Roman"/>
          <w:sz w:val="24"/>
          <w:szCs w:val="24"/>
        </w:rPr>
        <w:t>(муниципальных служащих – 2,7 е</w:t>
      </w:r>
      <w:r w:rsidRPr="00657FF3">
        <w:rPr>
          <w:rFonts w:ascii="Times New Roman" w:eastAsia="Times New Roman" w:hAnsi="Times New Roman" w:cs="Times New Roman"/>
          <w:color w:val="000000"/>
          <w:sz w:val="24"/>
          <w:szCs w:val="24"/>
        </w:rPr>
        <w:t>д</w:t>
      </w:r>
      <w:r w:rsidRPr="00657FF3">
        <w:rPr>
          <w:rFonts w:ascii="Times New Roman" w:eastAsia="Times New Roman" w:hAnsi="Times New Roman" w:cs="Times New Roman"/>
          <w:sz w:val="24"/>
          <w:szCs w:val="24"/>
        </w:rPr>
        <w:t xml:space="preserve">., вспомогательный персонал – 4 ед., технических исполнителей – 2 ед.). </w:t>
      </w:r>
    </w:p>
    <w:p w:rsidR="00657FF3" w:rsidRPr="00657FF3" w:rsidRDefault="00657FF3" w:rsidP="00657FF3">
      <w:pPr>
        <w:shd w:val="clear" w:color="auto" w:fill="FFFFFF"/>
        <w:spacing w:after="0" w:line="240" w:lineRule="auto"/>
        <w:ind w:firstLine="567"/>
        <w:jc w:val="both"/>
        <w:rPr>
          <w:rFonts w:ascii="Times New Roman" w:eastAsia="Times New Roman" w:hAnsi="Times New Roman" w:cs="Times New Roman"/>
          <w:sz w:val="24"/>
          <w:szCs w:val="24"/>
        </w:rPr>
      </w:pPr>
      <w:r w:rsidRPr="00657FF3">
        <w:rPr>
          <w:rFonts w:ascii="Times New Roman" w:eastAsia="Times New Roman" w:hAnsi="Times New Roman" w:cs="Times New Roman"/>
          <w:sz w:val="24"/>
          <w:szCs w:val="24"/>
        </w:rPr>
        <w:t>Орган местного самоуправления наделен полномочиями по обеспечению воинского учета, в связи с чем норматив численности увеличивается на установленное количество единиц (п.</w:t>
      </w:r>
      <w:r>
        <w:rPr>
          <w:rFonts w:ascii="Times New Roman" w:eastAsia="Times New Roman" w:hAnsi="Times New Roman" w:cs="Times New Roman"/>
          <w:sz w:val="24"/>
          <w:szCs w:val="24"/>
        </w:rPr>
        <w:t xml:space="preserve"> </w:t>
      </w:r>
      <w:r w:rsidRPr="00657FF3">
        <w:rPr>
          <w:rFonts w:ascii="Times New Roman" w:eastAsia="Times New Roman" w:hAnsi="Times New Roman" w:cs="Times New Roman"/>
          <w:sz w:val="24"/>
          <w:szCs w:val="24"/>
        </w:rPr>
        <w:t>7 Методических рекомендаций), в данном поселении 0,25 ст. технического исполнителя.</w:t>
      </w:r>
    </w:p>
    <w:p w:rsidR="00657FF3" w:rsidRPr="00657FF3" w:rsidRDefault="00657FF3" w:rsidP="00657FF3">
      <w:pPr>
        <w:shd w:val="clear" w:color="auto" w:fill="FFFFFF"/>
        <w:spacing w:after="0" w:line="240" w:lineRule="auto"/>
        <w:ind w:firstLine="567"/>
        <w:jc w:val="both"/>
        <w:rPr>
          <w:rFonts w:ascii="Times New Roman" w:eastAsia="Times New Roman" w:hAnsi="Times New Roman" w:cs="Times New Roman"/>
          <w:sz w:val="24"/>
          <w:szCs w:val="24"/>
        </w:rPr>
      </w:pPr>
      <w:r w:rsidRPr="00657FF3">
        <w:rPr>
          <w:rFonts w:ascii="Times New Roman" w:eastAsia="Times New Roman" w:hAnsi="Times New Roman" w:cs="Times New Roman"/>
          <w:sz w:val="24"/>
          <w:szCs w:val="24"/>
        </w:rPr>
        <w:t xml:space="preserve">В соответствии с соглашениями о передаче осуществления </w:t>
      </w:r>
      <w:r w:rsidRPr="00657FF3">
        <w:rPr>
          <w:rFonts w:ascii="Times New Roman" w:eastAsia="Times New Roman" w:hAnsi="Times New Roman" w:cs="Times New Roman"/>
          <w:bCs/>
          <w:sz w:val="24"/>
          <w:szCs w:val="24"/>
        </w:rPr>
        <w:t xml:space="preserve">части полномочий на районный уровень передано 0,516 ставки, в том числе: 0,01 единицы муниципального служащего в сфере по организации размещения муниципального заказа, 0,006 единицы муниципального служащего по размещению плана-графика и </w:t>
      </w:r>
      <w:r w:rsidRPr="00657FF3">
        <w:rPr>
          <w:rFonts w:ascii="Times New Roman" w:eastAsia="Times New Roman" w:hAnsi="Times New Roman" w:cs="Times New Roman"/>
          <w:sz w:val="24"/>
          <w:szCs w:val="24"/>
        </w:rPr>
        <w:t xml:space="preserve">по обслуживанию бюджетов поселения передано 0,5 единицы технического персонала. </w:t>
      </w:r>
    </w:p>
    <w:p w:rsidR="00657FF3" w:rsidRPr="00657FF3" w:rsidRDefault="00657FF3" w:rsidP="00657FF3">
      <w:pPr>
        <w:shd w:val="clear" w:color="auto" w:fill="FFFFFF"/>
        <w:spacing w:after="0" w:line="240" w:lineRule="auto"/>
        <w:ind w:firstLine="567"/>
        <w:jc w:val="both"/>
        <w:rPr>
          <w:rFonts w:ascii="Times New Roman" w:eastAsia="Times New Roman" w:hAnsi="Times New Roman" w:cs="Times New Roman"/>
          <w:sz w:val="24"/>
          <w:szCs w:val="24"/>
        </w:rPr>
      </w:pPr>
      <w:r w:rsidRPr="00657FF3">
        <w:rPr>
          <w:rFonts w:ascii="Times New Roman" w:eastAsia="Times New Roman" w:hAnsi="Times New Roman" w:cs="Times New Roman"/>
          <w:sz w:val="24"/>
          <w:szCs w:val="24"/>
        </w:rPr>
        <w:t xml:space="preserve">Следовательно, численность работников с учетом переданных полномочий </w:t>
      </w:r>
      <w:r w:rsidRPr="00657FF3">
        <w:rPr>
          <w:rFonts w:ascii="Times New Roman" w:eastAsia="Times New Roman" w:hAnsi="Times New Roman" w:cs="Times New Roman"/>
          <w:b/>
          <w:sz w:val="24"/>
          <w:szCs w:val="24"/>
        </w:rPr>
        <w:t xml:space="preserve">должна составить 8,74 единиц </w:t>
      </w:r>
      <w:r w:rsidRPr="00657FF3">
        <w:rPr>
          <w:rFonts w:ascii="Times New Roman" w:eastAsia="Times New Roman" w:hAnsi="Times New Roman" w:cs="Times New Roman"/>
          <w:sz w:val="24"/>
          <w:szCs w:val="24"/>
        </w:rPr>
        <w:t xml:space="preserve">(базовый норматив 9 + 0,25 – 0,516), в том числе муниципальных </w:t>
      </w:r>
      <w:r w:rsidRPr="00657FF3">
        <w:rPr>
          <w:rFonts w:ascii="Times New Roman" w:eastAsia="Times New Roman" w:hAnsi="Times New Roman" w:cs="Times New Roman"/>
          <w:sz w:val="24"/>
          <w:szCs w:val="24"/>
        </w:rPr>
        <w:lastRenderedPageBreak/>
        <w:t>служащих – 2,99 ед. (3-0,016), вспомогательного персонала – 4 ед., технических исполнителей – 1,75 ед. (2 +0,25-0,5).</w:t>
      </w:r>
    </w:p>
    <w:p w:rsidR="00657FF3" w:rsidRPr="00657FF3" w:rsidRDefault="00657FF3" w:rsidP="00657FF3">
      <w:pPr>
        <w:shd w:val="clear" w:color="auto" w:fill="FFFFFF"/>
        <w:spacing w:after="0" w:line="240" w:lineRule="auto"/>
        <w:ind w:firstLine="567"/>
        <w:jc w:val="both"/>
        <w:rPr>
          <w:rFonts w:ascii="Times New Roman" w:eastAsia="Times New Roman" w:hAnsi="Times New Roman" w:cs="Times New Roman"/>
          <w:bCs/>
          <w:sz w:val="24"/>
          <w:szCs w:val="24"/>
        </w:rPr>
      </w:pPr>
      <w:r w:rsidRPr="00657FF3">
        <w:rPr>
          <w:rFonts w:ascii="Times New Roman" w:eastAsia="Times New Roman" w:hAnsi="Times New Roman" w:cs="Times New Roman"/>
          <w:bCs/>
          <w:color w:val="000000"/>
          <w:sz w:val="24"/>
          <w:szCs w:val="24"/>
        </w:rPr>
        <w:t xml:space="preserve">Фактически на 01.01.2017г. штатными расписаниями </w:t>
      </w:r>
      <w:r w:rsidRPr="00657FF3">
        <w:rPr>
          <w:rFonts w:ascii="Times New Roman" w:eastAsia="Times New Roman" w:hAnsi="Times New Roman" w:cs="Times New Roman"/>
          <w:b/>
          <w:bCs/>
          <w:color w:val="000000"/>
          <w:sz w:val="24"/>
          <w:szCs w:val="24"/>
        </w:rPr>
        <w:t>утверждено всего 7,05 штатных е</w:t>
      </w:r>
      <w:r w:rsidRPr="00657FF3">
        <w:rPr>
          <w:rFonts w:ascii="Times New Roman" w:eastAsia="Times New Roman" w:hAnsi="Times New Roman" w:cs="Times New Roman"/>
          <w:b/>
          <w:bCs/>
          <w:sz w:val="24"/>
          <w:szCs w:val="24"/>
        </w:rPr>
        <w:t>диниц,</w:t>
      </w:r>
      <w:r w:rsidRPr="00657FF3">
        <w:rPr>
          <w:rFonts w:ascii="Times New Roman" w:eastAsia="Times New Roman" w:hAnsi="Times New Roman" w:cs="Times New Roman"/>
          <w:bCs/>
          <w:sz w:val="24"/>
          <w:szCs w:val="24"/>
        </w:rPr>
        <w:t xml:space="preserve"> из них муниципальных служащих – 1,8 штатные единицы, вспомогательного персонала – 5 штатных единиц, технических исполнителей – 0,25 штатные единицы.</w:t>
      </w:r>
    </w:p>
    <w:p w:rsidR="00657FF3" w:rsidRPr="00657FF3" w:rsidRDefault="00657FF3" w:rsidP="00657FF3">
      <w:pPr>
        <w:shd w:val="clear" w:color="auto" w:fill="FFFFFF"/>
        <w:spacing w:after="0" w:line="240" w:lineRule="auto"/>
        <w:ind w:firstLine="567"/>
        <w:jc w:val="both"/>
        <w:rPr>
          <w:rFonts w:ascii="Times New Roman" w:eastAsia="Times New Roman" w:hAnsi="Times New Roman" w:cs="Times New Roman"/>
          <w:bCs/>
          <w:sz w:val="24"/>
          <w:szCs w:val="24"/>
        </w:rPr>
      </w:pPr>
      <w:r w:rsidRPr="00657FF3">
        <w:rPr>
          <w:rFonts w:ascii="Times New Roman" w:eastAsia="Times New Roman" w:hAnsi="Times New Roman" w:cs="Times New Roman"/>
          <w:bCs/>
          <w:sz w:val="24"/>
          <w:szCs w:val="24"/>
        </w:rPr>
        <w:t>В соответствии с п. 16 Методических рекомендаций по категориям технические исполнители и вспомогательный персонал допускается увеличение общей численности при сохранении предельного норматива общей численности.</w:t>
      </w:r>
    </w:p>
    <w:p w:rsidR="00657FF3" w:rsidRPr="00657FF3" w:rsidRDefault="00657FF3" w:rsidP="00657FF3">
      <w:pPr>
        <w:shd w:val="clear" w:color="auto" w:fill="FFFFFF"/>
        <w:spacing w:after="0" w:line="240" w:lineRule="auto"/>
        <w:ind w:firstLine="567"/>
        <w:jc w:val="both"/>
        <w:rPr>
          <w:rFonts w:ascii="Times New Roman" w:eastAsia="Times New Roman" w:hAnsi="Times New Roman" w:cs="Times New Roman"/>
          <w:bCs/>
          <w:sz w:val="24"/>
          <w:szCs w:val="24"/>
        </w:rPr>
      </w:pPr>
      <w:r w:rsidRPr="00657FF3">
        <w:rPr>
          <w:rFonts w:ascii="Times New Roman" w:eastAsia="Times New Roman" w:hAnsi="Times New Roman" w:cs="Times New Roman"/>
          <w:sz w:val="24"/>
          <w:szCs w:val="24"/>
        </w:rPr>
        <w:t>Органы местного самоуправления самостоятельно определяют размер и условия оплаты труда муниципальных служащих.</w:t>
      </w:r>
      <w:r w:rsidRPr="00657FF3">
        <w:rPr>
          <w:rFonts w:ascii="Times New Roman" w:eastAsia="Times New Roman" w:hAnsi="Times New Roman" w:cs="Times New Roman"/>
          <w:bCs/>
          <w:sz w:val="24"/>
          <w:szCs w:val="24"/>
        </w:rPr>
        <w:t xml:space="preserve"> В 2017 году оплата труда муниципальных служащих регулировалась </w:t>
      </w:r>
      <w:r w:rsidRPr="00657FF3">
        <w:rPr>
          <w:rFonts w:ascii="Times New Roman" w:eastAsia="Times New Roman" w:hAnsi="Times New Roman" w:cs="Times New Roman"/>
          <w:sz w:val="24"/>
          <w:szCs w:val="24"/>
        </w:rPr>
        <w:t xml:space="preserve">Положением по оплате труда муниципальных служащих </w:t>
      </w:r>
      <w:proofErr w:type="spellStart"/>
      <w:r w:rsidRPr="00657FF3">
        <w:rPr>
          <w:rFonts w:ascii="Times New Roman" w:eastAsia="Times New Roman" w:hAnsi="Times New Roman" w:cs="Times New Roman"/>
          <w:sz w:val="24"/>
          <w:szCs w:val="24"/>
        </w:rPr>
        <w:t>Панагинского</w:t>
      </w:r>
      <w:proofErr w:type="spellEnd"/>
      <w:r w:rsidRPr="00657FF3">
        <w:rPr>
          <w:rFonts w:ascii="Times New Roman" w:eastAsia="Times New Roman" w:hAnsi="Times New Roman" w:cs="Times New Roman"/>
          <w:sz w:val="24"/>
          <w:szCs w:val="24"/>
        </w:rPr>
        <w:t xml:space="preserve"> муниципального образования, утвержденным решением Думы </w:t>
      </w:r>
      <w:proofErr w:type="spellStart"/>
      <w:r w:rsidRPr="00657FF3">
        <w:rPr>
          <w:rFonts w:ascii="Times New Roman" w:eastAsia="Times New Roman" w:hAnsi="Times New Roman" w:cs="Times New Roman"/>
          <w:sz w:val="24"/>
          <w:szCs w:val="24"/>
        </w:rPr>
        <w:t>Панагинского</w:t>
      </w:r>
      <w:proofErr w:type="spellEnd"/>
      <w:r w:rsidRPr="00657FF3">
        <w:rPr>
          <w:rFonts w:ascii="Times New Roman" w:eastAsia="Times New Roman" w:hAnsi="Times New Roman" w:cs="Times New Roman"/>
          <w:sz w:val="24"/>
          <w:szCs w:val="24"/>
        </w:rPr>
        <w:t xml:space="preserve"> муниципального образования от 10.01.2017г. № 107. </w:t>
      </w:r>
      <w:r w:rsidRPr="00657FF3">
        <w:rPr>
          <w:rFonts w:ascii="Times New Roman" w:eastAsia="Times New Roman" w:hAnsi="Times New Roman" w:cs="Times New Roman"/>
          <w:bCs/>
          <w:sz w:val="24"/>
          <w:szCs w:val="24"/>
        </w:rPr>
        <w:t>Положением по оплате труда муниципальных служащих предусмотрены ежемесячные выплаты, которые включают надбавку к должностному окладу за классный чин, за выслугу лет на муниципальной службе, надбавку к должностному окладу за особые условия муниципальной службы, ежемесячное денежное поощрение. Дополнительные выплаты включают премию за выполнение особо важных и сложных заданий в размере 2 окладов, единовременную выплату при предоставлении ежегодного оплачиваемого отпуска (2</w:t>
      </w:r>
      <w:r w:rsidR="00A21F79">
        <w:rPr>
          <w:rFonts w:ascii="Times New Roman" w:eastAsia="Times New Roman" w:hAnsi="Times New Roman" w:cs="Times New Roman"/>
          <w:bCs/>
          <w:sz w:val="24"/>
          <w:szCs w:val="24"/>
        </w:rPr>
        <w:t xml:space="preserve"> </w:t>
      </w:r>
      <w:r w:rsidRPr="00657FF3">
        <w:rPr>
          <w:rFonts w:ascii="Times New Roman" w:eastAsia="Times New Roman" w:hAnsi="Times New Roman" w:cs="Times New Roman"/>
          <w:bCs/>
          <w:sz w:val="24"/>
          <w:szCs w:val="24"/>
        </w:rPr>
        <w:t>оклада), материальную помощь (1 оклад).</w:t>
      </w:r>
    </w:p>
    <w:p w:rsidR="00657FF3" w:rsidRPr="00657FF3" w:rsidRDefault="00657FF3" w:rsidP="00657FF3">
      <w:pPr>
        <w:shd w:val="clear" w:color="auto" w:fill="FFFFFF"/>
        <w:spacing w:after="0" w:line="240" w:lineRule="auto"/>
        <w:ind w:firstLine="567"/>
        <w:jc w:val="both"/>
        <w:rPr>
          <w:rFonts w:ascii="Times New Roman" w:eastAsia="Times New Roman" w:hAnsi="Times New Roman" w:cs="Times New Roman"/>
          <w:sz w:val="24"/>
          <w:szCs w:val="24"/>
        </w:rPr>
      </w:pPr>
      <w:r w:rsidRPr="00657FF3">
        <w:rPr>
          <w:rFonts w:ascii="Times New Roman" w:eastAsia="Times New Roman" w:hAnsi="Times New Roman" w:cs="Times New Roman"/>
          <w:sz w:val="24"/>
          <w:szCs w:val="24"/>
        </w:rPr>
        <w:t xml:space="preserve">Штатным расписанием на 01.01.2017г. утверждено 1,8 единицы муниципальных служащих (ведущий специалист – 1 ставка, специалист – 0,8 ставки), сумма должностных окладов в месяц составляет 6232 руб. Годовой фонд оплаты труда по штатному расписанию предусмотрен в размере </w:t>
      </w:r>
      <w:r w:rsidRPr="00657FF3">
        <w:rPr>
          <w:rFonts w:ascii="Times New Roman" w:eastAsia="Times New Roman" w:hAnsi="Times New Roman" w:cs="Times New Roman"/>
          <w:b/>
          <w:sz w:val="24"/>
          <w:szCs w:val="24"/>
        </w:rPr>
        <w:t>389,5 тыс. руб.,</w:t>
      </w:r>
      <w:r w:rsidRPr="00657FF3">
        <w:rPr>
          <w:rFonts w:ascii="Times New Roman" w:eastAsia="Times New Roman" w:hAnsi="Times New Roman" w:cs="Times New Roman"/>
          <w:sz w:val="24"/>
          <w:szCs w:val="24"/>
        </w:rPr>
        <w:t xml:space="preserve"> что составляет 39,1 должностных оклада в год, без учета районного коэффициента и процентной надбавки к заработной плате за работу в южных районах Иркутской области (1,6). Сформированные штатным расписанием расходы на оплату труда муниципальных служащих муниципального образования не превышают нормативов формирования расходов на оплату труда, установленных п.</w:t>
      </w:r>
      <w:r w:rsidR="00A21F79">
        <w:rPr>
          <w:rFonts w:ascii="Times New Roman" w:eastAsia="Times New Roman" w:hAnsi="Times New Roman" w:cs="Times New Roman"/>
          <w:sz w:val="24"/>
          <w:szCs w:val="24"/>
        </w:rPr>
        <w:t xml:space="preserve"> </w:t>
      </w:r>
      <w:r w:rsidRPr="00657FF3">
        <w:rPr>
          <w:rFonts w:ascii="Times New Roman" w:eastAsia="Times New Roman" w:hAnsi="Times New Roman" w:cs="Times New Roman"/>
          <w:sz w:val="24"/>
          <w:szCs w:val="24"/>
        </w:rPr>
        <w:t>9 постановления Правительства Иркутской области от 27.11.2014г. №</w:t>
      </w:r>
      <w:r w:rsidR="00A21F79">
        <w:rPr>
          <w:rFonts w:ascii="Times New Roman" w:eastAsia="Times New Roman" w:hAnsi="Times New Roman" w:cs="Times New Roman"/>
          <w:sz w:val="24"/>
          <w:szCs w:val="24"/>
        </w:rPr>
        <w:t xml:space="preserve"> </w:t>
      </w:r>
      <w:r w:rsidRPr="00657FF3">
        <w:rPr>
          <w:rFonts w:ascii="Times New Roman" w:eastAsia="Times New Roman" w:hAnsi="Times New Roman" w:cs="Times New Roman"/>
          <w:sz w:val="24"/>
          <w:szCs w:val="24"/>
        </w:rPr>
        <w:t>599-пп, т. е. не более 74,5 должностных оклада в год и п.</w:t>
      </w:r>
      <w:r w:rsidR="00A21F79">
        <w:rPr>
          <w:rFonts w:ascii="Times New Roman" w:eastAsia="Times New Roman" w:hAnsi="Times New Roman" w:cs="Times New Roman"/>
          <w:sz w:val="24"/>
          <w:szCs w:val="24"/>
        </w:rPr>
        <w:t xml:space="preserve"> </w:t>
      </w:r>
      <w:r w:rsidRPr="00657FF3">
        <w:rPr>
          <w:rFonts w:ascii="Times New Roman" w:eastAsia="Times New Roman" w:hAnsi="Times New Roman" w:cs="Times New Roman"/>
          <w:sz w:val="24"/>
          <w:szCs w:val="24"/>
        </w:rPr>
        <w:t>10 указанного постановления (80 % от норматива формирования расходов на оплату труда).</w:t>
      </w:r>
    </w:p>
    <w:p w:rsidR="00657FF3" w:rsidRPr="00657FF3" w:rsidRDefault="00657FF3" w:rsidP="00657FF3">
      <w:pPr>
        <w:shd w:val="clear" w:color="auto" w:fill="FFFFFF"/>
        <w:tabs>
          <w:tab w:val="left" w:pos="3346"/>
        </w:tabs>
        <w:spacing w:after="0" w:line="240" w:lineRule="auto"/>
        <w:ind w:firstLine="567"/>
        <w:jc w:val="both"/>
        <w:rPr>
          <w:rFonts w:ascii="Times New Roman" w:eastAsia="Times New Roman" w:hAnsi="Times New Roman" w:cs="Times New Roman"/>
          <w:sz w:val="24"/>
          <w:szCs w:val="24"/>
        </w:rPr>
      </w:pPr>
      <w:r w:rsidRPr="00657FF3">
        <w:rPr>
          <w:rFonts w:ascii="Times New Roman" w:eastAsia="Times New Roman" w:hAnsi="Times New Roman" w:cs="Times New Roman"/>
          <w:sz w:val="24"/>
          <w:szCs w:val="24"/>
        </w:rPr>
        <w:t xml:space="preserve">Фактическое начисление заработной платы муниципальным служащим за 2017 год составило </w:t>
      </w:r>
      <w:r w:rsidRPr="00657FF3">
        <w:rPr>
          <w:rFonts w:ascii="Times New Roman" w:eastAsia="Times New Roman" w:hAnsi="Times New Roman" w:cs="Times New Roman"/>
          <w:b/>
          <w:sz w:val="24"/>
          <w:szCs w:val="24"/>
        </w:rPr>
        <w:t xml:space="preserve">362,7 тыс. руб. </w:t>
      </w:r>
      <w:r w:rsidRPr="00657FF3">
        <w:rPr>
          <w:rFonts w:ascii="Times New Roman" w:eastAsia="Times New Roman" w:hAnsi="Times New Roman" w:cs="Times New Roman"/>
          <w:sz w:val="24"/>
          <w:szCs w:val="24"/>
        </w:rPr>
        <w:t xml:space="preserve">(по штатному ГФОТ- 389,5 тыс. руб.). Экономия ФОТ сложилась в связи с тем, что с 1 марта до 1 июля 2017 года была вакантна 0,4 ставки специалиста. При проверке начисления заработной платы нарушений не установлено. </w:t>
      </w:r>
    </w:p>
    <w:p w:rsidR="00657FF3" w:rsidRPr="00657FF3" w:rsidRDefault="00657FF3" w:rsidP="00657FF3">
      <w:pPr>
        <w:shd w:val="clear" w:color="auto" w:fill="FFFFFF"/>
        <w:spacing w:after="0" w:line="240" w:lineRule="auto"/>
        <w:ind w:firstLine="567"/>
        <w:jc w:val="both"/>
        <w:rPr>
          <w:rFonts w:ascii="Times New Roman" w:eastAsia="Times New Roman" w:hAnsi="Times New Roman" w:cs="Times New Roman"/>
          <w:b/>
          <w:bCs/>
          <w:sz w:val="24"/>
          <w:szCs w:val="24"/>
        </w:rPr>
      </w:pPr>
      <w:r w:rsidRPr="00657FF3">
        <w:rPr>
          <w:rFonts w:ascii="Times New Roman" w:eastAsia="Times New Roman" w:hAnsi="Times New Roman" w:cs="Times New Roman"/>
          <w:bCs/>
          <w:sz w:val="24"/>
          <w:szCs w:val="24"/>
        </w:rPr>
        <w:t xml:space="preserve">По состоянию на начало и конец отчетного периода кредиторская задолженность по заработной плате муниципальных служащих </w:t>
      </w:r>
      <w:r w:rsidRPr="00657FF3">
        <w:rPr>
          <w:rFonts w:ascii="Times New Roman" w:eastAsia="Times New Roman" w:hAnsi="Times New Roman" w:cs="Times New Roman"/>
          <w:b/>
          <w:bCs/>
          <w:sz w:val="24"/>
          <w:szCs w:val="24"/>
        </w:rPr>
        <w:t>отсутствует.</w:t>
      </w:r>
    </w:p>
    <w:p w:rsidR="00657FF3" w:rsidRPr="00657FF3" w:rsidRDefault="00657FF3" w:rsidP="00657FF3">
      <w:pPr>
        <w:shd w:val="clear" w:color="auto" w:fill="FFFFFF"/>
        <w:tabs>
          <w:tab w:val="left" w:pos="3346"/>
        </w:tabs>
        <w:spacing w:after="0" w:line="240" w:lineRule="auto"/>
        <w:ind w:firstLine="567"/>
        <w:jc w:val="both"/>
        <w:rPr>
          <w:rFonts w:ascii="Times New Roman" w:eastAsia="Times New Roman" w:hAnsi="Times New Roman" w:cs="Times New Roman"/>
          <w:sz w:val="24"/>
          <w:szCs w:val="24"/>
        </w:rPr>
      </w:pPr>
    </w:p>
    <w:p w:rsidR="00657FF3" w:rsidRPr="00657FF3" w:rsidRDefault="00657FF3" w:rsidP="00657FF3">
      <w:pPr>
        <w:shd w:val="clear" w:color="auto" w:fill="FFFFFF"/>
        <w:tabs>
          <w:tab w:val="left" w:pos="3346"/>
        </w:tabs>
        <w:spacing w:after="0" w:line="240" w:lineRule="auto"/>
        <w:ind w:firstLine="567"/>
        <w:jc w:val="both"/>
        <w:rPr>
          <w:rFonts w:ascii="Times New Roman" w:eastAsia="Times New Roman" w:hAnsi="Times New Roman" w:cs="Times New Roman"/>
          <w:sz w:val="24"/>
          <w:szCs w:val="24"/>
        </w:rPr>
      </w:pPr>
      <w:r w:rsidRPr="00657FF3">
        <w:rPr>
          <w:rFonts w:ascii="Times New Roman" w:eastAsia="Times New Roman" w:hAnsi="Times New Roman" w:cs="Times New Roman"/>
          <w:sz w:val="24"/>
          <w:szCs w:val="24"/>
        </w:rPr>
        <w:t xml:space="preserve"> Оплата труда работников, замещающих должности, не являющиеся должностями муниципальной службы, и вспомогательного персонала администрации </w:t>
      </w:r>
      <w:proofErr w:type="spellStart"/>
      <w:r w:rsidRPr="00657FF3">
        <w:rPr>
          <w:rFonts w:ascii="Times New Roman" w:eastAsia="Times New Roman" w:hAnsi="Times New Roman" w:cs="Times New Roman"/>
          <w:sz w:val="24"/>
          <w:szCs w:val="24"/>
        </w:rPr>
        <w:t>Панагинского</w:t>
      </w:r>
      <w:proofErr w:type="spellEnd"/>
      <w:r w:rsidRPr="00657FF3">
        <w:rPr>
          <w:rFonts w:ascii="Times New Roman" w:eastAsia="Times New Roman" w:hAnsi="Times New Roman" w:cs="Times New Roman"/>
          <w:sz w:val="24"/>
          <w:szCs w:val="24"/>
        </w:rPr>
        <w:t xml:space="preserve"> муниципального образования утверждена Постановлением главы администрации </w:t>
      </w:r>
      <w:proofErr w:type="spellStart"/>
      <w:r w:rsidRPr="00657FF3">
        <w:rPr>
          <w:rFonts w:ascii="Times New Roman" w:eastAsia="Times New Roman" w:hAnsi="Times New Roman" w:cs="Times New Roman"/>
          <w:sz w:val="24"/>
          <w:szCs w:val="24"/>
        </w:rPr>
        <w:t>Панагинского</w:t>
      </w:r>
      <w:proofErr w:type="spellEnd"/>
      <w:r w:rsidRPr="00657FF3">
        <w:rPr>
          <w:rFonts w:ascii="Times New Roman" w:eastAsia="Times New Roman" w:hAnsi="Times New Roman" w:cs="Times New Roman"/>
          <w:sz w:val="24"/>
          <w:szCs w:val="24"/>
        </w:rPr>
        <w:t xml:space="preserve"> сельского поселения от 17.01.2017г. № 3.</w:t>
      </w:r>
    </w:p>
    <w:p w:rsidR="00657FF3" w:rsidRPr="00657FF3" w:rsidRDefault="00657FF3" w:rsidP="00657FF3">
      <w:pPr>
        <w:shd w:val="clear" w:color="auto" w:fill="FFFFFF"/>
        <w:spacing w:after="0" w:line="240" w:lineRule="auto"/>
        <w:ind w:firstLine="567"/>
        <w:jc w:val="both"/>
        <w:rPr>
          <w:rFonts w:ascii="Times New Roman" w:eastAsia="Times New Roman" w:hAnsi="Times New Roman" w:cs="Times New Roman"/>
          <w:b/>
          <w:sz w:val="24"/>
          <w:szCs w:val="24"/>
        </w:rPr>
      </w:pPr>
      <w:r w:rsidRPr="00657FF3">
        <w:rPr>
          <w:rFonts w:ascii="Times New Roman" w:eastAsia="Times New Roman" w:hAnsi="Times New Roman" w:cs="Times New Roman"/>
          <w:sz w:val="24"/>
          <w:szCs w:val="24"/>
        </w:rPr>
        <w:t xml:space="preserve">Штатным расписанием, действующим на 01.01.207г., штатная численность вспомогательных работников местной администрации утверждена в количестве 5 штатных единиц (водитель -1 шт. ед., уборщик служебных помещений – 1 шт. ед.,  сторож – 3 шт. ед.), сумма должностных окладов в месяц составляет 10988 руб. Годовой фонд оплаты труда по штатному расписанию предусмотрен в размере </w:t>
      </w:r>
      <w:r w:rsidRPr="00657FF3">
        <w:rPr>
          <w:rFonts w:ascii="Times New Roman" w:eastAsia="Times New Roman" w:hAnsi="Times New Roman" w:cs="Times New Roman"/>
          <w:b/>
          <w:sz w:val="24"/>
          <w:szCs w:val="24"/>
        </w:rPr>
        <w:t>743,7 тыс. руб.,</w:t>
      </w:r>
      <w:r w:rsidRPr="00657FF3">
        <w:rPr>
          <w:rFonts w:ascii="Times New Roman" w:eastAsia="Times New Roman" w:hAnsi="Times New Roman" w:cs="Times New Roman"/>
          <w:sz w:val="24"/>
          <w:szCs w:val="24"/>
        </w:rPr>
        <w:t xml:space="preserve"> что составляет </w:t>
      </w:r>
      <w:r w:rsidRPr="00657FF3">
        <w:rPr>
          <w:rFonts w:ascii="Times New Roman" w:eastAsia="Times New Roman" w:hAnsi="Times New Roman" w:cs="Times New Roman"/>
          <w:b/>
          <w:sz w:val="24"/>
          <w:szCs w:val="24"/>
        </w:rPr>
        <w:t xml:space="preserve">42,3 должностных оклада в год и  превышает норматив, установленный Указом губернатора Иркутской области от 22.09.2011г. № 246-УГ (41 должностной оклад). Следует отметить, что данное замечание было отмечено КСП по результатам проведения провидение внешней проверки годового отчета об исполнении бюджета </w:t>
      </w:r>
      <w:proofErr w:type="spellStart"/>
      <w:r w:rsidRPr="00657FF3">
        <w:rPr>
          <w:rFonts w:ascii="Times New Roman" w:eastAsia="Times New Roman" w:hAnsi="Times New Roman" w:cs="Times New Roman"/>
          <w:b/>
          <w:sz w:val="24"/>
          <w:szCs w:val="24"/>
        </w:rPr>
        <w:t>Панагинского</w:t>
      </w:r>
      <w:proofErr w:type="spellEnd"/>
      <w:r w:rsidRPr="00657FF3">
        <w:rPr>
          <w:rFonts w:ascii="Times New Roman" w:eastAsia="Times New Roman" w:hAnsi="Times New Roman" w:cs="Times New Roman"/>
          <w:b/>
          <w:sz w:val="24"/>
          <w:szCs w:val="24"/>
        </w:rPr>
        <w:t xml:space="preserve"> МО за 2016 год (акт от 28.04.2017г. №</w:t>
      </w:r>
      <w:r w:rsidR="00A21F79">
        <w:rPr>
          <w:rFonts w:ascii="Times New Roman" w:eastAsia="Times New Roman" w:hAnsi="Times New Roman" w:cs="Times New Roman"/>
          <w:b/>
          <w:sz w:val="24"/>
          <w:szCs w:val="24"/>
        </w:rPr>
        <w:t xml:space="preserve"> </w:t>
      </w:r>
      <w:r w:rsidRPr="00657FF3">
        <w:rPr>
          <w:rFonts w:ascii="Times New Roman" w:eastAsia="Times New Roman" w:hAnsi="Times New Roman" w:cs="Times New Roman"/>
          <w:b/>
          <w:sz w:val="24"/>
          <w:szCs w:val="24"/>
        </w:rPr>
        <w:t>31). Однако, отраженное КСП замечание не было учтено и при исполнении бюджета за 2017 год.</w:t>
      </w:r>
    </w:p>
    <w:p w:rsidR="00657FF3" w:rsidRPr="00657FF3" w:rsidRDefault="00657FF3" w:rsidP="00657FF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57FF3">
        <w:rPr>
          <w:rFonts w:ascii="Times New Roman" w:eastAsia="Times New Roman" w:hAnsi="Times New Roman" w:cs="Times New Roman"/>
          <w:color w:val="000000"/>
          <w:sz w:val="24"/>
          <w:szCs w:val="24"/>
        </w:rPr>
        <w:t>Фактическое начисление заработной платы за 2017 год вспомогательного персонала составило 704,4 тыс. руб. (по штатному ГФОТ – 743,7 тыс. руб.).</w:t>
      </w:r>
      <w:r w:rsidRPr="00657FF3">
        <w:rPr>
          <w:rFonts w:ascii="Times New Roman" w:eastAsia="Times New Roman" w:hAnsi="Times New Roman" w:cs="Times New Roman"/>
          <w:sz w:val="24"/>
          <w:szCs w:val="24"/>
        </w:rPr>
        <w:t xml:space="preserve"> С 1 января по февраль </w:t>
      </w:r>
      <w:r w:rsidRPr="00657FF3">
        <w:rPr>
          <w:rFonts w:ascii="Times New Roman" w:eastAsia="Times New Roman" w:hAnsi="Times New Roman" w:cs="Times New Roman"/>
          <w:sz w:val="24"/>
          <w:szCs w:val="24"/>
        </w:rPr>
        <w:lastRenderedPageBreak/>
        <w:t xml:space="preserve">вакантна 0,5 ст. уборщика служебных помещений. </w:t>
      </w:r>
      <w:r w:rsidRPr="00657FF3">
        <w:rPr>
          <w:rFonts w:ascii="Times New Roman" w:eastAsia="Times New Roman" w:hAnsi="Times New Roman" w:cs="Times New Roman"/>
          <w:color w:val="000000"/>
          <w:sz w:val="24"/>
          <w:szCs w:val="24"/>
        </w:rPr>
        <w:t>При выборочной проверке начисления заработной платы нарушений не установлено.</w:t>
      </w:r>
    </w:p>
    <w:p w:rsidR="00657FF3" w:rsidRPr="00657FF3" w:rsidRDefault="00657FF3" w:rsidP="00657FF3">
      <w:pPr>
        <w:shd w:val="clear" w:color="auto" w:fill="FFFFFF"/>
        <w:spacing w:after="0" w:line="240" w:lineRule="auto"/>
        <w:ind w:firstLine="567"/>
        <w:jc w:val="both"/>
        <w:rPr>
          <w:rFonts w:ascii="Times New Roman" w:eastAsia="Times New Roman" w:hAnsi="Times New Roman" w:cs="Times New Roman"/>
          <w:bCs/>
          <w:sz w:val="24"/>
          <w:szCs w:val="24"/>
        </w:rPr>
      </w:pPr>
      <w:r w:rsidRPr="00657FF3">
        <w:rPr>
          <w:rFonts w:ascii="Times New Roman" w:eastAsia="Times New Roman" w:hAnsi="Times New Roman" w:cs="Times New Roman"/>
          <w:bCs/>
          <w:sz w:val="24"/>
          <w:szCs w:val="24"/>
        </w:rPr>
        <w:t>По состоянию на начало и конец отчетного периода кредиторская задолженность по заработной плате вспомогательного персонала отсутствует</w:t>
      </w:r>
      <w:r w:rsidRPr="00657FF3">
        <w:rPr>
          <w:rFonts w:ascii="Times New Roman" w:eastAsia="Times New Roman" w:hAnsi="Times New Roman" w:cs="Times New Roman"/>
          <w:b/>
          <w:bCs/>
          <w:sz w:val="24"/>
          <w:szCs w:val="24"/>
        </w:rPr>
        <w:t>.</w:t>
      </w:r>
    </w:p>
    <w:p w:rsidR="00657FF3" w:rsidRPr="00657FF3" w:rsidRDefault="00657FF3" w:rsidP="00657FF3">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p>
    <w:p w:rsidR="00657FF3" w:rsidRPr="00657FF3" w:rsidRDefault="00657FF3" w:rsidP="00657FF3">
      <w:pPr>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rPr>
      </w:pPr>
      <w:r w:rsidRPr="00657FF3">
        <w:rPr>
          <w:rFonts w:ascii="Times New Roman" w:eastAsia="Times New Roman" w:hAnsi="Times New Roman" w:cs="Times New Roman"/>
          <w:sz w:val="24"/>
          <w:szCs w:val="24"/>
        </w:rPr>
        <w:t xml:space="preserve">На закупку товаров, работ и услуг в целях обеспечения муниципальных нужд по подразделу 0104 «Расходы, связанные с функционированием администрации» в 2017 году направлено </w:t>
      </w:r>
      <w:r w:rsidRPr="00657FF3">
        <w:rPr>
          <w:rFonts w:ascii="Times New Roman" w:eastAsia="Times New Roman" w:hAnsi="Times New Roman" w:cs="Times New Roman"/>
          <w:b/>
          <w:sz w:val="24"/>
          <w:szCs w:val="24"/>
          <w:u w:val="single"/>
        </w:rPr>
        <w:t>103,1</w:t>
      </w:r>
      <w:r w:rsidR="00A21F79">
        <w:rPr>
          <w:rFonts w:ascii="Times New Roman" w:eastAsia="Times New Roman" w:hAnsi="Times New Roman" w:cs="Times New Roman"/>
          <w:b/>
          <w:sz w:val="24"/>
          <w:szCs w:val="24"/>
          <w:u w:val="single"/>
        </w:rPr>
        <w:t xml:space="preserve"> </w:t>
      </w:r>
      <w:r w:rsidRPr="00657FF3">
        <w:rPr>
          <w:rFonts w:ascii="Times New Roman" w:eastAsia="Times New Roman" w:hAnsi="Times New Roman" w:cs="Times New Roman"/>
          <w:b/>
          <w:sz w:val="24"/>
          <w:szCs w:val="24"/>
          <w:u w:val="single"/>
        </w:rPr>
        <w:t>тыс. руб</w:t>
      </w:r>
      <w:r w:rsidRPr="00657FF3">
        <w:rPr>
          <w:rFonts w:ascii="Times New Roman" w:eastAsia="Times New Roman" w:hAnsi="Times New Roman" w:cs="Times New Roman"/>
          <w:sz w:val="24"/>
          <w:szCs w:val="24"/>
        </w:rPr>
        <w:t>., из них:</w:t>
      </w:r>
    </w:p>
    <w:p w:rsidR="00657FF3" w:rsidRPr="00657FF3" w:rsidRDefault="00657FF3" w:rsidP="00657FF3">
      <w:pPr>
        <w:shd w:val="clear" w:color="auto" w:fill="FFFFFF"/>
        <w:spacing w:after="0" w:line="240" w:lineRule="auto"/>
        <w:ind w:firstLine="567"/>
        <w:jc w:val="both"/>
        <w:rPr>
          <w:rFonts w:ascii="Times New Roman" w:eastAsia="Times New Roman" w:hAnsi="Times New Roman" w:cs="Times New Roman"/>
          <w:sz w:val="24"/>
          <w:szCs w:val="24"/>
        </w:rPr>
      </w:pPr>
      <w:r w:rsidRPr="00657FF3">
        <w:rPr>
          <w:rFonts w:ascii="Times New Roman" w:eastAsia="Times New Roman" w:hAnsi="Times New Roman" w:cs="Times New Roman"/>
          <w:sz w:val="24"/>
          <w:szCs w:val="24"/>
        </w:rPr>
        <w:t>- на оплату</w:t>
      </w:r>
      <w:r w:rsidRPr="00657FF3">
        <w:rPr>
          <w:rFonts w:ascii="Times New Roman" w:eastAsia="Times New Roman" w:hAnsi="Times New Roman" w:cs="Times New Roman"/>
          <w:b/>
          <w:sz w:val="24"/>
          <w:szCs w:val="24"/>
        </w:rPr>
        <w:t xml:space="preserve"> </w:t>
      </w:r>
      <w:r w:rsidRPr="00657FF3">
        <w:rPr>
          <w:rFonts w:ascii="Times New Roman" w:eastAsia="Times New Roman" w:hAnsi="Times New Roman" w:cs="Times New Roman"/>
          <w:sz w:val="24"/>
          <w:szCs w:val="24"/>
        </w:rPr>
        <w:t>коммунальных услуг (ст.</w:t>
      </w:r>
      <w:r w:rsidR="00A21F79">
        <w:rPr>
          <w:rFonts w:ascii="Times New Roman" w:eastAsia="Times New Roman" w:hAnsi="Times New Roman" w:cs="Times New Roman"/>
          <w:sz w:val="24"/>
          <w:szCs w:val="24"/>
        </w:rPr>
        <w:t xml:space="preserve"> </w:t>
      </w:r>
      <w:r w:rsidRPr="00657FF3">
        <w:rPr>
          <w:rFonts w:ascii="Times New Roman" w:eastAsia="Times New Roman" w:hAnsi="Times New Roman" w:cs="Times New Roman"/>
          <w:sz w:val="24"/>
          <w:szCs w:val="24"/>
        </w:rPr>
        <w:t xml:space="preserve">223) – </w:t>
      </w:r>
      <w:r w:rsidRPr="00657FF3">
        <w:rPr>
          <w:rFonts w:ascii="Times New Roman" w:eastAsia="Times New Roman" w:hAnsi="Times New Roman" w:cs="Times New Roman"/>
          <w:b/>
          <w:sz w:val="24"/>
          <w:szCs w:val="24"/>
        </w:rPr>
        <w:t>65,1 тыс. руб</w:t>
      </w:r>
      <w:r w:rsidRPr="00657FF3">
        <w:rPr>
          <w:rFonts w:ascii="Times New Roman" w:eastAsia="Times New Roman" w:hAnsi="Times New Roman" w:cs="Times New Roman"/>
          <w:sz w:val="24"/>
          <w:szCs w:val="24"/>
        </w:rPr>
        <w:t>. По данной статье произведена оплата за потребление электроэнергии в здании администрации. На начало отчетного периода имелась кредиторская задолженность в сумме 7,5 тыс. руб., которая погашена в 2017</w:t>
      </w:r>
      <w:r w:rsidR="00A21F79">
        <w:rPr>
          <w:rFonts w:ascii="Times New Roman" w:eastAsia="Times New Roman" w:hAnsi="Times New Roman" w:cs="Times New Roman"/>
          <w:sz w:val="24"/>
          <w:szCs w:val="24"/>
        </w:rPr>
        <w:t xml:space="preserve"> </w:t>
      </w:r>
      <w:r w:rsidRPr="00657FF3">
        <w:rPr>
          <w:rFonts w:ascii="Times New Roman" w:eastAsia="Times New Roman" w:hAnsi="Times New Roman" w:cs="Times New Roman"/>
          <w:sz w:val="24"/>
          <w:szCs w:val="24"/>
        </w:rPr>
        <w:t>году, на конец отчетного периода кредиторская задолженность за коммунальные услуги отсутствует.</w:t>
      </w:r>
    </w:p>
    <w:p w:rsidR="00657FF3" w:rsidRPr="00657FF3" w:rsidRDefault="00657FF3" w:rsidP="00657FF3">
      <w:pPr>
        <w:shd w:val="clear" w:color="auto" w:fill="FFFFFF"/>
        <w:spacing w:after="0" w:line="240" w:lineRule="auto"/>
        <w:ind w:firstLine="567"/>
        <w:jc w:val="both"/>
        <w:rPr>
          <w:rFonts w:ascii="Times New Roman" w:eastAsia="Times New Roman" w:hAnsi="Times New Roman" w:cs="Times New Roman"/>
          <w:sz w:val="24"/>
          <w:szCs w:val="24"/>
        </w:rPr>
      </w:pPr>
      <w:r w:rsidRPr="00657FF3">
        <w:rPr>
          <w:rFonts w:ascii="Times New Roman" w:eastAsia="Times New Roman" w:hAnsi="Times New Roman" w:cs="Times New Roman"/>
          <w:sz w:val="24"/>
          <w:szCs w:val="24"/>
        </w:rPr>
        <w:t>- на оплату прочих работ услуг (ст.</w:t>
      </w:r>
      <w:r w:rsidR="00A21F79">
        <w:rPr>
          <w:rFonts w:ascii="Times New Roman" w:eastAsia="Times New Roman" w:hAnsi="Times New Roman" w:cs="Times New Roman"/>
          <w:sz w:val="24"/>
          <w:szCs w:val="24"/>
        </w:rPr>
        <w:t xml:space="preserve"> </w:t>
      </w:r>
      <w:r w:rsidRPr="00657FF3">
        <w:rPr>
          <w:rFonts w:ascii="Times New Roman" w:eastAsia="Times New Roman" w:hAnsi="Times New Roman" w:cs="Times New Roman"/>
          <w:sz w:val="24"/>
          <w:szCs w:val="24"/>
        </w:rPr>
        <w:t xml:space="preserve">226) – </w:t>
      </w:r>
      <w:r w:rsidRPr="00657FF3">
        <w:rPr>
          <w:rFonts w:ascii="Times New Roman" w:eastAsia="Times New Roman" w:hAnsi="Times New Roman" w:cs="Times New Roman"/>
          <w:b/>
          <w:sz w:val="24"/>
          <w:szCs w:val="24"/>
        </w:rPr>
        <w:t>23,4 тыс. руб.,</w:t>
      </w:r>
      <w:r w:rsidRPr="00657FF3">
        <w:rPr>
          <w:rFonts w:ascii="Times New Roman" w:eastAsia="Times New Roman" w:hAnsi="Times New Roman" w:cs="Times New Roman"/>
          <w:sz w:val="24"/>
          <w:szCs w:val="24"/>
        </w:rPr>
        <w:t xml:space="preserve"> из них оплачены услуги за техническое обслуживание сайта администрации поселения - 7 тыс. руб., комплекс работ по специальной оценки условий труда – 5,9 тыс. руб., оплачена кредиторская задолженность по исполнительному листу № 19580/215 от 29.01.2016г. за техническое обслуживание сайта – 10,5 тыс. руб.</w:t>
      </w:r>
    </w:p>
    <w:p w:rsidR="00657FF3" w:rsidRPr="00657FF3" w:rsidRDefault="00657FF3" w:rsidP="00657FF3">
      <w:pPr>
        <w:shd w:val="clear" w:color="auto" w:fill="FFFFFF"/>
        <w:spacing w:after="0" w:line="240" w:lineRule="auto"/>
        <w:ind w:firstLine="567"/>
        <w:jc w:val="both"/>
        <w:rPr>
          <w:rFonts w:ascii="Times New Roman" w:eastAsia="Times New Roman" w:hAnsi="Times New Roman" w:cs="Times New Roman"/>
          <w:sz w:val="24"/>
          <w:szCs w:val="24"/>
        </w:rPr>
      </w:pPr>
      <w:r w:rsidRPr="00657FF3">
        <w:rPr>
          <w:rFonts w:ascii="Times New Roman" w:eastAsia="Times New Roman" w:hAnsi="Times New Roman" w:cs="Times New Roman"/>
          <w:sz w:val="24"/>
          <w:szCs w:val="24"/>
        </w:rPr>
        <w:t xml:space="preserve"> - увеличение стоимости основных средству (ст.</w:t>
      </w:r>
      <w:r w:rsidR="00A21F79">
        <w:rPr>
          <w:rFonts w:ascii="Times New Roman" w:eastAsia="Times New Roman" w:hAnsi="Times New Roman" w:cs="Times New Roman"/>
          <w:sz w:val="24"/>
          <w:szCs w:val="24"/>
        </w:rPr>
        <w:t xml:space="preserve"> </w:t>
      </w:r>
      <w:r w:rsidRPr="00657FF3">
        <w:rPr>
          <w:rFonts w:ascii="Times New Roman" w:eastAsia="Times New Roman" w:hAnsi="Times New Roman" w:cs="Times New Roman"/>
          <w:sz w:val="24"/>
          <w:szCs w:val="24"/>
        </w:rPr>
        <w:t xml:space="preserve">310) – </w:t>
      </w:r>
      <w:r w:rsidRPr="00657FF3">
        <w:rPr>
          <w:rFonts w:ascii="Times New Roman" w:eastAsia="Times New Roman" w:hAnsi="Times New Roman" w:cs="Times New Roman"/>
          <w:b/>
          <w:sz w:val="24"/>
          <w:szCs w:val="24"/>
        </w:rPr>
        <w:t>2,8 тыс. руб.</w:t>
      </w:r>
      <w:r w:rsidRPr="00657FF3">
        <w:rPr>
          <w:rFonts w:ascii="Times New Roman" w:eastAsia="Times New Roman" w:hAnsi="Times New Roman" w:cs="Times New Roman"/>
          <w:sz w:val="24"/>
          <w:szCs w:val="24"/>
        </w:rPr>
        <w:t xml:space="preserve"> По данной статье приобретены конвекторы.</w:t>
      </w:r>
    </w:p>
    <w:p w:rsidR="00657FF3" w:rsidRPr="00657FF3" w:rsidRDefault="00657FF3" w:rsidP="00657FF3">
      <w:pPr>
        <w:shd w:val="clear" w:color="auto" w:fill="FFFFFF"/>
        <w:spacing w:after="0" w:line="240" w:lineRule="auto"/>
        <w:ind w:firstLine="567"/>
        <w:jc w:val="both"/>
        <w:rPr>
          <w:rFonts w:ascii="Times New Roman" w:eastAsia="Times New Roman" w:hAnsi="Times New Roman" w:cs="Times New Roman"/>
          <w:sz w:val="24"/>
          <w:szCs w:val="24"/>
        </w:rPr>
      </w:pPr>
      <w:r w:rsidRPr="00657FF3">
        <w:rPr>
          <w:rFonts w:ascii="Times New Roman" w:eastAsia="Times New Roman" w:hAnsi="Times New Roman" w:cs="Times New Roman"/>
          <w:sz w:val="24"/>
          <w:szCs w:val="24"/>
        </w:rPr>
        <w:t>- увеличение стоимости материальных запасов (ст.</w:t>
      </w:r>
      <w:r w:rsidR="00A21F79">
        <w:rPr>
          <w:rFonts w:ascii="Times New Roman" w:eastAsia="Times New Roman" w:hAnsi="Times New Roman" w:cs="Times New Roman"/>
          <w:sz w:val="24"/>
          <w:szCs w:val="24"/>
        </w:rPr>
        <w:t xml:space="preserve"> </w:t>
      </w:r>
      <w:r w:rsidRPr="00657FF3">
        <w:rPr>
          <w:rFonts w:ascii="Times New Roman" w:eastAsia="Times New Roman" w:hAnsi="Times New Roman" w:cs="Times New Roman"/>
          <w:sz w:val="24"/>
          <w:szCs w:val="24"/>
        </w:rPr>
        <w:t xml:space="preserve">340) составляет </w:t>
      </w:r>
      <w:r w:rsidRPr="00657FF3">
        <w:rPr>
          <w:rFonts w:ascii="Times New Roman" w:eastAsia="Times New Roman" w:hAnsi="Times New Roman" w:cs="Times New Roman"/>
          <w:b/>
          <w:sz w:val="24"/>
          <w:szCs w:val="24"/>
        </w:rPr>
        <w:t>11,8 тыс. руб</w:t>
      </w:r>
      <w:r w:rsidRPr="00657FF3">
        <w:rPr>
          <w:rFonts w:ascii="Times New Roman" w:eastAsia="Times New Roman" w:hAnsi="Times New Roman" w:cs="Times New Roman"/>
          <w:sz w:val="24"/>
          <w:szCs w:val="24"/>
        </w:rPr>
        <w:t>. В течение года произведена оплата за канцтовары на сумму 8,2 тыс. руб., эл</w:t>
      </w:r>
      <w:proofErr w:type="gramStart"/>
      <w:r w:rsidR="00A21F79">
        <w:rPr>
          <w:rFonts w:ascii="Times New Roman" w:eastAsia="Times New Roman" w:hAnsi="Times New Roman" w:cs="Times New Roman"/>
          <w:sz w:val="24"/>
          <w:szCs w:val="24"/>
        </w:rPr>
        <w:t>.</w:t>
      </w:r>
      <w:r w:rsidRPr="00657FF3">
        <w:rPr>
          <w:rFonts w:ascii="Times New Roman" w:eastAsia="Times New Roman" w:hAnsi="Times New Roman" w:cs="Times New Roman"/>
          <w:sz w:val="24"/>
          <w:szCs w:val="24"/>
        </w:rPr>
        <w:t xml:space="preserve"> товары</w:t>
      </w:r>
      <w:proofErr w:type="gramEnd"/>
      <w:r w:rsidRPr="00657FF3">
        <w:rPr>
          <w:rFonts w:ascii="Times New Roman" w:eastAsia="Times New Roman" w:hAnsi="Times New Roman" w:cs="Times New Roman"/>
          <w:sz w:val="24"/>
          <w:szCs w:val="24"/>
        </w:rPr>
        <w:t xml:space="preserve"> -  3,6 тыс. руб.</w:t>
      </w:r>
    </w:p>
    <w:p w:rsidR="00657FF3" w:rsidRPr="00657FF3" w:rsidRDefault="00657FF3" w:rsidP="00657FF3">
      <w:pPr>
        <w:shd w:val="clear" w:color="auto" w:fill="FFFFFF"/>
        <w:spacing w:after="0" w:line="240" w:lineRule="auto"/>
        <w:ind w:firstLine="567"/>
        <w:jc w:val="both"/>
        <w:rPr>
          <w:rFonts w:ascii="Times New Roman" w:eastAsia="Times New Roman" w:hAnsi="Times New Roman" w:cs="Times New Roman"/>
          <w:sz w:val="24"/>
          <w:szCs w:val="24"/>
        </w:rPr>
      </w:pPr>
      <w:r w:rsidRPr="00657FF3">
        <w:rPr>
          <w:rFonts w:ascii="Times New Roman" w:eastAsia="Times New Roman" w:hAnsi="Times New Roman" w:cs="Times New Roman"/>
          <w:b/>
          <w:sz w:val="24"/>
          <w:szCs w:val="24"/>
        </w:rPr>
        <w:t xml:space="preserve">1.3 Подраздел 0107 «Обеспечение проведения выборов и референдумов». </w:t>
      </w:r>
      <w:r w:rsidRPr="00657FF3">
        <w:rPr>
          <w:rFonts w:ascii="Times New Roman" w:eastAsia="Times New Roman" w:hAnsi="Times New Roman" w:cs="Times New Roman"/>
          <w:sz w:val="24"/>
          <w:szCs w:val="24"/>
        </w:rPr>
        <w:t xml:space="preserve">В 2017 году на территории поселения проводились муниципальные выборы Главы поселения и депутатов Думы поселения. Выборы состоялись, в результате переизбрана действующий Глава </w:t>
      </w:r>
      <w:proofErr w:type="spellStart"/>
      <w:r w:rsidRPr="00657FF3">
        <w:rPr>
          <w:rFonts w:ascii="Times New Roman" w:eastAsia="Times New Roman" w:hAnsi="Times New Roman" w:cs="Times New Roman"/>
          <w:sz w:val="24"/>
          <w:szCs w:val="24"/>
        </w:rPr>
        <w:t>Панагинского</w:t>
      </w:r>
      <w:proofErr w:type="spellEnd"/>
      <w:r w:rsidRPr="00657FF3">
        <w:rPr>
          <w:rFonts w:ascii="Times New Roman" w:eastAsia="Times New Roman" w:hAnsi="Times New Roman" w:cs="Times New Roman"/>
          <w:sz w:val="24"/>
          <w:szCs w:val="24"/>
        </w:rPr>
        <w:t xml:space="preserve"> сельского поселения Тихонова Елена Александровна, избран новый состав представительного органа поселения. Согласно сметы расходов </w:t>
      </w:r>
      <w:proofErr w:type="spellStart"/>
      <w:r w:rsidRPr="00657FF3">
        <w:rPr>
          <w:rFonts w:ascii="Times New Roman" w:eastAsia="Times New Roman" w:hAnsi="Times New Roman" w:cs="Times New Roman"/>
          <w:sz w:val="24"/>
          <w:szCs w:val="24"/>
        </w:rPr>
        <w:t>Куйтунской</w:t>
      </w:r>
      <w:proofErr w:type="spellEnd"/>
      <w:r w:rsidRPr="00657FF3">
        <w:rPr>
          <w:rFonts w:ascii="Times New Roman" w:eastAsia="Times New Roman" w:hAnsi="Times New Roman" w:cs="Times New Roman"/>
          <w:sz w:val="24"/>
          <w:szCs w:val="24"/>
        </w:rPr>
        <w:t xml:space="preserve"> ТИК на обеспечение проведения выборов из бюджета </w:t>
      </w:r>
      <w:proofErr w:type="spellStart"/>
      <w:r w:rsidRPr="00657FF3">
        <w:rPr>
          <w:rFonts w:ascii="Times New Roman" w:eastAsia="Times New Roman" w:hAnsi="Times New Roman" w:cs="Times New Roman"/>
          <w:sz w:val="24"/>
          <w:szCs w:val="24"/>
        </w:rPr>
        <w:t>Панагинского</w:t>
      </w:r>
      <w:proofErr w:type="spellEnd"/>
      <w:r w:rsidRPr="00657FF3">
        <w:rPr>
          <w:rFonts w:ascii="Times New Roman" w:eastAsia="Times New Roman" w:hAnsi="Times New Roman" w:cs="Times New Roman"/>
          <w:sz w:val="24"/>
          <w:szCs w:val="24"/>
        </w:rPr>
        <w:t xml:space="preserve"> МО направлено </w:t>
      </w:r>
      <w:r w:rsidRPr="00657FF3">
        <w:rPr>
          <w:rFonts w:ascii="Times New Roman" w:eastAsia="Times New Roman" w:hAnsi="Times New Roman" w:cs="Times New Roman"/>
          <w:b/>
          <w:sz w:val="24"/>
          <w:szCs w:val="24"/>
        </w:rPr>
        <w:t>58,9</w:t>
      </w:r>
      <w:r w:rsidRPr="00657FF3">
        <w:rPr>
          <w:rFonts w:ascii="Times New Roman" w:eastAsia="Times New Roman" w:hAnsi="Times New Roman" w:cs="Times New Roman"/>
          <w:sz w:val="24"/>
          <w:szCs w:val="24"/>
        </w:rPr>
        <w:t xml:space="preserve"> </w:t>
      </w:r>
      <w:r w:rsidRPr="00657FF3">
        <w:rPr>
          <w:rFonts w:ascii="Times New Roman" w:eastAsia="Times New Roman" w:hAnsi="Times New Roman" w:cs="Times New Roman"/>
          <w:b/>
          <w:sz w:val="24"/>
          <w:szCs w:val="24"/>
        </w:rPr>
        <w:t>тыс. руб.</w:t>
      </w:r>
      <w:r w:rsidRPr="00657FF3">
        <w:rPr>
          <w:rFonts w:ascii="Times New Roman" w:eastAsia="Times New Roman" w:hAnsi="Times New Roman" w:cs="Times New Roman"/>
          <w:sz w:val="24"/>
          <w:szCs w:val="24"/>
        </w:rPr>
        <w:t xml:space="preserve">  </w:t>
      </w:r>
    </w:p>
    <w:p w:rsidR="00657FF3" w:rsidRPr="00657FF3" w:rsidRDefault="00657FF3" w:rsidP="00657FF3">
      <w:pPr>
        <w:tabs>
          <w:tab w:val="left" w:pos="1920"/>
        </w:tabs>
        <w:spacing w:after="0" w:line="240" w:lineRule="auto"/>
        <w:ind w:firstLine="567"/>
        <w:jc w:val="both"/>
        <w:rPr>
          <w:rFonts w:ascii="Times New Roman" w:eastAsia="Times New Roman" w:hAnsi="Times New Roman" w:cs="Times New Roman"/>
          <w:sz w:val="24"/>
          <w:szCs w:val="24"/>
        </w:rPr>
      </w:pPr>
      <w:r w:rsidRPr="00657FF3">
        <w:rPr>
          <w:rFonts w:ascii="Times New Roman" w:eastAsia="Times New Roman" w:hAnsi="Times New Roman" w:cs="Times New Roman"/>
          <w:b/>
          <w:sz w:val="24"/>
          <w:szCs w:val="24"/>
        </w:rPr>
        <w:t>1.4.</w:t>
      </w:r>
      <w:r w:rsidRPr="00657FF3">
        <w:rPr>
          <w:rFonts w:ascii="Times New Roman" w:eastAsia="Times New Roman" w:hAnsi="Times New Roman" w:cs="Times New Roman"/>
          <w:b/>
          <w:color w:val="FF0000"/>
          <w:sz w:val="24"/>
          <w:szCs w:val="24"/>
        </w:rPr>
        <w:t xml:space="preserve"> </w:t>
      </w:r>
      <w:r w:rsidRPr="00657FF3">
        <w:rPr>
          <w:rFonts w:ascii="Times New Roman" w:eastAsia="Times New Roman" w:hAnsi="Times New Roman" w:cs="Times New Roman"/>
          <w:b/>
          <w:sz w:val="24"/>
          <w:szCs w:val="24"/>
        </w:rPr>
        <w:t>По подразделу 0113 «Другие общегосударственные вопросы</w:t>
      </w:r>
      <w:r w:rsidRPr="00657FF3">
        <w:rPr>
          <w:rFonts w:ascii="Times New Roman" w:eastAsia="Times New Roman" w:hAnsi="Times New Roman" w:cs="Times New Roman"/>
          <w:sz w:val="24"/>
          <w:szCs w:val="24"/>
        </w:rPr>
        <w:t xml:space="preserve">» исполнение составляет </w:t>
      </w:r>
      <w:r w:rsidRPr="00657FF3">
        <w:rPr>
          <w:rFonts w:ascii="Times New Roman" w:eastAsia="Times New Roman" w:hAnsi="Times New Roman" w:cs="Times New Roman"/>
          <w:b/>
          <w:sz w:val="24"/>
          <w:szCs w:val="24"/>
        </w:rPr>
        <w:t xml:space="preserve">0,7 тыс. руб. </w:t>
      </w:r>
      <w:r w:rsidRPr="00657FF3">
        <w:rPr>
          <w:rFonts w:ascii="Times New Roman" w:eastAsia="Times New Roman" w:hAnsi="Times New Roman" w:cs="Times New Roman"/>
          <w:sz w:val="24"/>
          <w:szCs w:val="24"/>
        </w:rPr>
        <w:t>за счет средств областного бюджета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приобретены канцелярские товары на сумму 0,7 тыс. руб. Данные средства направлены на приобретение канцелярских принадлежностей.</w:t>
      </w:r>
    </w:p>
    <w:p w:rsidR="006019B3" w:rsidRPr="006019B3" w:rsidRDefault="006019B3" w:rsidP="006019B3">
      <w:pPr>
        <w:tabs>
          <w:tab w:val="left" w:pos="1920"/>
        </w:tabs>
        <w:spacing w:after="0" w:line="240" w:lineRule="auto"/>
        <w:ind w:firstLine="567"/>
        <w:jc w:val="both"/>
        <w:rPr>
          <w:rFonts w:ascii="Times New Roman" w:eastAsia="Times New Roman" w:hAnsi="Times New Roman" w:cs="Times New Roman"/>
          <w:b/>
          <w:sz w:val="24"/>
          <w:szCs w:val="24"/>
        </w:rPr>
      </w:pPr>
      <w:r w:rsidRPr="006019B3">
        <w:rPr>
          <w:rFonts w:ascii="Times New Roman" w:eastAsia="Times New Roman" w:hAnsi="Times New Roman" w:cs="Times New Roman"/>
          <w:b/>
          <w:sz w:val="24"/>
          <w:szCs w:val="24"/>
        </w:rPr>
        <w:t xml:space="preserve">2. По подразделу 0203 «Национальная оборона, мобилизационная и вневойсковая подготовка» </w:t>
      </w:r>
      <w:r w:rsidRPr="006019B3">
        <w:rPr>
          <w:rFonts w:ascii="Times New Roman" w:eastAsia="Times New Roman" w:hAnsi="Times New Roman" w:cs="Times New Roman"/>
          <w:sz w:val="24"/>
          <w:szCs w:val="24"/>
        </w:rPr>
        <w:t xml:space="preserve">запланированы расходы в сумме 45,3 тыс. руб., исполнение составляет </w:t>
      </w:r>
      <w:r w:rsidRPr="006019B3">
        <w:rPr>
          <w:rFonts w:ascii="Times New Roman" w:eastAsia="Times New Roman" w:hAnsi="Times New Roman" w:cs="Times New Roman"/>
          <w:b/>
          <w:sz w:val="24"/>
          <w:szCs w:val="24"/>
        </w:rPr>
        <w:t>45,3 тыс. руб.,</w:t>
      </w:r>
      <w:r w:rsidRPr="006019B3">
        <w:rPr>
          <w:rFonts w:ascii="Times New Roman" w:eastAsia="Times New Roman" w:hAnsi="Times New Roman" w:cs="Times New Roman"/>
          <w:sz w:val="24"/>
          <w:szCs w:val="24"/>
        </w:rPr>
        <w:t xml:space="preserve"> или 100% к плану. Данные расходы произведены за счет субвенции, предоставленной из федерального бюджета на осуществление первичного воинского учета на территориях, где отсутствуют военные комиссариаты, в т. ч.:</w:t>
      </w:r>
    </w:p>
    <w:p w:rsidR="006019B3" w:rsidRPr="006019B3" w:rsidRDefault="006019B3" w:rsidP="006019B3">
      <w:pPr>
        <w:shd w:val="clear" w:color="auto" w:fill="FFFFFF"/>
        <w:spacing w:after="0" w:line="240" w:lineRule="auto"/>
        <w:ind w:firstLine="567"/>
        <w:jc w:val="both"/>
        <w:rPr>
          <w:rFonts w:ascii="Times New Roman" w:eastAsia="Times New Roman" w:hAnsi="Times New Roman" w:cs="Times New Roman"/>
          <w:sz w:val="24"/>
          <w:szCs w:val="24"/>
        </w:rPr>
      </w:pPr>
      <w:r w:rsidRPr="006019B3">
        <w:rPr>
          <w:rFonts w:ascii="Times New Roman" w:eastAsia="Times New Roman" w:hAnsi="Times New Roman" w:cs="Times New Roman"/>
          <w:b/>
          <w:sz w:val="24"/>
          <w:szCs w:val="24"/>
        </w:rPr>
        <w:t xml:space="preserve"> </w:t>
      </w:r>
      <w:r w:rsidRPr="006019B3">
        <w:rPr>
          <w:rFonts w:ascii="Times New Roman" w:eastAsia="Times New Roman" w:hAnsi="Times New Roman" w:cs="Times New Roman"/>
          <w:sz w:val="24"/>
          <w:szCs w:val="24"/>
        </w:rPr>
        <w:t xml:space="preserve">- заработная плата </w:t>
      </w:r>
      <w:r w:rsidRPr="006019B3">
        <w:rPr>
          <w:rFonts w:ascii="Times New Roman" w:eastAsia="Times New Roman" w:hAnsi="Times New Roman" w:cs="Times New Roman"/>
          <w:b/>
          <w:sz w:val="24"/>
          <w:szCs w:val="24"/>
        </w:rPr>
        <w:t>(</w:t>
      </w:r>
      <w:r w:rsidRPr="006019B3">
        <w:rPr>
          <w:rFonts w:ascii="Times New Roman" w:eastAsia="Times New Roman" w:hAnsi="Times New Roman" w:cs="Times New Roman"/>
          <w:b/>
          <w:bCs/>
          <w:sz w:val="24"/>
          <w:szCs w:val="24"/>
        </w:rPr>
        <w:t>ст.</w:t>
      </w:r>
      <w:r>
        <w:rPr>
          <w:rFonts w:ascii="Times New Roman" w:eastAsia="Times New Roman" w:hAnsi="Times New Roman" w:cs="Times New Roman"/>
          <w:b/>
          <w:bCs/>
          <w:sz w:val="24"/>
          <w:szCs w:val="24"/>
        </w:rPr>
        <w:t xml:space="preserve"> </w:t>
      </w:r>
      <w:r w:rsidRPr="006019B3">
        <w:rPr>
          <w:rFonts w:ascii="Times New Roman" w:eastAsia="Times New Roman" w:hAnsi="Times New Roman" w:cs="Times New Roman"/>
          <w:b/>
          <w:bCs/>
          <w:sz w:val="24"/>
          <w:szCs w:val="24"/>
        </w:rPr>
        <w:t>211</w:t>
      </w:r>
      <w:r w:rsidRPr="006019B3">
        <w:rPr>
          <w:rFonts w:ascii="Times New Roman" w:eastAsia="Times New Roman" w:hAnsi="Times New Roman" w:cs="Times New Roman"/>
          <w:sz w:val="24"/>
          <w:szCs w:val="24"/>
        </w:rPr>
        <w:t>) специалиста по воинскому учету выплачена в сумме 3</w:t>
      </w:r>
      <w:r>
        <w:rPr>
          <w:rFonts w:ascii="Times New Roman" w:eastAsia="Times New Roman" w:hAnsi="Times New Roman" w:cs="Times New Roman"/>
          <w:sz w:val="24"/>
          <w:szCs w:val="24"/>
        </w:rPr>
        <w:t xml:space="preserve"> </w:t>
      </w:r>
      <w:r w:rsidRPr="006019B3">
        <w:rPr>
          <w:rFonts w:ascii="Times New Roman" w:eastAsia="Times New Roman" w:hAnsi="Times New Roman" w:cs="Times New Roman"/>
          <w:sz w:val="24"/>
          <w:szCs w:val="24"/>
        </w:rPr>
        <w:t>тыс. руб. Начисление производилось в объеме 0,25 ставки,</w:t>
      </w:r>
      <w:r w:rsidRPr="006019B3">
        <w:rPr>
          <w:rFonts w:ascii="Times New Roman" w:eastAsia="Times New Roman" w:hAnsi="Times New Roman" w:cs="Times New Roman"/>
          <w:color w:val="FF0000"/>
          <w:sz w:val="24"/>
          <w:szCs w:val="24"/>
        </w:rPr>
        <w:t xml:space="preserve"> </w:t>
      </w:r>
      <w:r w:rsidRPr="006019B3">
        <w:rPr>
          <w:rFonts w:ascii="Times New Roman" w:eastAsia="Times New Roman" w:hAnsi="Times New Roman" w:cs="Times New Roman"/>
          <w:sz w:val="24"/>
          <w:szCs w:val="24"/>
        </w:rPr>
        <w:t xml:space="preserve">на основании Положения об оплате труда специалиста ВУС </w:t>
      </w:r>
      <w:proofErr w:type="spellStart"/>
      <w:r w:rsidRPr="006019B3">
        <w:rPr>
          <w:rFonts w:ascii="Times New Roman" w:eastAsia="Times New Roman" w:hAnsi="Times New Roman" w:cs="Times New Roman"/>
          <w:sz w:val="24"/>
          <w:szCs w:val="24"/>
        </w:rPr>
        <w:t>Панагинского</w:t>
      </w:r>
      <w:proofErr w:type="spellEnd"/>
      <w:r w:rsidRPr="006019B3">
        <w:rPr>
          <w:rFonts w:ascii="Times New Roman" w:eastAsia="Times New Roman" w:hAnsi="Times New Roman" w:cs="Times New Roman"/>
          <w:sz w:val="24"/>
          <w:szCs w:val="24"/>
        </w:rPr>
        <w:t xml:space="preserve"> сельского поселения и штатного расписания. </w:t>
      </w:r>
    </w:p>
    <w:p w:rsidR="006019B3" w:rsidRPr="006019B3" w:rsidRDefault="006019B3" w:rsidP="006019B3">
      <w:pPr>
        <w:shd w:val="clear" w:color="auto" w:fill="FFFFFF"/>
        <w:spacing w:after="0" w:line="240" w:lineRule="auto"/>
        <w:ind w:firstLine="567"/>
        <w:jc w:val="both"/>
        <w:rPr>
          <w:rFonts w:ascii="Times New Roman" w:eastAsia="Times New Roman" w:hAnsi="Times New Roman" w:cs="Times New Roman"/>
          <w:sz w:val="24"/>
          <w:szCs w:val="24"/>
        </w:rPr>
      </w:pPr>
      <w:r w:rsidRPr="006019B3">
        <w:rPr>
          <w:rFonts w:ascii="Times New Roman" w:eastAsia="Times New Roman" w:hAnsi="Times New Roman" w:cs="Times New Roman"/>
          <w:sz w:val="24"/>
          <w:szCs w:val="24"/>
        </w:rPr>
        <w:t>- начисления на оплату труда (</w:t>
      </w:r>
      <w:r w:rsidRPr="006019B3">
        <w:rPr>
          <w:rFonts w:ascii="Times New Roman" w:eastAsia="Times New Roman" w:hAnsi="Times New Roman" w:cs="Times New Roman"/>
          <w:b/>
          <w:bCs/>
          <w:sz w:val="24"/>
          <w:szCs w:val="24"/>
        </w:rPr>
        <w:t>ст</w:t>
      </w:r>
      <w:r>
        <w:rPr>
          <w:rFonts w:ascii="Times New Roman" w:eastAsia="Times New Roman" w:hAnsi="Times New Roman" w:cs="Times New Roman"/>
          <w:b/>
          <w:bCs/>
          <w:sz w:val="24"/>
          <w:szCs w:val="24"/>
        </w:rPr>
        <w:t xml:space="preserve">. </w:t>
      </w:r>
      <w:r w:rsidRPr="006019B3">
        <w:rPr>
          <w:rFonts w:ascii="Times New Roman" w:eastAsia="Times New Roman" w:hAnsi="Times New Roman" w:cs="Times New Roman"/>
          <w:b/>
          <w:bCs/>
          <w:sz w:val="24"/>
          <w:szCs w:val="24"/>
        </w:rPr>
        <w:t>213</w:t>
      </w:r>
      <w:r w:rsidRPr="006019B3">
        <w:rPr>
          <w:rFonts w:ascii="Times New Roman" w:eastAsia="Times New Roman" w:hAnsi="Times New Roman" w:cs="Times New Roman"/>
          <w:sz w:val="24"/>
          <w:szCs w:val="24"/>
        </w:rPr>
        <w:t>) составили 10,4 тыс. руб.</w:t>
      </w:r>
    </w:p>
    <w:p w:rsidR="006019B3" w:rsidRPr="006019B3" w:rsidRDefault="006019B3" w:rsidP="006019B3">
      <w:pPr>
        <w:shd w:val="clear" w:color="auto" w:fill="FFFFFF"/>
        <w:spacing w:after="0" w:line="240" w:lineRule="auto"/>
        <w:ind w:firstLine="567"/>
        <w:jc w:val="both"/>
        <w:rPr>
          <w:rFonts w:ascii="Times New Roman" w:eastAsia="Times New Roman" w:hAnsi="Times New Roman" w:cs="Times New Roman"/>
          <w:sz w:val="24"/>
          <w:szCs w:val="24"/>
        </w:rPr>
      </w:pPr>
      <w:r w:rsidRPr="006019B3">
        <w:rPr>
          <w:rFonts w:ascii="Times New Roman" w:eastAsia="Times New Roman" w:hAnsi="Times New Roman" w:cs="Times New Roman"/>
          <w:sz w:val="24"/>
          <w:szCs w:val="24"/>
        </w:rPr>
        <w:t>- приобретение канцтоваров (</w:t>
      </w:r>
      <w:r w:rsidRPr="006019B3">
        <w:rPr>
          <w:rFonts w:ascii="Times New Roman" w:eastAsia="Times New Roman" w:hAnsi="Times New Roman" w:cs="Times New Roman"/>
          <w:b/>
          <w:sz w:val="24"/>
          <w:szCs w:val="24"/>
        </w:rPr>
        <w:t>ст.</w:t>
      </w:r>
      <w:r>
        <w:rPr>
          <w:rFonts w:ascii="Times New Roman" w:eastAsia="Times New Roman" w:hAnsi="Times New Roman" w:cs="Times New Roman"/>
          <w:b/>
          <w:sz w:val="24"/>
          <w:szCs w:val="24"/>
        </w:rPr>
        <w:t xml:space="preserve"> </w:t>
      </w:r>
      <w:r w:rsidRPr="006019B3">
        <w:rPr>
          <w:rFonts w:ascii="Times New Roman" w:eastAsia="Times New Roman" w:hAnsi="Times New Roman" w:cs="Times New Roman"/>
          <w:b/>
          <w:sz w:val="24"/>
          <w:szCs w:val="24"/>
        </w:rPr>
        <w:t>340)</w:t>
      </w:r>
      <w:r w:rsidRPr="006019B3">
        <w:rPr>
          <w:rFonts w:ascii="Times New Roman" w:eastAsia="Times New Roman" w:hAnsi="Times New Roman" w:cs="Times New Roman"/>
          <w:sz w:val="24"/>
          <w:szCs w:val="24"/>
        </w:rPr>
        <w:t xml:space="preserve"> – 0,4 тыс. руб.</w:t>
      </w:r>
    </w:p>
    <w:p w:rsidR="006019B3" w:rsidRPr="006019B3" w:rsidRDefault="006019B3" w:rsidP="006019B3">
      <w:pPr>
        <w:shd w:val="clear" w:color="auto" w:fill="FFFFFF"/>
        <w:spacing w:after="0" w:line="240" w:lineRule="auto"/>
        <w:ind w:firstLine="567"/>
        <w:jc w:val="both"/>
        <w:rPr>
          <w:rFonts w:ascii="Times New Roman" w:eastAsia="Times New Roman" w:hAnsi="Times New Roman" w:cs="Times New Roman"/>
          <w:sz w:val="24"/>
          <w:szCs w:val="24"/>
        </w:rPr>
      </w:pPr>
      <w:r w:rsidRPr="006019B3">
        <w:rPr>
          <w:rFonts w:ascii="Times New Roman" w:eastAsia="Times New Roman" w:hAnsi="Times New Roman" w:cs="Times New Roman"/>
          <w:sz w:val="24"/>
          <w:szCs w:val="24"/>
        </w:rPr>
        <w:t xml:space="preserve">Удельный вес данных расходов в общем объеме расходов составляет 1,5%. </w:t>
      </w:r>
    </w:p>
    <w:p w:rsidR="006019B3" w:rsidRPr="006019B3" w:rsidRDefault="006019B3" w:rsidP="006019B3">
      <w:pPr>
        <w:shd w:val="clear" w:color="auto" w:fill="FFFFFF"/>
        <w:spacing w:after="0" w:line="240" w:lineRule="auto"/>
        <w:ind w:firstLine="567"/>
        <w:jc w:val="both"/>
        <w:rPr>
          <w:rFonts w:ascii="Times New Roman" w:eastAsia="Times New Roman" w:hAnsi="Times New Roman" w:cs="Times New Roman"/>
          <w:sz w:val="24"/>
          <w:szCs w:val="24"/>
        </w:rPr>
      </w:pPr>
      <w:r w:rsidRPr="006019B3">
        <w:rPr>
          <w:rFonts w:ascii="Times New Roman" w:eastAsia="Times New Roman" w:hAnsi="Times New Roman" w:cs="Times New Roman"/>
          <w:b/>
          <w:sz w:val="24"/>
          <w:szCs w:val="24"/>
        </w:rPr>
        <w:t>3. Защита населения и территории от чрезвычайных ситуаций, гражданская оборона (подраздел 0309).</w:t>
      </w:r>
      <w:r w:rsidRPr="006019B3">
        <w:rPr>
          <w:rFonts w:ascii="Times New Roman" w:eastAsia="Times New Roman" w:hAnsi="Times New Roman" w:cs="Times New Roman"/>
          <w:sz w:val="24"/>
          <w:szCs w:val="24"/>
        </w:rPr>
        <w:t xml:space="preserve"> По данному подразделу бюджетные ассигнования исполнены в объеме </w:t>
      </w:r>
      <w:r w:rsidRPr="006019B3">
        <w:rPr>
          <w:rFonts w:ascii="Times New Roman" w:eastAsia="Times New Roman" w:hAnsi="Times New Roman" w:cs="Times New Roman"/>
          <w:b/>
          <w:sz w:val="24"/>
          <w:szCs w:val="24"/>
        </w:rPr>
        <w:t>3 тыс. руб.,</w:t>
      </w:r>
      <w:r w:rsidRPr="006019B3">
        <w:rPr>
          <w:rFonts w:ascii="Times New Roman" w:eastAsia="Times New Roman" w:hAnsi="Times New Roman" w:cs="Times New Roman"/>
          <w:sz w:val="24"/>
          <w:szCs w:val="24"/>
        </w:rPr>
        <w:t xml:space="preserve"> что составляет 100% от планируемых расходов. Данные средства направлены на приобретение дымовых </w:t>
      </w:r>
      <w:proofErr w:type="spellStart"/>
      <w:r w:rsidRPr="006019B3">
        <w:rPr>
          <w:rFonts w:ascii="Times New Roman" w:eastAsia="Times New Roman" w:hAnsi="Times New Roman" w:cs="Times New Roman"/>
          <w:sz w:val="24"/>
          <w:szCs w:val="24"/>
        </w:rPr>
        <w:t>извещателей</w:t>
      </w:r>
      <w:proofErr w:type="spellEnd"/>
      <w:r w:rsidRPr="006019B3">
        <w:rPr>
          <w:rFonts w:ascii="Times New Roman" w:eastAsia="Times New Roman" w:hAnsi="Times New Roman" w:cs="Times New Roman"/>
          <w:sz w:val="24"/>
          <w:szCs w:val="24"/>
        </w:rPr>
        <w:t xml:space="preserve">, для обеспечения мер пожарной безопасности на территории </w:t>
      </w:r>
      <w:proofErr w:type="spellStart"/>
      <w:r w:rsidRPr="006019B3">
        <w:rPr>
          <w:rFonts w:ascii="Times New Roman" w:eastAsia="Times New Roman" w:hAnsi="Times New Roman" w:cs="Times New Roman"/>
          <w:sz w:val="24"/>
          <w:szCs w:val="24"/>
        </w:rPr>
        <w:t>Панагинского</w:t>
      </w:r>
      <w:proofErr w:type="spellEnd"/>
      <w:r w:rsidRPr="006019B3">
        <w:rPr>
          <w:rFonts w:ascii="Times New Roman" w:eastAsia="Times New Roman" w:hAnsi="Times New Roman" w:cs="Times New Roman"/>
          <w:sz w:val="24"/>
          <w:szCs w:val="24"/>
        </w:rPr>
        <w:t xml:space="preserve"> МО. Расходы произведены за счет средств выделенных на реализацию мероприятий перечня проектов народных инициатив. </w:t>
      </w:r>
    </w:p>
    <w:p w:rsidR="006019B3" w:rsidRPr="006019B3" w:rsidRDefault="006019B3" w:rsidP="006019B3">
      <w:pPr>
        <w:shd w:val="clear" w:color="auto" w:fill="FFFFFF"/>
        <w:spacing w:after="0" w:line="240" w:lineRule="auto"/>
        <w:ind w:firstLine="567"/>
        <w:jc w:val="both"/>
        <w:rPr>
          <w:rFonts w:ascii="Times New Roman" w:eastAsia="Times New Roman" w:hAnsi="Times New Roman" w:cs="Times New Roman"/>
          <w:sz w:val="24"/>
          <w:szCs w:val="24"/>
        </w:rPr>
      </w:pPr>
      <w:r w:rsidRPr="006019B3">
        <w:rPr>
          <w:rFonts w:ascii="Times New Roman" w:eastAsia="Times New Roman" w:hAnsi="Times New Roman" w:cs="Times New Roman"/>
          <w:b/>
          <w:sz w:val="24"/>
          <w:szCs w:val="24"/>
        </w:rPr>
        <w:t xml:space="preserve">4. По подразделу 0409 «Дорожное хозяйство» </w:t>
      </w:r>
      <w:r w:rsidRPr="006019B3">
        <w:rPr>
          <w:rFonts w:ascii="Times New Roman" w:eastAsia="Times New Roman" w:hAnsi="Times New Roman" w:cs="Times New Roman"/>
          <w:sz w:val="24"/>
          <w:szCs w:val="24"/>
        </w:rPr>
        <w:t xml:space="preserve">утверждено бюджетных ассигнований в объеме 771,1 тыс. руб. Фактически расходы в 2017 году </w:t>
      </w:r>
      <w:r w:rsidRPr="006019B3">
        <w:rPr>
          <w:rFonts w:ascii="Times New Roman" w:eastAsia="Times New Roman" w:hAnsi="Times New Roman" w:cs="Times New Roman"/>
          <w:b/>
          <w:sz w:val="24"/>
          <w:szCs w:val="24"/>
        </w:rPr>
        <w:t xml:space="preserve">не производились. </w:t>
      </w:r>
      <w:r w:rsidRPr="006019B3">
        <w:rPr>
          <w:rFonts w:ascii="Times New Roman" w:eastAsia="Times New Roman" w:hAnsi="Times New Roman" w:cs="Times New Roman"/>
          <w:sz w:val="24"/>
          <w:szCs w:val="24"/>
        </w:rPr>
        <w:t xml:space="preserve">Следует отметить, </w:t>
      </w:r>
      <w:r w:rsidRPr="006019B3">
        <w:rPr>
          <w:rFonts w:ascii="Times New Roman" w:eastAsia="Times New Roman" w:hAnsi="Times New Roman" w:cs="Times New Roman"/>
          <w:sz w:val="24"/>
          <w:szCs w:val="24"/>
        </w:rPr>
        <w:lastRenderedPageBreak/>
        <w:t>что использование средств дорожного фонда не осуществлялось и на протяжении 2014-2016 годов.</w:t>
      </w:r>
    </w:p>
    <w:p w:rsidR="006019B3" w:rsidRPr="006019B3" w:rsidRDefault="006019B3" w:rsidP="006019B3">
      <w:pPr>
        <w:shd w:val="clear" w:color="auto" w:fill="FFFFFF"/>
        <w:spacing w:after="0" w:line="240" w:lineRule="auto"/>
        <w:ind w:firstLine="567"/>
        <w:jc w:val="both"/>
        <w:rPr>
          <w:rFonts w:ascii="Times New Roman" w:eastAsia="Times New Roman" w:hAnsi="Times New Roman" w:cs="Times New Roman"/>
          <w:b/>
          <w:sz w:val="24"/>
          <w:szCs w:val="24"/>
        </w:rPr>
      </w:pPr>
      <w:r w:rsidRPr="006019B3">
        <w:rPr>
          <w:rFonts w:ascii="Times New Roman" w:eastAsia="Times New Roman" w:hAnsi="Times New Roman" w:cs="Times New Roman"/>
          <w:sz w:val="24"/>
          <w:szCs w:val="24"/>
        </w:rPr>
        <w:t xml:space="preserve">Пунктом 14 первоначального решения о бюджете утвержден объем бюджетных ассигнований дорожного фонда </w:t>
      </w:r>
      <w:proofErr w:type="spellStart"/>
      <w:r w:rsidRPr="006019B3">
        <w:rPr>
          <w:rFonts w:ascii="Times New Roman" w:eastAsia="Times New Roman" w:hAnsi="Times New Roman" w:cs="Times New Roman"/>
          <w:sz w:val="24"/>
          <w:szCs w:val="24"/>
        </w:rPr>
        <w:t>Панагинского</w:t>
      </w:r>
      <w:proofErr w:type="spellEnd"/>
      <w:r w:rsidRPr="006019B3">
        <w:rPr>
          <w:rFonts w:ascii="Times New Roman" w:eastAsia="Times New Roman" w:hAnsi="Times New Roman" w:cs="Times New Roman"/>
          <w:sz w:val="24"/>
          <w:szCs w:val="24"/>
        </w:rPr>
        <w:t xml:space="preserve"> поселения на 2017 год в объеме 162,5 тыс. руб., что соответствует п.</w:t>
      </w:r>
      <w:r>
        <w:rPr>
          <w:rFonts w:ascii="Times New Roman" w:eastAsia="Times New Roman" w:hAnsi="Times New Roman" w:cs="Times New Roman"/>
          <w:sz w:val="24"/>
          <w:szCs w:val="24"/>
        </w:rPr>
        <w:t xml:space="preserve"> </w:t>
      </w:r>
      <w:r w:rsidRPr="006019B3">
        <w:rPr>
          <w:rFonts w:ascii="Times New Roman" w:eastAsia="Times New Roman" w:hAnsi="Times New Roman" w:cs="Times New Roman"/>
          <w:sz w:val="24"/>
          <w:szCs w:val="24"/>
        </w:rPr>
        <w:t>5 ст.</w:t>
      </w:r>
      <w:r>
        <w:rPr>
          <w:rFonts w:ascii="Times New Roman" w:eastAsia="Times New Roman" w:hAnsi="Times New Roman" w:cs="Times New Roman"/>
          <w:sz w:val="24"/>
          <w:szCs w:val="24"/>
        </w:rPr>
        <w:t xml:space="preserve"> </w:t>
      </w:r>
      <w:r w:rsidRPr="006019B3">
        <w:rPr>
          <w:rFonts w:ascii="Times New Roman" w:eastAsia="Times New Roman" w:hAnsi="Times New Roman" w:cs="Times New Roman"/>
          <w:sz w:val="24"/>
          <w:szCs w:val="24"/>
        </w:rPr>
        <w:t>179 Бюджетного кодекса и п.</w:t>
      </w:r>
      <w:r>
        <w:rPr>
          <w:rFonts w:ascii="Times New Roman" w:eastAsia="Times New Roman" w:hAnsi="Times New Roman" w:cs="Times New Roman"/>
          <w:sz w:val="24"/>
          <w:szCs w:val="24"/>
        </w:rPr>
        <w:t xml:space="preserve"> </w:t>
      </w:r>
      <w:r w:rsidRPr="006019B3">
        <w:rPr>
          <w:rFonts w:ascii="Times New Roman" w:eastAsia="Times New Roman" w:hAnsi="Times New Roman" w:cs="Times New Roman"/>
          <w:sz w:val="24"/>
          <w:szCs w:val="24"/>
        </w:rPr>
        <w:t>2.1 Положения о дорожном фонде (утверждается решением о местном бюджете не менее прогнозируемого объема доходов, формирующих дорожный фонд). Этот же объем средств определен Приложениями к решению Думы № 4 и №</w:t>
      </w:r>
      <w:r>
        <w:rPr>
          <w:rFonts w:ascii="Times New Roman" w:eastAsia="Times New Roman" w:hAnsi="Times New Roman" w:cs="Times New Roman"/>
          <w:sz w:val="24"/>
          <w:szCs w:val="24"/>
        </w:rPr>
        <w:t xml:space="preserve"> </w:t>
      </w:r>
      <w:r w:rsidRPr="006019B3">
        <w:rPr>
          <w:rFonts w:ascii="Times New Roman" w:eastAsia="Times New Roman" w:hAnsi="Times New Roman" w:cs="Times New Roman"/>
          <w:sz w:val="24"/>
          <w:szCs w:val="24"/>
        </w:rPr>
        <w:t xml:space="preserve">5. В течение года объем бюджетных ассигнований дорожного фонда менялся, изменения вносились </w:t>
      </w:r>
      <w:r>
        <w:rPr>
          <w:rFonts w:ascii="Times New Roman" w:eastAsia="Times New Roman" w:hAnsi="Times New Roman" w:cs="Times New Roman"/>
          <w:sz w:val="24"/>
          <w:szCs w:val="24"/>
        </w:rPr>
        <w:t xml:space="preserve">и </w:t>
      </w:r>
      <w:r w:rsidRPr="006019B3">
        <w:rPr>
          <w:rFonts w:ascii="Times New Roman" w:eastAsia="Times New Roman" w:hAnsi="Times New Roman" w:cs="Times New Roman"/>
          <w:sz w:val="24"/>
          <w:szCs w:val="24"/>
        </w:rPr>
        <w:t xml:space="preserve">в Приложениях № 4 и № 5. </w:t>
      </w:r>
      <w:r w:rsidRPr="006019B3">
        <w:rPr>
          <w:rFonts w:ascii="Times New Roman" w:eastAsia="Times New Roman" w:hAnsi="Times New Roman" w:cs="Times New Roman"/>
          <w:b/>
          <w:sz w:val="24"/>
          <w:szCs w:val="24"/>
        </w:rPr>
        <w:t>Однако</w:t>
      </w:r>
      <w:r w:rsidRPr="006019B3">
        <w:rPr>
          <w:rFonts w:ascii="Times New Roman" w:eastAsia="Times New Roman" w:hAnsi="Times New Roman" w:cs="Times New Roman"/>
          <w:sz w:val="24"/>
          <w:szCs w:val="24"/>
        </w:rPr>
        <w:t xml:space="preserve">, </w:t>
      </w:r>
      <w:r w:rsidRPr="006019B3">
        <w:rPr>
          <w:rFonts w:ascii="Times New Roman" w:eastAsia="Times New Roman" w:hAnsi="Times New Roman" w:cs="Times New Roman"/>
          <w:b/>
          <w:sz w:val="24"/>
          <w:szCs w:val="24"/>
        </w:rPr>
        <w:t xml:space="preserve">в текстовую часть решения о бюджете изменения так и не были внесены, в результате чего с 23.11.2017г. возникло расхождение между текстовой и табличной частью решения о бюджете по объему средств дорожного фонда.  </w:t>
      </w:r>
    </w:p>
    <w:p w:rsidR="006019B3" w:rsidRPr="006019B3" w:rsidRDefault="006019B3" w:rsidP="006019B3">
      <w:pPr>
        <w:shd w:val="clear" w:color="auto" w:fill="FFFFFF"/>
        <w:spacing w:after="0" w:line="240" w:lineRule="auto"/>
        <w:ind w:firstLine="567"/>
        <w:jc w:val="both"/>
        <w:rPr>
          <w:rFonts w:ascii="Times New Roman" w:eastAsia="Times New Roman" w:hAnsi="Times New Roman" w:cs="Times New Roman"/>
          <w:b/>
          <w:sz w:val="24"/>
          <w:szCs w:val="24"/>
        </w:rPr>
      </w:pPr>
      <w:r w:rsidRPr="006019B3">
        <w:rPr>
          <w:rFonts w:ascii="Times New Roman" w:eastAsia="Times New Roman" w:hAnsi="Times New Roman" w:cs="Times New Roman"/>
          <w:sz w:val="24"/>
          <w:szCs w:val="24"/>
        </w:rPr>
        <w:t xml:space="preserve">В окончательной редакции решения о бюджете бюджетные ассигнования на дорожный фонд предусмотрены в объеме 771,1 тыс. руб., из них за счет планируемых доходов от акцизов по подакцизным товарам в 2017 году – 173,3 тыс. руб. и остатков ассигнований дорожного фонда прошлых лет в сумме 597,8 тыс. руб. Однако по подсчетам КСП остаток на начало отчетного периода составляет </w:t>
      </w:r>
      <w:r w:rsidRPr="006019B3">
        <w:rPr>
          <w:rFonts w:ascii="Times New Roman" w:eastAsia="Times New Roman" w:hAnsi="Times New Roman" w:cs="Times New Roman"/>
          <w:b/>
          <w:sz w:val="24"/>
          <w:szCs w:val="24"/>
        </w:rPr>
        <w:t>370,6 тыс. руб.</w:t>
      </w:r>
      <w:r w:rsidRPr="006019B3">
        <w:rPr>
          <w:rFonts w:ascii="Times New Roman" w:eastAsia="Times New Roman" w:hAnsi="Times New Roman" w:cs="Times New Roman"/>
          <w:sz w:val="24"/>
          <w:szCs w:val="24"/>
        </w:rPr>
        <w:t xml:space="preserve">   (2014г.-130,5 тыс. руб. (поступило 130,5</w:t>
      </w:r>
      <w:r>
        <w:rPr>
          <w:rFonts w:ascii="Times New Roman" w:eastAsia="Times New Roman" w:hAnsi="Times New Roman" w:cs="Times New Roman"/>
          <w:sz w:val="24"/>
          <w:szCs w:val="24"/>
        </w:rPr>
        <w:t xml:space="preserve"> </w:t>
      </w:r>
      <w:r w:rsidRPr="006019B3">
        <w:rPr>
          <w:rFonts w:ascii="Times New Roman" w:eastAsia="Times New Roman" w:hAnsi="Times New Roman" w:cs="Times New Roman"/>
          <w:sz w:val="24"/>
          <w:szCs w:val="24"/>
        </w:rPr>
        <w:t xml:space="preserve">тыс. руб. – расход 0 тыс. руб.) + 2015г. – 96,8 тыс. руб. (поступило 96,8 тыс. руб.- 0 тыс. руб.) + 2016г – 143,3 тыс. руб. (поступило 143,3 тыс. руб. – расход 0 тыс. руб.). Следовательно, дорожный фонд на 2017 год должен быть сформирован в размере </w:t>
      </w:r>
      <w:r w:rsidRPr="006019B3">
        <w:rPr>
          <w:rFonts w:ascii="Times New Roman" w:eastAsia="Times New Roman" w:hAnsi="Times New Roman" w:cs="Times New Roman"/>
          <w:b/>
          <w:sz w:val="24"/>
          <w:szCs w:val="24"/>
        </w:rPr>
        <w:t>543,9 тыс. руб. (</w:t>
      </w:r>
      <w:r w:rsidRPr="006019B3">
        <w:rPr>
          <w:rFonts w:ascii="Times New Roman" w:eastAsia="Times New Roman" w:hAnsi="Times New Roman" w:cs="Times New Roman"/>
          <w:sz w:val="24"/>
          <w:szCs w:val="24"/>
        </w:rPr>
        <w:t xml:space="preserve">остатки 370,6 тыс. руб.+ доходы от акцизов 173,3 тыс. руб.). Таким образом, </w:t>
      </w:r>
      <w:r w:rsidRPr="006019B3">
        <w:rPr>
          <w:rFonts w:ascii="Times New Roman" w:eastAsia="Times New Roman" w:hAnsi="Times New Roman" w:cs="Times New Roman"/>
          <w:b/>
          <w:sz w:val="24"/>
          <w:szCs w:val="24"/>
        </w:rPr>
        <w:t xml:space="preserve">дорожный фонд </w:t>
      </w:r>
      <w:proofErr w:type="spellStart"/>
      <w:r w:rsidRPr="006019B3">
        <w:rPr>
          <w:rFonts w:ascii="Times New Roman" w:eastAsia="Times New Roman" w:hAnsi="Times New Roman" w:cs="Times New Roman"/>
          <w:b/>
          <w:sz w:val="24"/>
          <w:szCs w:val="24"/>
        </w:rPr>
        <w:t>Панагинского</w:t>
      </w:r>
      <w:proofErr w:type="spellEnd"/>
      <w:r w:rsidRPr="006019B3">
        <w:rPr>
          <w:rFonts w:ascii="Times New Roman" w:eastAsia="Times New Roman" w:hAnsi="Times New Roman" w:cs="Times New Roman"/>
          <w:b/>
          <w:sz w:val="24"/>
          <w:szCs w:val="24"/>
        </w:rPr>
        <w:t xml:space="preserve"> МО на 2017 год сформирован на 227,2 тыс. руб. больше, чем устанавливает Бюджетный кодекс РФ и Порядок формирования бюджетных ассигнований дорожного фонда</w:t>
      </w:r>
      <w:r w:rsidRPr="006019B3">
        <w:rPr>
          <w:rFonts w:ascii="Times New Roman" w:eastAsia="Times New Roman" w:hAnsi="Times New Roman" w:cs="Times New Roman"/>
          <w:sz w:val="24"/>
          <w:szCs w:val="24"/>
        </w:rPr>
        <w:t xml:space="preserve"> (</w:t>
      </w:r>
      <w:r w:rsidRPr="006019B3">
        <w:rPr>
          <w:rFonts w:ascii="Times New Roman" w:eastAsia="Times New Roman" w:hAnsi="Times New Roman" w:cs="Times New Roman"/>
          <w:b/>
          <w:sz w:val="24"/>
          <w:szCs w:val="24"/>
        </w:rPr>
        <w:t>п.</w:t>
      </w:r>
      <w:r>
        <w:rPr>
          <w:rFonts w:ascii="Times New Roman" w:eastAsia="Times New Roman" w:hAnsi="Times New Roman" w:cs="Times New Roman"/>
          <w:b/>
          <w:sz w:val="24"/>
          <w:szCs w:val="24"/>
        </w:rPr>
        <w:t xml:space="preserve"> </w:t>
      </w:r>
      <w:r w:rsidRPr="006019B3">
        <w:rPr>
          <w:rFonts w:ascii="Times New Roman" w:eastAsia="Times New Roman" w:hAnsi="Times New Roman" w:cs="Times New Roman"/>
          <w:b/>
          <w:sz w:val="24"/>
          <w:szCs w:val="24"/>
        </w:rPr>
        <w:t>1.1.13 Классификатора нарушений).</w:t>
      </w:r>
    </w:p>
    <w:p w:rsidR="006019B3" w:rsidRPr="006019B3" w:rsidRDefault="006019B3" w:rsidP="006019B3">
      <w:pPr>
        <w:spacing w:after="0" w:line="240" w:lineRule="auto"/>
        <w:ind w:firstLine="567"/>
        <w:jc w:val="both"/>
        <w:rPr>
          <w:rFonts w:ascii="Times New Roman" w:eastAsia="Times New Roman" w:hAnsi="Times New Roman" w:cs="Times New Roman"/>
          <w:sz w:val="24"/>
          <w:szCs w:val="24"/>
        </w:rPr>
      </w:pPr>
      <w:r w:rsidRPr="006019B3">
        <w:rPr>
          <w:rFonts w:ascii="Times New Roman" w:eastAsia="Times New Roman" w:hAnsi="Times New Roman" w:cs="Times New Roman"/>
          <w:sz w:val="24"/>
          <w:szCs w:val="24"/>
        </w:rPr>
        <w:t xml:space="preserve">Всего в бюджет поселения </w:t>
      </w:r>
      <w:r w:rsidRPr="006019B3">
        <w:rPr>
          <w:rFonts w:ascii="Times New Roman" w:eastAsia="Times New Roman" w:hAnsi="Times New Roman" w:cs="Times New Roman"/>
          <w:b/>
          <w:sz w:val="24"/>
          <w:szCs w:val="24"/>
        </w:rPr>
        <w:t>поступило в 2017</w:t>
      </w:r>
      <w:r>
        <w:rPr>
          <w:rFonts w:ascii="Times New Roman" w:eastAsia="Times New Roman" w:hAnsi="Times New Roman" w:cs="Times New Roman"/>
          <w:b/>
          <w:sz w:val="24"/>
          <w:szCs w:val="24"/>
        </w:rPr>
        <w:t xml:space="preserve"> </w:t>
      </w:r>
      <w:r w:rsidRPr="006019B3">
        <w:rPr>
          <w:rFonts w:ascii="Times New Roman" w:eastAsia="Times New Roman" w:hAnsi="Times New Roman" w:cs="Times New Roman"/>
          <w:b/>
          <w:sz w:val="24"/>
          <w:szCs w:val="24"/>
        </w:rPr>
        <w:t>году доходов от акцизов в сумме 174,6 тыс. руб.</w:t>
      </w:r>
      <w:r w:rsidRPr="006019B3">
        <w:rPr>
          <w:rFonts w:ascii="Times New Roman" w:eastAsia="Times New Roman" w:hAnsi="Times New Roman" w:cs="Times New Roman"/>
          <w:sz w:val="24"/>
          <w:szCs w:val="24"/>
        </w:rPr>
        <w:t xml:space="preserve"> Фактически расходы </w:t>
      </w:r>
      <w:r w:rsidRPr="006019B3">
        <w:rPr>
          <w:rFonts w:ascii="Times New Roman" w:eastAsia="Times New Roman" w:hAnsi="Times New Roman" w:cs="Times New Roman"/>
          <w:b/>
          <w:sz w:val="24"/>
          <w:szCs w:val="24"/>
        </w:rPr>
        <w:t>не производились.</w:t>
      </w:r>
      <w:r w:rsidRPr="006019B3">
        <w:rPr>
          <w:rFonts w:ascii="Times New Roman" w:eastAsia="Times New Roman" w:hAnsi="Times New Roman" w:cs="Times New Roman"/>
          <w:sz w:val="24"/>
          <w:szCs w:val="24"/>
        </w:rPr>
        <w:t xml:space="preserve">  По состоянию на 01.01.2018г. объем дорожного фонда с учетом остатков прошлых лет должен составлять </w:t>
      </w:r>
      <w:r w:rsidRPr="006019B3">
        <w:rPr>
          <w:rFonts w:ascii="Times New Roman" w:eastAsia="Times New Roman" w:hAnsi="Times New Roman" w:cs="Times New Roman"/>
          <w:b/>
          <w:sz w:val="24"/>
          <w:szCs w:val="24"/>
        </w:rPr>
        <w:t>545,2 тыс. руб.</w:t>
      </w:r>
      <w:r w:rsidRPr="006019B3">
        <w:rPr>
          <w:rFonts w:ascii="Times New Roman" w:eastAsia="Times New Roman" w:hAnsi="Times New Roman" w:cs="Times New Roman"/>
          <w:sz w:val="24"/>
          <w:szCs w:val="24"/>
        </w:rPr>
        <w:t xml:space="preserve"> (остаток на 01.01.2017г. в сумме 370,6 тыс. руб. + поступления 2017г. в объеме 174,6 тыс. руб.- фактический расход 2017г. в сумме 0 тыс. руб.). Согласно стр. 180 формы 0503320 «Баланс исполнения бюджета» остаток средств на счетах бюджета в органе Федерального казначейства на конец 2017 года составляет 636,9 тыс. руб. Можно сделать вывод, что неиспользованные средства дорожного фонда находятся на счете бюджета поселения и должны быть направлены на формирование дорожного фонда в 2018 году.</w:t>
      </w:r>
    </w:p>
    <w:p w:rsidR="006019B3" w:rsidRPr="006019B3" w:rsidRDefault="006019B3" w:rsidP="006019B3">
      <w:pPr>
        <w:spacing w:after="0" w:line="240" w:lineRule="auto"/>
        <w:ind w:firstLine="567"/>
        <w:jc w:val="both"/>
        <w:rPr>
          <w:rFonts w:ascii="Times New Roman" w:eastAsia="Times New Roman" w:hAnsi="Times New Roman" w:cs="Times New Roman"/>
          <w:sz w:val="24"/>
          <w:szCs w:val="24"/>
        </w:rPr>
      </w:pPr>
      <w:r w:rsidRPr="006019B3">
        <w:rPr>
          <w:rFonts w:ascii="Times New Roman" w:eastAsia="Times New Roman" w:hAnsi="Times New Roman" w:cs="Times New Roman"/>
          <w:sz w:val="24"/>
          <w:szCs w:val="24"/>
        </w:rPr>
        <w:t xml:space="preserve">В соответствии с требованиями Положения о муниципальном дорожном фонде в составе годовой отчетности представлен отчет об использовании средств дорожного фонда. Из показателей отчета следует, что прогнозировались доходы, формирующие дорожный фонд в сумме 173,3 тыс. руб., фактически поступило 174,6 тыс. руб., направлено бюджетных ассигнований на содержание дорог в отчетном финансовом году 0 тыс. руб. Остаток неиспользованных средств в отчетном финансовом году – 174,6 тыс. руб. </w:t>
      </w:r>
    </w:p>
    <w:p w:rsidR="006019B3" w:rsidRPr="006019B3" w:rsidRDefault="006019B3" w:rsidP="006019B3">
      <w:pPr>
        <w:spacing w:after="0" w:line="240" w:lineRule="auto"/>
        <w:ind w:firstLine="567"/>
        <w:jc w:val="both"/>
        <w:rPr>
          <w:rFonts w:ascii="Times New Roman" w:eastAsia="Times New Roman" w:hAnsi="Times New Roman" w:cs="Times New Roman"/>
          <w:b/>
          <w:sz w:val="24"/>
          <w:szCs w:val="24"/>
        </w:rPr>
      </w:pPr>
      <w:r w:rsidRPr="006019B3">
        <w:rPr>
          <w:rFonts w:ascii="Times New Roman" w:eastAsia="Times New Roman" w:hAnsi="Times New Roman" w:cs="Times New Roman"/>
          <w:sz w:val="24"/>
          <w:szCs w:val="24"/>
        </w:rPr>
        <w:t xml:space="preserve">Следует отметить, что отчет об использовании средств дорожного фонда в составе годовой отчетности содержит сведения о средствах дорожного фонда только отчетного года. </w:t>
      </w:r>
      <w:r w:rsidRPr="006019B3">
        <w:rPr>
          <w:rFonts w:ascii="Times New Roman" w:eastAsia="Times New Roman" w:hAnsi="Times New Roman" w:cs="Times New Roman"/>
          <w:b/>
          <w:sz w:val="24"/>
          <w:szCs w:val="24"/>
        </w:rPr>
        <w:t xml:space="preserve">По мнению КСП, данный отчет был бы более информативным и достоверным, если бы отражал остатки средств дорожного фонда по состоянию на начало отчетного периода и остатки на конец отчетного периода нарастающим итогом. Данное замечание было отмечено КСП по результатам проведения внешней проверки годового отчета об исполнении бюджета </w:t>
      </w:r>
      <w:proofErr w:type="spellStart"/>
      <w:r w:rsidRPr="006019B3">
        <w:rPr>
          <w:rFonts w:ascii="Times New Roman" w:eastAsia="Times New Roman" w:hAnsi="Times New Roman" w:cs="Times New Roman"/>
          <w:b/>
          <w:sz w:val="24"/>
          <w:szCs w:val="24"/>
        </w:rPr>
        <w:t>Панагинского</w:t>
      </w:r>
      <w:proofErr w:type="spellEnd"/>
      <w:r w:rsidRPr="006019B3">
        <w:rPr>
          <w:rFonts w:ascii="Times New Roman" w:eastAsia="Times New Roman" w:hAnsi="Times New Roman" w:cs="Times New Roman"/>
          <w:b/>
          <w:sz w:val="24"/>
          <w:szCs w:val="24"/>
        </w:rPr>
        <w:t xml:space="preserve"> МО за 2016 год (акт от 28.04.2017г. №</w:t>
      </w:r>
      <w:r>
        <w:rPr>
          <w:rFonts w:ascii="Times New Roman" w:eastAsia="Times New Roman" w:hAnsi="Times New Roman" w:cs="Times New Roman"/>
          <w:b/>
          <w:sz w:val="24"/>
          <w:szCs w:val="24"/>
        </w:rPr>
        <w:t xml:space="preserve"> </w:t>
      </w:r>
      <w:r w:rsidRPr="006019B3">
        <w:rPr>
          <w:rFonts w:ascii="Times New Roman" w:eastAsia="Times New Roman" w:hAnsi="Times New Roman" w:cs="Times New Roman"/>
          <w:b/>
          <w:sz w:val="24"/>
          <w:szCs w:val="24"/>
        </w:rPr>
        <w:t>31). Однако, отраженное КСП замечание не было учтено и при исполнении бюджета за 2017 год.</w:t>
      </w:r>
    </w:p>
    <w:p w:rsidR="006019B3" w:rsidRPr="006019B3" w:rsidRDefault="006019B3" w:rsidP="006019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19B3">
        <w:rPr>
          <w:rFonts w:ascii="Times New Roman" w:eastAsia="Times New Roman" w:hAnsi="Times New Roman" w:cs="Times New Roman"/>
          <w:b/>
          <w:sz w:val="24"/>
          <w:szCs w:val="24"/>
        </w:rPr>
        <w:t>5.  Культура (подраздел 0801)</w:t>
      </w:r>
      <w:r w:rsidRPr="006019B3">
        <w:rPr>
          <w:rFonts w:ascii="Times New Roman" w:eastAsia="Times New Roman" w:hAnsi="Times New Roman" w:cs="Times New Roman"/>
          <w:sz w:val="24"/>
          <w:szCs w:val="24"/>
        </w:rPr>
        <w:t xml:space="preserve"> по данному разделу планировались расходы в целом в сумме   656 тыс. руб.</w:t>
      </w:r>
      <w:r w:rsidRPr="006019B3">
        <w:rPr>
          <w:rFonts w:ascii="Times New Roman" w:eastAsia="Times New Roman" w:hAnsi="Times New Roman" w:cs="Times New Roman"/>
          <w:b/>
          <w:sz w:val="24"/>
          <w:szCs w:val="24"/>
        </w:rPr>
        <w:t xml:space="preserve">, </w:t>
      </w:r>
      <w:r w:rsidRPr="006019B3">
        <w:rPr>
          <w:rFonts w:ascii="Times New Roman" w:eastAsia="Times New Roman" w:hAnsi="Times New Roman" w:cs="Times New Roman"/>
          <w:sz w:val="24"/>
          <w:szCs w:val="24"/>
        </w:rPr>
        <w:t xml:space="preserve">фактически в течение года израсходовано </w:t>
      </w:r>
      <w:r w:rsidRPr="006019B3">
        <w:rPr>
          <w:rFonts w:ascii="Times New Roman" w:eastAsia="Times New Roman" w:hAnsi="Times New Roman" w:cs="Times New Roman"/>
          <w:b/>
          <w:sz w:val="24"/>
          <w:szCs w:val="24"/>
        </w:rPr>
        <w:t>635,4 тыс</w:t>
      </w:r>
      <w:r w:rsidRPr="006019B3">
        <w:rPr>
          <w:rFonts w:ascii="Times New Roman" w:eastAsia="Times New Roman" w:hAnsi="Times New Roman" w:cs="Times New Roman"/>
          <w:sz w:val="24"/>
          <w:szCs w:val="24"/>
        </w:rPr>
        <w:t xml:space="preserve">. </w:t>
      </w:r>
      <w:r w:rsidRPr="006019B3">
        <w:rPr>
          <w:rFonts w:ascii="Times New Roman" w:eastAsia="Times New Roman" w:hAnsi="Times New Roman" w:cs="Times New Roman"/>
          <w:b/>
          <w:sz w:val="24"/>
          <w:szCs w:val="24"/>
        </w:rPr>
        <w:t>руб.</w:t>
      </w:r>
      <w:r w:rsidRPr="006019B3">
        <w:rPr>
          <w:rFonts w:ascii="Times New Roman" w:eastAsia="Times New Roman" w:hAnsi="Times New Roman" w:cs="Times New Roman"/>
          <w:sz w:val="24"/>
          <w:szCs w:val="24"/>
        </w:rPr>
        <w:t>, или   96,8 % к плану. Удельный вес расходов на культуру в общем объеме расходов бюджета составляет 21,2%. Фактически в течение года произведены следующие расходы:</w:t>
      </w:r>
    </w:p>
    <w:p w:rsidR="006019B3" w:rsidRPr="006019B3" w:rsidRDefault="006019B3" w:rsidP="006019B3">
      <w:pPr>
        <w:shd w:val="clear" w:color="auto" w:fill="FFFFFF"/>
        <w:spacing w:after="0" w:line="240" w:lineRule="auto"/>
        <w:ind w:firstLine="567"/>
        <w:jc w:val="both"/>
        <w:rPr>
          <w:rFonts w:ascii="Times New Roman" w:eastAsia="Times New Roman" w:hAnsi="Times New Roman" w:cs="Times New Roman"/>
          <w:sz w:val="24"/>
          <w:szCs w:val="24"/>
        </w:rPr>
      </w:pPr>
      <w:r w:rsidRPr="006019B3">
        <w:rPr>
          <w:rFonts w:ascii="Times New Roman" w:eastAsia="Times New Roman" w:hAnsi="Times New Roman" w:cs="Times New Roman"/>
          <w:sz w:val="24"/>
          <w:szCs w:val="24"/>
        </w:rPr>
        <w:t xml:space="preserve">-  </w:t>
      </w:r>
      <w:r w:rsidRPr="006019B3">
        <w:rPr>
          <w:rFonts w:ascii="Times New Roman" w:eastAsia="Times New Roman" w:hAnsi="Times New Roman" w:cs="Times New Roman"/>
          <w:b/>
          <w:sz w:val="24"/>
          <w:szCs w:val="24"/>
        </w:rPr>
        <w:t>заработная плата работникам культуры</w:t>
      </w:r>
      <w:r w:rsidRPr="006019B3">
        <w:rPr>
          <w:rFonts w:ascii="Times New Roman" w:eastAsia="Times New Roman" w:hAnsi="Times New Roman" w:cs="Times New Roman"/>
          <w:sz w:val="24"/>
          <w:szCs w:val="24"/>
        </w:rPr>
        <w:t xml:space="preserve"> (</w:t>
      </w:r>
      <w:r w:rsidRPr="006019B3">
        <w:rPr>
          <w:rFonts w:ascii="Times New Roman" w:eastAsia="Times New Roman" w:hAnsi="Times New Roman" w:cs="Times New Roman"/>
          <w:b/>
          <w:bCs/>
          <w:sz w:val="24"/>
          <w:szCs w:val="24"/>
        </w:rPr>
        <w:t>ст.</w:t>
      </w:r>
      <w:r>
        <w:rPr>
          <w:rFonts w:ascii="Times New Roman" w:eastAsia="Times New Roman" w:hAnsi="Times New Roman" w:cs="Times New Roman"/>
          <w:b/>
          <w:bCs/>
          <w:sz w:val="24"/>
          <w:szCs w:val="24"/>
        </w:rPr>
        <w:t xml:space="preserve"> </w:t>
      </w:r>
      <w:r w:rsidRPr="006019B3">
        <w:rPr>
          <w:rFonts w:ascii="Times New Roman" w:eastAsia="Times New Roman" w:hAnsi="Times New Roman" w:cs="Times New Roman"/>
          <w:b/>
          <w:bCs/>
          <w:sz w:val="24"/>
          <w:szCs w:val="24"/>
        </w:rPr>
        <w:t>211</w:t>
      </w:r>
      <w:r w:rsidRPr="006019B3">
        <w:rPr>
          <w:rFonts w:ascii="Times New Roman" w:eastAsia="Times New Roman" w:hAnsi="Times New Roman" w:cs="Times New Roman"/>
          <w:sz w:val="24"/>
          <w:szCs w:val="24"/>
        </w:rPr>
        <w:t xml:space="preserve">) выплачена в сумме </w:t>
      </w:r>
      <w:r w:rsidRPr="006019B3">
        <w:rPr>
          <w:rFonts w:ascii="Times New Roman" w:eastAsia="Times New Roman" w:hAnsi="Times New Roman" w:cs="Times New Roman"/>
          <w:b/>
          <w:sz w:val="24"/>
          <w:szCs w:val="24"/>
        </w:rPr>
        <w:t xml:space="preserve">339,1тыс. руб. </w:t>
      </w:r>
      <w:r w:rsidRPr="006019B3">
        <w:rPr>
          <w:rFonts w:ascii="Times New Roman" w:eastAsia="Times New Roman" w:hAnsi="Times New Roman" w:cs="Times New Roman"/>
          <w:sz w:val="24"/>
          <w:szCs w:val="24"/>
        </w:rPr>
        <w:t xml:space="preserve">На 01.01.2017г., утверждено штатное расписание на 1,5 штатных единицы с годовым фондом оплаты труда </w:t>
      </w:r>
      <w:r w:rsidRPr="006019B3">
        <w:rPr>
          <w:rFonts w:ascii="Times New Roman" w:eastAsia="Times New Roman" w:hAnsi="Times New Roman" w:cs="Times New Roman"/>
          <w:b/>
          <w:sz w:val="24"/>
          <w:szCs w:val="24"/>
        </w:rPr>
        <w:t>464,5 тыс. руб.,</w:t>
      </w:r>
      <w:r w:rsidRPr="006019B3">
        <w:rPr>
          <w:rFonts w:ascii="Times New Roman" w:eastAsia="Times New Roman" w:hAnsi="Times New Roman" w:cs="Times New Roman"/>
          <w:sz w:val="24"/>
          <w:szCs w:val="24"/>
        </w:rPr>
        <w:t xml:space="preserve"> в том числе выплаты стимулирующего характера 273,7 тыс. руб., </w:t>
      </w:r>
      <w:r w:rsidRPr="006019B3">
        <w:rPr>
          <w:rFonts w:ascii="Times New Roman" w:eastAsia="Times New Roman" w:hAnsi="Times New Roman" w:cs="Times New Roman"/>
          <w:sz w:val="24"/>
          <w:szCs w:val="24"/>
        </w:rPr>
        <w:lastRenderedPageBreak/>
        <w:t>или 58,9 от общего фонда оплаты. При формировании фонда оплаты труда года был использован прогноз среднемесячной зарплаты в размере 25804,7 руб.  Распоряжением Министерства культуры и архивов Иркутской области от 04.05.2017г. №</w:t>
      </w:r>
      <w:r>
        <w:rPr>
          <w:rFonts w:ascii="Times New Roman" w:eastAsia="Times New Roman" w:hAnsi="Times New Roman" w:cs="Times New Roman"/>
          <w:sz w:val="24"/>
          <w:szCs w:val="24"/>
        </w:rPr>
        <w:t xml:space="preserve"> </w:t>
      </w:r>
      <w:r w:rsidRPr="006019B3">
        <w:rPr>
          <w:rFonts w:ascii="Times New Roman" w:eastAsia="Times New Roman" w:hAnsi="Times New Roman" w:cs="Times New Roman"/>
          <w:sz w:val="24"/>
          <w:szCs w:val="24"/>
        </w:rPr>
        <w:t xml:space="preserve">128-имр утвержден прогноз среднемесячной заработной платы работников культуры, который составляет в </w:t>
      </w:r>
      <w:r w:rsidRPr="006019B3">
        <w:rPr>
          <w:rFonts w:ascii="Times New Roman" w:eastAsia="Times New Roman" w:hAnsi="Times New Roman" w:cs="Times New Roman"/>
          <w:sz w:val="24"/>
          <w:szCs w:val="24"/>
          <w:lang w:val="en-US"/>
        </w:rPr>
        <w:t>I</w:t>
      </w:r>
      <w:r w:rsidRPr="006019B3">
        <w:rPr>
          <w:rFonts w:ascii="Times New Roman" w:eastAsia="Times New Roman" w:hAnsi="Times New Roman" w:cs="Times New Roman"/>
          <w:sz w:val="24"/>
          <w:szCs w:val="24"/>
        </w:rPr>
        <w:t xml:space="preserve"> квартале 2017 года   25804,7 руб., а средняя по году -</w:t>
      </w:r>
      <w:r>
        <w:rPr>
          <w:rFonts w:ascii="Times New Roman" w:eastAsia="Times New Roman" w:hAnsi="Times New Roman" w:cs="Times New Roman"/>
          <w:sz w:val="24"/>
          <w:szCs w:val="24"/>
        </w:rPr>
        <w:t xml:space="preserve"> </w:t>
      </w:r>
      <w:r w:rsidRPr="006019B3">
        <w:rPr>
          <w:rFonts w:ascii="Times New Roman" w:eastAsia="Times New Roman" w:hAnsi="Times New Roman" w:cs="Times New Roman"/>
          <w:sz w:val="24"/>
          <w:szCs w:val="24"/>
        </w:rPr>
        <w:t>25670,9 руб.</w:t>
      </w:r>
    </w:p>
    <w:p w:rsidR="006019B3" w:rsidRPr="006019B3" w:rsidRDefault="006019B3" w:rsidP="006019B3">
      <w:pPr>
        <w:shd w:val="clear" w:color="auto" w:fill="FFFFFF"/>
        <w:spacing w:after="0" w:line="240" w:lineRule="auto"/>
        <w:ind w:firstLine="567"/>
        <w:jc w:val="both"/>
        <w:rPr>
          <w:rFonts w:ascii="Times New Roman" w:eastAsia="Times New Roman" w:hAnsi="Times New Roman" w:cs="Times New Roman"/>
          <w:bCs/>
          <w:sz w:val="24"/>
          <w:szCs w:val="24"/>
        </w:rPr>
      </w:pPr>
      <w:r w:rsidRPr="006019B3">
        <w:rPr>
          <w:rFonts w:ascii="Times New Roman" w:eastAsia="Times New Roman" w:hAnsi="Times New Roman" w:cs="Times New Roman"/>
          <w:sz w:val="24"/>
          <w:szCs w:val="24"/>
        </w:rPr>
        <w:t>В 2017г. заработная плата работникам культуры начислялась с учетом доведения до показателя среднемесячной зарплаты, установленной Министерством культуры. Фактическое начисление заработной платы работникам культуры за отчетный год составило 339,1 тыс. руб. Экономия по фонду оплаты труда (125,4 тыс. руб.) сложилась потому, что с марта по май 2017 года было занято 0,75 штатные единицы двумя физическими лицами (директор – 0,5 ст., зав. сельской библиотекой – 0,25 ст.), в октябре 2017 года занято 1 штатная единица двумя физическими лицами (директор -</w:t>
      </w:r>
      <w:r>
        <w:rPr>
          <w:rFonts w:ascii="Times New Roman" w:eastAsia="Times New Roman" w:hAnsi="Times New Roman" w:cs="Times New Roman"/>
          <w:sz w:val="24"/>
          <w:szCs w:val="24"/>
        </w:rPr>
        <w:t xml:space="preserve"> </w:t>
      </w:r>
      <w:r w:rsidRPr="006019B3">
        <w:rPr>
          <w:rFonts w:ascii="Times New Roman" w:eastAsia="Times New Roman" w:hAnsi="Times New Roman" w:cs="Times New Roman"/>
          <w:sz w:val="24"/>
          <w:szCs w:val="24"/>
        </w:rPr>
        <w:t xml:space="preserve">0,5 ст., художественный руководитель -  0,5 ст.). </w:t>
      </w:r>
      <w:r w:rsidRPr="006019B3">
        <w:rPr>
          <w:rFonts w:ascii="Times New Roman" w:eastAsia="Times New Roman" w:hAnsi="Times New Roman" w:cs="Times New Roman"/>
          <w:bCs/>
          <w:sz w:val="24"/>
          <w:szCs w:val="24"/>
        </w:rPr>
        <w:t>По состоянию на начало и конец отчетного периода кредиторская задолженность по заработной плате работникам культуры отсутствует</w:t>
      </w:r>
      <w:r w:rsidRPr="006019B3">
        <w:rPr>
          <w:rFonts w:ascii="Times New Roman" w:eastAsia="Times New Roman" w:hAnsi="Times New Roman" w:cs="Times New Roman"/>
          <w:b/>
          <w:bCs/>
          <w:sz w:val="24"/>
          <w:szCs w:val="24"/>
        </w:rPr>
        <w:t>.</w:t>
      </w:r>
    </w:p>
    <w:p w:rsidR="006019B3" w:rsidRPr="006019B3" w:rsidRDefault="006019B3" w:rsidP="006019B3">
      <w:pPr>
        <w:shd w:val="clear" w:color="auto" w:fill="FFFFFF"/>
        <w:spacing w:after="0" w:line="240" w:lineRule="auto"/>
        <w:ind w:firstLine="567"/>
        <w:jc w:val="both"/>
        <w:rPr>
          <w:rFonts w:ascii="Times New Roman" w:eastAsia="Times New Roman" w:hAnsi="Times New Roman" w:cs="Times New Roman"/>
          <w:sz w:val="24"/>
          <w:szCs w:val="24"/>
        </w:rPr>
      </w:pPr>
      <w:r w:rsidRPr="006019B3">
        <w:rPr>
          <w:rFonts w:ascii="Times New Roman" w:eastAsia="Times New Roman" w:hAnsi="Times New Roman" w:cs="Times New Roman"/>
          <w:sz w:val="24"/>
          <w:szCs w:val="24"/>
        </w:rPr>
        <w:t xml:space="preserve"> -  страховые взносы на оплату труда (ст.</w:t>
      </w:r>
      <w:r>
        <w:rPr>
          <w:rFonts w:ascii="Times New Roman" w:eastAsia="Times New Roman" w:hAnsi="Times New Roman" w:cs="Times New Roman"/>
          <w:sz w:val="24"/>
          <w:szCs w:val="24"/>
        </w:rPr>
        <w:t xml:space="preserve"> </w:t>
      </w:r>
      <w:r w:rsidRPr="006019B3">
        <w:rPr>
          <w:rFonts w:ascii="Times New Roman" w:eastAsia="Times New Roman" w:hAnsi="Times New Roman" w:cs="Times New Roman"/>
          <w:sz w:val="24"/>
          <w:szCs w:val="24"/>
        </w:rPr>
        <w:t xml:space="preserve">213) перечислены во внебюджетные фонды в сумме </w:t>
      </w:r>
      <w:r w:rsidRPr="006019B3">
        <w:rPr>
          <w:rFonts w:ascii="Times New Roman" w:eastAsia="Times New Roman" w:hAnsi="Times New Roman" w:cs="Times New Roman"/>
          <w:b/>
          <w:sz w:val="24"/>
          <w:szCs w:val="24"/>
        </w:rPr>
        <w:t>102,3</w:t>
      </w:r>
      <w:r w:rsidRPr="006019B3">
        <w:rPr>
          <w:rFonts w:ascii="Times New Roman" w:eastAsia="Times New Roman" w:hAnsi="Times New Roman" w:cs="Times New Roman"/>
          <w:sz w:val="24"/>
          <w:szCs w:val="24"/>
        </w:rPr>
        <w:t xml:space="preserve"> </w:t>
      </w:r>
      <w:r w:rsidRPr="006019B3">
        <w:rPr>
          <w:rFonts w:ascii="Times New Roman" w:eastAsia="Times New Roman" w:hAnsi="Times New Roman" w:cs="Times New Roman"/>
          <w:b/>
          <w:sz w:val="24"/>
          <w:szCs w:val="24"/>
        </w:rPr>
        <w:t>тыс. руб.</w:t>
      </w:r>
    </w:p>
    <w:p w:rsidR="006019B3" w:rsidRPr="006019B3" w:rsidRDefault="006019B3" w:rsidP="006019B3">
      <w:pPr>
        <w:spacing w:after="0" w:line="240" w:lineRule="auto"/>
        <w:ind w:firstLine="567"/>
        <w:jc w:val="both"/>
        <w:rPr>
          <w:rFonts w:ascii="Times New Roman" w:eastAsia="Times New Roman" w:hAnsi="Times New Roman" w:cs="Times New Roman"/>
          <w:sz w:val="24"/>
          <w:szCs w:val="24"/>
        </w:rPr>
      </w:pPr>
      <w:r w:rsidRPr="006019B3">
        <w:rPr>
          <w:rFonts w:ascii="Times New Roman" w:eastAsia="Times New Roman" w:hAnsi="Times New Roman" w:cs="Times New Roman"/>
          <w:b/>
          <w:sz w:val="24"/>
          <w:szCs w:val="24"/>
        </w:rPr>
        <w:t xml:space="preserve">На закупку товаров, работ и услуг </w:t>
      </w:r>
      <w:r w:rsidRPr="006019B3">
        <w:rPr>
          <w:rFonts w:ascii="Times New Roman" w:eastAsia="Times New Roman" w:hAnsi="Times New Roman" w:cs="Times New Roman"/>
          <w:sz w:val="24"/>
          <w:szCs w:val="24"/>
        </w:rPr>
        <w:t xml:space="preserve">для обеспечения муниципальных нужд направлено </w:t>
      </w:r>
      <w:r w:rsidRPr="006019B3">
        <w:rPr>
          <w:rFonts w:ascii="Times New Roman" w:eastAsia="Times New Roman" w:hAnsi="Times New Roman" w:cs="Times New Roman"/>
          <w:b/>
          <w:sz w:val="24"/>
          <w:szCs w:val="24"/>
        </w:rPr>
        <w:t>194 тыс. руб.,</w:t>
      </w:r>
      <w:r w:rsidRPr="006019B3">
        <w:rPr>
          <w:rFonts w:ascii="Times New Roman" w:eastAsia="Times New Roman" w:hAnsi="Times New Roman" w:cs="Times New Roman"/>
          <w:sz w:val="24"/>
          <w:szCs w:val="24"/>
        </w:rPr>
        <w:t xml:space="preserve"> из них:</w:t>
      </w:r>
    </w:p>
    <w:p w:rsidR="006019B3" w:rsidRPr="006019B3" w:rsidRDefault="006019B3" w:rsidP="006019B3">
      <w:pPr>
        <w:spacing w:after="0" w:line="240" w:lineRule="auto"/>
        <w:ind w:firstLine="567"/>
        <w:jc w:val="both"/>
        <w:rPr>
          <w:rFonts w:ascii="Times New Roman" w:eastAsia="Times New Roman" w:hAnsi="Times New Roman" w:cs="Times New Roman"/>
          <w:sz w:val="24"/>
          <w:szCs w:val="24"/>
        </w:rPr>
      </w:pPr>
      <w:r w:rsidRPr="006019B3">
        <w:rPr>
          <w:rFonts w:ascii="Times New Roman" w:eastAsia="Times New Roman" w:hAnsi="Times New Roman" w:cs="Times New Roman"/>
          <w:sz w:val="24"/>
          <w:szCs w:val="24"/>
        </w:rPr>
        <w:t>- на оплату коммунальных услуг (ст.</w:t>
      </w:r>
      <w:r>
        <w:rPr>
          <w:rFonts w:ascii="Times New Roman" w:eastAsia="Times New Roman" w:hAnsi="Times New Roman" w:cs="Times New Roman"/>
          <w:sz w:val="24"/>
          <w:szCs w:val="24"/>
        </w:rPr>
        <w:t xml:space="preserve"> </w:t>
      </w:r>
      <w:r w:rsidRPr="006019B3">
        <w:rPr>
          <w:rFonts w:ascii="Times New Roman" w:eastAsia="Times New Roman" w:hAnsi="Times New Roman" w:cs="Times New Roman"/>
          <w:sz w:val="24"/>
          <w:szCs w:val="24"/>
        </w:rPr>
        <w:t xml:space="preserve">223) направлено </w:t>
      </w:r>
      <w:r w:rsidRPr="006019B3">
        <w:rPr>
          <w:rFonts w:ascii="Times New Roman" w:eastAsia="Times New Roman" w:hAnsi="Times New Roman" w:cs="Times New Roman"/>
          <w:b/>
          <w:sz w:val="24"/>
          <w:szCs w:val="24"/>
        </w:rPr>
        <w:t>120,3 тыс. руб</w:t>
      </w:r>
      <w:r w:rsidRPr="006019B3">
        <w:rPr>
          <w:rFonts w:ascii="Times New Roman" w:eastAsia="Times New Roman" w:hAnsi="Times New Roman" w:cs="Times New Roman"/>
          <w:sz w:val="24"/>
          <w:szCs w:val="24"/>
        </w:rPr>
        <w:t>. По сравнению с прошлым годом расходы на коммунальные услуги уменьшились на 13,7 тыс. руб. (134 -120,3). Кредиторская задолженность на начало отчетного периода составляла 17,4 тыс. руб., а на конец года отсутствует.</w:t>
      </w:r>
    </w:p>
    <w:p w:rsidR="006019B3" w:rsidRPr="006019B3" w:rsidRDefault="006019B3" w:rsidP="006019B3">
      <w:pPr>
        <w:spacing w:after="0" w:line="240" w:lineRule="auto"/>
        <w:ind w:firstLine="567"/>
        <w:jc w:val="both"/>
        <w:rPr>
          <w:rFonts w:ascii="Times New Roman" w:eastAsia="Times New Roman" w:hAnsi="Times New Roman" w:cs="Times New Roman"/>
          <w:sz w:val="24"/>
          <w:szCs w:val="24"/>
        </w:rPr>
      </w:pPr>
      <w:r w:rsidRPr="006019B3">
        <w:rPr>
          <w:rFonts w:ascii="Times New Roman" w:eastAsia="Times New Roman" w:hAnsi="Times New Roman" w:cs="Times New Roman"/>
          <w:sz w:val="24"/>
          <w:szCs w:val="24"/>
        </w:rPr>
        <w:t>- расходы по содержанию имущества (ст.</w:t>
      </w:r>
      <w:r>
        <w:rPr>
          <w:rFonts w:ascii="Times New Roman" w:eastAsia="Times New Roman" w:hAnsi="Times New Roman" w:cs="Times New Roman"/>
          <w:sz w:val="24"/>
          <w:szCs w:val="24"/>
        </w:rPr>
        <w:t xml:space="preserve"> </w:t>
      </w:r>
      <w:r w:rsidRPr="006019B3">
        <w:rPr>
          <w:rFonts w:ascii="Times New Roman" w:eastAsia="Times New Roman" w:hAnsi="Times New Roman" w:cs="Times New Roman"/>
          <w:sz w:val="24"/>
          <w:szCs w:val="24"/>
        </w:rPr>
        <w:t xml:space="preserve">225) составляют </w:t>
      </w:r>
      <w:r w:rsidRPr="006019B3">
        <w:rPr>
          <w:rFonts w:ascii="Times New Roman" w:eastAsia="Times New Roman" w:hAnsi="Times New Roman" w:cs="Times New Roman"/>
          <w:b/>
          <w:sz w:val="24"/>
          <w:szCs w:val="24"/>
        </w:rPr>
        <w:t xml:space="preserve">52,9 тыс. руб. </w:t>
      </w:r>
      <w:r w:rsidRPr="006019B3">
        <w:rPr>
          <w:rFonts w:ascii="Times New Roman" w:eastAsia="Times New Roman" w:hAnsi="Times New Roman" w:cs="Times New Roman"/>
          <w:sz w:val="24"/>
          <w:szCs w:val="24"/>
        </w:rPr>
        <w:t>Данные</w:t>
      </w:r>
      <w:r w:rsidRPr="006019B3">
        <w:rPr>
          <w:rFonts w:ascii="Times New Roman" w:eastAsia="Times New Roman" w:hAnsi="Times New Roman" w:cs="Times New Roman"/>
          <w:b/>
          <w:sz w:val="24"/>
          <w:szCs w:val="24"/>
        </w:rPr>
        <w:t xml:space="preserve"> </w:t>
      </w:r>
      <w:r w:rsidRPr="006019B3">
        <w:rPr>
          <w:rFonts w:ascii="Times New Roman" w:eastAsia="Times New Roman" w:hAnsi="Times New Roman" w:cs="Times New Roman"/>
          <w:sz w:val="24"/>
          <w:szCs w:val="24"/>
        </w:rPr>
        <w:t>средства направлены на приобретение и установку входной двери в МКУК «</w:t>
      </w:r>
      <w:proofErr w:type="spellStart"/>
      <w:r w:rsidRPr="006019B3">
        <w:rPr>
          <w:rFonts w:ascii="Times New Roman" w:eastAsia="Times New Roman" w:hAnsi="Times New Roman" w:cs="Times New Roman"/>
          <w:sz w:val="24"/>
          <w:szCs w:val="24"/>
        </w:rPr>
        <w:t>Панагинский</w:t>
      </w:r>
      <w:proofErr w:type="spellEnd"/>
      <w:r w:rsidRPr="006019B3">
        <w:rPr>
          <w:rFonts w:ascii="Times New Roman" w:eastAsia="Times New Roman" w:hAnsi="Times New Roman" w:cs="Times New Roman"/>
          <w:sz w:val="24"/>
          <w:szCs w:val="24"/>
        </w:rPr>
        <w:t xml:space="preserve"> СКЦ». Расходы произведены за счет средств выделенных на реализацию мероприятий перечня проектов народных инициатив.</w:t>
      </w:r>
    </w:p>
    <w:p w:rsidR="006019B3" w:rsidRPr="006019B3" w:rsidRDefault="006019B3" w:rsidP="006019B3">
      <w:pPr>
        <w:spacing w:after="0" w:line="240" w:lineRule="auto"/>
        <w:ind w:firstLine="567"/>
        <w:jc w:val="both"/>
        <w:rPr>
          <w:rFonts w:ascii="Times New Roman" w:eastAsia="Times New Roman" w:hAnsi="Times New Roman" w:cs="Times New Roman"/>
          <w:sz w:val="24"/>
          <w:szCs w:val="24"/>
        </w:rPr>
      </w:pPr>
      <w:r w:rsidRPr="006019B3">
        <w:rPr>
          <w:rFonts w:ascii="Times New Roman" w:eastAsia="Times New Roman" w:hAnsi="Times New Roman" w:cs="Times New Roman"/>
          <w:sz w:val="24"/>
          <w:szCs w:val="24"/>
        </w:rPr>
        <w:t>- прочие работы, услуги (ст.</w:t>
      </w:r>
      <w:r w:rsidR="00285931">
        <w:rPr>
          <w:rFonts w:ascii="Times New Roman" w:eastAsia="Times New Roman" w:hAnsi="Times New Roman" w:cs="Times New Roman"/>
          <w:sz w:val="24"/>
          <w:szCs w:val="24"/>
        </w:rPr>
        <w:t xml:space="preserve"> </w:t>
      </w:r>
      <w:r w:rsidRPr="006019B3">
        <w:rPr>
          <w:rFonts w:ascii="Times New Roman" w:eastAsia="Times New Roman" w:hAnsi="Times New Roman" w:cs="Times New Roman"/>
          <w:sz w:val="24"/>
          <w:szCs w:val="24"/>
        </w:rPr>
        <w:t xml:space="preserve">226) составили </w:t>
      </w:r>
      <w:r w:rsidRPr="006019B3">
        <w:rPr>
          <w:rFonts w:ascii="Times New Roman" w:eastAsia="Times New Roman" w:hAnsi="Times New Roman" w:cs="Times New Roman"/>
          <w:b/>
          <w:sz w:val="24"/>
          <w:szCs w:val="24"/>
        </w:rPr>
        <w:t xml:space="preserve">2,5 тыс. руб., </w:t>
      </w:r>
      <w:r w:rsidRPr="006019B3">
        <w:rPr>
          <w:rFonts w:ascii="Times New Roman" w:eastAsia="Times New Roman" w:hAnsi="Times New Roman" w:cs="Times New Roman"/>
          <w:sz w:val="24"/>
          <w:szCs w:val="24"/>
        </w:rPr>
        <w:t>том числе оплачены услуги специальной оценки условий труда (2 рабочих места) – 1,5 тыс. руб., полиграфические услуги по изготовлению билетов – 1 тыс. руб.</w:t>
      </w:r>
      <w:r w:rsidRPr="006019B3">
        <w:rPr>
          <w:rFonts w:ascii="Times New Roman" w:eastAsia="Times New Roman" w:hAnsi="Times New Roman" w:cs="Times New Roman"/>
          <w:b/>
          <w:sz w:val="24"/>
          <w:szCs w:val="24"/>
        </w:rPr>
        <w:t xml:space="preserve"> </w:t>
      </w:r>
    </w:p>
    <w:p w:rsidR="006019B3" w:rsidRPr="006019B3" w:rsidRDefault="006019B3" w:rsidP="006019B3">
      <w:pPr>
        <w:spacing w:after="0" w:line="240" w:lineRule="auto"/>
        <w:ind w:firstLine="567"/>
        <w:jc w:val="both"/>
        <w:rPr>
          <w:rFonts w:ascii="Times New Roman" w:eastAsia="Times New Roman" w:hAnsi="Times New Roman" w:cs="Times New Roman"/>
          <w:sz w:val="24"/>
          <w:szCs w:val="24"/>
        </w:rPr>
      </w:pPr>
      <w:r w:rsidRPr="006019B3">
        <w:rPr>
          <w:rFonts w:ascii="Times New Roman" w:eastAsia="Times New Roman" w:hAnsi="Times New Roman" w:cs="Times New Roman"/>
          <w:sz w:val="24"/>
          <w:szCs w:val="24"/>
        </w:rPr>
        <w:t xml:space="preserve">- на увеличение стоимости материальных запасов (ст. 340) направлено </w:t>
      </w:r>
      <w:r w:rsidRPr="006019B3">
        <w:rPr>
          <w:rFonts w:ascii="Times New Roman" w:eastAsia="Times New Roman" w:hAnsi="Times New Roman" w:cs="Times New Roman"/>
          <w:b/>
          <w:sz w:val="24"/>
          <w:szCs w:val="24"/>
        </w:rPr>
        <w:t>18,3 тыс. руб.,</w:t>
      </w:r>
      <w:r w:rsidRPr="006019B3">
        <w:rPr>
          <w:rFonts w:ascii="Times New Roman" w:eastAsia="Times New Roman" w:hAnsi="Times New Roman" w:cs="Times New Roman"/>
          <w:sz w:val="24"/>
          <w:szCs w:val="24"/>
        </w:rPr>
        <w:t xml:space="preserve"> в том числе канцелярские товары – 12,3 тыс. руб., хоз. товары (сетевой фильтр, кабель, топор, лопата и т.д.) – 6 тыс. руб.</w:t>
      </w:r>
    </w:p>
    <w:p w:rsidR="006019B3" w:rsidRPr="006019B3" w:rsidRDefault="006019B3" w:rsidP="006019B3">
      <w:pPr>
        <w:tabs>
          <w:tab w:val="left" w:pos="1920"/>
        </w:tabs>
        <w:spacing w:after="0" w:line="240" w:lineRule="auto"/>
        <w:ind w:firstLine="567"/>
        <w:jc w:val="both"/>
        <w:rPr>
          <w:rFonts w:ascii="Times New Roman" w:eastAsia="Times New Roman" w:hAnsi="Times New Roman" w:cs="Times New Roman"/>
          <w:sz w:val="24"/>
          <w:szCs w:val="24"/>
        </w:rPr>
      </w:pPr>
      <w:r w:rsidRPr="006019B3">
        <w:rPr>
          <w:rFonts w:ascii="Times New Roman" w:eastAsia="Times New Roman" w:hAnsi="Times New Roman" w:cs="Times New Roman"/>
          <w:b/>
          <w:sz w:val="24"/>
          <w:szCs w:val="24"/>
        </w:rPr>
        <w:t xml:space="preserve">6.  Межбюджетные трансферты (подраздел 1403) </w:t>
      </w:r>
      <w:r w:rsidRPr="006019B3">
        <w:rPr>
          <w:rFonts w:ascii="Times New Roman" w:eastAsia="Times New Roman" w:hAnsi="Times New Roman" w:cs="Times New Roman"/>
          <w:sz w:val="24"/>
          <w:szCs w:val="24"/>
        </w:rPr>
        <w:t>перечислены в объеме</w:t>
      </w:r>
      <w:r w:rsidRPr="006019B3">
        <w:rPr>
          <w:rFonts w:ascii="Times New Roman" w:eastAsia="Times New Roman" w:hAnsi="Times New Roman" w:cs="Times New Roman"/>
          <w:b/>
          <w:sz w:val="24"/>
          <w:szCs w:val="24"/>
        </w:rPr>
        <w:t xml:space="preserve"> 275,9 тыс. руб.,</w:t>
      </w:r>
      <w:r w:rsidRPr="006019B3">
        <w:rPr>
          <w:rFonts w:ascii="Times New Roman" w:eastAsia="Times New Roman" w:hAnsi="Times New Roman" w:cs="Times New Roman"/>
          <w:sz w:val="24"/>
          <w:szCs w:val="24"/>
        </w:rPr>
        <w:t xml:space="preserve"> или 99,8% к плану (276,4 тыс. руб.).</w:t>
      </w:r>
      <w:r w:rsidRPr="006019B3">
        <w:rPr>
          <w:rFonts w:ascii="Times New Roman" w:eastAsia="Times New Roman" w:hAnsi="Times New Roman" w:cs="Times New Roman"/>
          <w:b/>
          <w:sz w:val="24"/>
          <w:szCs w:val="24"/>
        </w:rPr>
        <w:t xml:space="preserve"> </w:t>
      </w:r>
      <w:r w:rsidRPr="006019B3">
        <w:rPr>
          <w:rFonts w:ascii="Times New Roman" w:eastAsia="Times New Roman" w:hAnsi="Times New Roman" w:cs="Times New Roman"/>
          <w:sz w:val="24"/>
          <w:szCs w:val="24"/>
        </w:rPr>
        <w:t xml:space="preserve"> Из местного бюджета выделена субвенция на финансирование расходов, связанных с передачей части полномочий на районный уровень:</w:t>
      </w:r>
    </w:p>
    <w:p w:rsidR="006019B3" w:rsidRPr="00285931" w:rsidRDefault="006019B3" w:rsidP="006019B3">
      <w:pPr>
        <w:spacing w:after="0" w:line="240" w:lineRule="auto"/>
        <w:ind w:firstLine="567"/>
        <w:jc w:val="both"/>
        <w:rPr>
          <w:rFonts w:ascii="Times New Roman" w:eastAsia="Times New Roman" w:hAnsi="Times New Roman" w:cs="Times New Roman"/>
          <w:sz w:val="24"/>
          <w:szCs w:val="24"/>
        </w:rPr>
      </w:pPr>
      <w:r w:rsidRPr="006019B3">
        <w:rPr>
          <w:rFonts w:ascii="Times New Roman" w:eastAsia="Times New Roman" w:hAnsi="Times New Roman" w:cs="Times New Roman"/>
          <w:sz w:val="24"/>
          <w:szCs w:val="24"/>
        </w:rPr>
        <w:t xml:space="preserve">- по организации размещения муниципального заказа -  5,7 тыс. </w:t>
      </w:r>
      <w:r w:rsidRPr="00285931">
        <w:rPr>
          <w:rFonts w:ascii="Times New Roman" w:eastAsia="Times New Roman" w:hAnsi="Times New Roman" w:cs="Times New Roman"/>
          <w:sz w:val="24"/>
          <w:szCs w:val="24"/>
        </w:rPr>
        <w:t>руб.;</w:t>
      </w:r>
    </w:p>
    <w:p w:rsidR="006019B3" w:rsidRPr="006019B3" w:rsidRDefault="006019B3" w:rsidP="006019B3">
      <w:pPr>
        <w:spacing w:after="0" w:line="240" w:lineRule="auto"/>
        <w:ind w:firstLine="567"/>
        <w:jc w:val="both"/>
        <w:rPr>
          <w:rFonts w:ascii="Times New Roman" w:eastAsia="Times New Roman" w:hAnsi="Times New Roman" w:cs="Times New Roman"/>
          <w:sz w:val="24"/>
          <w:szCs w:val="24"/>
        </w:rPr>
      </w:pPr>
      <w:r w:rsidRPr="006019B3">
        <w:rPr>
          <w:rFonts w:ascii="Times New Roman" w:eastAsia="Times New Roman" w:hAnsi="Times New Roman" w:cs="Times New Roman"/>
          <w:sz w:val="24"/>
          <w:szCs w:val="24"/>
        </w:rPr>
        <w:t>- по обслуживанию бюджета поселения органом местного самоуправления муниципального района -  223,6 тыс. руб.;</w:t>
      </w:r>
    </w:p>
    <w:p w:rsidR="006019B3" w:rsidRPr="006019B3" w:rsidRDefault="006019B3" w:rsidP="006019B3">
      <w:pPr>
        <w:spacing w:after="0" w:line="240" w:lineRule="auto"/>
        <w:ind w:firstLine="567"/>
        <w:jc w:val="both"/>
        <w:rPr>
          <w:rFonts w:ascii="Times New Roman" w:eastAsia="Times New Roman" w:hAnsi="Times New Roman" w:cs="Times New Roman"/>
          <w:sz w:val="24"/>
          <w:szCs w:val="24"/>
        </w:rPr>
      </w:pPr>
      <w:r w:rsidRPr="006019B3">
        <w:rPr>
          <w:rFonts w:ascii="Times New Roman" w:eastAsia="Times New Roman" w:hAnsi="Times New Roman" w:cs="Times New Roman"/>
          <w:sz w:val="24"/>
          <w:szCs w:val="24"/>
        </w:rPr>
        <w:t>- по организации осуществления внешнего муниципального финансового контроля – 28,2 тыс. руб.;</w:t>
      </w:r>
    </w:p>
    <w:p w:rsidR="006019B3" w:rsidRPr="006019B3" w:rsidRDefault="006019B3" w:rsidP="006019B3">
      <w:pPr>
        <w:spacing w:after="0" w:line="240" w:lineRule="auto"/>
        <w:ind w:firstLine="567"/>
        <w:jc w:val="both"/>
        <w:rPr>
          <w:rFonts w:ascii="Times New Roman" w:eastAsia="Times New Roman" w:hAnsi="Times New Roman" w:cs="Times New Roman"/>
          <w:sz w:val="24"/>
          <w:szCs w:val="24"/>
        </w:rPr>
      </w:pPr>
      <w:r w:rsidRPr="006019B3">
        <w:rPr>
          <w:rFonts w:ascii="Times New Roman" w:eastAsia="Times New Roman" w:hAnsi="Times New Roman" w:cs="Times New Roman"/>
          <w:sz w:val="24"/>
          <w:szCs w:val="24"/>
        </w:rPr>
        <w:t xml:space="preserve">- на юридическое сопровождение вопросов местного значения – 18,4 тыс. руб., при плановых назначениях в сумме 20,3 тыс. руб. Соглашение заключено на период с 1 февраля 2017года по 30 июня 2017 года. Следует отметить, что </w:t>
      </w:r>
      <w:r w:rsidRPr="006019B3">
        <w:rPr>
          <w:rFonts w:ascii="Times New Roman" w:eastAsia="Times New Roman" w:hAnsi="Times New Roman" w:cs="Times New Roman"/>
          <w:b/>
          <w:sz w:val="24"/>
          <w:szCs w:val="24"/>
        </w:rPr>
        <w:t>передача полномочия</w:t>
      </w:r>
      <w:r w:rsidRPr="006019B3">
        <w:rPr>
          <w:rFonts w:ascii="Times New Roman" w:eastAsia="Times New Roman" w:hAnsi="Times New Roman" w:cs="Times New Roman"/>
          <w:sz w:val="24"/>
          <w:szCs w:val="24"/>
        </w:rPr>
        <w:t xml:space="preserve">  </w:t>
      </w:r>
      <w:r w:rsidRPr="006019B3">
        <w:rPr>
          <w:rFonts w:ascii="Times New Roman" w:eastAsia="Times New Roman" w:hAnsi="Times New Roman" w:cs="Times New Roman"/>
          <w:b/>
          <w:sz w:val="24"/>
          <w:szCs w:val="24"/>
        </w:rPr>
        <w:t xml:space="preserve"> по юридическому сопровождению вопросов местного значения осуществлена вопреки ст. 14 Федерального закона № 131-ФЗ, которой оно не отнесено к вопросам местного значения.  В связи с чем данное полномочие по решению этих вопросов не могло быть передано органам местного самоуправления муниципального района</w:t>
      </w:r>
    </w:p>
    <w:p w:rsidR="006019B3" w:rsidRPr="006019B3" w:rsidRDefault="006019B3" w:rsidP="006019B3">
      <w:pPr>
        <w:spacing w:after="0" w:line="240" w:lineRule="auto"/>
        <w:ind w:firstLine="567"/>
        <w:jc w:val="both"/>
        <w:rPr>
          <w:rFonts w:ascii="Times New Roman" w:eastAsia="Times New Roman" w:hAnsi="Times New Roman" w:cs="Times New Roman"/>
          <w:sz w:val="24"/>
          <w:szCs w:val="24"/>
        </w:rPr>
      </w:pPr>
      <w:r w:rsidRPr="006019B3">
        <w:rPr>
          <w:rFonts w:ascii="Times New Roman" w:eastAsia="Times New Roman" w:hAnsi="Times New Roman" w:cs="Times New Roman"/>
          <w:sz w:val="24"/>
          <w:szCs w:val="24"/>
        </w:rPr>
        <w:t>Удельный вес данных расходов в общем объеме расходов составляет 9,2 %.</w:t>
      </w:r>
    </w:p>
    <w:p w:rsidR="00657FF3" w:rsidRDefault="00657FF3" w:rsidP="00657FF3">
      <w:pPr>
        <w:shd w:val="clear" w:color="auto" w:fill="FFFFFF"/>
        <w:spacing w:after="0" w:line="240" w:lineRule="auto"/>
        <w:ind w:firstLine="567"/>
        <w:jc w:val="both"/>
        <w:rPr>
          <w:rFonts w:ascii="Times New Roman" w:eastAsia="Times New Roman" w:hAnsi="Times New Roman" w:cs="Times New Roman"/>
          <w:b/>
          <w:sz w:val="24"/>
          <w:szCs w:val="24"/>
        </w:rPr>
      </w:pPr>
    </w:p>
    <w:p w:rsidR="00285931" w:rsidRPr="00285931" w:rsidRDefault="00285931" w:rsidP="00285931">
      <w:pPr>
        <w:shd w:val="clear" w:color="auto" w:fill="FFFFFF"/>
        <w:spacing w:after="0" w:line="240" w:lineRule="auto"/>
        <w:ind w:firstLine="567"/>
        <w:jc w:val="center"/>
        <w:rPr>
          <w:rFonts w:ascii="Times New Roman" w:eastAsia="Times New Roman" w:hAnsi="Times New Roman" w:cs="Times New Roman"/>
          <w:b/>
          <w:color w:val="000000"/>
          <w:sz w:val="24"/>
          <w:szCs w:val="24"/>
        </w:rPr>
      </w:pPr>
      <w:r w:rsidRPr="00285931">
        <w:rPr>
          <w:rFonts w:ascii="Times New Roman" w:eastAsia="Times New Roman" w:hAnsi="Times New Roman" w:cs="Times New Roman"/>
          <w:b/>
          <w:color w:val="000000"/>
          <w:sz w:val="24"/>
          <w:szCs w:val="24"/>
        </w:rPr>
        <w:t>3. Муниципальное имущество.</w:t>
      </w:r>
    </w:p>
    <w:p w:rsidR="00285931" w:rsidRPr="00285931" w:rsidRDefault="00285931" w:rsidP="0028593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85931">
        <w:rPr>
          <w:rFonts w:ascii="Times New Roman" w:eastAsia="Times New Roman" w:hAnsi="Times New Roman" w:cs="Times New Roman"/>
          <w:color w:val="000000"/>
          <w:sz w:val="24"/>
          <w:szCs w:val="24"/>
        </w:rPr>
        <w:t xml:space="preserve">Представленный реестр муниципальной собственности по состоянию на 01.01.2018г. содержит сведения о 14 объектах недвижимого имущества, в том числе 4 здания (здание администрации, здание дома досуга, здание конторы </w:t>
      </w:r>
      <w:proofErr w:type="spellStart"/>
      <w:r w:rsidRPr="00285931">
        <w:rPr>
          <w:rFonts w:ascii="Times New Roman" w:eastAsia="Times New Roman" w:hAnsi="Times New Roman" w:cs="Times New Roman"/>
          <w:color w:val="000000"/>
          <w:sz w:val="24"/>
          <w:szCs w:val="24"/>
        </w:rPr>
        <w:t>Тельбинского</w:t>
      </w:r>
      <w:proofErr w:type="spellEnd"/>
      <w:r w:rsidRPr="00285931">
        <w:rPr>
          <w:rFonts w:ascii="Times New Roman" w:eastAsia="Times New Roman" w:hAnsi="Times New Roman" w:cs="Times New Roman"/>
          <w:color w:val="000000"/>
          <w:sz w:val="24"/>
          <w:szCs w:val="24"/>
        </w:rPr>
        <w:t xml:space="preserve"> лесничества, здание </w:t>
      </w:r>
      <w:r w:rsidRPr="00285931">
        <w:rPr>
          <w:rFonts w:ascii="Times New Roman" w:eastAsia="Times New Roman" w:hAnsi="Times New Roman" w:cs="Times New Roman"/>
          <w:color w:val="000000"/>
          <w:sz w:val="24"/>
          <w:szCs w:val="24"/>
        </w:rPr>
        <w:lastRenderedPageBreak/>
        <w:t>пасеки), 2 земельных участка и 8 автомобильных дорог.  Согласно реестру транспортных средств поселению принадлежит один автомобиль УАЗ-220694.</w:t>
      </w:r>
    </w:p>
    <w:p w:rsidR="00285931" w:rsidRPr="00285931" w:rsidRDefault="00285931" w:rsidP="00285931">
      <w:pPr>
        <w:shd w:val="clear" w:color="auto" w:fill="FFFFFF"/>
        <w:spacing w:after="0" w:line="240" w:lineRule="auto"/>
        <w:ind w:firstLine="567"/>
        <w:jc w:val="both"/>
        <w:rPr>
          <w:rFonts w:ascii="Times New Roman" w:eastAsia="Times New Roman" w:hAnsi="Times New Roman" w:cs="Times New Roman"/>
          <w:sz w:val="24"/>
          <w:szCs w:val="24"/>
        </w:rPr>
      </w:pPr>
      <w:r w:rsidRPr="00285931">
        <w:rPr>
          <w:rFonts w:ascii="Times New Roman" w:eastAsia="Times New Roman" w:hAnsi="Times New Roman" w:cs="Times New Roman"/>
          <w:sz w:val="24"/>
          <w:szCs w:val="24"/>
        </w:rPr>
        <w:t xml:space="preserve">По данным бухгалтерского учета на балансе поселения по состоянию на 01.01.2018г. числится основные средства балансовой стоимостью 4031,1 тыс. руб., в том числе нежилые помещения – 3250 тыс. руб., транспортные средства – 304 тыс. руб. Стоимость нефинансовых активов (земля) на 01.01.2017 г. составляет 843 тыс. руб. На </w:t>
      </w:r>
      <w:proofErr w:type="spellStart"/>
      <w:r w:rsidRPr="00285931">
        <w:rPr>
          <w:rFonts w:ascii="Times New Roman" w:eastAsia="Times New Roman" w:hAnsi="Times New Roman" w:cs="Times New Roman"/>
          <w:sz w:val="24"/>
          <w:szCs w:val="24"/>
        </w:rPr>
        <w:t>забалансовом</w:t>
      </w:r>
      <w:proofErr w:type="spellEnd"/>
      <w:r w:rsidRPr="00285931">
        <w:rPr>
          <w:rFonts w:ascii="Times New Roman" w:eastAsia="Times New Roman" w:hAnsi="Times New Roman" w:cs="Times New Roman"/>
          <w:sz w:val="24"/>
          <w:szCs w:val="24"/>
        </w:rPr>
        <w:t xml:space="preserve"> счете 0.01 числится имущество стоимостью 511,1 тыс. руб., в том числе 2 здания</w:t>
      </w:r>
      <w:r w:rsidRPr="00285931">
        <w:rPr>
          <w:rFonts w:ascii="Times New Roman" w:eastAsia="Times New Roman" w:hAnsi="Times New Roman" w:cs="Times New Roman"/>
          <w:color w:val="000000"/>
          <w:sz w:val="24"/>
          <w:szCs w:val="24"/>
        </w:rPr>
        <w:t xml:space="preserve"> (здание конторы </w:t>
      </w:r>
      <w:proofErr w:type="spellStart"/>
      <w:r w:rsidRPr="00285931">
        <w:rPr>
          <w:rFonts w:ascii="Times New Roman" w:eastAsia="Times New Roman" w:hAnsi="Times New Roman" w:cs="Times New Roman"/>
          <w:color w:val="000000"/>
          <w:sz w:val="24"/>
          <w:szCs w:val="24"/>
        </w:rPr>
        <w:t>Тельбинского</w:t>
      </w:r>
      <w:proofErr w:type="spellEnd"/>
      <w:r w:rsidRPr="00285931">
        <w:rPr>
          <w:rFonts w:ascii="Times New Roman" w:eastAsia="Times New Roman" w:hAnsi="Times New Roman" w:cs="Times New Roman"/>
          <w:color w:val="000000"/>
          <w:sz w:val="24"/>
          <w:szCs w:val="24"/>
        </w:rPr>
        <w:t xml:space="preserve"> лесничества и здание пасеки) -506,7 тыс. руб., </w:t>
      </w:r>
      <w:r w:rsidRPr="00285931">
        <w:rPr>
          <w:rFonts w:ascii="Times New Roman" w:eastAsia="Times New Roman" w:hAnsi="Times New Roman" w:cs="Times New Roman"/>
          <w:sz w:val="24"/>
          <w:szCs w:val="24"/>
        </w:rPr>
        <w:t>8 автомобильных дорог балансовой стоимостью 4,4 тыс. руб.</w:t>
      </w:r>
    </w:p>
    <w:p w:rsidR="00285931" w:rsidRPr="00285931" w:rsidRDefault="00285931" w:rsidP="00285931">
      <w:pPr>
        <w:spacing w:after="0" w:line="240" w:lineRule="auto"/>
        <w:ind w:firstLine="567"/>
        <w:jc w:val="both"/>
        <w:rPr>
          <w:rFonts w:ascii="Times New Roman" w:eastAsia="Times New Roman" w:hAnsi="Times New Roman" w:cs="Times New Roman"/>
          <w:color w:val="000000"/>
          <w:sz w:val="24"/>
          <w:szCs w:val="24"/>
        </w:rPr>
      </w:pPr>
      <w:r w:rsidRPr="00285931">
        <w:rPr>
          <w:rFonts w:ascii="Times New Roman" w:eastAsia="Times New Roman" w:hAnsi="Times New Roman" w:cs="Times New Roman"/>
          <w:color w:val="000000"/>
          <w:sz w:val="24"/>
          <w:szCs w:val="24"/>
        </w:rPr>
        <w:t>При проверке соответствия данных бюджетного учета данным реестра муниципального имущества расхождений не установлено.</w:t>
      </w:r>
    </w:p>
    <w:p w:rsidR="00285931" w:rsidRPr="00285931" w:rsidRDefault="00285931" w:rsidP="00285931">
      <w:pPr>
        <w:spacing w:after="0" w:line="240" w:lineRule="auto"/>
        <w:ind w:firstLine="567"/>
        <w:jc w:val="both"/>
        <w:rPr>
          <w:rFonts w:ascii="Times New Roman" w:eastAsia="Times New Roman" w:hAnsi="Times New Roman" w:cs="Times New Roman"/>
          <w:sz w:val="24"/>
          <w:szCs w:val="24"/>
        </w:rPr>
      </w:pPr>
      <w:r w:rsidRPr="00285931">
        <w:rPr>
          <w:rFonts w:ascii="Times New Roman" w:eastAsia="Times New Roman" w:hAnsi="Times New Roman" w:cs="Times New Roman"/>
          <w:sz w:val="24"/>
          <w:szCs w:val="24"/>
        </w:rPr>
        <w:t xml:space="preserve">Инвентаризация основных средств и материальных запасов в администрации </w:t>
      </w:r>
      <w:proofErr w:type="spellStart"/>
      <w:r w:rsidRPr="00285931">
        <w:rPr>
          <w:rFonts w:ascii="Times New Roman" w:eastAsia="Times New Roman" w:hAnsi="Times New Roman" w:cs="Times New Roman"/>
          <w:sz w:val="24"/>
          <w:szCs w:val="24"/>
        </w:rPr>
        <w:t>Панагинского</w:t>
      </w:r>
      <w:proofErr w:type="spellEnd"/>
      <w:r w:rsidRPr="00285931">
        <w:rPr>
          <w:rFonts w:ascii="Times New Roman" w:eastAsia="Times New Roman" w:hAnsi="Times New Roman" w:cs="Times New Roman"/>
          <w:sz w:val="24"/>
          <w:szCs w:val="24"/>
        </w:rPr>
        <w:t xml:space="preserve"> поселения и</w:t>
      </w:r>
      <w:r w:rsidRPr="00285931">
        <w:rPr>
          <w:rFonts w:ascii="Times New Roman" w:eastAsia="Times New Roman" w:hAnsi="Times New Roman" w:cs="Times New Roman"/>
          <w:color w:val="FF0000"/>
          <w:sz w:val="24"/>
          <w:szCs w:val="24"/>
        </w:rPr>
        <w:t xml:space="preserve"> </w:t>
      </w:r>
      <w:r w:rsidRPr="00285931">
        <w:rPr>
          <w:rFonts w:ascii="Times New Roman" w:eastAsia="Times New Roman" w:hAnsi="Times New Roman" w:cs="Times New Roman"/>
          <w:sz w:val="24"/>
          <w:szCs w:val="24"/>
        </w:rPr>
        <w:t>МКУК «</w:t>
      </w:r>
      <w:proofErr w:type="spellStart"/>
      <w:r w:rsidRPr="00285931">
        <w:rPr>
          <w:rFonts w:ascii="Times New Roman" w:eastAsia="Times New Roman" w:hAnsi="Times New Roman" w:cs="Times New Roman"/>
          <w:sz w:val="24"/>
          <w:szCs w:val="24"/>
        </w:rPr>
        <w:t>Панагинский</w:t>
      </w:r>
      <w:proofErr w:type="spellEnd"/>
      <w:r w:rsidRPr="00285931">
        <w:rPr>
          <w:rFonts w:ascii="Times New Roman" w:eastAsia="Times New Roman" w:hAnsi="Times New Roman" w:cs="Times New Roman"/>
          <w:sz w:val="24"/>
          <w:szCs w:val="24"/>
        </w:rPr>
        <w:t xml:space="preserve"> СКЦ»» была проведена в соответствии с распоряжениями главы поселения от 01.11.2017г. № 75/1 и №76/1.</w:t>
      </w:r>
      <w:r w:rsidRPr="00285931">
        <w:rPr>
          <w:rFonts w:ascii="Times New Roman" w:eastAsia="Times New Roman" w:hAnsi="Times New Roman" w:cs="Times New Roman"/>
          <w:color w:val="FF0000"/>
          <w:sz w:val="24"/>
          <w:szCs w:val="24"/>
        </w:rPr>
        <w:t xml:space="preserve">  </w:t>
      </w:r>
      <w:r w:rsidRPr="00285931">
        <w:rPr>
          <w:rFonts w:ascii="Times New Roman" w:eastAsia="Times New Roman" w:hAnsi="Times New Roman" w:cs="Times New Roman"/>
          <w:sz w:val="24"/>
          <w:szCs w:val="24"/>
        </w:rPr>
        <w:t xml:space="preserve">Согласно инвентаризационных описей излишек и недостач в результате инвентаризации не установлено. </w:t>
      </w:r>
    </w:p>
    <w:p w:rsidR="00657FF3" w:rsidRDefault="00657FF3" w:rsidP="00657FF3">
      <w:pPr>
        <w:shd w:val="clear" w:color="auto" w:fill="FFFFFF"/>
        <w:spacing w:after="0" w:line="240" w:lineRule="auto"/>
        <w:ind w:firstLine="567"/>
        <w:jc w:val="both"/>
        <w:rPr>
          <w:rFonts w:ascii="Times New Roman" w:eastAsia="Times New Roman" w:hAnsi="Times New Roman" w:cs="Times New Roman"/>
          <w:b/>
          <w:sz w:val="24"/>
          <w:szCs w:val="24"/>
        </w:rPr>
      </w:pPr>
    </w:p>
    <w:p w:rsidR="00285931" w:rsidRPr="00285931" w:rsidRDefault="00285931" w:rsidP="00285931">
      <w:pPr>
        <w:spacing w:after="0" w:line="240" w:lineRule="auto"/>
        <w:ind w:firstLine="567"/>
        <w:jc w:val="center"/>
        <w:rPr>
          <w:rFonts w:ascii="Times New Roman" w:eastAsia="Times New Roman" w:hAnsi="Times New Roman" w:cs="Times New Roman"/>
          <w:b/>
          <w:sz w:val="24"/>
          <w:szCs w:val="24"/>
        </w:rPr>
      </w:pPr>
      <w:r w:rsidRPr="00285931">
        <w:rPr>
          <w:rFonts w:ascii="Times New Roman" w:eastAsia="Times New Roman" w:hAnsi="Times New Roman" w:cs="Times New Roman"/>
          <w:b/>
          <w:sz w:val="24"/>
          <w:szCs w:val="24"/>
        </w:rPr>
        <w:t xml:space="preserve">4. Бюджетная отчетность об исполнении бюджета муниципального </w:t>
      </w:r>
    </w:p>
    <w:p w:rsidR="00285931" w:rsidRPr="00285931" w:rsidRDefault="00285931" w:rsidP="00285931">
      <w:pPr>
        <w:spacing w:after="0" w:line="240" w:lineRule="auto"/>
        <w:ind w:firstLine="567"/>
        <w:jc w:val="center"/>
        <w:rPr>
          <w:rFonts w:ascii="Times New Roman" w:eastAsia="Times New Roman" w:hAnsi="Times New Roman" w:cs="Times New Roman"/>
          <w:b/>
          <w:sz w:val="24"/>
          <w:szCs w:val="24"/>
        </w:rPr>
      </w:pPr>
      <w:proofErr w:type="gramStart"/>
      <w:r w:rsidRPr="00285931">
        <w:rPr>
          <w:rFonts w:ascii="Times New Roman" w:eastAsia="Times New Roman" w:hAnsi="Times New Roman" w:cs="Times New Roman"/>
          <w:b/>
          <w:sz w:val="24"/>
          <w:szCs w:val="24"/>
        </w:rPr>
        <w:t>образования</w:t>
      </w:r>
      <w:proofErr w:type="gramEnd"/>
      <w:r w:rsidRPr="00285931">
        <w:rPr>
          <w:rFonts w:ascii="Times New Roman" w:eastAsia="Times New Roman" w:hAnsi="Times New Roman" w:cs="Times New Roman"/>
          <w:b/>
          <w:sz w:val="24"/>
          <w:szCs w:val="24"/>
        </w:rPr>
        <w:t xml:space="preserve"> за 2017 год.</w:t>
      </w:r>
    </w:p>
    <w:p w:rsidR="00285931" w:rsidRPr="00285931" w:rsidRDefault="00285931" w:rsidP="00285931">
      <w:pPr>
        <w:spacing w:after="0" w:line="240" w:lineRule="auto"/>
        <w:ind w:firstLine="567"/>
        <w:jc w:val="both"/>
        <w:rPr>
          <w:rFonts w:ascii="Times New Roman" w:eastAsia="Times New Roman" w:hAnsi="Times New Roman" w:cs="Times New Roman"/>
          <w:sz w:val="24"/>
          <w:szCs w:val="24"/>
        </w:rPr>
      </w:pPr>
      <w:r w:rsidRPr="00285931">
        <w:rPr>
          <w:rFonts w:ascii="Times New Roman" w:eastAsia="Times New Roman" w:hAnsi="Times New Roman" w:cs="Times New Roman"/>
          <w:sz w:val="24"/>
          <w:szCs w:val="24"/>
        </w:rPr>
        <w:t xml:space="preserve">Приказом Финансового управления администрации МО </w:t>
      </w:r>
      <w:proofErr w:type="spellStart"/>
      <w:r w:rsidRPr="00285931">
        <w:rPr>
          <w:rFonts w:ascii="Times New Roman" w:eastAsia="Times New Roman" w:hAnsi="Times New Roman" w:cs="Times New Roman"/>
          <w:sz w:val="24"/>
          <w:szCs w:val="24"/>
        </w:rPr>
        <w:t>Куйтунский</w:t>
      </w:r>
      <w:proofErr w:type="spellEnd"/>
      <w:r w:rsidRPr="00285931">
        <w:rPr>
          <w:rFonts w:ascii="Times New Roman" w:eastAsia="Times New Roman" w:hAnsi="Times New Roman" w:cs="Times New Roman"/>
          <w:sz w:val="24"/>
          <w:szCs w:val="24"/>
        </w:rPr>
        <w:t xml:space="preserve"> район от 01.12.2017г. № 73 «О предоставлении отчетности об исполнении консолидированных бюджетов за 2017 год» для </w:t>
      </w:r>
      <w:proofErr w:type="spellStart"/>
      <w:r w:rsidRPr="00285931">
        <w:rPr>
          <w:rFonts w:ascii="Times New Roman" w:eastAsia="Times New Roman" w:hAnsi="Times New Roman" w:cs="Times New Roman"/>
          <w:sz w:val="24"/>
          <w:szCs w:val="24"/>
        </w:rPr>
        <w:t>Панагинского</w:t>
      </w:r>
      <w:proofErr w:type="spellEnd"/>
      <w:r w:rsidRPr="00285931">
        <w:rPr>
          <w:rFonts w:ascii="Times New Roman" w:eastAsia="Times New Roman" w:hAnsi="Times New Roman" w:cs="Times New Roman"/>
          <w:sz w:val="24"/>
          <w:szCs w:val="24"/>
        </w:rPr>
        <w:t xml:space="preserve"> сельского поселения установлен срок сдачи годового отчета 25 января 2018 года. Отчетность сдана в установленные сроки, о чем свидетельствует отметка ФУА о дате представления –</w:t>
      </w:r>
      <w:r>
        <w:rPr>
          <w:rFonts w:ascii="Times New Roman" w:eastAsia="Times New Roman" w:hAnsi="Times New Roman" w:cs="Times New Roman"/>
          <w:sz w:val="24"/>
          <w:szCs w:val="24"/>
        </w:rPr>
        <w:t xml:space="preserve"> </w:t>
      </w:r>
      <w:r w:rsidRPr="00285931">
        <w:rPr>
          <w:rFonts w:ascii="Times New Roman" w:eastAsia="Times New Roman" w:hAnsi="Times New Roman" w:cs="Times New Roman"/>
          <w:sz w:val="24"/>
          <w:szCs w:val="24"/>
        </w:rPr>
        <w:t>25.01.2018г.</w:t>
      </w:r>
    </w:p>
    <w:p w:rsidR="00285931" w:rsidRPr="00285931" w:rsidRDefault="00285931" w:rsidP="00285931">
      <w:pPr>
        <w:spacing w:after="0" w:line="240" w:lineRule="auto"/>
        <w:ind w:firstLine="567"/>
        <w:jc w:val="both"/>
        <w:rPr>
          <w:rFonts w:ascii="Times New Roman" w:eastAsia="Times New Roman" w:hAnsi="Times New Roman" w:cs="Times New Roman"/>
          <w:color w:val="000000"/>
          <w:sz w:val="24"/>
          <w:szCs w:val="24"/>
        </w:rPr>
      </w:pPr>
      <w:r w:rsidRPr="00285931">
        <w:rPr>
          <w:rFonts w:ascii="Times New Roman" w:eastAsia="Times New Roman" w:hAnsi="Times New Roman" w:cs="Times New Roman"/>
          <w:color w:val="000000"/>
          <w:sz w:val="24"/>
          <w:szCs w:val="24"/>
        </w:rPr>
        <w:t xml:space="preserve">Годовая бюджетная отчетность </w:t>
      </w:r>
      <w:proofErr w:type="spellStart"/>
      <w:r w:rsidRPr="00285931">
        <w:rPr>
          <w:rFonts w:ascii="Times New Roman" w:eastAsia="Times New Roman" w:hAnsi="Times New Roman" w:cs="Times New Roman"/>
          <w:color w:val="000000"/>
          <w:sz w:val="24"/>
          <w:szCs w:val="24"/>
        </w:rPr>
        <w:t>Панагинского</w:t>
      </w:r>
      <w:proofErr w:type="spellEnd"/>
      <w:r w:rsidRPr="00285931">
        <w:rPr>
          <w:rFonts w:ascii="Times New Roman" w:eastAsia="Times New Roman" w:hAnsi="Times New Roman" w:cs="Times New Roman"/>
          <w:color w:val="000000"/>
          <w:sz w:val="24"/>
          <w:szCs w:val="24"/>
        </w:rPr>
        <w:t xml:space="preserve"> сельского поселения для проведения внешней проверки представлена на бумажном носителе в сброшюрованном и пронумерованном виде (77 листов) с оглавлением. Перечень представленных форм годовой отчетности соответствует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28.12.2010г. №</w:t>
      </w:r>
      <w:r>
        <w:rPr>
          <w:rFonts w:ascii="Times New Roman" w:eastAsia="Times New Roman" w:hAnsi="Times New Roman" w:cs="Times New Roman"/>
          <w:color w:val="000000"/>
          <w:sz w:val="24"/>
          <w:szCs w:val="24"/>
        </w:rPr>
        <w:t xml:space="preserve"> </w:t>
      </w:r>
      <w:r w:rsidRPr="00285931">
        <w:rPr>
          <w:rFonts w:ascii="Times New Roman" w:eastAsia="Times New Roman" w:hAnsi="Times New Roman" w:cs="Times New Roman"/>
          <w:color w:val="000000"/>
          <w:sz w:val="24"/>
          <w:szCs w:val="24"/>
        </w:rPr>
        <w:t>191н. Реквизиты форм заполнены, исправлений и подчисток не имеют. Бюджетная отчетность в соответствии с п.</w:t>
      </w:r>
      <w:r>
        <w:rPr>
          <w:rFonts w:ascii="Times New Roman" w:eastAsia="Times New Roman" w:hAnsi="Times New Roman" w:cs="Times New Roman"/>
          <w:color w:val="000000"/>
          <w:sz w:val="24"/>
          <w:szCs w:val="24"/>
        </w:rPr>
        <w:t xml:space="preserve"> </w:t>
      </w:r>
      <w:proofErr w:type="gramStart"/>
      <w:r w:rsidRPr="00285931">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w:t>
      </w:r>
      <w:r w:rsidRPr="00285931">
        <w:rPr>
          <w:rFonts w:ascii="Times New Roman" w:eastAsia="Times New Roman" w:hAnsi="Times New Roman" w:cs="Times New Roman"/>
          <w:color w:val="000000"/>
          <w:sz w:val="24"/>
          <w:szCs w:val="24"/>
        </w:rPr>
        <w:t xml:space="preserve"> Инструкции</w:t>
      </w:r>
      <w:proofErr w:type="gramEnd"/>
      <w:r w:rsidRPr="00285931">
        <w:rPr>
          <w:rFonts w:ascii="Times New Roman" w:eastAsia="Times New Roman" w:hAnsi="Times New Roman" w:cs="Times New Roman"/>
          <w:color w:val="000000"/>
          <w:sz w:val="24"/>
          <w:szCs w:val="24"/>
        </w:rPr>
        <w:t xml:space="preserve"> 191н составлена нарастающим итогом с начала года с точностью до второго десятичного знака после запятой. </w:t>
      </w:r>
    </w:p>
    <w:p w:rsidR="00285931" w:rsidRPr="00285931" w:rsidRDefault="00285931" w:rsidP="00285931">
      <w:pPr>
        <w:spacing w:after="0" w:line="240" w:lineRule="auto"/>
        <w:ind w:firstLine="567"/>
        <w:jc w:val="both"/>
        <w:rPr>
          <w:rFonts w:ascii="Times New Roman" w:eastAsia="Times New Roman" w:hAnsi="Times New Roman" w:cs="Times New Roman"/>
          <w:color w:val="000000"/>
          <w:sz w:val="24"/>
          <w:szCs w:val="24"/>
        </w:rPr>
      </w:pPr>
      <w:r w:rsidRPr="00285931">
        <w:rPr>
          <w:rFonts w:ascii="Times New Roman" w:eastAsia="Times New Roman" w:hAnsi="Times New Roman" w:cs="Times New Roman"/>
          <w:color w:val="000000"/>
          <w:sz w:val="24"/>
          <w:szCs w:val="24"/>
        </w:rPr>
        <w:t>В соответствии с п.</w:t>
      </w:r>
      <w:r>
        <w:rPr>
          <w:rFonts w:ascii="Times New Roman" w:eastAsia="Times New Roman" w:hAnsi="Times New Roman" w:cs="Times New Roman"/>
          <w:color w:val="000000"/>
          <w:sz w:val="24"/>
          <w:szCs w:val="24"/>
        </w:rPr>
        <w:t xml:space="preserve"> </w:t>
      </w:r>
      <w:r w:rsidRPr="00285931">
        <w:rPr>
          <w:rFonts w:ascii="Times New Roman" w:eastAsia="Times New Roman" w:hAnsi="Times New Roman" w:cs="Times New Roman"/>
          <w:color w:val="000000"/>
          <w:sz w:val="24"/>
          <w:szCs w:val="24"/>
        </w:rPr>
        <w:t xml:space="preserve">6 Инструкции 191н формы бюджетной отчетности подписаны главой </w:t>
      </w:r>
      <w:proofErr w:type="spellStart"/>
      <w:r w:rsidRPr="00285931">
        <w:rPr>
          <w:rFonts w:ascii="Times New Roman" w:eastAsia="Times New Roman" w:hAnsi="Times New Roman" w:cs="Times New Roman"/>
          <w:color w:val="000000"/>
          <w:sz w:val="24"/>
          <w:szCs w:val="24"/>
        </w:rPr>
        <w:t>Панагинского</w:t>
      </w:r>
      <w:proofErr w:type="spellEnd"/>
      <w:r w:rsidRPr="00285931">
        <w:rPr>
          <w:rFonts w:ascii="Times New Roman" w:eastAsia="Times New Roman" w:hAnsi="Times New Roman" w:cs="Times New Roman"/>
          <w:color w:val="000000"/>
          <w:sz w:val="24"/>
          <w:szCs w:val="24"/>
        </w:rPr>
        <w:t xml:space="preserve"> поселения и главным бухгалтером централизованной бухгалтерии Финансового управления администрации МО </w:t>
      </w:r>
      <w:proofErr w:type="spellStart"/>
      <w:r w:rsidRPr="00285931">
        <w:rPr>
          <w:rFonts w:ascii="Times New Roman" w:eastAsia="Times New Roman" w:hAnsi="Times New Roman" w:cs="Times New Roman"/>
          <w:color w:val="000000"/>
          <w:sz w:val="24"/>
          <w:szCs w:val="24"/>
        </w:rPr>
        <w:t>Куйтунский</w:t>
      </w:r>
      <w:proofErr w:type="spellEnd"/>
      <w:r w:rsidRPr="00285931">
        <w:rPr>
          <w:rFonts w:ascii="Times New Roman" w:eastAsia="Times New Roman" w:hAnsi="Times New Roman" w:cs="Times New Roman"/>
          <w:color w:val="000000"/>
          <w:sz w:val="24"/>
          <w:szCs w:val="24"/>
        </w:rPr>
        <w:t xml:space="preserve"> район.</w:t>
      </w:r>
    </w:p>
    <w:p w:rsidR="00285931" w:rsidRPr="00285931" w:rsidRDefault="00285931" w:rsidP="00285931">
      <w:pPr>
        <w:spacing w:after="0" w:line="240" w:lineRule="auto"/>
        <w:ind w:firstLine="567"/>
        <w:jc w:val="both"/>
        <w:rPr>
          <w:rFonts w:ascii="Times New Roman" w:eastAsia="Times New Roman" w:hAnsi="Times New Roman" w:cs="Times New Roman"/>
          <w:sz w:val="24"/>
          <w:szCs w:val="24"/>
        </w:rPr>
      </w:pPr>
      <w:r w:rsidRPr="00285931">
        <w:rPr>
          <w:rFonts w:ascii="Times New Roman" w:eastAsia="Times New Roman" w:hAnsi="Times New Roman" w:cs="Times New Roman"/>
          <w:sz w:val="24"/>
          <w:szCs w:val="24"/>
        </w:rPr>
        <w:t xml:space="preserve">При проверке соответствия содержания представленных форм требованиям инструкции установлено следующее:    </w:t>
      </w:r>
    </w:p>
    <w:p w:rsidR="00285931" w:rsidRPr="00285931" w:rsidRDefault="00285931" w:rsidP="00285931">
      <w:pPr>
        <w:spacing w:after="0" w:line="240" w:lineRule="auto"/>
        <w:ind w:firstLine="567"/>
        <w:jc w:val="both"/>
        <w:rPr>
          <w:rFonts w:ascii="Times New Roman" w:eastAsia="Times New Roman" w:hAnsi="Times New Roman" w:cs="Times New Roman"/>
          <w:sz w:val="24"/>
          <w:szCs w:val="24"/>
        </w:rPr>
      </w:pPr>
      <w:r w:rsidRPr="00285931">
        <w:rPr>
          <w:rFonts w:ascii="Times New Roman" w:eastAsia="Times New Roman" w:hAnsi="Times New Roman" w:cs="Times New Roman"/>
          <w:b/>
          <w:i/>
          <w:sz w:val="24"/>
          <w:szCs w:val="24"/>
          <w:u w:val="single"/>
        </w:rPr>
        <w:t>Баланс исполнения бюджета</w:t>
      </w:r>
      <w:r w:rsidRPr="00285931">
        <w:rPr>
          <w:rFonts w:ascii="Times New Roman" w:eastAsia="Times New Roman" w:hAnsi="Times New Roman" w:cs="Times New Roman"/>
          <w:b/>
          <w:i/>
          <w:sz w:val="24"/>
          <w:szCs w:val="24"/>
        </w:rPr>
        <w:t xml:space="preserve"> (форма 0503320</w:t>
      </w:r>
      <w:r w:rsidRPr="00285931">
        <w:rPr>
          <w:rFonts w:ascii="Times New Roman" w:eastAsia="Times New Roman" w:hAnsi="Times New Roman" w:cs="Times New Roman"/>
          <w:i/>
          <w:sz w:val="24"/>
          <w:szCs w:val="24"/>
        </w:rPr>
        <w:t>)</w:t>
      </w:r>
      <w:r w:rsidRPr="00285931">
        <w:rPr>
          <w:rFonts w:ascii="Times New Roman" w:eastAsia="Times New Roman" w:hAnsi="Times New Roman" w:cs="Times New Roman"/>
          <w:sz w:val="24"/>
          <w:szCs w:val="24"/>
        </w:rPr>
        <w:t xml:space="preserve"> на начало 2017 года изменился по сравнению с балансом на конец года. Так при сдаче годового отчета за 2016 год баланс по состоянию на 01.01.2017г. составлял 1344,8 тыс. руб., а при сдаче годового отчета за 2017 год стоимость баланса на 01.01.2017г. составила 1345,1 тыс. руб. Сумма расхождений – 0,3 тыс. руб. В составе годовой отчетности представлены сведения об изменении остатков валюты баланса (форма 0503373), согласно которой на начало отчетного года по сравнению с остатками на конец предыдущего года изменились остатки в активе баланса по расчетам по доходам бал. счет 020500 на сумму 0,3 тыс. руб. (увеличены), а также увеличены остатки по этому же балансовому счету 020500 в пассиве баланса на 121,4 тыс. руб. и  соответственно уменьшен финансовый результат (балансовый счет 0401300) на 121,1   тыс. руб. </w:t>
      </w:r>
    </w:p>
    <w:p w:rsidR="00285931" w:rsidRPr="00285931" w:rsidRDefault="00285931" w:rsidP="00285931">
      <w:pPr>
        <w:spacing w:after="0" w:line="240" w:lineRule="auto"/>
        <w:ind w:firstLine="567"/>
        <w:jc w:val="both"/>
        <w:rPr>
          <w:rFonts w:ascii="Times New Roman" w:eastAsia="Times New Roman" w:hAnsi="Times New Roman" w:cs="Times New Roman"/>
          <w:sz w:val="24"/>
          <w:szCs w:val="24"/>
        </w:rPr>
      </w:pPr>
      <w:r w:rsidRPr="00285931">
        <w:rPr>
          <w:rFonts w:ascii="Times New Roman" w:eastAsia="Times New Roman" w:hAnsi="Times New Roman" w:cs="Times New Roman"/>
          <w:sz w:val="24"/>
          <w:szCs w:val="24"/>
        </w:rPr>
        <w:t xml:space="preserve">Стоимость </w:t>
      </w:r>
      <w:r w:rsidRPr="00285931">
        <w:rPr>
          <w:rFonts w:ascii="Times New Roman" w:eastAsia="Times New Roman" w:hAnsi="Times New Roman" w:cs="Times New Roman"/>
          <w:b/>
          <w:sz w:val="24"/>
          <w:szCs w:val="24"/>
        </w:rPr>
        <w:t>нефинансовых активов</w:t>
      </w:r>
      <w:r w:rsidRPr="00285931">
        <w:rPr>
          <w:rFonts w:ascii="Times New Roman" w:eastAsia="Times New Roman" w:hAnsi="Times New Roman" w:cs="Times New Roman"/>
          <w:sz w:val="24"/>
          <w:szCs w:val="24"/>
        </w:rPr>
        <w:t xml:space="preserve"> (основные средства, непроизведенные активы и материальные запасы, раздел 1) на начало 2017 года составляла 1112,4 тыс.  руб., на конец года</w:t>
      </w:r>
      <w:r w:rsidRPr="00285931">
        <w:rPr>
          <w:rFonts w:ascii="Times New Roman" w:eastAsia="Times New Roman" w:hAnsi="Times New Roman" w:cs="Times New Roman"/>
          <w:color w:val="FF0000"/>
          <w:sz w:val="24"/>
          <w:szCs w:val="24"/>
        </w:rPr>
        <w:t xml:space="preserve"> </w:t>
      </w:r>
      <w:r w:rsidRPr="00285931">
        <w:rPr>
          <w:rFonts w:ascii="Times New Roman" w:eastAsia="Times New Roman" w:hAnsi="Times New Roman" w:cs="Times New Roman"/>
          <w:sz w:val="24"/>
          <w:szCs w:val="24"/>
        </w:rPr>
        <w:t>уменьшилась на 73,2 тыс.  руб.</w:t>
      </w:r>
      <w:r w:rsidRPr="00285931">
        <w:rPr>
          <w:rFonts w:ascii="Times New Roman" w:eastAsia="Times New Roman" w:hAnsi="Times New Roman" w:cs="Times New Roman"/>
          <w:color w:val="FF0000"/>
          <w:sz w:val="24"/>
          <w:szCs w:val="24"/>
        </w:rPr>
        <w:t xml:space="preserve"> </w:t>
      </w:r>
      <w:r w:rsidRPr="00285931">
        <w:rPr>
          <w:rFonts w:ascii="Times New Roman" w:eastAsia="Times New Roman" w:hAnsi="Times New Roman" w:cs="Times New Roman"/>
          <w:sz w:val="24"/>
          <w:szCs w:val="24"/>
        </w:rPr>
        <w:t xml:space="preserve">и составила 1039,2 тыс. руб. Форма 0503368 «Сведения о движении нефинансовых активов» за отчетный период содержит данные о движении нефинансовых активов по их видам. Наличие на начало и на конец года нефинансовых активов имеет свое отражение в Балансе исполнения бюджета ф.0503320.  Согласно сведениям формы 0503368 поступило основных средств на сумму 81,6 тыс. руб., в том числе система звукового </w:t>
      </w:r>
      <w:r w:rsidRPr="00285931">
        <w:rPr>
          <w:rFonts w:ascii="Times New Roman" w:eastAsia="Times New Roman" w:hAnsi="Times New Roman" w:cs="Times New Roman"/>
          <w:sz w:val="24"/>
          <w:szCs w:val="24"/>
        </w:rPr>
        <w:lastRenderedPageBreak/>
        <w:t xml:space="preserve">оповещения – 45 тыс. руб., система РКУ для уличного освещения – 30,8 тыс. руб., дымовой </w:t>
      </w:r>
      <w:proofErr w:type="spellStart"/>
      <w:r w:rsidRPr="00285931">
        <w:rPr>
          <w:rFonts w:ascii="Times New Roman" w:eastAsia="Times New Roman" w:hAnsi="Times New Roman" w:cs="Times New Roman"/>
          <w:sz w:val="24"/>
          <w:szCs w:val="24"/>
        </w:rPr>
        <w:t>извещатель</w:t>
      </w:r>
      <w:proofErr w:type="spellEnd"/>
      <w:r w:rsidRPr="00285931">
        <w:rPr>
          <w:rFonts w:ascii="Times New Roman" w:eastAsia="Times New Roman" w:hAnsi="Times New Roman" w:cs="Times New Roman"/>
          <w:sz w:val="24"/>
          <w:szCs w:val="24"/>
        </w:rPr>
        <w:t xml:space="preserve"> – 3 тыс. руб., эл</w:t>
      </w:r>
      <w:proofErr w:type="gramStart"/>
      <w:r w:rsidRPr="00285931">
        <w:rPr>
          <w:rFonts w:ascii="Times New Roman" w:eastAsia="Times New Roman" w:hAnsi="Times New Roman" w:cs="Times New Roman"/>
          <w:sz w:val="24"/>
          <w:szCs w:val="24"/>
        </w:rPr>
        <w:t>. конвектор</w:t>
      </w:r>
      <w:proofErr w:type="gramEnd"/>
      <w:r w:rsidRPr="00285931">
        <w:rPr>
          <w:rFonts w:ascii="Times New Roman" w:eastAsia="Times New Roman" w:hAnsi="Times New Roman" w:cs="Times New Roman"/>
          <w:sz w:val="24"/>
          <w:szCs w:val="24"/>
        </w:rPr>
        <w:t xml:space="preserve"> – 2,8 тыс. руб.  Выбыло основных средств на сумму 553,8 тыс. руб., в том числе переведены на </w:t>
      </w:r>
      <w:proofErr w:type="spellStart"/>
      <w:r w:rsidRPr="00285931">
        <w:rPr>
          <w:rFonts w:ascii="Times New Roman" w:eastAsia="Times New Roman" w:hAnsi="Times New Roman" w:cs="Times New Roman"/>
          <w:sz w:val="24"/>
          <w:szCs w:val="24"/>
        </w:rPr>
        <w:t>забалансовый</w:t>
      </w:r>
      <w:proofErr w:type="spellEnd"/>
      <w:r w:rsidRPr="00285931">
        <w:rPr>
          <w:rFonts w:ascii="Times New Roman" w:eastAsia="Times New Roman" w:hAnsi="Times New Roman" w:cs="Times New Roman"/>
          <w:sz w:val="24"/>
          <w:szCs w:val="24"/>
        </w:rPr>
        <w:t xml:space="preserve"> учет в связи с отсутствием свидетельства подтверждающих право собственности на объекты недвижимости здание конторы </w:t>
      </w:r>
      <w:proofErr w:type="spellStart"/>
      <w:r w:rsidRPr="00285931">
        <w:rPr>
          <w:rFonts w:ascii="Times New Roman" w:eastAsia="Times New Roman" w:hAnsi="Times New Roman" w:cs="Times New Roman"/>
          <w:sz w:val="24"/>
          <w:szCs w:val="24"/>
        </w:rPr>
        <w:t>Тельбинского</w:t>
      </w:r>
      <w:proofErr w:type="spellEnd"/>
      <w:r w:rsidRPr="00285931">
        <w:rPr>
          <w:rFonts w:ascii="Times New Roman" w:eastAsia="Times New Roman" w:hAnsi="Times New Roman" w:cs="Times New Roman"/>
          <w:sz w:val="24"/>
          <w:szCs w:val="24"/>
        </w:rPr>
        <w:t xml:space="preserve"> лесничества и здание пасеки - 506,7 тыс. руб., оборудование – 47,1 тыс. руб. Материальных запасов поступило на сумму 33,7 тыс. руб. и выбыло на сумму 25,1 тыс. руб. Стоимость непроизведенных активов (земельные участки) за отчетный период не изменилась и составляет 843 тыс. руб.</w:t>
      </w:r>
    </w:p>
    <w:p w:rsidR="00285931" w:rsidRPr="00285931" w:rsidRDefault="00285931" w:rsidP="00285931">
      <w:pPr>
        <w:spacing w:after="0" w:line="240" w:lineRule="auto"/>
        <w:ind w:firstLine="567"/>
        <w:jc w:val="both"/>
        <w:rPr>
          <w:rFonts w:ascii="Times New Roman" w:eastAsia="Times New Roman" w:hAnsi="Times New Roman" w:cs="Times New Roman"/>
          <w:sz w:val="24"/>
          <w:szCs w:val="24"/>
          <w:highlight w:val="yellow"/>
        </w:rPr>
      </w:pPr>
      <w:r w:rsidRPr="00285931">
        <w:rPr>
          <w:rFonts w:ascii="Times New Roman" w:eastAsia="Times New Roman" w:hAnsi="Times New Roman" w:cs="Times New Roman"/>
          <w:b/>
          <w:sz w:val="24"/>
          <w:szCs w:val="24"/>
        </w:rPr>
        <w:t xml:space="preserve">Стоимость финансовых активов (раздел </w:t>
      </w:r>
      <w:r w:rsidRPr="00285931">
        <w:rPr>
          <w:rFonts w:ascii="Times New Roman" w:eastAsia="Times New Roman" w:hAnsi="Times New Roman" w:cs="Times New Roman"/>
          <w:b/>
          <w:sz w:val="24"/>
          <w:szCs w:val="24"/>
          <w:lang w:val="en-US"/>
        </w:rPr>
        <w:t>II</w:t>
      </w:r>
      <w:r w:rsidRPr="00285931">
        <w:rPr>
          <w:rFonts w:ascii="Times New Roman" w:eastAsia="Times New Roman" w:hAnsi="Times New Roman" w:cs="Times New Roman"/>
          <w:b/>
          <w:sz w:val="24"/>
          <w:szCs w:val="24"/>
        </w:rPr>
        <w:t xml:space="preserve"> баланса)</w:t>
      </w:r>
      <w:r w:rsidRPr="00285931">
        <w:rPr>
          <w:rFonts w:ascii="Times New Roman" w:eastAsia="Times New Roman" w:hAnsi="Times New Roman" w:cs="Times New Roman"/>
          <w:sz w:val="24"/>
          <w:szCs w:val="24"/>
        </w:rPr>
        <w:t xml:space="preserve"> на начало 2017 года составила 232,7 тыс.  руб., в том числе средства на счетах бюджета в органе Федерального казначейства – 165,9 тыс. руб. и дебиторская задолженность в сумме 66,8 тыс. руб.  На конец года стоимость финансовых активов увеличилась</w:t>
      </w:r>
      <w:r w:rsidRPr="00285931">
        <w:rPr>
          <w:rFonts w:ascii="Times New Roman" w:eastAsia="Times New Roman" w:hAnsi="Times New Roman" w:cs="Times New Roman"/>
          <w:color w:val="FF0000"/>
          <w:sz w:val="24"/>
          <w:szCs w:val="24"/>
        </w:rPr>
        <w:t xml:space="preserve"> </w:t>
      </w:r>
      <w:r w:rsidRPr="00285931">
        <w:rPr>
          <w:rFonts w:ascii="Times New Roman" w:eastAsia="Times New Roman" w:hAnsi="Times New Roman" w:cs="Times New Roman"/>
          <w:sz w:val="24"/>
          <w:szCs w:val="24"/>
        </w:rPr>
        <w:t>на 422,7 тыс.  руб.</w:t>
      </w:r>
      <w:r w:rsidRPr="00285931">
        <w:rPr>
          <w:rFonts w:ascii="Times New Roman" w:eastAsia="Times New Roman" w:hAnsi="Times New Roman" w:cs="Times New Roman"/>
          <w:color w:val="FF0000"/>
          <w:sz w:val="24"/>
          <w:szCs w:val="24"/>
        </w:rPr>
        <w:t xml:space="preserve"> </w:t>
      </w:r>
      <w:r w:rsidRPr="00285931">
        <w:rPr>
          <w:rFonts w:ascii="Times New Roman" w:eastAsia="Times New Roman" w:hAnsi="Times New Roman" w:cs="Times New Roman"/>
          <w:sz w:val="24"/>
          <w:szCs w:val="24"/>
        </w:rPr>
        <w:t>и составила 655,4 тыс.  руб., из них средства единого счета бюджета – 636,9 тыс. руб. и дебиторская задолженность в сумме 18,5 тыс. руб.</w:t>
      </w:r>
      <w:r w:rsidRPr="00285931">
        <w:rPr>
          <w:rFonts w:ascii="Times New Roman" w:eastAsia="Times New Roman" w:hAnsi="Times New Roman" w:cs="Times New Roman"/>
          <w:color w:val="FF0000"/>
          <w:sz w:val="24"/>
          <w:szCs w:val="24"/>
        </w:rPr>
        <w:t xml:space="preserve"> </w:t>
      </w:r>
      <w:r w:rsidRPr="00285931">
        <w:rPr>
          <w:rFonts w:ascii="Times New Roman" w:eastAsia="Times New Roman" w:hAnsi="Times New Roman" w:cs="Times New Roman"/>
          <w:sz w:val="24"/>
          <w:szCs w:val="24"/>
        </w:rPr>
        <w:t xml:space="preserve">Сведения по дебиторской задолженности достоверно отражены в форме 0503369 «Сведения по дебиторской задолженности». На 01.01.2018г. в составе дебиторской задолженности отражена переплата по страховым взносам ФСС (б/лист за декабрь 2017г.) в сумме 12,7 тыс. руб., задолженность КСП по возврату межбюджетных трансфертов в связи с уменьшением объема соглашения в сумме 5,8 тыс. руб. </w:t>
      </w:r>
    </w:p>
    <w:p w:rsidR="00285931" w:rsidRPr="00285931" w:rsidRDefault="00285931" w:rsidP="00285931">
      <w:pPr>
        <w:spacing w:after="0" w:line="240" w:lineRule="auto"/>
        <w:ind w:firstLine="567"/>
        <w:jc w:val="both"/>
        <w:rPr>
          <w:rFonts w:ascii="Times New Roman" w:eastAsia="Times New Roman" w:hAnsi="Times New Roman" w:cs="Times New Roman"/>
          <w:sz w:val="24"/>
          <w:szCs w:val="24"/>
        </w:rPr>
      </w:pPr>
      <w:r w:rsidRPr="00285931">
        <w:rPr>
          <w:rFonts w:ascii="Times New Roman" w:eastAsia="Times New Roman" w:hAnsi="Times New Roman" w:cs="Times New Roman"/>
          <w:b/>
          <w:sz w:val="24"/>
          <w:szCs w:val="24"/>
        </w:rPr>
        <w:t>Обязательства (раздел III баланса)</w:t>
      </w:r>
      <w:r w:rsidRPr="00285931">
        <w:rPr>
          <w:rFonts w:ascii="Times New Roman" w:eastAsia="Times New Roman" w:hAnsi="Times New Roman" w:cs="Times New Roman"/>
          <w:sz w:val="24"/>
          <w:szCs w:val="24"/>
        </w:rPr>
        <w:t xml:space="preserve"> на начало 2017г. составляли 327,9 тыс. руб., в том числе расчеты: по принятым обязательствам (заработная плата, коммунальные услуги, содержание имущества) – 35,4 тыс.  руб.,</w:t>
      </w:r>
      <w:r w:rsidRPr="00285931">
        <w:rPr>
          <w:rFonts w:ascii="Times New Roman" w:eastAsia="Times New Roman" w:hAnsi="Times New Roman" w:cs="Times New Roman"/>
          <w:color w:val="FF0000"/>
          <w:sz w:val="24"/>
          <w:szCs w:val="24"/>
        </w:rPr>
        <w:t xml:space="preserve"> </w:t>
      </w:r>
      <w:r w:rsidRPr="00285931">
        <w:rPr>
          <w:rFonts w:ascii="Times New Roman" w:eastAsia="Times New Roman" w:hAnsi="Times New Roman" w:cs="Times New Roman"/>
          <w:sz w:val="24"/>
          <w:szCs w:val="24"/>
        </w:rPr>
        <w:t>по платежам в бюджеты – 62,5 тыс. руб.,</w:t>
      </w:r>
      <w:r w:rsidRPr="00285931">
        <w:rPr>
          <w:rFonts w:ascii="Times New Roman" w:eastAsia="Times New Roman" w:hAnsi="Times New Roman" w:cs="Times New Roman"/>
          <w:color w:val="FF0000"/>
          <w:sz w:val="24"/>
          <w:szCs w:val="24"/>
        </w:rPr>
        <w:t xml:space="preserve"> </w:t>
      </w:r>
      <w:r w:rsidRPr="00285931">
        <w:rPr>
          <w:rFonts w:ascii="Times New Roman" w:eastAsia="Times New Roman" w:hAnsi="Times New Roman" w:cs="Times New Roman"/>
          <w:sz w:val="24"/>
          <w:szCs w:val="24"/>
        </w:rPr>
        <w:t>по расчетам с подотчетными лицами – 36 тыс. руб., задолженность по земельному налогу – 194 тыс. руб.  На конец года кредиторская задолженность уменьшилась на 255,3 тыс.  руб.</w:t>
      </w:r>
      <w:r w:rsidRPr="00285931">
        <w:rPr>
          <w:rFonts w:ascii="Times New Roman" w:eastAsia="Times New Roman" w:hAnsi="Times New Roman" w:cs="Times New Roman"/>
          <w:color w:val="FF0000"/>
          <w:sz w:val="24"/>
          <w:szCs w:val="24"/>
        </w:rPr>
        <w:t xml:space="preserve"> </w:t>
      </w:r>
      <w:r w:rsidRPr="00285931">
        <w:rPr>
          <w:rFonts w:ascii="Times New Roman" w:eastAsia="Times New Roman" w:hAnsi="Times New Roman" w:cs="Times New Roman"/>
          <w:sz w:val="24"/>
          <w:szCs w:val="24"/>
        </w:rPr>
        <w:t>и составила 72,6 тыс. руб., в том числе расчеты с подотчетными лицами – 38,5 тыс. руб. и расчеты по доходам – 34,1 тыс. руб. В общем объеме кредиторской задолженности 49,6 % занимает просроченная задолженность в сумме 36 тыс. руб. Сведения о кредиторской задолженности достоверно отражены в форме 0503369 «Сведения по кредиторской задолженности».</w:t>
      </w:r>
    </w:p>
    <w:p w:rsidR="00285931" w:rsidRPr="00285931" w:rsidRDefault="00285931" w:rsidP="00285931">
      <w:pPr>
        <w:spacing w:after="0" w:line="240" w:lineRule="auto"/>
        <w:ind w:firstLine="567"/>
        <w:jc w:val="both"/>
        <w:rPr>
          <w:rFonts w:ascii="Times New Roman" w:eastAsia="Times New Roman" w:hAnsi="Times New Roman" w:cs="Times New Roman"/>
          <w:sz w:val="24"/>
          <w:szCs w:val="24"/>
        </w:rPr>
      </w:pPr>
      <w:r w:rsidRPr="00285931">
        <w:rPr>
          <w:rFonts w:ascii="Times New Roman" w:eastAsia="Times New Roman" w:hAnsi="Times New Roman" w:cs="Times New Roman"/>
          <w:sz w:val="24"/>
          <w:szCs w:val="24"/>
        </w:rPr>
        <w:t xml:space="preserve">В результате проверки соответствия главных книг (администрация МО и МКУК </w:t>
      </w:r>
      <w:proofErr w:type="spellStart"/>
      <w:r w:rsidRPr="00285931">
        <w:rPr>
          <w:rFonts w:ascii="Times New Roman" w:eastAsia="Times New Roman" w:hAnsi="Times New Roman" w:cs="Times New Roman"/>
          <w:sz w:val="24"/>
          <w:szCs w:val="24"/>
        </w:rPr>
        <w:t>Панагинский</w:t>
      </w:r>
      <w:proofErr w:type="spellEnd"/>
      <w:r w:rsidRPr="00285931">
        <w:rPr>
          <w:rFonts w:ascii="Times New Roman" w:eastAsia="Times New Roman" w:hAnsi="Times New Roman" w:cs="Times New Roman"/>
          <w:sz w:val="24"/>
          <w:szCs w:val="24"/>
        </w:rPr>
        <w:t xml:space="preserve"> СКЦ) со сведениями годового отчета по дебиторской и кредиторской задолженности, расхождений не установлено.</w:t>
      </w:r>
    </w:p>
    <w:p w:rsidR="00285931" w:rsidRPr="00285931" w:rsidRDefault="00285931" w:rsidP="00285931">
      <w:pPr>
        <w:spacing w:after="0" w:line="240" w:lineRule="auto"/>
        <w:ind w:firstLine="567"/>
        <w:jc w:val="both"/>
        <w:rPr>
          <w:rFonts w:ascii="Times New Roman" w:eastAsia="Times New Roman" w:hAnsi="Times New Roman" w:cs="Times New Roman"/>
          <w:sz w:val="24"/>
          <w:szCs w:val="24"/>
        </w:rPr>
      </w:pPr>
      <w:r w:rsidRPr="00285931">
        <w:rPr>
          <w:rFonts w:ascii="Times New Roman" w:eastAsia="Times New Roman" w:hAnsi="Times New Roman" w:cs="Times New Roman"/>
          <w:b/>
          <w:sz w:val="24"/>
          <w:szCs w:val="24"/>
        </w:rPr>
        <w:t>Финансовый результат</w:t>
      </w:r>
      <w:r w:rsidRPr="00285931">
        <w:rPr>
          <w:rFonts w:ascii="Times New Roman" w:eastAsia="Times New Roman" w:hAnsi="Times New Roman" w:cs="Times New Roman"/>
          <w:sz w:val="24"/>
          <w:szCs w:val="24"/>
        </w:rPr>
        <w:t xml:space="preserve"> (разница между активом баланса и обязательствами) на начало 2017 года составил 1017,2 тыс. руб., на конец года финансовый результат увеличился на 604,8 тыс.  руб. и составил 1622 тыс.  руб.</w:t>
      </w:r>
    </w:p>
    <w:p w:rsidR="00285931" w:rsidRPr="00285931" w:rsidRDefault="00285931" w:rsidP="00285931">
      <w:pPr>
        <w:spacing w:after="0" w:line="240" w:lineRule="auto"/>
        <w:ind w:firstLine="567"/>
        <w:jc w:val="both"/>
        <w:rPr>
          <w:rFonts w:ascii="Times New Roman" w:eastAsia="Times New Roman" w:hAnsi="Times New Roman" w:cs="Times New Roman"/>
          <w:sz w:val="24"/>
          <w:szCs w:val="24"/>
        </w:rPr>
      </w:pPr>
      <w:r w:rsidRPr="00285931">
        <w:rPr>
          <w:rFonts w:ascii="Times New Roman" w:eastAsia="Times New Roman" w:hAnsi="Times New Roman" w:cs="Times New Roman"/>
          <w:sz w:val="24"/>
          <w:szCs w:val="24"/>
        </w:rPr>
        <w:t xml:space="preserve">В составе баланса представлена справка о наличии имущества и обязательств на </w:t>
      </w:r>
      <w:proofErr w:type="spellStart"/>
      <w:r w:rsidRPr="00285931">
        <w:rPr>
          <w:rFonts w:ascii="Times New Roman" w:eastAsia="Times New Roman" w:hAnsi="Times New Roman" w:cs="Times New Roman"/>
          <w:sz w:val="24"/>
          <w:szCs w:val="24"/>
        </w:rPr>
        <w:t>забалансовых</w:t>
      </w:r>
      <w:proofErr w:type="spellEnd"/>
      <w:r w:rsidRPr="00285931">
        <w:rPr>
          <w:rFonts w:ascii="Times New Roman" w:eastAsia="Times New Roman" w:hAnsi="Times New Roman" w:cs="Times New Roman"/>
          <w:sz w:val="24"/>
          <w:szCs w:val="24"/>
        </w:rPr>
        <w:t xml:space="preserve"> счетах, согласно которой стоимость имущества на конец отчетного периода числится на сумму 632,7 тыс. руб., в том числе имущество полученное в пользование – 511,1 тыс. руб., основные средства стоимостью до 3-х тысяч рублей включительно в эксплуатации – 121,6 тыс. руб.</w:t>
      </w:r>
    </w:p>
    <w:p w:rsidR="00285931" w:rsidRPr="00285931" w:rsidRDefault="00285931" w:rsidP="00285931">
      <w:pPr>
        <w:spacing w:after="0" w:line="240" w:lineRule="auto"/>
        <w:ind w:firstLine="567"/>
        <w:jc w:val="both"/>
        <w:rPr>
          <w:rFonts w:ascii="Times New Roman" w:eastAsia="Times New Roman" w:hAnsi="Times New Roman" w:cs="Times New Roman"/>
          <w:sz w:val="24"/>
          <w:szCs w:val="24"/>
        </w:rPr>
      </w:pPr>
      <w:r w:rsidRPr="00285931">
        <w:rPr>
          <w:rFonts w:ascii="Times New Roman" w:eastAsia="Times New Roman" w:hAnsi="Times New Roman" w:cs="Times New Roman"/>
          <w:b/>
          <w:i/>
          <w:sz w:val="24"/>
          <w:szCs w:val="24"/>
          <w:u w:val="single"/>
        </w:rPr>
        <w:t>Отчет о финансовых результатах деятельности</w:t>
      </w:r>
      <w:r w:rsidRPr="00285931">
        <w:rPr>
          <w:rFonts w:ascii="Times New Roman" w:eastAsia="Times New Roman" w:hAnsi="Times New Roman" w:cs="Times New Roman"/>
          <w:b/>
          <w:i/>
          <w:sz w:val="24"/>
          <w:szCs w:val="24"/>
        </w:rPr>
        <w:t xml:space="preserve"> (форма 0503321)</w:t>
      </w:r>
      <w:r w:rsidRPr="00285931">
        <w:rPr>
          <w:rFonts w:ascii="Times New Roman" w:eastAsia="Times New Roman" w:hAnsi="Times New Roman" w:cs="Times New Roman"/>
          <w:sz w:val="24"/>
          <w:szCs w:val="24"/>
        </w:rPr>
        <w:t xml:space="preserve"> отражает показатели финансового результата по операциям по соответствующим КОСГУ.</w:t>
      </w:r>
    </w:p>
    <w:p w:rsidR="00285931" w:rsidRPr="00285931" w:rsidRDefault="00285931" w:rsidP="00285931">
      <w:pPr>
        <w:spacing w:after="0" w:line="240" w:lineRule="auto"/>
        <w:ind w:firstLine="567"/>
        <w:jc w:val="both"/>
        <w:rPr>
          <w:rFonts w:ascii="Times New Roman" w:eastAsia="Times New Roman" w:hAnsi="Times New Roman" w:cs="Times New Roman"/>
          <w:b/>
          <w:sz w:val="24"/>
          <w:szCs w:val="24"/>
        </w:rPr>
      </w:pPr>
      <w:r w:rsidRPr="00285931">
        <w:rPr>
          <w:rFonts w:ascii="Times New Roman" w:eastAsia="Times New Roman" w:hAnsi="Times New Roman" w:cs="Times New Roman"/>
          <w:sz w:val="24"/>
          <w:szCs w:val="24"/>
        </w:rPr>
        <w:t xml:space="preserve">Согласно данного отчета начислено доходов в сумме </w:t>
      </w:r>
      <w:r w:rsidRPr="00285931">
        <w:rPr>
          <w:rFonts w:ascii="Times New Roman" w:eastAsia="Times New Roman" w:hAnsi="Times New Roman" w:cs="Times New Roman"/>
          <w:b/>
          <w:sz w:val="24"/>
          <w:szCs w:val="24"/>
        </w:rPr>
        <w:t>3699,6 тыс. руб.,</w:t>
      </w:r>
      <w:r w:rsidRPr="00285931">
        <w:rPr>
          <w:rFonts w:ascii="Times New Roman" w:eastAsia="Times New Roman" w:hAnsi="Times New Roman" w:cs="Times New Roman"/>
          <w:sz w:val="24"/>
          <w:szCs w:val="24"/>
        </w:rPr>
        <w:t xml:space="preserve"> в том числе налоговые доходы – 416,6 тыс. руб., доходы от оказания платных услуг – 7 тыс. руб., безвозмездные поступления (субсидии и субвенции) – 3200,3 тыс. руб., прочие доходы – 75,7 тыс. руб.  </w:t>
      </w:r>
    </w:p>
    <w:p w:rsidR="00285931" w:rsidRPr="00285931" w:rsidRDefault="00285931" w:rsidP="00285931">
      <w:pPr>
        <w:spacing w:after="0" w:line="240" w:lineRule="auto"/>
        <w:ind w:firstLine="567"/>
        <w:jc w:val="both"/>
        <w:rPr>
          <w:rFonts w:ascii="Times New Roman" w:eastAsia="Times New Roman" w:hAnsi="Times New Roman" w:cs="Times New Roman"/>
          <w:sz w:val="24"/>
          <w:szCs w:val="24"/>
        </w:rPr>
      </w:pPr>
      <w:r w:rsidRPr="00285931">
        <w:rPr>
          <w:rFonts w:ascii="Times New Roman" w:eastAsia="Times New Roman" w:hAnsi="Times New Roman" w:cs="Times New Roman"/>
          <w:sz w:val="24"/>
          <w:szCs w:val="24"/>
        </w:rPr>
        <w:t xml:space="preserve">Фактическое начисление расходов за 2017 год составило </w:t>
      </w:r>
      <w:r w:rsidRPr="00285931">
        <w:rPr>
          <w:rFonts w:ascii="Times New Roman" w:eastAsia="Times New Roman" w:hAnsi="Times New Roman" w:cs="Times New Roman"/>
          <w:b/>
          <w:sz w:val="24"/>
          <w:szCs w:val="24"/>
        </w:rPr>
        <w:t>3094,8 тыс. руб.,</w:t>
      </w:r>
      <w:r w:rsidRPr="00285931">
        <w:rPr>
          <w:rFonts w:ascii="Times New Roman" w:eastAsia="Times New Roman" w:hAnsi="Times New Roman" w:cs="Times New Roman"/>
          <w:sz w:val="24"/>
          <w:szCs w:val="24"/>
        </w:rPr>
        <w:t xml:space="preserve"> в том числе оплата труда и начисления на выплаты по оплате труда – 2326,7 тыс. руб., приобретение работ и услуг – 228,7 тыс. руб., перечисление другим бюджетам бюджетной системы РФ – 270,1 тыс. руб., расходы по операциям с активами -  188,6 тыс. руб., прочие расходы – 80,7 тыс. рублей.  </w:t>
      </w:r>
    </w:p>
    <w:p w:rsidR="00285931" w:rsidRPr="00285931" w:rsidRDefault="00285931" w:rsidP="00285931">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285931">
        <w:rPr>
          <w:rFonts w:ascii="Times New Roman" w:eastAsia="Times New Roman" w:hAnsi="Times New Roman" w:cs="Times New Roman"/>
          <w:sz w:val="24"/>
          <w:szCs w:val="24"/>
        </w:rPr>
        <w:t xml:space="preserve">При сверке </w:t>
      </w:r>
      <w:r w:rsidRPr="00285931">
        <w:rPr>
          <w:rFonts w:ascii="Times New Roman" w:eastAsia="Times New Roman" w:hAnsi="Times New Roman" w:cs="Times New Roman"/>
          <w:b/>
          <w:sz w:val="24"/>
          <w:szCs w:val="24"/>
        </w:rPr>
        <w:t xml:space="preserve">показателей ф.0503321 и показателей Главной книги установлены расхождения по доходам на сумму 84,1 тыс. руб.  </w:t>
      </w:r>
      <w:r w:rsidRPr="00285931">
        <w:rPr>
          <w:rFonts w:ascii="Times New Roman" w:eastAsia="Times New Roman" w:hAnsi="Times New Roman" w:cs="Times New Roman"/>
          <w:sz w:val="24"/>
          <w:szCs w:val="24"/>
        </w:rPr>
        <w:t>(</w:t>
      </w:r>
      <w:proofErr w:type="gramStart"/>
      <w:r w:rsidRPr="00285931">
        <w:rPr>
          <w:rFonts w:ascii="Times New Roman" w:eastAsia="Times New Roman" w:hAnsi="Times New Roman" w:cs="Times New Roman"/>
          <w:sz w:val="24"/>
          <w:szCs w:val="24"/>
        </w:rPr>
        <w:t>в</w:t>
      </w:r>
      <w:proofErr w:type="gramEnd"/>
      <w:r w:rsidRPr="00285931">
        <w:rPr>
          <w:rFonts w:ascii="Times New Roman" w:eastAsia="Times New Roman" w:hAnsi="Times New Roman" w:cs="Times New Roman"/>
          <w:sz w:val="24"/>
          <w:szCs w:val="24"/>
        </w:rPr>
        <w:t xml:space="preserve"> гл. книге начислено доходов в сумме 3615,5 тыс. руб., а по данным ф. 0503321 -  3699,6 тыс. руб.)</w:t>
      </w:r>
      <w:r w:rsidRPr="00285931">
        <w:rPr>
          <w:rFonts w:ascii="Times New Roman" w:eastAsia="Times New Roman" w:hAnsi="Times New Roman" w:cs="Times New Roman"/>
          <w:b/>
          <w:sz w:val="24"/>
          <w:szCs w:val="24"/>
        </w:rPr>
        <w:t xml:space="preserve"> и по расходам на сумму 81,7 тыс. руб. </w:t>
      </w:r>
      <w:r w:rsidRPr="00285931">
        <w:rPr>
          <w:rFonts w:ascii="Times New Roman" w:eastAsia="Times New Roman" w:hAnsi="Times New Roman" w:cs="Times New Roman"/>
          <w:sz w:val="24"/>
          <w:szCs w:val="24"/>
        </w:rPr>
        <w:t xml:space="preserve">(в гл. книге начислено расходов в сумме 3013,1 тыс. руб., а по данным ф.0503321 – 3094,8 тыс. руб.). Соответственно в этих же суммах будет расхождение показателей главной книги со </w:t>
      </w:r>
      <w:r w:rsidRPr="00285931">
        <w:rPr>
          <w:rFonts w:ascii="Times New Roman" w:eastAsia="Calibri" w:hAnsi="Times New Roman" w:cs="Times New Roman"/>
          <w:b/>
          <w:i/>
          <w:sz w:val="24"/>
          <w:szCs w:val="24"/>
          <w:u w:val="single"/>
        </w:rPr>
        <w:t xml:space="preserve">Справкой по заключению счетов бюджетного учета отчетного финансового года (ф. </w:t>
      </w:r>
      <w:r w:rsidRPr="00285931">
        <w:rPr>
          <w:rFonts w:ascii="Times New Roman" w:eastAsia="Calibri" w:hAnsi="Times New Roman" w:cs="Times New Roman"/>
          <w:b/>
          <w:i/>
          <w:sz w:val="24"/>
          <w:szCs w:val="24"/>
          <w:u w:val="single"/>
        </w:rPr>
        <w:lastRenderedPageBreak/>
        <w:t xml:space="preserve">0503110). </w:t>
      </w:r>
      <w:r w:rsidRPr="00285931">
        <w:rPr>
          <w:rFonts w:ascii="Times New Roman" w:eastAsia="Calibri" w:hAnsi="Times New Roman" w:cs="Times New Roman"/>
          <w:b/>
          <w:i/>
          <w:sz w:val="24"/>
          <w:szCs w:val="24"/>
        </w:rPr>
        <w:t xml:space="preserve"> </w:t>
      </w:r>
      <w:r w:rsidRPr="00285931">
        <w:rPr>
          <w:rFonts w:ascii="Times New Roman" w:eastAsia="Times New Roman" w:hAnsi="Times New Roman" w:cs="Times New Roman"/>
          <w:sz w:val="24"/>
          <w:szCs w:val="24"/>
        </w:rPr>
        <w:t xml:space="preserve">Это является </w:t>
      </w:r>
      <w:r w:rsidRPr="00285931">
        <w:rPr>
          <w:rFonts w:ascii="Times New Roman" w:eastAsia="Times New Roman" w:hAnsi="Times New Roman" w:cs="Times New Roman"/>
          <w:b/>
          <w:sz w:val="24"/>
          <w:szCs w:val="24"/>
        </w:rPr>
        <w:t>нарушением п.</w:t>
      </w:r>
      <w:r w:rsidR="004A1AC3">
        <w:rPr>
          <w:rFonts w:ascii="Times New Roman" w:eastAsia="Times New Roman" w:hAnsi="Times New Roman" w:cs="Times New Roman"/>
          <w:b/>
          <w:sz w:val="24"/>
          <w:szCs w:val="24"/>
        </w:rPr>
        <w:t xml:space="preserve"> 7 Инструкции </w:t>
      </w:r>
      <w:r w:rsidRPr="00285931">
        <w:rPr>
          <w:rFonts w:ascii="Times New Roman" w:eastAsia="Times New Roman" w:hAnsi="Times New Roman" w:cs="Times New Roman"/>
          <w:b/>
          <w:sz w:val="24"/>
          <w:szCs w:val="24"/>
        </w:rPr>
        <w:t>191н, ст.</w:t>
      </w:r>
      <w:r w:rsidR="004A1AC3">
        <w:rPr>
          <w:rFonts w:ascii="Times New Roman" w:eastAsia="Times New Roman" w:hAnsi="Times New Roman" w:cs="Times New Roman"/>
          <w:b/>
          <w:sz w:val="24"/>
          <w:szCs w:val="24"/>
        </w:rPr>
        <w:t xml:space="preserve"> </w:t>
      </w:r>
      <w:r w:rsidRPr="00285931">
        <w:rPr>
          <w:rFonts w:ascii="Times New Roman" w:eastAsia="Times New Roman" w:hAnsi="Times New Roman" w:cs="Times New Roman"/>
          <w:b/>
          <w:sz w:val="24"/>
          <w:szCs w:val="24"/>
        </w:rPr>
        <w:t>13 Федерального закона от 06.12.2011</w:t>
      </w:r>
      <w:r w:rsidR="004A1AC3">
        <w:rPr>
          <w:rFonts w:ascii="Times New Roman" w:eastAsia="Times New Roman" w:hAnsi="Times New Roman" w:cs="Times New Roman"/>
          <w:b/>
          <w:sz w:val="24"/>
          <w:szCs w:val="24"/>
        </w:rPr>
        <w:t>г.</w:t>
      </w:r>
      <w:r w:rsidRPr="00285931">
        <w:rPr>
          <w:rFonts w:ascii="Times New Roman" w:eastAsia="Times New Roman" w:hAnsi="Times New Roman" w:cs="Times New Roman"/>
          <w:b/>
          <w:sz w:val="24"/>
          <w:szCs w:val="24"/>
        </w:rPr>
        <w:t xml:space="preserve"> № 402-ФЗ «О бухгалтерском учете» определяющей, что бюджетная отчетность составляется на основе данных Главной книги и (или) других регистров бюджетного учета </w:t>
      </w:r>
      <w:r w:rsidRPr="00285931">
        <w:rPr>
          <w:rFonts w:ascii="Times New Roman" w:eastAsia="Times New Roman" w:hAnsi="Times New Roman" w:cs="Times New Roman"/>
          <w:sz w:val="24"/>
          <w:szCs w:val="24"/>
        </w:rPr>
        <w:t>(п.</w:t>
      </w:r>
      <w:r w:rsidR="004A1AC3">
        <w:rPr>
          <w:rFonts w:ascii="Times New Roman" w:eastAsia="Times New Roman" w:hAnsi="Times New Roman" w:cs="Times New Roman"/>
          <w:sz w:val="24"/>
          <w:szCs w:val="24"/>
        </w:rPr>
        <w:t xml:space="preserve"> </w:t>
      </w:r>
      <w:r w:rsidRPr="00285931">
        <w:rPr>
          <w:rFonts w:ascii="Times New Roman" w:eastAsia="Times New Roman" w:hAnsi="Times New Roman" w:cs="Times New Roman"/>
          <w:sz w:val="24"/>
          <w:szCs w:val="24"/>
        </w:rPr>
        <w:t>2.9 Классификатора нарушений).</w:t>
      </w:r>
    </w:p>
    <w:p w:rsidR="00285931" w:rsidRPr="00285931" w:rsidRDefault="00285931" w:rsidP="00285931">
      <w:pPr>
        <w:spacing w:after="0" w:line="240" w:lineRule="auto"/>
        <w:ind w:firstLine="567"/>
        <w:jc w:val="both"/>
        <w:rPr>
          <w:rFonts w:ascii="Times New Roman" w:eastAsia="Times New Roman" w:hAnsi="Times New Roman" w:cs="Times New Roman"/>
          <w:sz w:val="24"/>
          <w:szCs w:val="24"/>
        </w:rPr>
      </w:pPr>
      <w:r w:rsidRPr="00285931">
        <w:rPr>
          <w:rFonts w:ascii="Times New Roman" w:eastAsia="Times New Roman" w:hAnsi="Times New Roman" w:cs="Times New Roman"/>
          <w:sz w:val="24"/>
          <w:szCs w:val="24"/>
        </w:rPr>
        <w:t>Чистое поступление основных средств составило отрицательное значение минус 81,9 тыс. руб. (поступило основных средств на сумму 81,6 тыс. руб., выбыло на сумму 163,5 тыс. руб.), чистое поступление материальных запасов составило 8,6 тыс. руб. (поступило материальных запасов на сумму 33,7 тыс. руб., выбыло на сумму 21,1 тыс. руб.).</w:t>
      </w:r>
    </w:p>
    <w:p w:rsidR="00285931" w:rsidRPr="00285931" w:rsidRDefault="00285931" w:rsidP="00285931">
      <w:pPr>
        <w:spacing w:after="0" w:line="240" w:lineRule="auto"/>
        <w:ind w:firstLine="567"/>
        <w:jc w:val="both"/>
        <w:rPr>
          <w:rFonts w:ascii="Times New Roman" w:eastAsia="Times New Roman" w:hAnsi="Times New Roman" w:cs="Times New Roman"/>
          <w:color w:val="000000"/>
          <w:sz w:val="24"/>
          <w:szCs w:val="24"/>
        </w:rPr>
      </w:pPr>
      <w:r w:rsidRPr="00285931">
        <w:rPr>
          <w:rFonts w:ascii="Times New Roman" w:eastAsia="Times New Roman" w:hAnsi="Times New Roman" w:cs="Times New Roman"/>
          <w:color w:val="000000"/>
          <w:sz w:val="24"/>
          <w:szCs w:val="24"/>
        </w:rPr>
        <w:t>Финансовый результат по операциям с финансовыми активами и обязательствами составил 678,1 тыс. руб., т. е. произошло увеличение стоимости финансовых активов на   632 тыс. руб. и уменьшение обязательств бюджета на 46,1 тыс. руб.</w:t>
      </w:r>
    </w:p>
    <w:p w:rsidR="00285931" w:rsidRPr="00285931" w:rsidRDefault="00285931" w:rsidP="00285931">
      <w:pPr>
        <w:spacing w:after="0" w:line="240" w:lineRule="auto"/>
        <w:ind w:firstLine="567"/>
        <w:jc w:val="both"/>
        <w:rPr>
          <w:rFonts w:ascii="Times New Roman" w:eastAsia="Times New Roman" w:hAnsi="Times New Roman" w:cs="Times New Roman"/>
          <w:color w:val="000000"/>
          <w:sz w:val="24"/>
          <w:szCs w:val="24"/>
        </w:rPr>
      </w:pPr>
      <w:r w:rsidRPr="00285931">
        <w:rPr>
          <w:rFonts w:ascii="Times New Roman" w:eastAsia="Times New Roman" w:hAnsi="Times New Roman" w:cs="Times New Roman"/>
          <w:color w:val="000000"/>
          <w:sz w:val="24"/>
          <w:szCs w:val="24"/>
        </w:rPr>
        <w:t>Чистый операционный результат по бюджетной деятельности составил 604,8 тыс. руб. (превышение доходов – 3699,6 тыс. руб. над расходами – 3094,8 тыс. руб.).</w:t>
      </w:r>
    </w:p>
    <w:p w:rsidR="00285931" w:rsidRPr="00285931" w:rsidRDefault="00285931" w:rsidP="00285931">
      <w:pPr>
        <w:spacing w:after="0" w:line="240" w:lineRule="auto"/>
        <w:ind w:firstLine="567"/>
        <w:jc w:val="both"/>
        <w:rPr>
          <w:rFonts w:ascii="Times New Roman" w:eastAsia="Times New Roman" w:hAnsi="Times New Roman" w:cs="Times New Roman"/>
          <w:color w:val="000000"/>
          <w:sz w:val="24"/>
          <w:szCs w:val="24"/>
        </w:rPr>
      </w:pPr>
      <w:r w:rsidRPr="00285931">
        <w:rPr>
          <w:rFonts w:ascii="Times New Roman" w:eastAsia="Times New Roman" w:hAnsi="Times New Roman" w:cs="Times New Roman"/>
          <w:color w:val="000000"/>
          <w:sz w:val="24"/>
          <w:szCs w:val="24"/>
        </w:rPr>
        <w:t xml:space="preserve">Контрольные </w:t>
      </w:r>
      <w:proofErr w:type="spellStart"/>
      <w:r w:rsidRPr="00285931">
        <w:rPr>
          <w:rFonts w:ascii="Times New Roman" w:eastAsia="Times New Roman" w:hAnsi="Times New Roman" w:cs="Times New Roman"/>
          <w:color w:val="000000"/>
          <w:sz w:val="24"/>
          <w:szCs w:val="24"/>
        </w:rPr>
        <w:t>междокументальные</w:t>
      </w:r>
      <w:proofErr w:type="spellEnd"/>
      <w:r w:rsidRPr="00285931">
        <w:rPr>
          <w:rFonts w:ascii="Times New Roman" w:eastAsia="Times New Roman" w:hAnsi="Times New Roman" w:cs="Times New Roman"/>
          <w:color w:val="000000"/>
          <w:sz w:val="24"/>
          <w:szCs w:val="24"/>
        </w:rPr>
        <w:t xml:space="preserve"> соотношения взаимосвязанных показателей форм 0503320, 0503321, 0503368, 0503369 соблюдены.</w:t>
      </w:r>
    </w:p>
    <w:p w:rsidR="00285931" w:rsidRPr="00285931" w:rsidRDefault="00285931" w:rsidP="0028593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5931">
        <w:rPr>
          <w:rFonts w:ascii="Times New Roman" w:eastAsia="Times New Roman" w:hAnsi="Times New Roman" w:cs="Times New Roman"/>
          <w:b/>
          <w:sz w:val="24"/>
          <w:szCs w:val="24"/>
          <w:u w:val="single"/>
        </w:rPr>
        <w:t>Консолидированный о</w:t>
      </w:r>
      <w:r w:rsidRPr="00285931">
        <w:rPr>
          <w:rFonts w:ascii="Times New Roman" w:eastAsia="Times New Roman" w:hAnsi="Times New Roman" w:cs="Times New Roman"/>
          <w:b/>
          <w:i/>
          <w:sz w:val="24"/>
          <w:szCs w:val="24"/>
          <w:u w:val="single"/>
        </w:rPr>
        <w:t>тчет о движении денежных средств</w:t>
      </w:r>
      <w:r w:rsidRPr="00285931">
        <w:rPr>
          <w:rFonts w:ascii="Times New Roman" w:eastAsia="Times New Roman" w:hAnsi="Times New Roman" w:cs="Times New Roman"/>
          <w:sz w:val="24"/>
          <w:szCs w:val="24"/>
        </w:rPr>
        <w:t xml:space="preserve"> </w:t>
      </w:r>
      <w:r w:rsidRPr="00285931">
        <w:rPr>
          <w:rFonts w:ascii="Times New Roman" w:eastAsia="Times New Roman" w:hAnsi="Times New Roman" w:cs="Times New Roman"/>
          <w:b/>
          <w:sz w:val="24"/>
          <w:szCs w:val="24"/>
        </w:rPr>
        <w:t>(форма 0503323)</w:t>
      </w:r>
      <w:r w:rsidRPr="00285931">
        <w:rPr>
          <w:rFonts w:ascii="Times New Roman" w:eastAsia="Times New Roman" w:hAnsi="Times New Roman" w:cs="Times New Roman"/>
          <w:sz w:val="24"/>
          <w:szCs w:val="24"/>
        </w:rPr>
        <w:t xml:space="preserve"> отражает сумму поступлений в бюджет поселения по видам доходов и выбытие со счета бюджета по кодам операций сектора государственного управления. Поступления на счет бюджета составили 3536,9 тыс. руб., что соответствует данным ф.0503317 «Отчет об исполнении бюджета» за минусом возврата неиспользованной субсидии 2016 года.  Наибольший удельный вес в поступлениях занимают безвозмездные поступления от других бюджетов бюджетной системы РФ – 3200,3 тыс. руб., или 90,5 % от общего поступления денежных средств, остальные поступления составляют 9,5 %. Выбытие со счета составило 2993,3 тыс. руб., в том числе на оплату труда и начислений на выплаты по оплате труда – 2337 тыс. руб., на приобретение работ, услуг – 264,1 тыс. руб., межбюджетные трансферты – 275,9 тыс. руб., приобретение нефинансовых активов – 37,1 тыс. руб., прочие расходы – 79,2 тыс. руб.</w:t>
      </w:r>
    </w:p>
    <w:p w:rsidR="00285931" w:rsidRPr="00285931" w:rsidRDefault="00285931" w:rsidP="0028593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85931">
        <w:rPr>
          <w:rFonts w:ascii="Times New Roman" w:eastAsia="Times New Roman" w:hAnsi="Times New Roman" w:cs="Times New Roman"/>
          <w:sz w:val="24"/>
          <w:szCs w:val="24"/>
        </w:rPr>
        <w:t>Показатели формы 0503323 взаимоувязаны с показателями отчета об исполнении бюджета формы 0503317.</w:t>
      </w:r>
    </w:p>
    <w:p w:rsidR="00285931" w:rsidRPr="00285931" w:rsidRDefault="00285931" w:rsidP="00285931">
      <w:pPr>
        <w:spacing w:after="0" w:line="240" w:lineRule="auto"/>
        <w:ind w:firstLine="567"/>
        <w:jc w:val="both"/>
        <w:rPr>
          <w:rFonts w:ascii="Times New Roman" w:eastAsia="Times New Roman" w:hAnsi="Times New Roman" w:cs="Times New Roman"/>
          <w:i/>
          <w:sz w:val="24"/>
          <w:szCs w:val="24"/>
        </w:rPr>
      </w:pPr>
      <w:r w:rsidRPr="00285931">
        <w:rPr>
          <w:rFonts w:ascii="Times New Roman" w:eastAsia="Times New Roman" w:hAnsi="Times New Roman" w:cs="Times New Roman"/>
          <w:b/>
          <w:i/>
          <w:sz w:val="24"/>
          <w:szCs w:val="24"/>
          <w:u w:val="single"/>
        </w:rPr>
        <w:t>Справка по консолидируемым расчетам</w:t>
      </w:r>
      <w:r w:rsidRPr="00285931">
        <w:rPr>
          <w:rFonts w:ascii="Times New Roman" w:eastAsia="Times New Roman" w:hAnsi="Times New Roman" w:cs="Times New Roman"/>
          <w:b/>
          <w:sz w:val="24"/>
          <w:szCs w:val="24"/>
        </w:rPr>
        <w:t xml:space="preserve"> (форма 0503125</w:t>
      </w:r>
      <w:r w:rsidRPr="00285931">
        <w:rPr>
          <w:rFonts w:ascii="Times New Roman" w:eastAsia="Times New Roman" w:hAnsi="Times New Roman" w:cs="Times New Roman"/>
          <w:sz w:val="24"/>
          <w:szCs w:val="24"/>
        </w:rPr>
        <w:t xml:space="preserve">) отражает сумму расчетов с Министерством Финансов Иркутской области – 159,1 тыс. руб., Министерством экономического развития Иркутской области – 53,1 тыс. руб., Агентством по обеспечению деятельности мировых судей Иркутской области – 0,7 тыс. руб., МО </w:t>
      </w:r>
      <w:proofErr w:type="spellStart"/>
      <w:r w:rsidRPr="00285931">
        <w:rPr>
          <w:rFonts w:ascii="Times New Roman" w:eastAsia="Times New Roman" w:hAnsi="Times New Roman" w:cs="Times New Roman"/>
          <w:sz w:val="24"/>
          <w:szCs w:val="24"/>
        </w:rPr>
        <w:t>Куйтунский</w:t>
      </w:r>
      <w:proofErr w:type="spellEnd"/>
      <w:r w:rsidRPr="00285931">
        <w:rPr>
          <w:rFonts w:ascii="Times New Roman" w:eastAsia="Times New Roman" w:hAnsi="Times New Roman" w:cs="Times New Roman"/>
          <w:sz w:val="24"/>
          <w:szCs w:val="24"/>
        </w:rPr>
        <w:t xml:space="preserve"> район – 2987,4 тыс. руб., (отражено в отчете о финансовых результатах деятельности</w:t>
      </w:r>
      <w:r w:rsidRPr="00285931">
        <w:rPr>
          <w:rFonts w:ascii="Times New Roman" w:eastAsia="Times New Roman" w:hAnsi="Times New Roman" w:cs="Times New Roman"/>
          <w:i/>
          <w:sz w:val="24"/>
          <w:szCs w:val="24"/>
        </w:rPr>
        <w:t xml:space="preserve"> (ф. 0503321) строка 060). </w:t>
      </w:r>
    </w:p>
    <w:p w:rsidR="00285931" w:rsidRPr="00285931" w:rsidRDefault="00285931" w:rsidP="00285931">
      <w:pPr>
        <w:spacing w:after="0" w:line="240" w:lineRule="auto"/>
        <w:ind w:firstLine="567"/>
        <w:jc w:val="both"/>
        <w:rPr>
          <w:rFonts w:ascii="Times New Roman" w:eastAsia="Times New Roman" w:hAnsi="Times New Roman" w:cs="Times New Roman"/>
          <w:color w:val="000000"/>
          <w:sz w:val="24"/>
          <w:szCs w:val="24"/>
        </w:rPr>
      </w:pPr>
      <w:r w:rsidRPr="00285931">
        <w:rPr>
          <w:rFonts w:ascii="Times New Roman" w:eastAsia="Times New Roman" w:hAnsi="Times New Roman" w:cs="Times New Roman"/>
          <w:color w:val="000000"/>
          <w:sz w:val="24"/>
          <w:szCs w:val="24"/>
        </w:rPr>
        <w:t xml:space="preserve"> </w:t>
      </w:r>
      <w:r w:rsidRPr="00285931">
        <w:rPr>
          <w:rFonts w:ascii="Times New Roman" w:eastAsia="Times New Roman" w:hAnsi="Times New Roman" w:cs="Times New Roman"/>
          <w:b/>
          <w:color w:val="000000"/>
          <w:sz w:val="24"/>
          <w:szCs w:val="24"/>
        </w:rPr>
        <w:t>По</w:t>
      </w:r>
      <w:r w:rsidRPr="00285931">
        <w:rPr>
          <w:rFonts w:ascii="Times New Roman" w:eastAsia="Times New Roman" w:hAnsi="Times New Roman" w:cs="Times New Roman"/>
          <w:b/>
          <w:i/>
          <w:color w:val="000000"/>
          <w:sz w:val="24"/>
          <w:szCs w:val="24"/>
          <w:u w:val="single"/>
        </w:rPr>
        <w:t xml:space="preserve"> отчету об исполнении бюджета </w:t>
      </w:r>
      <w:proofErr w:type="spellStart"/>
      <w:r w:rsidRPr="00285931">
        <w:rPr>
          <w:rFonts w:ascii="Times New Roman" w:eastAsia="Times New Roman" w:hAnsi="Times New Roman" w:cs="Times New Roman"/>
          <w:b/>
          <w:i/>
          <w:color w:val="000000"/>
          <w:sz w:val="24"/>
          <w:szCs w:val="24"/>
          <w:u w:val="single"/>
        </w:rPr>
        <w:t>Панагинского</w:t>
      </w:r>
      <w:proofErr w:type="spellEnd"/>
      <w:r w:rsidRPr="00285931">
        <w:rPr>
          <w:rFonts w:ascii="Times New Roman" w:eastAsia="Times New Roman" w:hAnsi="Times New Roman" w:cs="Times New Roman"/>
          <w:b/>
          <w:i/>
          <w:color w:val="000000"/>
          <w:sz w:val="24"/>
          <w:szCs w:val="24"/>
          <w:u w:val="single"/>
        </w:rPr>
        <w:t xml:space="preserve"> </w:t>
      </w:r>
      <w:proofErr w:type="gramStart"/>
      <w:r w:rsidRPr="00285931">
        <w:rPr>
          <w:rFonts w:ascii="Times New Roman" w:eastAsia="Times New Roman" w:hAnsi="Times New Roman" w:cs="Times New Roman"/>
          <w:b/>
          <w:i/>
          <w:color w:val="000000"/>
          <w:sz w:val="24"/>
          <w:szCs w:val="24"/>
          <w:u w:val="single"/>
        </w:rPr>
        <w:t>сельского  поселения</w:t>
      </w:r>
      <w:proofErr w:type="gramEnd"/>
      <w:r w:rsidRPr="00285931">
        <w:rPr>
          <w:rFonts w:ascii="Times New Roman" w:eastAsia="Times New Roman" w:hAnsi="Times New Roman" w:cs="Times New Roman"/>
          <w:b/>
          <w:i/>
          <w:color w:val="000000"/>
          <w:sz w:val="24"/>
          <w:szCs w:val="24"/>
          <w:u w:val="single"/>
        </w:rPr>
        <w:t xml:space="preserve"> </w:t>
      </w:r>
      <w:r w:rsidRPr="00285931">
        <w:rPr>
          <w:rFonts w:ascii="Times New Roman" w:eastAsia="Times New Roman" w:hAnsi="Times New Roman" w:cs="Times New Roman"/>
          <w:b/>
          <w:color w:val="000000"/>
          <w:sz w:val="24"/>
          <w:szCs w:val="24"/>
        </w:rPr>
        <w:t>(форма 0503317)</w:t>
      </w:r>
      <w:r w:rsidRPr="00285931">
        <w:rPr>
          <w:rFonts w:ascii="Times New Roman" w:eastAsia="Times New Roman" w:hAnsi="Times New Roman" w:cs="Times New Roman"/>
          <w:color w:val="000000"/>
          <w:sz w:val="24"/>
          <w:szCs w:val="24"/>
        </w:rPr>
        <w:t xml:space="preserve"> утвержденные бюджетные назначения соответствуют уточненным показателям доходов и расходов бюджета сельского поселения, утвержденным решением Думы от  20.12.2017г. №</w:t>
      </w:r>
      <w:r w:rsidR="004A1AC3">
        <w:rPr>
          <w:rFonts w:ascii="Times New Roman" w:eastAsia="Times New Roman" w:hAnsi="Times New Roman" w:cs="Times New Roman"/>
          <w:color w:val="000000"/>
          <w:sz w:val="24"/>
          <w:szCs w:val="24"/>
        </w:rPr>
        <w:t xml:space="preserve"> </w:t>
      </w:r>
      <w:r w:rsidRPr="00285931">
        <w:rPr>
          <w:rFonts w:ascii="Times New Roman" w:eastAsia="Times New Roman" w:hAnsi="Times New Roman" w:cs="Times New Roman"/>
          <w:color w:val="000000"/>
          <w:sz w:val="24"/>
          <w:szCs w:val="24"/>
        </w:rPr>
        <w:t>121.</w:t>
      </w:r>
    </w:p>
    <w:p w:rsidR="00285931" w:rsidRPr="00285931" w:rsidRDefault="00285931" w:rsidP="00285931">
      <w:pPr>
        <w:spacing w:after="0" w:line="240" w:lineRule="auto"/>
        <w:ind w:firstLine="567"/>
        <w:jc w:val="both"/>
        <w:rPr>
          <w:rFonts w:ascii="Times New Roman" w:eastAsia="Calibri" w:hAnsi="Times New Roman" w:cs="Times New Roman"/>
          <w:sz w:val="24"/>
          <w:szCs w:val="24"/>
        </w:rPr>
      </w:pPr>
      <w:r w:rsidRPr="00285931">
        <w:rPr>
          <w:rFonts w:ascii="Times New Roman" w:eastAsia="Calibri" w:hAnsi="Times New Roman" w:cs="Times New Roman"/>
          <w:b/>
          <w:i/>
          <w:sz w:val="24"/>
          <w:szCs w:val="24"/>
          <w:u w:val="single"/>
        </w:rPr>
        <w:t>Пояснительная записка</w:t>
      </w:r>
      <w:r w:rsidRPr="00285931">
        <w:rPr>
          <w:rFonts w:ascii="Times New Roman" w:eastAsia="Calibri" w:hAnsi="Times New Roman" w:cs="Times New Roman"/>
          <w:sz w:val="24"/>
          <w:szCs w:val="24"/>
        </w:rPr>
        <w:t xml:space="preserve"> должна быть составлена в разрезе следующих разделов (п.</w:t>
      </w:r>
      <w:r w:rsidR="004A1AC3">
        <w:rPr>
          <w:rFonts w:ascii="Times New Roman" w:eastAsia="Calibri" w:hAnsi="Times New Roman" w:cs="Times New Roman"/>
          <w:sz w:val="24"/>
          <w:szCs w:val="24"/>
        </w:rPr>
        <w:t xml:space="preserve"> </w:t>
      </w:r>
      <w:r w:rsidRPr="00285931">
        <w:rPr>
          <w:rFonts w:ascii="Times New Roman" w:eastAsia="Calibri" w:hAnsi="Times New Roman" w:cs="Times New Roman"/>
          <w:sz w:val="24"/>
          <w:szCs w:val="24"/>
        </w:rPr>
        <w:t>152 Инструкции 191н):</w:t>
      </w:r>
    </w:p>
    <w:p w:rsidR="00285931" w:rsidRPr="00285931" w:rsidRDefault="00285931" w:rsidP="00285931">
      <w:pPr>
        <w:autoSpaceDE w:val="0"/>
        <w:autoSpaceDN w:val="0"/>
        <w:adjustRightInd w:val="0"/>
        <w:spacing w:after="0" w:line="240" w:lineRule="auto"/>
        <w:ind w:firstLine="567"/>
        <w:jc w:val="both"/>
        <w:rPr>
          <w:rFonts w:ascii="Times New Roman" w:eastAsia="Calibri" w:hAnsi="Times New Roman" w:cs="Times New Roman"/>
          <w:sz w:val="24"/>
          <w:szCs w:val="24"/>
          <w:u w:val="single"/>
        </w:rPr>
      </w:pPr>
      <w:r w:rsidRPr="00285931">
        <w:rPr>
          <w:rFonts w:ascii="Times New Roman" w:eastAsia="Calibri" w:hAnsi="Times New Roman" w:cs="Times New Roman"/>
          <w:sz w:val="24"/>
          <w:szCs w:val="24"/>
          <w:u w:val="single"/>
        </w:rPr>
        <w:t>Раздел 1 «Организационная структура»</w:t>
      </w:r>
    </w:p>
    <w:p w:rsidR="00285931" w:rsidRPr="00285931" w:rsidRDefault="00285931" w:rsidP="0028593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85931">
        <w:rPr>
          <w:rFonts w:ascii="Times New Roman" w:eastAsia="Calibri" w:hAnsi="Times New Roman" w:cs="Times New Roman"/>
          <w:color w:val="000000"/>
          <w:sz w:val="24"/>
          <w:szCs w:val="24"/>
        </w:rPr>
        <w:t>Таблица №1 «Сведения об основных направлениях деятельности» представлена в виде текста.</w:t>
      </w:r>
    </w:p>
    <w:p w:rsidR="00285931" w:rsidRPr="00285931" w:rsidRDefault="00285931" w:rsidP="00285931">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5931">
        <w:rPr>
          <w:rFonts w:ascii="Times New Roman" w:eastAsia="Calibri" w:hAnsi="Times New Roman" w:cs="Times New Roman"/>
          <w:sz w:val="24"/>
          <w:szCs w:val="24"/>
        </w:rPr>
        <w:t>Форма 0503361 «Сведения о количестве подведомственных участников бюджетного процесса, учреждений и государственных (муниципальных) унитарных предприятий» содержит сведения об одном участнике бюджетного процесса, являющимся публично-правовым образованием – сельское поселение и об одном казенном учреждении. Замечаний к форме нет.</w:t>
      </w:r>
    </w:p>
    <w:p w:rsidR="00285931" w:rsidRPr="00285931" w:rsidRDefault="00285931" w:rsidP="00285931">
      <w:pPr>
        <w:autoSpaceDE w:val="0"/>
        <w:autoSpaceDN w:val="0"/>
        <w:adjustRightInd w:val="0"/>
        <w:spacing w:after="0" w:line="240" w:lineRule="auto"/>
        <w:ind w:firstLine="567"/>
        <w:jc w:val="both"/>
        <w:rPr>
          <w:rFonts w:ascii="Times New Roman" w:eastAsia="Calibri" w:hAnsi="Times New Roman" w:cs="Times New Roman"/>
          <w:sz w:val="24"/>
          <w:szCs w:val="24"/>
          <w:u w:val="single"/>
        </w:rPr>
      </w:pPr>
      <w:r w:rsidRPr="00285931">
        <w:rPr>
          <w:rFonts w:ascii="Times New Roman" w:eastAsia="Calibri" w:hAnsi="Times New Roman" w:cs="Times New Roman"/>
          <w:sz w:val="24"/>
          <w:szCs w:val="24"/>
          <w:u w:val="single"/>
        </w:rPr>
        <w:t>Раздел 3 "Анализ отчета об исполнении бюджета субъектом бюджетной отчетности"</w:t>
      </w:r>
    </w:p>
    <w:p w:rsidR="00285931" w:rsidRPr="00285931" w:rsidRDefault="00285931" w:rsidP="00285931">
      <w:pPr>
        <w:spacing w:after="0" w:line="240" w:lineRule="auto"/>
        <w:ind w:firstLine="567"/>
        <w:jc w:val="both"/>
        <w:rPr>
          <w:rFonts w:ascii="Times New Roman" w:eastAsia="Times New Roman" w:hAnsi="Times New Roman" w:cs="Times New Roman"/>
          <w:sz w:val="24"/>
          <w:szCs w:val="24"/>
        </w:rPr>
      </w:pPr>
      <w:r w:rsidRPr="00285931">
        <w:rPr>
          <w:rFonts w:ascii="Times New Roman" w:eastAsia="Times New Roman" w:hAnsi="Times New Roman" w:cs="Times New Roman"/>
          <w:sz w:val="24"/>
          <w:szCs w:val="24"/>
        </w:rPr>
        <w:t xml:space="preserve">В данном разделе представлена информация в форме 0503364 «Сведения об исполнении консолидированного бюджета». Сведения об исполнении бюджета сформированы на основании показателей Отчета об исполнении консолидированного бюджета ф. 0503317 без учета сумм, подлежащих исключению в рамках консолидированного бюджета. Исполнение </w:t>
      </w:r>
      <w:r w:rsidRPr="00285931">
        <w:rPr>
          <w:rFonts w:ascii="Times New Roman" w:eastAsia="Times New Roman" w:hAnsi="Times New Roman" w:cs="Times New Roman"/>
          <w:sz w:val="24"/>
          <w:szCs w:val="24"/>
        </w:rPr>
        <w:lastRenderedPageBreak/>
        <w:t xml:space="preserve">сельского бюджета </w:t>
      </w:r>
      <w:proofErr w:type="spellStart"/>
      <w:r w:rsidRPr="00285931">
        <w:rPr>
          <w:rFonts w:ascii="Times New Roman" w:eastAsia="Times New Roman" w:hAnsi="Times New Roman" w:cs="Times New Roman"/>
          <w:sz w:val="24"/>
          <w:szCs w:val="24"/>
        </w:rPr>
        <w:t>Панагинского</w:t>
      </w:r>
      <w:proofErr w:type="spellEnd"/>
      <w:r w:rsidRPr="00285931">
        <w:rPr>
          <w:rFonts w:ascii="Times New Roman" w:eastAsia="Times New Roman" w:hAnsi="Times New Roman" w:cs="Times New Roman"/>
          <w:sz w:val="24"/>
          <w:szCs w:val="24"/>
        </w:rPr>
        <w:t xml:space="preserve"> поселения составило по доходам 476,9 тыс. руб., или 87,6% к плану, по расходам 2717,4 тыс. руб., или 75 % к плану. </w:t>
      </w:r>
    </w:p>
    <w:p w:rsidR="00285931" w:rsidRPr="00285931" w:rsidRDefault="00285931" w:rsidP="00285931">
      <w:pPr>
        <w:tabs>
          <w:tab w:val="left" w:pos="709"/>
        </w:tabs>
        <w:spacing w:after="0" w:line="240" w:lineRule="auto"/>
        <w:ind w:firstLine="567"/>
        <w:jc w:val="both"/>
        <w:rPr>
          <w:rFonts w:ascii="Times New Roman" w:eastAsia="Calibri" w:hAnsi="Times New Roman" w:cs="Times New Roman"/>
          <w:sz w:val="24"/>
          <w:szCs w:val="24"/>
          <w:u w:val="single"/>
        </w:rPr>
      </w:pPr>
      <w:r w:rsidRPr="00285931">
        <w:rPr>
          <w:rFonts w:ascii="Times New Roman" w:eastAsia="Calibri" w:hAnsi="Times New Roman" w:cs="Times New Roman"/>
          <w:sz w:val="24"/>
          <w:szCs w:val="24"/>
          <w:u w:val="single"/>
        </w:rPr>
        <w:t>Раздел 4 "Анализ показателей бухгалтерской отчетности субъекта бюджетной отчетности".</w:t>
      </w:r>
    </w:p>
    <w:p w:rsidR="00285931" w:rsidRPr="00285931" w:rsidRDefault="00285931" w:rsidP="00285931">
      <w:pPr>
        <w:tabs>
          <w:tab w:val="left" w:pos="709"/>
        </w:tabs>
        <w:spacing w:after="0" w:line="240" w:lineRule="auto"/>
        <w:ind w:firstLine="567"/>
        <w:jc w:val="both"/>
        <w:rPr>
          <w:rFonts w:ascii="Times New Roman" w:eastAsia="Calibri" w:hAnsi="Times New Roman" w:cs="Times New Roman"/>
          <w:sz w:val="24"/>
          <w:szCs w:val="24"/>
        </w:rPr>
      </w:pPr>
      <w:r w:rsidRPr="00285931">
        <w:rPr>
          <w:rFonts w:ascii="Times New Roman" w:eastAsia="Calibri" w:hAnsi="Times New Roman" w:cs="Times New Roman"/>
          <w:sz w:val="24"/>
          <w:szCs w:val="24"/>
        </w:rPr>
        <w:t xml:space="preserve"> Данный раздел содержит все формы, требуемые Инструкцией № 191н. Замечаний нет.</w:t>
      </w:r>
    </w:p>
    <w:p w:rsidR="00285931" w:rsidRPr="00285931" w:rsidRDefault="00285931" w:rsidP="00285931">
      <w:pPr>
        <w:tabs>
          <w:tab w:val="left" w:pos="709"/>
        </w:tabs>
        <w:spacing w:after="0" w:line="240" w:lineRule="auto"/>
        <w:ind w:firstLine="567"/>
        <w:jc w:val="both"/>
        <w:rPr>
          <w:rFonts w:ascii="Times New Roman" w:eastAsia="Calibri" w:hAnsi="Times New Roman" w:cs="Times New Roman"/>
          <w:sz w:val="24"/>
          <w:szCs w:val="24"/>
          <w:u w:val="single"/>
        </w:rPr>
      </w:pPr>
      <w:r w:rsidRPr="00285931">
        <w:rPr>
          <w:rFonts w:ascii="Times New Roman" w:eastAsia="Calibri" w:hAnsi="Times New Roman" w:cs="Times New Roman"/>
          <w:sz w:val="24"/>
          <w:szCs w:val="24"/>
          <w:u w:val="single"/>
        </w:rPr>
        <w:t>Раздел 5 "Прочие вопросы деятельности субъекта бюджетной отчетности"</w:t>
      </w:r>
    </w:p>
    <w:p w:rsidR="00285931" w:rsidRPr="00285931" w:rsidRDefault="00285931" w:rsidP="00285931">
      <w:pPr>
        <w:spacing w:after="0" w:line="240" w:lineRule="auto"/>
        <w:ind w:firstLine="567"/>
        <w:jc w:val="both"/>
        <w:rPr>
          <w:rFonts w:ascii="Times New Roman" w:eastAsia="Times New Roman" w:hAnsi="Times New Roman" w:cs="Times New Roman"/>
          <w:sz w:val="24"/>
          <w:szCs w:val="24"/>
        </w:rPr>
      </w:pPr>
      <w:r w:rsidRPr="00285931">
        <w:rPr>
          <w:rFonts w:ascii="Times New Roman" w:eastAsia="Times New Roman" w:hAnsi="Times New Roman" w:cs="Times New Roman"/>
          <w:sz w:val="24"/>
          <w:szCs w:val="24"/>
        </w:rPr>
        <w:t>Таблица № 6 «Сведения о проведении инвентаризаций</w:t>
      </w:r>
      <w:r w:rsidRPr="00285931">
        <w:rPr>
          <w:rFonts w:ascii="Times New Roman" w:eastAsia="Times New Roman" w:hAnsi="Times New Roman" w:cs="Times New Roman"/>
          <w:b/>
          <w:sz w:val="24"/>
          <w:szCs w:val="24"/>
        </w:rPr>
        <w:t xml:space="preserve">» </w:t>
      </w:r>
      <w:r w:rsidRPr="00285931">
        <w:rPr>
          <w:rFonts w:ascii="Times New Roman" w:eastAsia="Times New Roman" w:hAnsi="Times New Roman" w:cs="Times New Roman"/>
          <w:sz w:val="24"/>
          <w:szCs w:val="24"/>
        </w:rPr>
        <w:t>представлена. Замечаний нет. Годовая инвентаризация проведена на основании распоряжений главы поселения от 01.11.2017г. № 75/1 и №</w:t>
      </w:r>
      <w:r w:rsidR="004A1AC3">
        <w:rPr>
          <w:rFonts w:ascii="Times New Roman" w:eastAsia="Times New Roman" w:hAnsi="Times New Roman" w:cs="Times New Roman"/>
          <w:sz w:val="24"/>
          <w:szCs w:val="24"/>
        </w:rPr>
        <w:t xml:space="preserve"> </w:t>
      </w:r>
      <w:r w:rsidRPr="00285931">
        <w:rPr>
          <w:rFonts w:ascii="Times New Roman" w:eastAsia="Times New Roman" w:hAnsi="Times New Roman" w:cs="Times New Roman"/>
          <w:sz w:val="24"/>
          <w:szCs w:val="24"/>
        </w:rPr>
        <w:t>76/1. Расхождений с данными бухгалтерского учета не установлено.</w:t>
      </w:r>
    </w:p>
    <w:p w:rsidR="00285931" w:rsidRPr="00285931" w:rsidRDefault="00285931" w:rsidP="00285931">
      <w:pPr>
        <w:spacing w:after="0" w:line="240" w:lineRule="auto"/>
        <w:ind w:firstLine="567"/>
        <w:jc w:val="both"/>
        <w:rPr>
          <w:rFonts w:ascii="Times New Roman" w:eastAsia="Times New Roman" w:hAnsi="Times New Roman" w:cs="Times New Roman"/>
          <w:sz w:val="24"/>
          <w:szCs w:val="24"/>
        </w:rPr>
      </w:pPr>
      <w:r w:rsidRPr="00285931">
        <w:rPr>
          <w:rFonts w:ascii="Times New Roman" w:eastAsia="Times New Roman" w:hAnsi="Times New Roman" w:cs="Times New Roman"/>
          <w:sz w:val="24"/>
          <w:szCs w:val="24"/>
        </w:rPr>
        <w:t xml:space="preserve"> Таблица № 7 «Сведения о результатах внешнего государственного (муниципального) финансового контроля» представлена, где отражено, что проведено два контрольных мероприятия: внешняя проверка годового отчета об исполнении бюджета за 2016 год, экспертиза проекта бюджета.  Проверки проводились КСП МО </w:t>
      </w:r>
      <w:proofErr w:type="spellStart"/>
      <w:r w:rsidRPr="00285931">
        <w:rPr>
          <w:rFonts w:ascii="Times New Roman" w:eastAsia="Times New Roman" w:hAnsi="Times New Roman" w:cs="Times New Roman"/>
          <w:sz w:val="24"/>
          <w:szCs w:val="24"/>
        </w:rPr>
        <w:t>Куйтунский</w:t>
      </w:r>
      <w:proofErr w:type="spellEnd"/>
      <w:r w:rsidRPr="00285931">
        <w:rPr>
          <w:rFonts w:ascii="Times New Roman" w:eastAsia="Times New Roman" w:hAnsi="Times New Roman" w:cs="Times New Roman"/>
          <w:sz w:val="24"/>
          <w:szCs w:val="24"/>
        </w:rPr>
        <w:t xml:space="preserve"> район. </w:t>
      </w:r>
    </w:p>
    <w:p w:rsidR="00285931" w:rsidRDefault="00285931" w:rsidP="007633C6">
      <w:pPr>
        <w:shd w:val="clear" w:color="auto" w:fill="FFFFFF"/>
        <w:spacing w:after="0" w:line="240" w:lineRule="auto"/>
        <w:ind w:firstLine="567"/>
        <w:jc w:val="both"/>
        <w:rPr>
          <w:rFonts w:ascii="Times New Roman" w:eastAsia="Times New Roman" w:hAnsi="Times New Roman" w:cs="Times New Roman"/>
          <w:sz w:val="24"/>
          <w:szCs w:val="24"/>
        </w:rPr>
      </w:pPr>
    </w:p>
    <w:p w:rsidR="0006775C" w:rsidRPr="0006775C" w:rsidRDefault="0006775C" w:rsidP="007633C6">
      <w:pPr>
        <w:shd w:val="clear" w:color="auto" w:fill="FFFFFF"/>
        <w:spacing w:after="0" w:line="240" w:lineRule="auto"/>
        <w:ind w:firstLine="567"/>
        <w:jc w:val="both"/>
        <w:rPr>
          <w:rFonts w:ascii="Times New Roman" w:eastAsia="Times New Roman" w:hAnsi="Times New Roman" w:cs="Times New Roman"/>
          <w:sz w:val="24"/>
          <w:szCs w:val="24"/>
        </w:rPr>
      </w:pPr>
      <w:r w:rsidRPr="0006775C">
        <w:rPr>
          <w:rFonts w:ascii="Times New Roman" w:eastAsia="Times New Roman" w:hAnsi="Times New Roman" w:cs="Times New Roman"/>
          <w:sz w:val="24"/>
          <w:szCs w:val="24"/>
        </w:rPr>
        <w:t xml:space="preserve">Таким образом, в результате внешней проверки годового отчета </w:t>
      </w:r>
      <w:proofErr w:type="spellStart"/>
      <w:r w:rsidR="00A67B83">
        <w:rPr>
          <w:rFonts w:ascii="Times New Roman" w:eastAsia="Times New Roman" w:hAnsi="Times New Roman" w:cs="Times New Roman"/>
          <w:sz w:val="24"/>
          <w:szCs w:val="24"/>
        </w:rPr>
        <w:t>Панагин</w:t>
      </w:r>
      <w:r w:rsidRPr="0006775C">
        <w:rPr>
          <w:rFonts w:ascii="Times New Roman" w:eastAsia="Times New Roman" w:hAnsi="Times New Roman" w:cs="Times New Roman"/>
          <w:sz w:val="24"/>
          <w:szCs w:val="24"/>
        </w:rPr>
        <w:t>ского</w:t>
      </w:r>
      <w:proofErr w:type="spellEnd"/>
      <w:r w:rsidRPr="0006775C">
        <w:rPr>
          <w:rFonts w:ascii="Times New Roman" w:eastAsia="Times New Roman" w:hAnsi="Times New Roman" w:cs="Times New Roman"/>
          <w:sz w:val="24"/>
          <w:szCs w:val="24"/>
        </w:rPr>
        <w:t xml:space="preserve"> сельского поселения установлено:</w:t>
      </w:r>
    </w:p>
    <w:p w:rsidR="00D57F62" w:rsidRPr="00D57F62" w:rsidRDefault="00020580" w:rsidP="00D57F62">
      <w:pPr>
        <w:numPr>
          <w:ilvl w:val="0"/>
          <w:numId w:val="24"/>
        </w:numPr>
        <w:spacing w:after="0" w:line="240" w:lineRule="auto"/>
        <w:ind w:left="0" w:firstLine="567"/>
        <w:jc w:val="both"/>
        <w:rPr>
          <w:rFonts w:ascii="Times New Roman" w:eastAsia="Calibri" w:hAnsi="Times New Roman" w:cs="Times New Roman"/>
          <w:sz w:val="24"/>
          <w:szCs w:val="24"/>
          <w:lang w:eastAsia="en-US"/>
        </w:rPr>
      </w:pPr>
      <w:r w:rsidRPr="00D57F62">
        <w:rPr>
          <w:rFonts w:ascii="Times New Roman" w:hAnsi="Times New Roman" w:cs="Times New Roman"/>
          <w:color w:val="000000"/>
          <w:sz w:val="24"/>
          <w:szCs w:val="24"/>
        </w:rPr>
        <w:t xml:space="preserve">Фактическое исполнение по доходам за 2017г. составило </w:t>
      </w:r>
      <w:r w:rsidR="00D57F62" w:rsidRPr="00D57F62">
        <w:rPr>
          <w:rFonts w:ascii="Times New Roman" w:eastAsia="Times New Roman" w:hAnsi="Times New Roman" w:cs="Times New Roman"/>
          <w:sz w:val="24"/>
          <w:szCs w:val="24"/>
        </w:rPr>
        <w:t xml:space="preserve">3464,3 тыс. руб., исполнено расходов в сумме 2993,3 тыс. рублей. В результате исполнения бюджета сложился профицит в сумме 471 тыс. руб., который направлен </w:t>
      </w:r>
      <w:proofErr w:type="gramStart"/>
      <w:r w:rsidR="00D57F62" w:rsidRPr="00D57F62">
        <w:rPr>
          <w:rFonts w:ascii="Times New Roman" w:eastAsia="Times New Roman" w:hAnsi="Times New Roman" w:cs="Times New Roman"/>
          <w:sz w:val="24"/>
          <w:szCs w:val="24"/>
        </w:rPr>
        <w:t>на  увеличение</w:t>
      </w:r>
      <w:proofErr w:type="gramEnd"/>
      <w:r w:rsidR="00D57F62" w:rsidRPr="00D57F62">
        <w:rPr>
          <w:rFonts w:ascii="Times New Roman" w:eastAsia="Times New Roman" w:hAnsi="Times New Roman" w:cs="Times New Roman"/>
          <w:sz w:val="24"/>
          <w:szCs w:val="24"/>
        </w:rPr>
        <w:t xml:space="preserve"> остатков средств на счетах бюджета. Остаток средств на счете бюджета на конец отчетного периода составляет 636,9 тыс. руб., из них: налоговые и неналоговые доходы 91,7 тыс. руб., доходы, формирующие дорожный фонд – 545,2 тыс. руб.</w:t>
      </w:r>
      <w:r w:rsidR="00D57F62" w:rsidRPr="00D57F62">
        <w:rPr>
          <w:rFonts w:ascii="Times New Roman" w:eastAsia="Calibri" w:hAnsi="Times New Roman" w:cs="Times New Roman"/>
          <w:sz w:val="24"/>
          <w:szCs w:val="24"/>
          <w:lang w:eastAsia="en-US"/>
        </w:rPr>
        <w:t xml:space="preserve"> </w:t>
      </w:r>
    </w:p>
    <w:p w:rsidR="00020580" w:rsidRDefault="00020580" w:rsidP="0006775C">
      <w:pPr>
        <w:shd w:val="clear" w:color="auto" w:fill="FFFFFF"/>
        <w:spacing w:after="0" w:line="240" w:lineRule="auto"/>
        <w:ind w:firstLine="567"/>
        <w:jc w:val="both"/>
        <w:rPr>
          <w:rFonts w:ascii="Times New Roman" w:eastAsia="Times New Roman" w:hAnsi="Times New Roman" w:cs="Times New Roman"/>
          <w:sz w:val="24"/>
          <w:szCs w:val="24"/>
        </w:rPr>
      </w:pPr>
      <w:r w:rsidRPr="00020580">
        <w:rPr>
          <w:rFonts w:ascii="Times New Roman" w:eastAsia="Times New Roman" w:hAnsi="Times New Roman" w:cs="Times New Roman"/>
          <w:sz w:val="24"/>
          <w:szCs w:val="24"/>
        </w:rPr>
        <w:t xml:space="preserve">По состоянию на 01.01.2017г. недоимка по налогам составляла </w:t>
      </w:r>
      <w:r w:rsidR="00D57F62">
        <w:rPr>
          <w:rFonts w:ascii="Times New Roman" w:eastAsia="Times New Roman" w:hAnsi="Times New Roman" w:cs="Times New Roman"/>
          <w:sz w:val="24"/>
          <w:szCs w:val="24"/>
        </w:rPr>
        <w:t>0,3</w:t>
      </w:r>
      <w:r w:rsidRPr="00020580">
        <w:rPr>
          <w:rFonts w:ascii="Times New Roman" w:eastAsia="Times New Roman" w:hAnsi="Times New Roman" w:cs="Times New Roman"/>
          <w:sz w:val="24"/>
          <w:szCs w:val="24"/>
        </w:rPr>
        <w:t xml:space="preserve"> тыс. руб., на 01.01.2018г.  </w:t>
      </w:r>
      <w:proofErr w:type="gramStart"/>
      <w:r w:rsidRPr="00020580">
        <w:rPr>
          <w:rFonts w:ascii="Times New Roman" w:eastAsia="Times New Roman" w:hAnsi="Times New Roman" w:cs="Times New Roman"/>
          <w:sz w:val="24"/>
          <w:szCs w:val="24"/>
        </w:rPr>
        <w:t>недоимк</w:t>
      </w:r>
      <w:r w:rsidR="00D57F62">
        <w:rPr>
          <w:rFonts w:ascii="Times New Roman" w:eastAsia="Times New Roman" w:hAnsi="Times New Roman" w:cs="Times New Roman"/>
          <w:sz w:val="24"/>
          <w:szCs w:val="24"/>
        </w:rPr>
        <w:t>а</w:t>
      </w:r>
      <w:proofErr w:type="gramEnd"/>
      <w:r w:rsidR="00D57F62">
        <w:rPr>
          <w:rFonts w:ascii="Times New Roman" w:eastAsia="Times New Roman" w:hAnsi="Times New Roman" w:cs="Times New Roman"/>
          <w:sz w:val="24"/>
          <w:szCs w:val="24"/>
        </w:rPr>
        <w:t xml:space="preserve"> отсутствует</w:t>
      </w:r>
      <w:r w:rsidRPr="00020580">
        <w:rPr>
          <w:rFonts w:ascii="Times New Roman" w:eastAsia="Times New Roman" w:hAnsi="Times New Roman" w:cs="Times New Roman"/>
          <w:sz w:val="24"/>
          <w:szCs w:val="24"/>
        </w:rPr>
        <w:t>.</w:t>
      </w:r>
    </w:p>
    <w:p w:rsidR="00D57F62" w:rsidRDefault="00D57F62" w:rsidP="00020580">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D57F62">
        <w:rPr>
          <w:rFonts w:ascii="Times New Roman" w:eastAsia="Times New Roman" w:hAnsi="Times New Roman" w:cs="Times New Roman"/>
          <w:sz w:val="24"/>
          <w:szCs w:val="24"/>
        </w:rPr>
        <w:t>аибольший удельный вес в структуре расходов занимают расходы на общегосударственные расходы – 68 % (2033,7 тыс. руб.) и расходы на культуру – 21,2 % (635,4 тыс. руб.).</w:t>
      </w:r>
    </w:p>
    <w:p w:rsidR="00D57F62" w:rsidRPr="00D57F62" w:rsidRDefault="00D57F62" w:rsidP="00D57F62">
      <w:pPr>
        <w:spacing w:after="0" w:line="240" w:lineRule="auto"/>
        <w:ind w:firstLine="567"/>
        <w:jc w:val="both"/>
        <w:rPr>
          <w:rFonts w:ascii="Times New Roman" w:eastAsia="Times New Roman" w:hAnsi="Times New Roman" w:cs="Times New Roman"/>
          <w:sz w:val="24"/>
          <w:szCs w:val="24"/>
        </w:rPr>
      </w:pPr>
      <w:r w:rsidRPr="00D57F62">
        <w:rPr>
          <w:rFonts w:ascii="Times New Roman" w:eastAsia="Times New Roman" w:hAnsi="Times New Roman" w:cs="Times New Roman"/>
          <w:sz w:val="24"/>
          <w:szCs w:val="24"/>
        </w:rPr>
        <w:t>Основной удельный вес в исполнении расходов занимает: «оплата труда с начислениями» - 2664,1 тыс. руб. (89%), «приобретение работ, услуг» - 301,2 тыс. руб. (10,1%).</w:t>
      </w:r>
    </w:p>
    <w:p w:rsidR="00D57F62" w:rsidRDefault="00D57F62" w:rsidP="00020580">
      <w:pPr>
        <w:shd w:val="clear" w:color="auto" w:fill="FFFFFF"/>
        <w:spacing w:after="0" w:line="240" w:lineRule="auto"/>
        <w:ind w:firstLine="567"/>
        <w:jc w:val="both"/>
        <w:rPr>
          <w:rFonts w:ascii="Times New Roman" w:eastAsia="Times New Roman" w:hAnsi="Times New Roman" w:cs="Times New Roman"/>
          <w:sz w:val="24"/>
          <w:szCs w:val="24"/>
        </w:rPr>
      </w:pPr>
      <w:r w:rsidRPr="00D57F62">
        <w:rPr>
          <w:rFonts w:ascii="Times New Roman" w:eastAsia="Times New Roman" w:hAnsi="Times New Roman" w:cs="Times New Roman"/>
          <w:sz w:val="24"/>
          <w:szCs w:val="24"/>
        </w:rPr>
        <w:t xml:space="preserve">Фактическое исполнение бюджетных ассигнований в 2017 году по сравнению с 2016 годом в целом уменьшилось на 298 тыс. руб., или на 9 %. </w:t>
      </w:r>
    </w:p>
    <w:p w:rsidR="00324E35" w:rsidRPr="00324E35" w:rsidRDefault="00020580" w:rsidP="00324E3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324E35" w:rsidRPr="00324E35">
        <w:rPr>
          <w:rFonts w:ascii="Times New Roman" w:eastAsia="Times New Roman" w:hAnsi="Times New Roman" w:cs="Times New Roman"/>
          <w:sz w:val="24"/>
          <w:szCs w:val="24"/>
        </w:rPr>
        <w:t>Установлены замечания к текстовой части решения о бюджете:</w:t>
      </w:r>
    </w:p>
    <w:p w:rsidR="00324E35" w:rsidRPr="00324E35" w:rsidRDefault="00324E35" w:rsidP="00324E35">
      <w:pPr>
        <w:spacing w:after="0" w:line="240" w:lineRule="auto"/>
        <w:ind w:firstLine="567"/>
        <w:jc w:val="both"/>
        <w:rPr>
          <w:rFonts w:ascii="Times New Roman" w:eastAsia="Times New Roman" w:hAnsi="Times New Roman" w:cs="Times New Roman"/>
          <w:sz w:val="24"/>
          <w:szCs w:val="24"/>
        </w:rPr>
      </w:pPr>
      <w:r w:rsidRPr="00324E35">
        <w:rPr>
          <w:rFonts w:ascii="Times New Roman" w:eastAsia="Times New Roman" w:hAnsi="Times New Roman" w:cs="Times New Roman"/>
          <w:sz w:val="24"/>
          <w:szCs w:val="24"/>
        </w:rPr>
        <w:t>- решением Думы от 30.12.2016г. № 105 по состоянию на 1 января 2018 года утвержден верхний предел муниципального долга в размере 0 руб., в том числе предельный объем обязательств по муниципальным гарантиям 0 руб., а следовало утвердить верхний предел долга (а не предельный объем) по муниципальным гарантиям.</w:t>
      </w:r>
      <w:r w:rsidRPr="00324E35">
        <w:rPr>
          <w:rFonts w:ascii="Times New Roman" w:eastAsia="Times New Roman" w:hAnsi="Times New Roman" w:cs="Times New Roman"/>
          <w:b/>
          <w:sz w:val="24"/>
          <w:szCs w:val="24"/>
        </w:rPr>
        <w:t xml:space="preserve"> </w:t>
      </w:r>
      <w:r w:rsidRPr="00324E35">
        <w:rPr>
          <w:rFonts w:ascii="Times New Roman" w:eastAsia="Times New Roman" w:hAnsi="Times New Roman" w:cs="Times New Roman"/>
          <w:sz w:val="24"/>
          <w:szCs w:val="24"/>
        </w:rPr>
        <w:t xml:space="preserve">Данное замечание было отмечено КСП по результатам проведения экспертизы проекта бюджета </w:t>
      </w:r>
      <w:proofErr w:type="spellStart"/>
      <w:r w:rsidRPr="00324E35">
        <w:rPr>
          <w:rFonts w:ascii="Times New Roman" w:eastAsia="Times New Roman" w:hAnsi="Times New Roman" w:cs="Times New Roman"/>
          <w:sz w:val="24"/>
          <w:szCs w:val="24"/>
        </w:rPr>
        <w:t>Панагинского</w:t>
      </w:r>
      <w:proofErr w:type="spellEnd"/>
      <w:r w:rsidRPr="00324E35">
        <w:rPr>
          <w:rFonts w:ascii="Times New Roman" w:eastAsia="Times New Roman" w:hAnsi="Times New Roman" w:cs="Times New Roman"/>
          <w:sz w:val="24"/>
          <w:szCs w:val="24"/>
        </w:rPr>
        <w:t xml:space="preserve"> МО на 2017 год и плановый период 2018 и 2019 годов (заключение от 26.12.2016г. № 56). Однако, не было учтено при утверждении решения о бюджете на 2017 год и плановый период 2018 и 2019 годов.</w:t>
      </w:r>
    </w:p>
    <w:p w:rsidR="00324E35" w:rsidRPr="00324E35" w:rsidRDefault="00324E35" w:rsidP="00324E35">
      <w:pPr>
        <w:spacing w:after="0" w:line="240" w:lineRule="auto"/>
        <w:ind w:firstLine="567"/>
        <w:jc w:val="both"/>
        <w:rPr>
          <w:rFonts w:ascii="Times New Roman" w:eastAsia="Times New Roman" w:hAnsi="Times New Roman" w:cs="Times New Roman"/>
          <w:sz w:val="24"/>
          <w:szCs w:val="24"/>
          <w:lang w:val="x-none" w:eastAsia="x-none"/>
        </w:rPr>
      </w:pPr>
      <w:r w:rsidRPr="00324E35">
        <w:rPr>
          <w:rFonts w:ascii="Times New Roman" w:eastAsia="Times New Roman" w:hAnsi="Times New Roman" w:cs="Times New Roman"/>
          <w:b/>
          <w:sz w:val="24"/>
          <w:szCs w:val="24"/>
          <w:lang w:val="x-none" w:eastAsia="x-none"/>
        </w:rPr>
        <w:t>-</w:t>
      </w:r>
      <w:r w:rsidRPr="00324E35">
        <w:rPr>
          <w:rFonts w:ascii="Times New Roman" w:eastAsia="Times New Roman" w:hAnsi="Times New Roman" w:cs="Times New Roman"/>
          <w:sz w:val="24"/>
          <w:szCs w:val="24"/>
          <w:lang w:val="x-none" w:eastAsia="x-none"/>
        </w:rPr>
        <w:t xml:space="preserve"> </w:t>
      </w:r>
      <w:r w:rsidRPr="00324E35">
        <w:rPr>
          <w:rFonts w:ascii="Times New Roman" w:eastAsia="Times New Roman" w:hAnsi="Times New Roman" w:cs="Times New Roman"/>
          <w:sz w:val="24"/>
          <w:szCs w:val="24"/>
          <w:lang w:eastAsia="x-none"/>
        </w:rPr>
        <w:t>в окончательной редакции решением Думы от 20.12.2017г. №</w:t>
      </w:r>
      <w:r>
        <w:rPr>
          <w:rFonts w:ascii="Times New Roman" w:eastAsia="Times New Roman" w:hAnsi="Times New Roman" w:cs="Times New Roman"/>
          <w:sz w:val="24"/>
          <w:szCs w:val="24"/>
          <w:lang w:eastAsia="x-none"/>
        </w:rPr>
        <w:t xml:space="preserve"> </w:t>
      </w:r>
      <w:r w:rsidRPr="00324E35">
        <w:rPr>
          <w:rFonts w:ascii="Times New Roman" w:eastAsia="Times New Roman" w:hAnsi="Times New Roman" w:cs="Times New Roman"/>
          <w:sz w:val="24"/>
          <w:szCs w:val="24"/>
          <w:lang w:eastAsia="x-none"/>
        </w:rPr>
        <w:t xml:space="preserve">121 дефицит бюджета </w:t>
      </w:r>
      <w:r w:rsidRPr="00324E35">
        <w:rPr>
          <w:rFonts w:ascii="Times New Roman" w:eastAsia="Times New Roman" w:hAnsi="Times New Roman" w:cs="Times New Roman"/>
          <w:color w:val="000000"/>
          <w:sz w:val="24"/>
          <w:szCs w:val="24"/>
          <w:lang w:val="x-none" w:eastAsia="x-none"/>
        </w:rPr>
        <w:t xml:space="preserve">установлен в размере </w:t>
      </w:r>
      <w:r w:rsidRPr="00324E35">
        <w:rPr>
          <w:rFonts w:ascii="Times New Roman" w:eastAsia="Times New Roman" w:hAnsi="Times New Roman" w:cs="Times New Roman"/>
          <w:color w:val="000000"/>
          <w:sz w:val="24"/>
          <w:szCs w:val="24"/>
          <w:lang w:eastAsia="x-none"/>
        </w:rPr>
        <w:t xml:space="preserve">370,6 </w:t>
      </w:r>
      <w:r w:rsidRPr="00324E35">
        <w:rPr>
          <w:rFonts w:ascii="Times New Roman" w:eastAsia="Times New Roman" w:hAnsi="Times New Roman" w:cs="Times New Roman"/>
          <w:color w:val="000000"/>
          <w:sz w:val="24"/>
          <w:szCs w:val="24"/>
          <w:lang w:val="x-none" w:eastAsia="x-none"/>
        </w:rPr>
        <w:t>тыс.</w:t>
      </w:r>
      <w:r w:rsidRPr="00324E35">
        <w:rPr>
          <w:rFonts w:ascii="Times New Roman" w:eastAsia="Times New Roman" w:hAnsi="Times New Roman" w:cs="Times New Roman"/>
          <w:color w:val="000000"/>
          <w:sz w:val="24"/>
          <w:szCs w:val="24"/>
          <w:lang w:eastAsia="x-none"/>
        </w:rPr>
        <w:t xml:space="preserve"> </w:t>
      </w:r>
      <w:r w:rsidRPr="00324E35">
        <w:rPr>
          <w:rFonts w:ascii="Times New Roman" w:eastAsia="Times New Roman" w:hAnsi="Times New Roman" w:cs="Times New Roman"/>
          <w:color w:val="000000"/>
          <w:sz w:val="24"/>
          <w:szCs w:val="24"/>
          <w:lang w:val="x-none" w:eastAsia="x-none"/>
        </w:rPr>
        <w:t xml:space="preserve">руб., </w:t>
      </w:r>
      <w:r w:rsidRPr="00324E35">
        <w:rPr>
          <w:rFonts w:ascii="Times New Roman" w:eastAsia="Times New Roman" w:hAnsi="Times New Roman" w:cs="Times New Roman"/>
          <w:color w:val="000000"/>
          <w:sz w:val="24"/>
          <w:szCs w:val="24"/>
          <w:lang w:eastAsia="x-none"/>
        </w:rPr>
        <w:t xml:space="preserve">или 111,7 </w:t>
      </w:r>
      <w:r w:rsidRPr="00324E35">
        <w:rPr>
          <w:rFonts w:ascii="Times New Roman" w:eastAsia="Times New Roman" w:hAnsi="Times New Roman" w:cs="Times New Roman"/>
          <w:color w:val="000000"/>
          <w:sz w:val="24"/>
          <w:szCs w:val="24"/>
          <w:lang w:val="x-none" w:eastAsia="x-none"/>
        </w:rPr>
        <w:t>%. (</w:t>
      </w:r>
      <w:r w:rsidRPr="00324E35">
        <w:rPr>
          <w:rFonts w:ascii="Times New Roman" w:eastAsia="Times New Roman" w:hAnsi="Times New Roman" w:cs="Times New Roman"/>
          <w:color w:val="000000"/>
          <w:sz w:val="24"/>
          <w:szCs w:val="24"/>
          <w:lang w:eastAsia="x-none"/>
        </w:rPr>
        <w:t>370,6</w:t>
      </w:r>
      <w:r w:rsidRPr="00324E35">
        <w:rPr>
          <w:rFonts w:ascii="Times New Roman" w:eastAsia="Times New Roman" w:hAnsi="Times New Roman" w:cs="Times New Roman"/>
          <w:color w:val="000000"/>
          <w:sz w:val="24"/>
          <w:szCs w:val="24"/>
          <w:lang w:val="x-none" w:eastAsia="x-none"/>
        </w:rPr>
        <w:t>:</w:t>
      </w:r>
      <w:r w:rsidRPr="00324E35">
        <w:rPr>
          <w:rFonts w:ascii="Times New Roman" w:eastAsia="Times New Roman" w:hAnsi="Times New Roman" w:cs="Times New Roman"/>
          <w:color w:val="000000"/>
          <w:sz w:val="24"/>
          <w:szCs w:val="24"/>
          <w:lang w:eastAsia="x-none"/>
        </w:rPr>
        <w:t>331,8</w:t>
      </w:r>
      <w:r w:rsidRPr="00324E35">
        <w:rPr>
          <w:rFonts w:ascii="Times New Roman" w:eastAsia="Times New Roman" w:hAnsi="Times New Roman" w:cs="Times New Roman"/>
          <w:color w:val="000000"/>
          <w:sz w:val="24"/>
          <w:szCs w:val="24"/>
          <w:lang w:val="x-none" w:eastAsia="x-none"/>
        </w:rPr>
        <w:t>) утвержденного  общего годового объема  доходов бюджета сельского поселения без учета утвержденного объема безвозмездных поступлений</w:t>
      </w:r>
      <w:r w:rsidRPr="00324E35">
        <w:rPr>
          <w:rFonts w:ascii="Times New Roman" w:eastAsia="Times New Roman" w:hAnsi="Times New Roman" w:cs="Times New Roman"/>
          <w:color w:val="000000"/>
          <w:sz w:val="24"/>
          <w:szCs w:val="24"/>
          <w:lang w:eastAsia="x-none"/>
        </w:rPr>
        <w:t xml:space="preserve">. </w:t>
      </w:r>
      <w:r w:rsidRPr="00324E35">
        <w:rPr>
          <w:rFonts w:ascii="Times New Roman" w:eastAsia="Times New Roman" w:hAnsi="Times New Roman" w:cs="Times New Roman"/>
          <w:sz w:val="24"/>
          <w:szCs w:val="24"/>
          <w:lang w:val="x-none" w:eastAsia="x-none"/>
        </w:rPr>
        <w:t>Согласно п.</w:t>
      </w:r>
      <w:r>
        <w:rPr>
          <w:rFonts w:ascii="Times New Roman" w:eastAsia="Times New Roman" w:hAnsi="Times New Roman" w:cs="Times New Roman"/>
          <w:sz w:val="24"/>
          <w:szCs w:val="24"/>
          <w:lang w:eastAsia="x-none"/>
        </w:rPr>
        <w:t xml:space="preserve"> </w:t>
      </w:r>
      <w:r w:rsidRPr="00324E35">
        <w:rPr>
          <w:rFonts w:ascii="Times New Roman" w:eastAsia="Times New Roman" w:hAnsi="Times New Roman" w:cs="Times New Roman"/>
          <w:sz w:val="24"/>
          <w:szCs w:val="24"/>
          <w:lang w:val="x-none" w:eastAsia="x-none"/>
        </w:rPr>
        <w:t>3 ст.</w:t>
      </w:r>
      <w:r>
        <w:rPr>
          <w:rFonts w:ascii="Times New Roman" w:eastAsia="Times New Roman" w:hAnsi="Times New Roman" w:cs="Times New Roman"/>
          <w:sz w:val="24"/>
          <w:szCs w:val="24"/>
          <w:lang w:eastAsia="x-none"/>
        </w:rPr>
        <w:t xml:space="preserve"> </w:t>
      </w:r>
      <w:r w:rsidRPr="00324E35">
        <w:rPr>
          <w:rFonts w:ascii="Times New Roman" w:eastAsia="Times New Roman" w:hAnsi="Times New Roman" w:cs="Times New Roman"/>
          <w:sz w:val="24"/>
          <w:szCs w:val="24"/>
          <w:lang w:val="x-none" w:eastAsia="x-none"/>
        </w:rPr>
        <w:t>92.1 БК РФ допускается превышение дефицита бюджета над установленными ограничениями (10%) в пределах суммы снижения остатков средств на счетах по учету средств бюджета.</w:t>
      </w:r>
      <w:r w:rsidRPr="00324E35">
        <w:rPr>
          <w:rFonts w:ascii="Times New Roman" w:eastAsia="Times New Roman" w:hAnsi="Times New Roman" w:cs="Times New Roman"/>
          <w:b/>
          <w:sz w:val="24"/>
          <w:szCs w:val="24"/>
          <w:lang w:val="x-none" w:eastAsia="x-none"/>
        </w:rPr>
        <w:t xml:space="preserve"> </w:t>
      </w:r>
      <w:r w:rsidRPr="00324E35">
        <w:rPr>
          <w:rFonts w:ascii="Times New Roman" w:eastAsia="Times New Roman" w:hAnsi="Times New Roman" w:cs="Times New Roman"/>
          <w:sz w:val="24"/>
          <w:szCs w:val="24"/>
          <w:lang w:val="x-none" w:eastAsia="x-none"/>
        </w:rPr>
        <w:t>Однако,</w:t>
      </w:r>
      <w:r w:rsidRPr="00324E35">
        <w:rPr>
          <w:rFonts w:ascii="Times New Roman" w:eastAsia="Times New Roman" w:hAnsi="Times New Roman" w:cs="Times New Roman"/>
          <w:b/>
          <w:sz w:val="24"/>
          <w:szCs w:val="24"/>
          <w:lang w:val="x-none" w:eastAsia="x-none"/>
        </w:rPr>
        <w:t xml:space="preserve"> </w:t>
      </w:r>
      <w:r w:rsidRPr="00324E35">
        <w:rPr>
          <w:rFonts w:ascii="Times New Roman" w:eastAsia="Times New Roman" w:hAnsi="Times New Roman" w:cs="Times New Roman"/>
          <w:sz w:val="24"/>
          <w:szCs w:val="24"/>
          <w:lang w:val="x-none" w:eastAsia="x-none"/>
        </w:rPr>
        <w:t xml:space="preserve">остатки средств на начало года на счетах бюджета составляют </w:t>
      </w:r>
      <w:r w:rsidRPr="00324E35">
        <w:rPr>
          <w:rFonts w:ascii="Times New Roman" w:eastAsia="Times New Roman" w:hAnsi="Times New Roman" w:cs="Times New Roman"/>
          <w:sz w:val="24"/>
          <w:szCs w:val="24"/>
          <w:lang w:eastAsia="x-none"/>
        </w:rPr>
        <w:t>165,9</w:t>
      </w:r>
      <w:r w:rsidRPr="00324E35">
        <w:rPr>
          <w:rFonts w:ascii="Times New Roman" w:eastAsia="Times New Roman" w:hAnsi="Times New Roman" w:cs="Times New Roman"/>
          <w:sz w:val="24"/>
          <w:szCs w:val="24"/>
          <w:lang w:val="x-none" w:eastAsia="x-none"/>
        </w:rPr>
        <w:t xml:space="preserve"> тыс. руб. Следовательно дефицит бюджета установлен неверно и при исполнении бюджета дефицит бюджета превышает ограничения установленные п.</w:t>
      </w:r>
      <w:r>
        <w:rPr>
          <w:rFonts w:ascii="Times New Roman" w:eastAsia="Times New Roman" w:hAnsi="Times New Roman" w:cs="Times New Roman"/>
          <w:sz w:val="24"/>
          <w:szCs w:val="24"/>
          <w:lang w:eastAsia="x-none"/>
        </w:rPr>
        <w:t xml:space="preserve"> </w:t>
      </w:r>
      <w:r w:rsidRPr="00324E35">
        <w:rPr>
          <w:rFonts w:ascii="Times New Roman" w:eastAsia="Times New Roman" w:hAnsi="Times New Roman" w:cs="Times New Roman"/>
          <w:sz w:val="24"/>
          <w:szCs w:val="24"/>
          <w:lang w:val="x-none" w:eastAsia="x-none"/>
        </w:rPr>
        <w:t>3 ст.</w:t>
      </w:r>
      <w:r>
        <w:rPr>
          <w:rFonts w:ascii="Times New Roman" w:eastAsia="Times New Roman" w:hAnsi="Times New Roman" w:cs="Times New Roman"/>
          <w:sz w:val="24"/>
          <w:szCs w:val="24"/>
          <w:lang w:eastAsia="x-none"/>
        </w:rPr>
        <w:t xml:space="preserve"> </w:t>
      </w:r>
      <w:r w:rsidRPr="00324E35">
        <w:rPr>
          <w:rFonts w:ascii="Times New Roman" w:eastAsia="Times New Roman" w:hAnsi="Times New Roman" w:cs="Times New Roman"/>
          <w:sz w:val="24"/>
          <w:szCs w:val="24"/>
          <w:lang w:val="x-none" w:eastAsia="x-none"/>
        </w:rPr>
        <w:t xml:space="preserve">92.1 БК РФ, превышение составляет </w:t>
      </w:r>
      <w:r w:rsidRPr="00324E35">
        <w:rPr>
          <w:rFonts w:ascii="Times New Roman" w:eastAsia="Times New Roman" w:hAnsi="Times New Roman" w:cs="Times New Roman"/>
          <w:sz w:val="24"/>
          <w:szCs w:val="24"/>
          <w:lang w:eastAsia="x-none"/>
        </w:rPr>
        <w:t>204,7</w:t>
      </w:r>
      <w:r w:rsidRPr="00324E35">
        <w:rPr>
          <w:rFonts w:ascii="Times New Roman" w:eastAsia="Times New Roman" w:hAnsi="Times New Roman" w:cs="Times New Roman"/>
          <w:sz w:val="24"/>
          <w:szCs w:val="24"/>
          <w:lang w:val="x-none" w:eastAsia="x-none"/>
        </w:rPr>
        <w:t xml:space="preserve"> тыс. руб. (</w:t>
      </w:r>
      <w:r w:rsidRPr="00324E35">
        <w:rPr>
          <w:rFonts w:ascii="Times New Roman" w:eastAsia="Times New Roman" w:hAnsi="Times New Roman" w:cs="Times New Roman"/>
          <w:sz w:val="24"/>
          <w:szCs w:val="24"/>
          <w:lang w:eastAsia="x-none"/>
        </w:rPr>
        <w:t>370,6</w:t>
      </w:r>
      <w:r w:rsidRPr="00324E35">
        <w:rPr>
          <w:rFonts w:ascii="Times New Roman" w:eastAsia="Times New Roman" w:hAnsi="Times New Roman" w:cs="Times New Roman"/>
          <w:sz w:val="24"/>
          <w:szCs w:val="24"/>
          <w:lang w:val="x-none" w:eastAsia="x-none"/>
        </w:rPr>
        <w:t xml:space="preserve"> тыс. руб. –</w:t>
      </w:r>
      <w:r w:rsidRPr="00324E35">
        <w:rPr>
          <w:rFonts w:ascii="Times New Roman" w:eastAsia="Times New Roman" w:hAnsi="Times New Roman" w:cs="Times New Roman"/>
          <w:sz w:val="24"/>
          <w:szCs w:val="24"/>
          <w:lang w:eastAsia="x-none"/>
        </w:rPr>
        <w:t xml:space="preserve"> 165,9</w:t>
      </w:r>
      <w:r w:rsidRPr="00324E35">
        <w:rPr>
          <w:rFonts w:ascii="Times New Roman" w:eastAsia="Times New Roman" w:hAnsi="Times New Roman" w:cs="Times New Roman"/>
          <w:sz w:val="24"/>
          <w:szCs w:val="24"/>
          <w:lang w:val="x-none" w:eastAsia="x-none"/>
        </w:rPr>
        <w:t xml:space="preserve"> тыс. руб.). </w:t>
      </w:r>
    </w:p>
    <w:p w:rsidR="00324E35" w:rsidRDefault="00324E35" w:rsidP="00324E35">
      <w:pPr>
        <w:spacing w:after="0" w:line="240" w:lineRule="auto"/>
        <w:ind w:firstLine="426"/>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324E35">
        <w:rPr>
          <w:rFonts w:ascii="Times New Roman" w:eastAsia="Times New Roman" w:hAnsi="Times New Roman" w:cs="Times New Roman"/>
          <w:sz w:val="24"/>
          <w:szCs w:val="24"/>
          <w:lang w:eastAsia="x-none"/>
        </w:rPr>
        <w:t xml:space="preserve">в </w:t>
      </w:r>
      <w:r w:rsidRPr="00324E35">
        <w:rPr>
          <w:rFonts w:ascii="Times New Roman" w:eastAsia="Times New Roman" w:hAnsi="Times New Roman" w:cs="Times New Roman"/>
          <w:sz w:val="24"/>
          <w:szCs w:val="24"/>
          <w:lang w:val="x-none" w:eastAsia="x-none"/>
        </w:rPr>
        <w:t>течение года объем бюджетных ассигнований дорожного фонда менялся, изменения вносились в Приложениях № 4 и № 5</w:t>
      </w:r>
      <w:r w:rsidRPr="00324E35">
        <w:rPr>
          <w:rFonts w:ascii="Times New Roman" w:eastAsia="Times New Roman" w:hAnsi="Times New Roman" w:cs="Times New Roman"/>
          <w:b/>
          <w:sz w:val="24"/>
          <w:szCs w:val="24"/>
          <w:lang w:val="x-none" w:eastAsia="x-none"/>
        </w:rPr>
        <w:t xml:space="preserve">. </w:t>
      </w:r>
      <w:r w:rsidRPr="00324E35">
        <w:rPr>
          <w:rFonts w:ascii="Times New Roman" w:eastAsia="Times New Roman" w:hAnsi="Times New Roman" w:cs="Times New Roman"/>
          <w:sz w:val="24"/>
          <w:szCs w:val="24"/>
          <w:lang w:val="x-none" w:eastAsia="x-none"/>
        </w:rPr>
        <w:t xml:space="preserve">Однако, в текстовую часть решения о бюджете изменения так и не были внесены, в результате чего с </w:t>
      </w:r>
      <w:r w:rsidRPr="00324E35">
        <w:rPr>
          <w:rFonts w:ascii="Times New Roman" w:eastAsia="Times New Roman" w:hAnsi="Times New Roman" w:cs="Times New Roman"/>
          <w:sz w:val="24"/>
          <w:szCs w:val="24"/>
          <w:lang w:eastAsia="x-none"/>
        </w:rPr>
        <w:t>23.11.</w:t>
      </w:r>
      <w:r w:rsidRPr="00324E35">
        <w:rPr>
          <w:rFonts w:ascii="Times New Roman" w:eastAsia="Times New Roman" w:hAnsi="Times New Roman" w:cs="Times New Roman"/>
          <w:sz w:val="24"/>
          <w:szCs w:val="24"/>
          <w:lang w:val="x-none" w:eastAsia="x-none"/>
        </w:rPr>
        <w:t xml:space="preserve">2017г. возникло расхождение между текстовой и табличной частью решения о бюджете по объему средств дорожного фонда.  </w:t>
      </w:r>
    </w:p>
    <w:p w:rsidR="00324E35" w:rsidRPr="00324E35" w:rsidRDefault="00324E35" w:rsidP="00324E35">
      <w:pPr>
        <w:spacing w:after="0" w:line="240" w:lineRule="auto"/>
        <w:ind w:firstLine="425"/>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rPr>
        <w:lastRenderedPageBreak/>
        <w:t xml:space="preserve">3. </w:t>
      </w:r>
      <w:r w:rsidRPr="00324E35">
        <w:rPr>
          <w:rFonts w:ascii="Times New Roman" w:eastAsia="Times New Roman" w:hAnsi="Times New Roman" w:cs="Times New Roman"/>
          <w:color w:val="000000"/>
          <w:sz w:val="24"/>
          <w:szCs w:val="24"/>
          <w:lang w:val="x-none" w:eastAsia="x-none"/>
        </w:rPr>
        <w:t xml:space="preserve">Расходы на оплату труда вспомогательного персонала, сформированные штатным расписанием превышают норматив, установленный Указом губернатора Иркутской области от 22.09.2011г. № 246-УГ на </w:t>
      </w:r>
      <w:r w:rsidRPr="00324E35">
        <w:rPr>
          <w:rFonts w:ascii="Times New Roman" w:eastAsia="Times New Roman" w:hAnsi="Times New Roman" w:cs="Times New Roman"/>
          <w:color w:val="000000"/>
          <w:sz w:val="24"/>
          <w:szCs w:val="24"/>
          <w:lang w:eastAsia="x-none"/>
        </w:rPr>
        <w:t>1,3</w:t>
      </w:r>
      <w:r w:rsidRPr="00324E35">
        <w:rPr>
          <w:rFonts w:ascii="Times New Roman" w:eastAsia="Times New Roman" w:hAnsi="Times New Roman" w:cs="Times New Roman"/>
          <w:color w:val="000000"/>
          <w:sz w:val="24"/>
          <w:szCs w:val="24"/>
          <w:lang w:val="x-none" w:eastAsia="x-none"/>
        </w:rPr>
        <w:t xml:space="preserve"> должностных оклада. По нормативу установлен 41 должностной оклад, а по штатному расписанию  предусмотрено 4</w:t>
      </w:r>
      <w:r w:rsidRPr="00324E35">
        <w:rPr>
          <w:rFonts w:ascii="Times New Roman" w:eastAsia="Times New Roman" w:hAnsi="Times New Roman" w:cs="Times New Roman"/>
          <w:color w:val="000000"/>
          <w:sz w:val="24"/>
          <w:szCs w:val="24"/>
          <w:lang w:eastAsia="x-none"/>
        </w:rPr>
        <w:t>2,3</w:t>
      </w:r>
      <w:r w:rsidRPr="00324E35">
        <w:rPr>
          <w:rFonts w:ascii="Times New Roman" w:eastAsia="Times New Roman" w:hAnsi="Times New Roman" w:cs="Times New Roman"/>
          <w:color w:val="000000"/>
          <w:sz w:val="24"/>
          <w:szCs w:val="24"/>
          <w:lang w:val="x-none" w:eastAsia="x-none"/>
        </w:rPr>
        <w:t xml:space="preserve"> должностных оклада.</w:t>
      </w:r>
      <w:r w:rsidRPr="00324E35">
        <w:rPr>
          <w:rFonts w:ascii="Times New Roman" w:eastAsia="Times New Roman" w:hAnsi="Times New Roman" w:cs="Times New Roman"/>
          <w:sz w:val="24"/>
          <w:szCs w:val="24"/>
          <w:lang w:val="x-none" w:eastAsia="x-none"/>
        </w:rPr>
        <w:t xml:space="preserve"> </w:t>
      </w:r>
    </w:p>
    <w:p w:rsidR="00324E35" w:rsidRPr="00324E35" w:rsidRDefault="00020580" w:rsidP="00324E35">
      <w:pPr>
        <w:pStyle w:val="a6"/>
        <w:spacing w:after="0"/>
        <w:ind w:firstLine="425"/>
        <w:jc w:val="both"/>
        <w:rPr>
          <w:lang w:val="x-none" w:eastAsia="x-none"/>
        </w:rPr>
      </w:pPr>
      <w:r w:rsidRPr="00020580">
        <w:t>4</w:t>
      </w:r>
      <w:r w:rsidR="00324E35">
        <w:rPr>
          <w:bCs/>
        </w:rPr>
        <w:t>. М</w:t>
      </w:r>
      <w:proofErr w:type="spellStart"/>
      <w:r w:rsidR="00324E35" w:rsidRPr="00324E35">
        <w:rPr>
          <w:lang w:val="x-none" w:eastAsia="x-none"/>
        </w:rPr>
        <w:t>униципальный</w:t>
      </w:r>
      <w:proofErr w:type="spellEnd"/>
      <w:r w:rsidR="00324E35" w:rsidRPr="00324E35">
        <w:rPr>
          <w:lang w:val="x-none" w:eastAsia="x-none"/>
        </w:rPr>
        <w:t xml:space="preserve"> дорожный фонд на 2017 год сформирован на </w:t>
      </w:r>
      <w:r w:rsidR="00324E35" w:rsidRPr="00324E35">
        <w:rPr>
          <w:lang w:eastAsia="x-none"/>
        </w:rPr>
        <w:t>227,2</w:t>
      </w:r>
      <w:r w:rsidR="00324E35" w:rsidRPr="00324E35">
        <w:rPr>
          <w:lang w:val="x-none" w:eastAsia="x-none"/>
        </w:rPr>
        <w:t xml:space="preserve"> тыс. руб.</w:t>
      </w:r>
      <w:r w:rsidR="00324E35" w:rsidRPr="00324E35">
        <w:rPr>
          <w:lang w:eastAsia="x-none"/>
        </w:rPr>
        <w:t xml:space="preserve"> больше</w:t>
      </w:r>
      <w:r w:rsidR="00324E35" w:rsidRPr="00324E35">
        <w:rPr>
          <w:lang w:val="x-none" w:eastAsia="x-none"/>
        </w:rPr>
        <w:t xml:space="preserve">, чем устанавливает Бюджетный кодекс РФ и Порядок формирования бюджетных ассигнований дорожного фонда </w:t>
      </w:r>
      <w:r w:rsidR="00324E35" w:rsidRPr="00324E35">
        <w:rPr>
          <w:color w:val="000000"/>
          <w:lang w:val="x-none" w:eastAsia="x-none"/>
        </w:rPr>
        <w:t>(п.1.1.13 Классификатора нарушений).</w:t>
      </w:r>
    </w:p>
    <w:p w:rsidR="009A0B3A" w:rsidRPr="009A0B3A" w:rsidRDefault="009A0B3A" w:rsidP="009A0B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9A0B3A">
        <w:rPr>
          <w:rFonts w:ascii="Times New Roman" w:eastAsia="Times New Roman" w:hAnsi="Times New Roman" w:cs="Times New Roman"/>
          <w:sz w:val="24"/>
          <w:szCs w:val="24"/>
        </w:rPr>
        <w:t>тчет об использовании муниципального дорожного фонда за 2017 год в составе годовой отчетности содержит сведения о средствах дорожного фонда только отчетного года.</w:t>
      </w:r>
      <w:r w:rsidRPr="009A0B3A">
        <w:rPr>
          <w:rFonts w:ascii="Times New Roman" w:eastAsia="Times New Roman" w:hAnsi="Times New Roman" w:cs="Times New Roman"/>
          <w:b/>
          <w:sz w:val="24"/>
          <w:szCs w:val="24"/>
        </w:rPr>
        <w:t xml:space="preserve"> </w:t>
      </w:r>
      <w:r w:rsidRPr="009A0B3A">
        <w:rPr>
          <w:rFonts w:ascii="Times New Roman" w:eastAsia="Times New Roman" w:hAnsi="Times New Roman" w:cs="Times New Roman"/>
          <w:sz w:val="24"/>
          <w:szCs w:val="24"/>
        </w:rPr>
        <w:t>По мнению КСП, данный отчет был бы более информативным и достоверным, если бы отражал остатки средств дорожного фонда по состоянию на начало отчетного периода и остатки на конец отчетного периода нарастающим итогом.</w:t>
      </w:r>
    </w:p>
    <w:p w:rsidR="009A0B3A" w:rsidRPr="009A0B3A" w:rsidRDefault="00454DAC" w:rsidP="009A0B3A">
      <w:pPr>
        <w:spacing w:after="0" w:line="240" w:lineRule="auto"/>
        <w:ind w:firstLine="567"/>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5. </w:t>
      </w:r>
      <w:r w:rsidR="009A0B3A">
        <w:rPr>
          <w:rFonts w:ascii="Times New Roman" w:eastAsia="Times New Roman" w:hAnsi="Times New Roman" w:cs="Times New Roman"/>
          <w:sz w:val="24"/>
          <w:szCs w:val="24"/>
        </w:rPr>
        <w:t xml:space="preserve">Передача полномочия </w:t>
      </w:r>
      <w:r w:rsidR="009A0B3A" w:rsidRPr="009A0B3A">
        <w:rPr>
          <w:rFonts w:ascii="Times New Roman" w:eastAsia="Times New Roman" w:hAnsi="Times New Roman" w:cs="Times New Roman"/>
          <w:sz w:val="24"/>
          <w:szCs w:val="24"/>
        </w:rPr>
        <w:t>по юридическому сопровождению вопросов местного значения осуществлена вопреки ст. 14 Федерального закона № 131-ФЗ, которой они не отнесены</w:t>
      </w:r>
      <w:r w:rsidR="009A0B3A">
        <w:rPr>
          <w:rFonts w:ascii="Times New Roman" w:eastAsia="Times New Roman" w:hAnsi="Times New Roman" w:cs="Times New Roman"/>
          <w:sz w:val="24"/>
          <w:szCs w:val="24"/>
        </w:rPr>
        <w:t xml:space="preserve"> к вопросам местного значения. </w:t>
      </w:r>
      <w:r w:rsidR="009A0B3A" w:rsidRPr="009A0B3A">
        <w:rPr>
          <w:rFonts w:ascii="Times New Roman" w:eastAsia="Times New Roman" w:hAnsi="Times New Roman" w:cs="Times New Roman"/>
          <w:sz w:val="24"/>
          <w:szCs w:val="24"/>
        </w:rPr>
        <w:t xml:space="preserve">В связи с чем полномочия по решению этих вопросов не могли быть переданы органам местного самоуправления муниципального района. </w:t>
      </w:r>
      <w:r w:rsidR="009A0B3A" w:rsidRPr="009A0B3A">
        <w:rPr>
          <w:rFonts w:ascii="Times New Roman" w:eastAsia="Calibri" w:hAnsi="Times New Roman" w:cs="Times New Roman"/>
          <w:sz w:val="24"/>
          <w:szCs w:val="24"/>
        </w:rPr>
        <w:t>Объем средств, использованных с нарушением – 18,4 тыс. руб.</w:t>
      </w:r>
    </w:p>
    <w:p w:rsidR="00F010E2" w:rsidRPr="00F010E2" w:rsidRDefault="00454DAC" w:rsidP="00F010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454DAC">
        <w:rPr>
          <w:rFonts w:ascii="Times New Roman" w:eastAsia="Times New Roman" w:hAnsi="Times New Roman" w:cs="Times New Roman"/>
          <w:sz w:val="24"/>
          <w:szCs w:val="24"/>
        </w:rPr>
        <w:t xml:space="preserve">При проверке соответствия данных главной книги с данными годового отчета установлены расхождения по доходам в сумме </w:t>
      </w:r>
      <w:r w:rsidR="009A0B3A" w:rsidRPr="009A0B3A">
        <w:rPr>
          <w:rFonts w:ascii="Times New Roman" w:eastAsia="Times New Roman" w:hAnsi="Times New Roman" w:cs="Times New Roman"/>
          <w:sz w:val="24"/>
          <w:szCs w:val="24"/>
        </w:rPr>
        <w:t>84,1 тыс. руб. и по расходам в сумме 81,</w:t>
      </w:r>
      <w:proofErr w:type="gramStart"/>
      <w:r w:rsidR="009A0B3A" w:rsidRPr="009A0B3A">
        <w:rPr>
          <w:rFonts w:ascii="Times New Roman" w:eastAsia="Times New Roman" w:hAnsi="Times New Roman" w:cs="Times New Roman"/>
          <w:sz w:val="24"/>
          <w:szCs w:val="24"/>
        </w:rPr>
        <w:t xml:space="preserve">7 </w:t>
      </w:r>
      <w:r w:rsidRPr="00454DAC">
        <w:rPr>
          <w:rFonts w:ascii="Times New Roman" w:eastAsia="Times New Roman" w:hAnsi="Times New Roman" w:cs="Times New Roman"/>
          <w:sz w:val="24"/>
          <w:szCs w:val="24"/>
        </w:rPr>
        <w:t xml:space="preserve"> тыс.</w:t>
      </w:r>
      <w:proofErr w:type="gramEnd"/>
      <w:r w:rsidRPr="00454DAC">
        <w:rPr>
          <w:rFonts w:ascii="Times New Roman" w:eastAsia="Times New Roman" w:hAnsi="Times New Roman" w:cs="Times New Roman"/>
          <w:sz w:val="24"/>
          <w:szCs w:val="24"/>
        </w:rPr>
        <w:t xml:space="preserve"> руб.</w:t>
      </w:r>
      <w:r w:rsidR="00F010E2">
        <w:rPr>
          <w:rFonts w:ascii="Times New Roman" w:eastAsia="Times New Roman" w:hAnsi="Times New Roman" w:cs="Times New Roman"/>
          <w:sz w:val="24"/>
          <w:szCs w:val="24"/>
        </w:rPr>
        <w:t>,</w:t>
      </w:r>
      <w:r w:rsidRPr="00454DAC">
        <w:rPr>
          <w:rFonts w:ascii="Times New Roman" w:eastAsia="Times New Roman" w:hAnsi="Times New Roman" w:cs="Times New Roman"/>
          <w:sz w:val="24"/>
          <w:szCs w:val="24"/>
        </w:rPr>
        <w:t xml:space="preserve"> </w:t>
      </w:r>
      <w:r w:rsidR="00F010E2" w:rsidRPr="00F010E2">
        <w:rPr>
          <w:rFonts w:ascii="Times New Roman" w:eastAsia="Times New Roman" w:hAnsi="Times New Roman" w:cs="Times New Roman"/>
          <w:sz w:val="24"/>
          <w:szCs w:val="24"/>
        </w:rPr>
        <w:t>что свидетельствует о нарушении п. 7 Инструкции № 191н  и  ст. 13 Федерального закона от 06.12.2011 № 402-ФЗ «О бухгалтерском учете» (п. 2.9. Классификатора нарушений).</w:t>
      </w:r>
    </w:p>
    <w:p w:rsidR="00020580" w:rsidRDefault="00020580" w:rsidP="00454DAC">
      <w:pPr>
        <w:spacing w:after="0" w:line="240" w:lineRule="auto"/>
        <w:ind w:firstLine="567"/>
        <w:contextualSpacing/>
        <w:jc w:val="both"/>
        <w:rPr>
          <w:rFonts w:ascii="Times New Roman" w:eastAsia="Times New Roman" w:hAnsi="Times New Roman" w:cs="Times New Roman"/>
          <w:sz w:val="24"/>
          <w:szCs w:val="24"/>
        </w:rPr>
      </w:pPr>
    </w:p>
    <w:p w:rsidR="006F1E5C" w:rsidRPr="006F1E5C" w:rsidRDefault="006F1E5C" w:rsidP="006F1E5C">
      <w:pPr>
        <w:spacing w:after="0" w:line="240" w:lineRule="auto"/>
        <w:jc w:val="center"/>
        <w:rPr>
          <w:rFonts w:ascii="Times New Roman" w:hAnsi="Times New Roman" w:cs="Times New Roman"/>
          <w:sz w:val="24"/>
          <w:szCs w:val="24"/>
        </w:rPr>
      </w:pPr>
      <w:r w:rsidRPr="006F1E5C">
        <w:rPr>
          <w:rFonts w:ascii="Times New Roman" w:hAnsi="Times New Roman" w:cs="Times New Roman"/>
          <w:sz w:val="24"/>
          <w:szCs w:val="24"/>
        </w:rPr>
        <w:t>РЕКОМЕНДАЦИИ</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xml:space="preserve">1. На основании выше изложенного представляется возможным признать годовой отчет об исполнении бюджета </w:t>
      </w:r>
      <w:proofErr w:type="spellStart"/>
      <w:r w:rsidR="009A0B3A">
        <w:rPr>
          <w:rFonts w:ascii="Times New Roman" w:hAnsi="Times New Roman" w:cs="Times New Roman"/>
          <w:sz w:val="24"/>
          <w:szCs w:val="24"/>
        </w:rPr>
        <w:t>Панагин</w:t>
      </w:r>
      <w:r w:rsidR="00454DAC">
        <w:rPr>
          <w:rFonts w:ascii="Times New Roman" w:hAnsi="Times New Roman" w:cs="Times New Roman"/>
          <w:sz w:val="24"/>
          <w:szCs w:val="24"/>
        </w:rPr>
        <w:t>с</w:t>
      </w:r>
      <w:r w:rsidRPr="006F1E5C">
        <w:rPr>
          <w:rFonts w:ascii="Times New Roman" w:hAnsi="Times New Roman" w:cs="Times New Roman"/>
          <w:sz w:val="24"/>
          <w:szCs w:val="24"/>
        </w:rPr>
        <w:t>кого</w:t>
      </w:r>
      <w:proofErr w:type="spellEnd"/>
      <w:r w:rsidRPr="006F1E5C">
        <w:rPr>
          <w:rFonts w:ascii="Times New Roman" w:hAnsi="Times New Roman" w:cs="Times New Roman"/>
          <w:sz w:val="24"/>
          <w:szCs w:val="24"/>
        </w:rPr>
        <w:t xml:space="preserve"> сельского поселения за 201</w:t>
      </w:r>
      <w:r w:rsidR="00DA6763">
        <w:rPr>
          <w:rFonts w:ascii="Times New Roman" w:hAnsi="Times New Roman" w:cs="Times New Roman"/>
          <w:sz w:val="24"/>
          <w:szCs w:val="24"/>
        </w:rPr>
        <w:t>7</w:t>
      </w:r>
      <w:r w:rsidRPr="006F1E5C">
        <w:rPr>
          <w:rFonts w:ascii="Times New Roman" w:hAnsi="Times New Roman" w:cs="Times New Roman"/>
          <w:sz w:val="24"/>
          <w:szCs w:val="24"/>
        </w:rPr>
        <w:t xml:space="preserve"> год по основным параметрам достоверным и полным. Отчет может быть рекомендован к принятию решения о его утверждении представительным органом.</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xml:space="preserve">2. Администрации </w:t>
      </w:r>
      <w:proofErr w:type="spellStart"/>
      <w:proofErr w:type="gramStart"/>
      <w:r w:rsidR="009A0B3A">
        <w:rPr>
          <w:rFonts w:ascii="Times New Roman" w:hAnsi="Times New Roman" w:cs="Times New Roman"/>
          <w:sz w:val="24"/>
          <w:szCs w:val="24"/>
        </w:rPr>
        <w:t>Панагин</w:t>
      </w:r>
      <w:r w:rsidRPr="006F1E5C">
        <w:rPr>
          <w:rFonts w:ascii="Times New Roman" w:hAnsi="Times New Roman" w:cs="Times New Roman"/>
          <w:sz w:val="24"/>
          <w:szCs w:val="24"/>
        </w:rPr>
        <w:t>ского</w:t>
      </w:r>
      <w:proofErr w:type="spellEnd"/>
      <w:r w:rsidRPr="006F1E5C">
        <w:rPr>
          <w:rFonts w:ascii="Times New Roman" w:hAnsi="Times New Roman" w:cs="Times New Roman"/>
          <w:sz w:val="24"/>
          <w:szCs w:val="24"/>
        </w:rPr>
        <w:t xml:space="preserve">  сельского</w:t>
      </w:r>
      <w:proofErr w:type="gramEnd"/>
      <w:r w:rsidRPr="006F1E5C">
        <w:rPr>
          <w:rFonts w:ascii="Times New Roman" w:hAnsi="Times New Roman" w:cs="Times New Roman"/>
          <w:sz w:val="24"/>
          <w:szCs w:val="24"/>
        </w:rPr>
        <w:t xml:space="preserve"> поселения  проанализировать  результаты  контрольного мероприятия, принять меры по устранению нарушений и недостатков, отмеченных в настоящем заключении. Об исполнении настоящих рекомендаций проинформировать Контрольно-счетную палату до </w:t>
      </w:r>
      <w:r w:rsidR="009A0B3A">
        <w:rPr>
          <w:rFonts w:ascii="Times New Roman" w:hAnsi="Times New Roman" w:cs="Times New Roman"/>
          <w:sz w:val="24"/>
          <w:szCs w:val="24"/>
        </w:rPr>
        <w:t>20</w:t>
      </w:r>
      <w:r w:rsidR="0006775C">
        <w:rPr>
          <w:rFonts w:ascii="Times New Roman" w:hAnsi="Times New Roman" w:cs="Times New Roman"/>
          <w:sz w:val="24"/>
          <w:szCs w:val="24"/>
        </w:rPr>
        <w:t xml:space="preserve"> </w:t>
      </w:r>
      <w:proofErr w:type="gramStart"/>
      <w:r w:rsidR="00454DAC">
        <w:rPr>
          <w:rFonts w:ascii="Times New Roman" w:hAnsi="Times New Roman" w:cs="Times New Roman"/>
          <w:sz w:val="24"/>
          <w:szCs w:val="24"/>
        </w:rPr>
        <w:t>июня</w:t>
      </w:r>
      <w:r w:rsidRPr="006F1E5C">
        <w:rPr>
          <w:rFonts w:ascii="Times New Roman" w:hAnsi="Times New Roman" w:cs="Times New Roman"/>
          <w:sz w:val="24"/>
          <w:szCs w:val="24"/>
        </w:rPr>
        <w:t xml:space="preserve">  201</w:t>
      </w:r>
      <w:r w:rsidR="00DA6763">
        <w:rPr>
          <w:rFonts w:ascii="Times New Roman" w:hAnsi="Times New Roman" w:cs="Times New Roman"/>
          <w:sz w:val="24"/>
          <w:szCs w:val="24"/>
        </w:rPr>
        <w:t>8</w:t>
      </w:r>
      <w:proofErr w:type="gramEnd"/>
      <w:r w:rsidRPr="006F1E5C">
        <w:rPr>
          <w:rFonts w:ascii="Times New Roman" w:hAnsi="Times New Roman" w:cs="Times New Roman"/>
          <w:sz w:val="24"/>
          <w:szCs w:val="24"/>
        </w:rPr>
        <w:t xml:space="preserve"> года.</w:t>
      </w:r>
    </w:p>
    <w:p w:rsidR="000B3F72" w:rsidRDefault="000B3F72" w:rsidP="006F1E5C">
      <w:pPr>
        <w:spacing w:after="0" w:line="240" w:lineRule="auto"/>
        <w:jc w:val="both"/>
        <w:rPr>
          <w:rFonts w:ascii="Times New Roman" w:hAnsi="Times New Roman" w:cs="Times New Roman"/>
          <w:sz w:val="24"/>
          <w:szCs w:val="24"/>
        </w:rPr>
      </w:pPr>
    </w:p>
    <w:p w:rsidR="00454DAC" w:rsidRPr="006F1E5C" w:rsidRDefault="00454DAC" w:rsidP="006F1E5C">
      <w:pPr>
        <w:spacing w:after="0" w:line="240" w:lineRule="auto"/>
        <w:jc w:val="both"/>
        <w:rPr>
          <w:rFonts w:ascii="Times New Roman" w:hAnsi="Times New Roman" w:cs="Times New Roman"/>
          <w:sz w:val="24"/>
          <w:szCs w:val="24"/>
        </w:rPr>
      </w:pPr>
    </w:p>
    <w:p w:rsidR="006F1E5C" w:rsidRPr="006F1E5C" w:rsidRDefault="006F1E5C" w:rsidP="006F1E5C">
      <w:pPr>
        <w:spacing w:after="0" w:line="240" w:lineRule="auto"/>
        <w:rPr>
          <w:rFonts w:ascii="Times New Roman" w:hAnsi="Times New Roman" w:cs="Times New Roman"/>
          <w:sz w:val="24"/>
          <w:szCs w:val="24"/>
        </w:rPr>
      </w:pPr>
      <w:r w:rsidRPr="006F1E5C">
        <w:rPr>
          <w:rFonts w:ascii="Times New Roman" w:hAnsi="Times New Roman" w:cs="Times New Roman"/>
          <w:sz w:val="24"/>
          <w:szCs w:val="24"/>
        </w:rPr>
        <w:t xml:space="preserve">            Председатель КСП                                                                        А.А. </w:t>
      </w:r>
      <w:proofErr w:type="spellStart"/>
      <w:r w:rsidRPr="006F1E5C">
        <w:rPr>
          <w:rFonts w:ascii="Times New Roman" w:hAnsi="Times New Roman" w:cs="Times New Roman"/>
          <w:sz w:val="24"/>
          <w:szCs w:val="24"/>
        </w:rPr>
        <w:t>Костюкевич</w:t>
      </w:r>
      <w:proofErr w:type="spellEnd"/>
    </w:p>
    <w:p w:rsidR="00111C3F" w:rsidRDefault="00111C3F" w:rsidP="00A75A66">
      <w:pPr>
        <w:autoSpaceDE w:val="0"/>
        <w:autoSpaceDN w:val="0"/>
        <w:adjustRightInd w:val="0"/>
        <w:spacing w:after="0" w:line="240" w:lineRule="auto"/>
        <w:jc w:val="both"/>
        <w:rPr>
          <w:rFonts w:ascii="Times New Roman" w:eastAsia="Calibri" w:hAnsi="Times New Roman" w:cs="Times New Roman"/>
          <w:sz w:val="24"/>
          <w:szCs w:val="24"/>
        </w:rPr>
      </w:pPr>
    </w:p>
    <w:p w:rsidR="00B01616" w:rsidRDefault="00B01616" w:rsidP="006F1E5C">
      <w:pPr>
        <w:spacing w:after="0" w:line="240" w:lineRule="auto"/>
        <w:ind w:firstLine="567"/>
        <w:jc w:val="center"/>
        <w:rPr>
          <w:rFonts w:ascii="Times New Roman" w:hAnsi="Times New Roman" w:cs="Times New Roman"/>
          <w:b/>
          <w:sz w:val="24"/>
          <w:szCs w:val="24"/>
        </w:rPr>
      </w:pPr>
    </w:p>
    <w:p w:rsidR="006F1E5C" w:rsidRPr="000E49A2" w:rsidRDefault="006F1E5C" w:rsidP="006F1E5C">
      <w:pPr>
        <w:spacing w:after="0" w:line="240" w:lineRule="auto"/>
        <w:ind w:firstLine="567"/>
        <w:jc w:val="center"/>
        <w:rPr>
          <w:rFonts w:ascii="Times New Roman" w:hAnsi="Times New Roman" w:cs="Times New Roman"/>
          <w:b/>
          <w:sz w:val="24"/>
          <w:szCs w:val="24"/>
        </w:rPr>
      </w:pPr>
      <w:r w:rsidRPr="000E49A2">
        <w:rPr>
          <w:rFonts w:ascii="Times New Roman" w:hAnsi="Times New Roman" w:cs="Times New Roman"/>
          <w:b/>
          <w:sz w:val="24"/>
          <w:szCs w:val="24"/>
        </w:rPr>
        <w:t>Пояснительная записка к отчету</w:t>
      </w:r>
    </w:p>
    <w:p w:rsidR="008F334E" w:rsidRPr="007508F1" w:rsidRDefault="00DA6763" w:rsidP="00DA6763">
      <w:pPr>
        <w:spacing w:after="0" w:line="240" w:lineRule="auto"/>
        <w:ind w:firstLine="567"/>
        <w:jc w:val="both"/>
        <w:rPr>
          <w:rFonts w:ascii="Times New Roman" w:eastAsia="Times New Roman" w:hAnsi="Times New Roman" w:cs="Times New Roman"/>
          <w:b/>
          <w:sz w:val="24"/>
          <w:szCs w:val="24"/>
          <w:lang w:eastAsia="en-US"/>
        </w:rPr>
      </w:pPr>
      <w:r w:rsidRPr="007508F1">
        <w:rPr>
          <w:rFonts w:ascii="Times New Roman" w:eastAsia="Times New Roman" w:hAnsi="Times New Roman" w:cs="Times New Roman"/>
          <w:b/>
          <w:sz w:val="24"/>
          <w:szCs w:val="24"/>
          <w:lang w:eastAsia="en-US"/>
        </w:rPr>
        <w:t xml:space="preserve">Выявлены нарушения всего </w:t>
      </w:r>
      <w:r w:rsidR="007508F1" w:rsidRPr="007508F1">
        <w:rPr>
          <w:rFonts w:ascii="Times New Roman" w:eastAsia="Times New Roman" w:hAnsi="Times New Roman" w:cs="Times New Roman"/>
          <w:b/>
          <w:sz w:val="24"/>
          <w:szCs w:val="24"/>
          <w:lang w:eastAsia="en-US"/>
        </w:rPr>
        <w:t>616,1</w:t>
      </w:r>
      <w:r w:rsidRPr="007508F1">
        <w:rPr>
          <w:rFonts w:ascii="Times New Roman" w:eastAsia="Times New Roman" w:hAnsi="Times New Roman" w:cs="Times New Roman"/>
          <w:b/>
          <w:sz w:val="24"/>
          <w:szCs w:val="24"/>
          <w:lang w:eastAsia="en-US"/>
        </w:rPr>
        <w:t xml:space="preserve"> тыс. руб., в том числе</w:t>
      </w:r>
    </w:p>
    <w:p w:rsidR="008F334E" w:rsidRPr="007508F1" w:rsidRDefault="008F334E" w:rsidP="008F334E">
      <w:pPr>
        <w:spacing w:after="0" w:line="240" w:lineRule="auto"/>
        <w:ind w:firstLine="567"/>
        <w:jc w:val="both"/>
        <w:rPr>
          <w:rFonts w:ascii="Times New Roman" w:eastAsia="Times New Roman" w:hAnsi="Times New Roman" w:cs="Times New Roman"/>
          <w:b/>
          <w:sz w:val="24"/>
          <w:szCs w:val="24"/>
          <w:lang w:eastAsia="en-US"/>
        </w:rPr>
      </w:pPr>
      <w:r w:rsidRPr="007508F1">
        <w:rPr>
          <w:rFonts w:ascii="Times New Roman" w:eastAsia="Times New Roman" w:hAnsi="Times New Roman" w:cs="Times New Roman"/>
          <w:b/>
          <w:sz w:val="24"/>
          <w:szCs w:val="24"/>
          <w:lang w:eastAsia="en-US"/>
        </w:rPr>
        <w:t xml:space="preserve">- иные нарушения бюджетного </w:t>
      </w:r>
      <w:proofErr w:type="gramStart"/>
      <w:r w:rsidRPr="007508F1">
        <w:rPr>
          <w:rFonts w:ascii="Times New Roman" w:eastAsia="Times New Roman" w:hAnsi="Times New Roman" w:cs="Times New Roman"/>
          <w:b/>
          <w:sz w:val="24"/>
          <w:szCs w:val="24"/>
          <w:lang w:eastAsia="en-US"/>
        </w:rPr>
        <w:t>законодательства  РФ</w:t>
      </w:r>
      <w:proofErr w:type="gramEnd"/>
      <w:r w:rsidRPr="007508F1">
        <w:rPr>
          <w:rFonts w:ascii="Times New Roman" w:eastAsia="Times New Roman" w:hAnsi="Times New Roman" w:cs="Times New Roman"/>
          <w:b/>
          <w:sz w:val="24"/>
          <w:szCs w:val="24"/>
          <w:lang w:eastAsia="en-US"/>
        </w:rPr>
        <w:t xml:space="preserve"> –  </w:t>
      </w:r>
      <w:r w:rsidR="007508F1" w:rsidRPr="007508F1">
        <w:rPr>
          <w:rFonts w:ascii="Times New Roman" w:eastAsia="Times New Roman" w:hAnsi="Times New Roman" w:cs="Times New Roman"/>
          <w:b/>
          <w:sz w:val="24"/>
          <w:szCs w:val="24"/>
          <w:lang w:eastAsia="en-US"/>
        </w:rPr>
        <w:t>431,9</w:t>
      </w:r>
      <w:r w:rsidRPr="007508F1">
        <w:rPr>
          <w:rFonts w:ascii="Times New Roman" w:eastAsia="Times New Roman" w:hAnsi="Times New Roman" w:cs="Times New Roman"/>
          <w:b/>
          <w:sz w:val="24"/>
          <w:szCs w:val="24"/>
          <w:lang w:eastAsia="en-US"/>
        </w:rPr>
        <w:t xml:space="preserve"> тыс. руб.:</w:t>
      </w:r>
    </w:p>
    <w:p w:rsidR="00CE510E" w:rsidRPr="00CE510E" w:rsidRDefault="00CE510E" w:rsidP="00CE510E">
      <w:pPr>
        <w:spacing w:after="0" w:line="240" w:lineRule="auto"/>
        <w:ind w:firstLine="567"/>
        <w:jc w:val="both"/>
        <w:rPr>
          <w:rFonts w:ascii="Times New Roman" w:eastAsia="Times New Roman" w:hAnsi="Times New Roman" w:cs="Times New Roman"/>
          <w:sz w:val="24"/>
          <w:szCs w:val="24"/>
        </w:rPr>
      </w:pPr>
      <w:r w:rsidRPr="00CE51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204,7</w:t>
      </w:r>
      <w:r w:rsidRPr="00CE510E">
        <w:rPr>
          <w:rFonts w:ascii="Times New Roman" w:eastAsia="Times New Roman" w:hAnsi="Times New Roman" w:cs="Times New Roman"/>
          <w:sz w:val="24"/>
          <w:szCs w:val="24"/>
        </w:rPr>
        <w:t xml:space="preserve"> тыс. руб. - при исполнении бюджета дефицит бюджета превышает ограничения установленные п. 3 ст. 92.1 БК РФ.</w:t>
      </w:r>
    </w:p>
    <w:p w:rsidR="000E49A2" w:rsidRPr="000E49A2" w:rsidRDefault="000E49A2" w:rsidP="000E49A2">
      <w:pPr>
        <w:spacing w:after="0" w:line="240" w:lineRule="auto"/>
        <w:ind w:firstLine="567"/>
        <w:jc w:val="both"/>
        <w:rPr>
          <w:rFonts w:ascii="Times New Roman" w:eastAsia="Times New Roman" w:hAnsi="Times New Roman" w:cs="Times New Roman"/>
          <w:sz w:val="24"/>
          <w:szCs w:val="24"/>
        </w:rPr>
      </w:pPr>
      <w:r w:rsidRPr="000E49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227,2</w:t>
      </w:r>
      <w:r w:rsidRPr="000E49A2">
        <w:rPr>
          <w:rFonts w:ascii="Times New Roman" w:eastAsia="Times New Roman" w:hAnsi="Times New Roman" w:cs="Times New Roman"/>
          <w:sz w:val="24"/>
          <w:szCs w:val="24"/>
        </w:rPr>
        <w:t xml:space="preserve"> тыс. руб.  – муниципальный дорожный фонд на 2017 год сформирован </w:t>
      </w:r>
      <w:r>
        <w:rPr>
          <w:rFonts w:ascii="Times New Roman" w:eastAsia="Times New Roman" w:hAnsi="Times New Roman" w:cs="Times New Roman"/>
          <w:sz w:val="24"/>
          <w:szCs w:val="24"/>
        </w:rPr>
        <w:t>больше</w:t>
      </w:r>
      <w:r w:rsidRPr="000E49A2">
        <w:rPr>
          <w:rFonts w:ascii="Times New Roman" w:eastAsia="Times New Roman" w:hAnsi="Times New Roman" w:cs="Times New Roman"/>
          <w:sz w:val="24"/>
          <w:szCs w:val="24"/>
        </w:rPr>
        <w:t xml:space="preserve">, чем устанавливает </w:t>
      </w:r>
      <w:r w:rsidRPr="000E49A2">
        <w:rPr>
          <w:rFonts w:ascii="Times New Roman" w:eastAsia="Calibri" w:hAnsi="Times New Roman" w:cs="Times New Roman"/>
          <w:sz w:val="24"/>
          <w:szCs w:val="24"/>
        </w:rPr>
        <w:t xml:space="preserve">п. 4 ст. 179.4 БК РФ и </w:t>
      </w:r>
      <w:r w:rsidRPr="000E49A2">
        <w:rPr>
          <w:rFonts w:ascii="Times New Roman" w:eastAsia="Times New Roman" w:hAnsi="Times New Roman" w:cs="Times New Roman"/>
          <w:sz w:val="24"/>
          <w:szCs w:val="24"/>
        </w:rPr>
        <w:t xml:space="preserve">Порядок формирования бюджетных ассигнований дорожного </w:t>
      </w:r>
      <w:proofErr w:type="gramStart"/>
      <w:r w:rsidRPr="000E49A2">
        <w:rPr>
          <w:rFonts w:ascii="Times New Roman" w:eastAsia="Times New Roman" w:hAnsi="Times New Roman" w:cs="Times New Roman"/>
          <w:sz w:val="24"/>
          <w:szCs w:val="24"/>
        </w:rPr>
        <w:t>фонда  (</w:t>
      </w:r>
      <w:proofErr w:type="gramEnd"/>
      <w:r w:rsidRPr="000E49A2">
        <w:rPr>
          <w:rFonts w:ascii="Times New Roman" w:eastAsia="Times New Roman" w:hAnsi="Times New Roman" w:cs="Times New Roman"/>
          <w:sz w:val="24"/>
          <w:szCs w:val="24"/>
        </w:rPr>
        <w:t>п. 1.1.13 Классификатора нарушений).</w:t>
      </w:r>
    </w:p>
    <w:p w:rsidR="00DA4B74" w:rsidRPr="007508F1" w:rsidRDefault="00DA4B74" w:rsidP="00454DAC">
      <w:pPr>
        <w:spacing w:after="0" w:line="240" w:lineRule="auto"/>
        <w:ind w:firstLine="567"/>
        <w:jc w:val="both"/>
        <w:rPr>
          <w:rFonts w:ascii="Times New Roman" w:eastAsia="Times New Roman" w:hAnsi="Times New Roman" w:cs="Times New Roman"/>
          <w:b/>
          <w:sz w:val="24"/>
          <w:szCs w:val="24"/>
        </w:rPr>
      </w:pPr>
      <w:r w:rsidRPr="007508F1">
        <w:rPr>
          <w:rFonts w:ascii="Times New Roman" w:eastAsia="Times New Roman" w:hAnsi="Times New Roman" w:cs="Times New Roman"/>
          <w:b/>
          <w:sz w:val="24"/>
          <w:szCs w:val="24"/>
        </w:rPr>
        <w:t xml:space="preserve">- нарушения иного законодательства – </w:t>
      </w:r>
      <w:r w:rsidR="007508F1" w:rsidRPr="007508F1">
        <w:rPr>
          <w:rFonts w:ascii="Times New Roman" w:eastAsia="Times New Roman" w:hAnsi="Times New Roman" w:cs="Times New Roman"/>
          <w:b/>
          <w:sz w:val="24"/>
          <w:szCs w:val="24"/>
        </w:rPr>
        <w:t>184,2</w:t>
      </w:r>
      <w:r w:rsidRPr="007508F1">
        <w:rPr>
          <w:rFonts w:ascii="Times New Roman" w:eastAsia="Times New Roman" w:hAnsi="Times New Roman" w:cs="Times New Roman"/>
          <w:b/>
          <w:sz w:val="24"/>
          <w:szCs w:val="24"/>
        </w:rPr>
        <w:t xml:space="preserve"> тыс. руб.:</w:t>
      </w:r>
    </w:p>
    <w:p w:rsidR="000E49A2" w:rsidRPr="000E49A2" w:rsidRDefault="000E49A2" w:rsidP="000E49A2">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0E49A2">
        <w:rPr>
          <w:rFonts w:ascii="Times New Roman" w:eastAsia="Times New Roman" w:hAnsi="Times New Roman" w:cs="Times New Roman"/>
          <w:b/>
          <w:sz w:val="24"/>
          <w:szCs w:val="24"/>
        </w:rPr>
        <w:t xml:space="preserve">- </w:t>
      </w:r>
      <w:r w:rsidRPr="000E49A2">
        <w:rPr>
          <w:rFonts w:ascii="Times New Roman" w:eastAsia="Times New Roman" w:hAnsi="Times New Roman" w:cs="Times New Roman"/>
          <w:bCs/>
          <w:sz w:val="24"/>
          <w:szCs w:val="24"/>
        </w:rPr>
        <w:t xml:space="preserve">18,4 тыс. руб. - передача полномочий по юридическому сопровождению вопросов местного </w:t>
      </w:r>
      <w:proofErr w:type="gramStart"/>
      <w:r w:rsidRPr="000E49A2">
        <w:rPr>
          <w:rFonts w:ascii="Times New Roman" w:eastAsia="Times New Roman" w:hAnsi="Times New Roman" w:cs="Times New Roman"/>
          <w:bCs/>
          <w:sz w:val="24"/>
          <w:szCs w:val="24"/>
        </w:rPr>
        <w:t>значения  осуществлена</w:t>
      </w:r>
      <w:proofErr w:type="gramEnd"/>
      <w:r w:rsidRPr="000E49A2">
        <w:rPr>
          <w:rFonts w:ascii="Times New Roman" w:eastAsia="Times New Roman" w:hAnsi="Times New Roman" w:cs="Times New Roman"/>
          <w:bCs/>
          <w:sz w:val="24"/>
          <w:szCs w:val="24"/>
        </w:rPr>
        <w:t xml:space="preserve">  вопреки ста</w:t>
      </w:r>
      <w:bookmarkStart w:id="0" w:name="_GoBack"/>
      <w:bookmarkEnd w:id="0"/>
      <w:r w:rsidRPr="000E49A2">
        <w:rPr>
          <w:rFonts w:ascii="Times New Roman" w:eastAsia="Times New Roman" w:hAnsi="Times New Roman" w:cs="Times New Roman"/>
          <w:bCs/>
          <w:sz w:val="24"/>
          <w:szCs w:val="24"/>
        </w:rPr>
        <w:t xml:space="preserve">тьи 14 Федерального закона № 131-ФЗ, которой они не отнесены к вопросам  местного значения.  </w:t>
      </w:r>
      <w:proofErr w:type="gramStart"/>
      <w:r w:rsidRPr="000E49A2">
        <w:rPr>
          <w:rFonts w:ascii="Times New Roman" w:eastAsia="Times New Roman" w:hAnsi="Times New Roman" w:cs="Times New Roman"/>
          <w:bCs/>
          <w:sz w:val="24"/>
          <w:szCs w:val="24"/>
        </w:rPr>
        <w:t>В  связи</w:t>
      </w:r>
      <w:proofErr w:type="gramEnd"/>
      <w:r w:rsidRPr="000E49A2">
        <w:rPr>
          <w:rFonts w:ascii="Times New Roman" w:eastAsia="Times New Roman" w:hAnsi="Times New Roman" w:cs="Times New Roman"/>
          <w:bCs/>
          <w:sz w:val="24"/>
          <w:szCs w:val="24"/>
        </w:rPr>
        <w:t xml:space="preserve"> с чем полномочия  по решению этих вопросов  не  могли  быть переданы органам  местного самоуправления  муниципального района, поэтому средства, использованы с нарушением действующего законодательства.</w:t>
      </w:r>
    </w:p>
    <w:p w:rsidR="00F010E2" w:rsidRPr="00F010E2" w:rsidRDefault="00F010E2" w:rsidP="00F010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261F8">
        <w:rPr>
          <w:rFonts w:ascii="Times New Roman" w:eastAsia="Times New Roman" w:hAnsi="Times New Roman" w:cs="Times New Roman"/>
          <w:sz w:val="24"/>
          <w:szCs w:val="24"/>
        </w:rPr>
        <w:t xml:space="preserve">- </w:t>
      </w:r>
      <w:r w:rsidR="008261F8" w:rsidRPr="008261F8">
        <w:rPr>
          <w:rFonts w:ascii="Times New Roman" w:eastAsia="Times New Roman" w:hAnsi="Times New Roman" w:cs="Times New Roman"/>
          <w:sz w:val="24"/>
          <w:szCs w:val="24"/>
        </w:rPr>
        <w:t>165,8</w:t>
      </w:r>
      <w:r w:rsidRPr="008261F8">
        <w:rPr>
          <w:rFonts w:ascii="Times New Roman" w:eastAsia="Times New Roman" w:hAnsi="Times New Roman" w:cs="Times New Roman"/>
          <w:sz w:val="24"/>
          <w:szCs w:val="24"/>
        </w:rPr>
        <w:t xml:space="preserve"> тыс. руб. - при проверке соответствия данных главной книги с данными годового отчета установлены расхождения по доходам в сумме </w:t>
      </w:r>
      <w:r w:rsidR="008261F8" w:rsidRPr="008261F8">
        <w:rPr>
          <w:rFonts w:ascii="Times New Roman" w:eastAsia="Times New Roman" w:hAnsi="Times New Roman" w:cs="Times New Roman"/>
          <w:sz w:val="24"/>
          <w:szCs w:val="24"/>
          <w:shd w:val="clear" w:color="auto" w:fill="FFFFFF"/>
        </w:rPr>
        <w:t>84,1</w:t>
      </w:r>
      <w:r w:rsidRPr="008261F8">
        <w:rPr>
          <w:rFonts w:ascii="Times New Roman" w:eastAsia="Times New Roman" w:hAnsi="Times New Roman" w:cs="Times New Roman"/>
          <w:sz w:val="24"/>
          <w:szCs w:val="24"/>
          <w:shd w:val="clear" w:color="auto" w:fill="FFFFFF"/>
        </w:rPr>
        <w:t xml:space="preserve"> тыс. руб. и по расходам в сумме </w:t>
      </w:r>
      <w:r w:rsidR="008261F8" w:rsidRPr="008261F8">
        <w:rPr>
          <w:rFonts w:ascii="Times New Roman" w:eastAsia="Times New Roman" w:hAnsi="Times New Roman" w:cs="Times New Roman"/>
          <w:sz w:val="24"/>
          <w:szCs w:val="24"/>
          <w:shd w:val="clear" w:color="auto" w:fill="FFFFFF"/>
        </w:rPr>
        <w:t>81,7</w:t>
      </w:r>
      <w:r w:rsidRPr="008261F8">
        <w:rPr>
          <w:rFonts w:ascii="Times New Roman" w:eastAsia="Times New Roman" w:hAnsi="Times New Roman" w:cs="Times New Roman"/>
          <w:sz w:val="24"/>
          <w:szCs w:val="24"/>
          <w:shd w:val="clear" w:color="auto" w:fill="FFFFFF"/>
        </w:rPr>
        <w:t xml:space="preserve"> тыс. руб.</w:t>
      </w:r>
      <w:r w:rsidRPr="008261F8">
        <w:rPr>
          <w:rFonts w:ascii="Times New Roman" w:eastAsia="Times New Roman" w:hAnsi="Times New Roman" w:cs="Times New Roman"/>
          <w:sz w:val="24"/>
          <w:szCs w:val="24"/>
        </w:rPr>
        <w:t>, что свидетельствует о нарушении п. 7 Инструкции № 191</w:t>
      </w:r>
      <w:proofErr w:type="gramStart"/>
      <w:r w:rsidRPr="008261F8">
        <w:rPr>
          <w:rFonts w:ascii="Times New Roman" w:eastAsia="Times New Roman" w:hAnsi="Times New Roman" w:cs="Times New Roman"/>
          <w:sz w:val="24"/>
          <w:szCs w:val="24"/>
        </w:rPr>
        <w:t>н  и</w:t>
      </w:r>
      <w:proofErr w:type="gramEnd"/>
      <w:r w:rsidRPr="008261F8">
        <w:rPr>
          <w:rFonts w:ascii="Times New Roman" w:eastAsia="Times New Roman" w:hAnsi="Times New Roman" w:cs="Times New Roman"/>
          <w:sz w:val="24"/>
          <w:szCs w:val="24"/>
        </w:rPr>
        <w:t xml:space="preserve">  ст. 13 Федерального закона от 06.12.2011 № 402-ФЗ «О бухгалтерском учете» (п. 2.9. Классификатора нарушений).</w:t>
      </w:r>
    </w:p>
    <w:p w:rsidR="00C8504B" w:rsidRDefault="00C8504B" w:rsidP="000B3F72">
      <w:pPr>
        <w:spacing w:after="0" w:line="240" w:lineRule="auto"/>
        <w:ind w:firstLine="567"/>
        <w:jc w:val="center"/>
        <w:rPr>
          <w:rFonts w:ascii="Times New Roman" w:eastAsia="Times New Roman" w:hAnsi="Times New Roman" w:cs="Times New Roman"/>
          <w:b/>
          <w:sz w:val="24"/>
          <w:szCs w:val="24"/>
        </w:rPr>
      </w:pPr>
    </w:p>
    <w:p w:rsidR="000B3F72" w:rsidRPr="000B3F72" w:rsidRDefault="000B3F72" w:rsidP="000B3F72">
      <w:pPr>
        <w:spacing w:after="0" w:line="240" w:lineRule="auto"/>
        <w:ind w:firstLine="567"/>
        <w:jc w:val="center"/>
        <w:rPr>
          <w:rFonts w:ascii="Times New Roman" w:eastAsia="Times New Roman" w:hAnsi="Times New Roman" w:cs="Times New Roman"/>
          <w:b/>
          <w:sz w:val="24"/>
          <w:szCs w:val="24"/>
        </w:rPr>
      </w:pPr>
      <w:r w:rsidRPr="000B3F72">
        <w:rPr>
          <w:rFonts w:ascii="Times New Roman" w:eastAsia="Times New Roman" w:hAnsi="Times New Roman" w:cs="Times New Roman"/>
          <w:b/>
          <w:sz w:val="24"/>
          <w:szCs w:val="24"/>
        </w:rPr>
        <w:t>Справка</w:t>
      </w:r>
    </w:p>
    <w:p w:rsidR="000B3F72" w:rsidRPr="000B3F72" w:rsidRDefault="000B3F72" w:rsidP="000B3F72">
      <w:pPr>
        <w:spacing w:after="0" w:line="240" w:lineRule="auto"/>
        <w:ind w:firstLine="567"/>
        <w:jc w:val="center"/>
        <w:rPr>
          <w:rFonts w:ascii="Times New Roman" w:eastAsia="Times New Roman" w:hAnsi="Times New Roman" w:cs="Times New Roman"/>
          <w:sz w:val="24"/>
          <w:szCs w:val="24"/>
        </w:rPr>
      </w:pPr>
      <w:proofErr w:type="gramStart"/>
      <w:r w:rsidRPr="000B3F72">
        <w:rPr>
          <w:rFonts w:ascii="Times New Roman" w:eastAsia="Times New Roman" w:hAnsi="Times New Roman" w:cs="Times New Roman"/>
          <w:sz w:val="24"/>
          <w:szCs w:val="24"/>
        </w:rPr>
        <w:t>к</w:t>
      </w:r>
      <w:proofErr w:type="gramEnd"/>
      <w:r w:rsidRPr="000B3F72">
        <w:rPr>
          <w:rFonts w:ascii="Times New Roman" w:eastAsia="Times New Roman" w:hAnsi="Times New Roman" w:cs="Times New Roman"/>
          <w:sz w:val="24"/>
          <w:szCs w:val="24"/>
        </w:rPr>
        <w:t xml:space="preserve"> отчету о результатах контрольного мероприятия:</w:t>
      </w:r>
    </w:p>
    <w:p w:rsidR="000B3F72" w:rsidRPr="000B3F72" w:rsidRDefault="000B3F72" w:rsidP="000B3F72">
      <w:pPr>
        <w:spacing w:after="0" w:line="240" w:lineRule="auto"/>
        <w:ind w:firstLine="567"/>
        <w:jc w:val="center"/>
        <w:rPr>
          <w:rFonts w:ascii="Times New Roman" w:eastAsia="Times New Roman" w:hAnsi="Times New Roman" w:cs="Times New Roman"/>
          <w:b/>
          <w:sz w:val="24"/>
          <w:szCs w:val="24"/>
        </w:rPr>
      </w:pPr>
      <w:r w:rsidRPr="000B3F72">
        <w:rPr>
          <w:rFonts w:ascii="Times New Roman" w:eastAsia="Times New Roman" w:hAnsi="Times New Roman" w:cs="Times New Roman"/>
          <w:b/>
          <w:sz w:val="24"/>
          <w:szCs w:val="24"/>
        </w:rPr>
        <w:t>«Внешняя проверка годового отчета об исполнении бюджета</w:t>
      </w:r>
    </w:p>
    <w:p w:rsidR="000B3F72" w:rsidRPr="000B3F72" w:rsidRDefault="007508F1" w:rsidP="000B3F72">
      <w:pPr>
        <w:spacing w:after="0" w:line="240" w:lineRule="auto"/>
        <w:ind w:firstLine="567"/>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Панагин</w:t>
      </w:r>
      <w:r w:rsidR="000B3F72" w:rsidRPr="000B3F72">
        <w:rPr>
          <w:rFonts w:ascii="Times New Roman" w:eastAsia="Times New Roman" w:hAnsi="Times New Roman" w:cs="Times New Roman"/>
          <w:b/>
          <w:sz w:val="24"/>
          <w:szCs w:val="24"/>
        </w:rPr>
        <w:t>ского</w:t>
      </w:r>
      <w:proofErr w:type="spellEnd"/>
      <w:r w:rsidR="000B3F72" w:rsidRPr="000B3F72">
        <w:rPr>
          <w:rFonts w:ascii="Times New Roman" w:eastAsia="Times New Roman" w:hAnsi="Times New Roman" w:cs="Times New Roman"/>
          <w:b/>
          <w:sz w:val="24"/>
          <w:szCs w:val="24"/>
        </w:rPr>
        <w:t xml:space="preserve"> </w:t>
      </w:r>
      <w:proofErr w:type="gramStart"/>
      <w:r w:rsidR="000B3F72" w:rsidRPr="000B3F72">
        <w:rPr>
          <w:rFonts w:ascii="Times New Roman" w:eastAsia="Times New Roman" w:hAnsi="Times New Roman" w:cs="Times New Roman"/>
          <w:b/>
          <w:sz w:val="24"/>
          <w:szCs w:val="24"/>
        </w:rPr>
        <w:t>сельского  поселения</w:t>
      </w:r>
      <w:proofErr w:type="gramEnd"/>
      <w:r w:rsidR="000B3F72" w:rsidRPr="000B3F72">
        <w:rPr>
          <w:rFonts w:ascii="Times New Roman" w:eastAsia="Times New Roman" w:hAnsi="Times New Roman" w:cs="Times New Roman"/>
          <w:b/>
          <w:sz w:val="24"/>
          <w:szCs w:val="24"/>
        </w:rPr>
        <w:t xml:space="preserve"> за  2017 год».</w:t>
      </w:r>
    </w:p>
    <w:p w:rsidR="000B3F72" w:rsidRPr="000B3F72" w:rsidRDefault="000B3F72" w:rsidP="000B3F72">
      <w:pPr>
        <w:spacing w:after="0" w:line="240" w:lineRule="auto"/>
        <w:ind w:firstLine="567"/>
        <w:jc w:val="center"/>
        <w:rPr>
          <w:rFonts w:ascii="Times New Roman" w:eastAsia="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149"/>
        <w:gridCol w:w="1559"/>
      </w:tblGrid>
      <w:tr w:rsidR="000B3F72" w:rsidRPr="000B3F72" w:rsidTr="00154A5B">
        <w:tc>
          <w:tcPr>
            <w:tcW w:w="756"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Сумма</w:t>
            </w:r>
          </w:p>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(тыс. руб.)</w:t>
            </w: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1</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Объем проверенных финансовых средств</w:t>
            </w:r>
          </w:p>
        </w:tc>
        <w:tc>
          <w:tcPr>
            <w:tcW w:w="1559" w:type="dxa"/>
            <w:tcBorders>
              <w:top w:val="single" w:sz="4" w:space="0" w:color="auto"/>
              <w:left w:val="single" w:sz="4" w:space="0" w:color="auto"/>
              <w:bottom w:val="single" w:sz="4" w:space="0" w:color="auto"/>
              <w:right w:val="single" w:sz="4" w:space="0" w:color="auto"/>
            </w:tcBorders>
            <w:hideMark/>
          </w:tcPr>
          <w:p w:rsidR="000B3F72" w:rsidRPr="003C04D9" w:rsidRDefault="007508F1" w:rsidP="000B3F72">
            <w:pPr>
              <w:spacing w:after="0" w:line="240" w:lineRule="auto"/>
              <w:ind w:hanging="142"/>
              <w:jc w:val="center"/>
              <w:rPr>
                <w:rFonts w:ascii="Times New Roman" w:eastAsia="Times New Roman" w:hAnsi="Times New Roman" w:cs="Times New Roman"/>
                <w:b/>
                <w:sz w:val="24"/>
                <w:szCs w:val="24"/>
                <w:lang w:eastAsia="en-US"/>
              </w:rPr>
            </w:pPr>
            <w:r>
              <w:rPr>
                <w:rFonts w:ascii="Times New Roman" w:hAnsi="Times New Roman" w:cs="Times New Roman"/>
                <w:b/>
                <w:sz w:val="24"/>
                <w:szCs w:val="24"/>
              </w:rPr>
              <w:t>2993,3</w:t>
            </w: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numPr>
                <w:ilvl w:val="0"/>
                <w:numId w:val="26"/>
              </w:numPr>
              <w:spacing w:after="0" w:line="240" w:lineRule="auto"/>
              <w:ind w:hanging="142"/>
              <w:jc w:val="center"/>
              <w:rPr>
                <w:rFonts w:ascii="Times New Roman" w:eastAsia="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Количество выходных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2</w:t>
            </w: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numPr>
                <w:ilvl w:val="0"/>
                <w:numId w:val="26"/>
              </w:numPr>
              <w:spacing w:after="0" w:line="240" w:lineRule="auto"/>
              <w:ind w:hanging="142"/>
              <w:jc w:val="center"/>
              <w:rPr>
                <w:rFonts w:ascii="Times New Roman" w:eastAsia="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 актов</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1</w:t>
            </w: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numPr>
                <w:ilvl w:val="0"/>
                <w:numId w:val="26"/>
              </w:numPr>
              <w:spacing w:after="0" w:line="240" w:lineRule="auto"/>
              <w:ind w:hanging="142"/>
              <w:jc w:val="center"/>
              <w:rPr>
                <w:rFonts w:ascii="Times New Roman" w:eastAsia="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 заключений</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1</w:t>
            </w: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3.</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Выявлено нарушений бюджетного законодательства РФ, всего на сумму (тыс.</w:t>
            </w:r>
            <w:r w:rsidR="00B361CD">
              <w:rPr>
                <w:rFonts w:ascii="Times New Roman" w:eastAsia="Times New Roman" w:hAnsi="Times New Roman" w:cs="Times New Roman"/>
                <w:b/>
                <w:sz w:val="24"/>
                <w:szCs w:val="24"/>
                <w:lang w:eastAsia="en-US"/>
              </w:rPr>
              <w:t xml:space="preserve"> </w:t>
            </w:r>
            <w:r w:rsidRPr="000B3F72">
              <w:rPr>
                <w:rFonts w:ascii="Times New Roman" w:eastAsia="Times New Roman" w:hAnsi="Times New Roman" w:cs="Times New Roman"/>
                <w:b/>
                <w:sz w:val="24"/>
                <w:szCs w:val="24"/>
                <w:lang w:eastAsia="en-US"/>
              </w:rPr>
              <w:t>руб.),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7508F1" w:rsidP="000B3F72">
            <w:pPr>
              <w:spacing w:after="0" w:line="240" w:lineRule="auto"/>
              <w:ind w:hanging="142"/>
              <w:jc w:val="center"/>
              <w:rPr>
                <w:rFonts w:ascii="Times New Roman" w:eastAsia="Times New Roman" w:hAnsi="Times New Roman" w:cs="Times New Roman"/>
                <w:b/>
                <w:sz w:val="24"/>
                <w:szCs w:val="24"/>
                <w:lang w:eastAsia="en-US"/>
              </w:rPr>
            </w:pPr>
            <w:r w:rsidRPr="007508F1">
              <w:rPr>
                <w:rFonts w:ascii="Times New Roman" w:eastAsia="Times New Roman" w:hAnsi="Times New Roman" w:cs="Times New Roman"/>
                <w:b/>
                <w:sz w:val="24"/>
                <w:szCs w:val="24"/>
                <w:lang w:eastAsia="en-US"/>
              </w:rPr>
              <w:t>431,9</w:t>
            </w: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3.1</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  виды бюджетных нарушений, всего</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proofErr w:type="gramStart"/>
            <w:r w:rsidRPr="000B3F72">
              <w:rPr>
                <w:rFonts w:ascii="Times New Roman" w:eastAsia="Times New Roman" w:hAnsi="Times New Roman" w:cs="Times New Roman"/>
                <w:sz w:val="24"/>
                <w:szCs w:val="24"/>
                <w:lang w:eastAsia="en-US"/>
              </w:rPr>
              <w:t>в</w:t>
            </w:r>
            <w:proofErr w:type="gramEnd"/>
            <w:r w:rsidRPr="000B3F72">
              <w:rPr>
                <w:rFonts w:ascii="Times New Roman" w:eastAsia="Times New Roman" w:hAnsi="Times New Roman" w:cs="Times New Roman"/>
                <w:sz w:val="24"/>
                <w:szCs w:val="24"/>
                <w:lang w:eastAsia="en-US"/>
              </w:rPr>
              <w:t xml:space="preserve"> том числе</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3.1.1</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proofErr w:type="gramStart"/>
            <w:r w:rsidRPr="000B3F72">
              <w:rPr>
                <w:rFonts w:ascii="Times New Roman" w:eastAsia="Times New Roman" w:hAnsi="Times New Roman" w:cs="Times New Roman"/>
                <w:sz w:val="24"/>
                <w:szCs w:val="24"/>
                <w:lang w:eastAsia="en-US"/>
              </w:rPr>
              <w:t>нецелевое</w:t>
            </w:r>
            <w:proofErr w:type="gramEnd"/>
            <w:r w:rsidRPr="000B3F72">
              <w:rPr>
                <w:rFonts w:ascii="Times New Roman" w:eastAsia="Times New Roman" w:hAnsi="Times New Roman" w:cs="Times New Roman"/>
                <w:sz w:val="24"/>
                <w:szCs w:val="24"/>
                <w:lang w:eastAsia="en-US"/>
              </w:rPr>
              <w:t xml:space="preserve"> использование бюджетных средств (ст.306.4 БК РФ)</w:t>
            </w:r>
          </w:p>
        </w:tc>
        <w:tc>
          <w:tcPr>
            <w:tcW w:w="155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3.1.2</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proofErr w:type="gramStart"/>
            <w:r w:rsidRPr="000B3F72">
              <w:rPr>
                <w:rFonts w:ascii="Times New Roman" w:eastAsia="Times New Roman" w:hAnsi="Times New Roman" w:cs="Times New Roman"/>
                <w:sz w:val="24"/>
                <w:szCs w:val="24"/>
                <w:lang w:eastAsia="en-US"/>
              </w:rPr>
              <w:t>нарушение</w:t>
            </w:r>
            <w:proofErr w:type="gramEnd"/>
            <w:r w:rsidRPr="000B3F72">
              <w:rPr>
                <w:rFonts w:ascii="Times New Roman" w:eastAsia="Times New Roman" w:hAnsi="Times New Roman" w:cs="Times New Roman"/>
                <w:sz w:val="24"/>
                <w:szCs w:val="24"/>
                <w:lang w:eastAsia="en-US"/>
              </w:rPr>
              <w:t xml:space="preserve"> условий предоставления межбюджетных трансфертов (ст.306.8 БК РФ)</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3.1.3</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proofErr w:type="gramStart"/>
            <w:r w:rsidRPr="000B3F72">
              <w:rPr>
                <w:rFonts w:ascii="Times New Roman" w:eastAsia="Times New Roman" w:hAnsi="Times New Roman" w:cs="Times New Roman"/>
                <w:sz w:val="24"/>
                <w:szCs w:val="24"/>
                <w:lang w:eastAsia="en-US"/>
              </w:rPr>
              <w:t>другое</w:t>
            </w:r>
            <w:proofErr w:type="gramEnd"/>
            <w:r w:rsidRPr="000B3F72">
              <w:rPr>
                <w:rFonts w:ascii="Times New Roman" w:eastAsia="Times New Roman" w:hAnsi="Times New Roman" w:cs="Times New Roman"/>
                <w:sz w:val="24"/>
                <w:szCs w:val="24"/>
                <w:lang w:eastAsia="en-US"/>
              </w:rPr>
              <w:t xml:space="preserve"> –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3.2</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 иные нарушения бюджетного законодательства, всего</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7508F1" w:rsidP="000B3F72">
            <w:pPr>
              <w:spacing w:after="0" w:line="240" w:lineRule="auto"/>
              <w:ind w:hanging="142"/>
              <w:jc w:val="center"/>
              <w:rPr>
                <w:rFonts w:ascii="Times New Roman" w:eastAsia="Times New Roman" w:hAnsi="Times New Roman" w:cs="Times New Roman"/>
                <w:b/>
                <w:sz w:val="24"/>
                <w:szCs w:val="24"/>
                <w:lang w:eastAsia="en-US"/>
              </w:rPr>
            </w:pPr>
            <w:r w:rsidRPr="007508F1">
              <w:rPr>
                <w:rFonts w:ascii="Times New Roman" w:eastAsia="Times New Roman" w:hAnsi="Times New Roman" w:cs="Times New Roman"/>
                <w:b/>
                <w:sz w:val="24"/>
                <w:szCs w:val="24"/>
                <w:lang w:eastAsia="en-US"/>
              </w:rPr>
              <w:t>431,9</w:t>
            </w: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3.2.1</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proofErr w:type="gramStart"/>
            <w:r w:rsidRPr="000B3F72">
              <w:rPr>
                <w:rFonts w:ascii="Times New Roman" w:eastAsia="Times New Roman" w:hAnsi="Times New Roman" w:cs="Times New Roman"/>
                <w:sz w:val="24"/>
                <w:szCs w:val="24"/>
                <w:lang w:eastAsia="en-US"/>
              </w:rPr>
              <w:t>принцип</w:t>
            </w:r>
            <w:proofErr w:type="gramEnd"/>
            <w:r w:rsidRPr="000B3F72">
              <w:rPr>
                <w:rFonts w:ascii="Times New Roman" w:eastAsia="Times New Roman" w:hAnsi="Times New Roman" w:cs="Times New Roman"/>
                <w:sz w:val="24"/>
                <w:szCs w:val="24"/>
                <w:lang w:eastAsia="en-US"/>
              </w:rPr>
              <w:t xml:space="preserve"> эффективности использования бюджетных средств (ст.34 БК РФ)</w:t>
            </w:r>
          </w:p>
        </w:tc>
        <w:tc>
          <w:tcPr>
            <w:tcW w:w="155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3.2.2</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proofErr w:type="gramStart"/>
            <w:r w:rsidRPr="000B3F72">
              <w:rPr>
                <w:rFonts w:ascii="Times New Roman" w:eastAsia="Times New Roman" w:hAnsi="Times New Roman" w:cs="Times New Roman"/>
                <w:sz w:val="24"/>
                <w:szCs w:val="24"/>
                <w:lang w:eastAsia="en-US"/>
              </w:rPr>
              <w:t>принцип</w:t>
            </w:r>
            <w:proofErr w:type="gramEnd"/>
            <w:r w:rsidRPr="000B3F72">
              <w:rPr>
                <w:rFonts w:ascii="Times New Roman" w:eastAsia="Times New Roman" w:hAnsi="Times New Roman" w:cs="Times New Roman"/>
                <w:sz w:val="24"/>
                <w:szCs w:val="24"/>
                <w:lang w:eastAsia="en-US"/>
              </w:rPr>
              <w:t xml:space="preserve"> достоверности бюджета (ст.37 БК РФ)</w:t>
            </w:r>
          </w:p>
        </w:tc>
        <w:tc>
          <w:tcPr>
            <w:tcW w:w="155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154A5B">
        <w:trPr>
          <w:trHeight w:val="694"/>
        </w:trPr>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3.2.3</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proofErr w:type="gramStart"/>
            <w:r w:rsidRPr="000B3F72">
              <w:rPr>
                <w:rFonts w:ascii="Times New Roman" w:eastAsia="Times New Roman" w:hAnsi="Times New Roman" w:cs="Times New Roman"/>
                <w:sz w:val="24"/>
                <w:szCs w:val="24"/>
                <w:lang w:eastAsia="en-US"/>
              </w:rPr>
              <w:t>принцип</w:t>
            </w:r>
            <w:proofErr w:type="gramEnd"/>
            <w:r w:rsidRPr="000B3F72">
              <w:rPr>
                <w:rFonts w:ascii="Times New Roman" w:eastAsia="Times New Roman" w:hAnsi="Times New Roman" w:cs="Times New Roman"/>
                <w:sz w:val="24"/>
                <w:szCs w:val="24"/>
                <w:lang w:eastAsia="en-US"/>
              </w:rPr>
              <w:t xml:space="preserve"> адресности и целевого характера бюджетных средств (ст.38 БК РФ)</w:t>
            </w:r>
          </w:p>
        </w:tc>
        <w:tc>
          <w:tcPr>
            <w:tcW w:w="155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3.2.4</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proofErr w:type="gramStart"/>
            <w:r w:rsidRPr="000B3F72">
              <w:rPr>
                <w:rFonts w:ascii="Times New Roman" w:eastAsia="Times New Roman" w:hAnsi="Times New Roman" w:cs="Times New Roman"/>
                <w:sz w:val="24"/>
                <w:szCs w:val="24"/>
                <w:lang w:eastAsia="en-US"/>
              </w:rPr>
              <w:t>другое</w:t>
            </w:r>
            <w:proofErr w:type="gramEnd"/>
            <w:r w:rsidRPr="000B3F72">
              <w:rPr>
                <w:rFonts w:ascii="Times New Roman" w:eastAsia="Times New Roman" w:hAnsi="Times New Roman" w:cs="Times New Roman"/>
                <w:sz w:val="24"/>
                <w:szCs w:val="24"/>
                <w:lang w:eastAsia="en-US"/>
              </w:rPr>
              <w:t xml:space="preserve"> –всего (расшифровать в пояснительной записке</w:t>
            </w:r>
            <w:r w:rsidRPr="000B3F72">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0B3F72" w:rsidRPr="000B3F72" w:rsidRDefault="007508F1" w:rsidP="000B3F72">
            <w:pPr>
              <w:spacing w:after="0" w:line="240" w:lineRule="auto"/>
              <w:ind w:hanging="142"/>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431,9</w:t>
            </w: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4</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Выявлено нарушений в сфере закупок, всего (тыс.</w:t>
            </w:r>
            <w:r w:rsidR="00B361CD">
              <w:rPr>
                <w:rFonts w:ascii="Times New Roman" w:eastAsia="Times New Roman" w:hAnsi="Times New Roman" w:cs="Times New Roman"/>
                <w:b/>
                <w:sz w:val="24"/>
                <w:szCs w:val="24"/>
                <w:lang w:eastAsia="en-US"/>
              </w:rPr>
              <w:t xml:space="preserve"> </w:t>
            </w:r>
            <w:r w:rsidRPr="000B3F72">
              <w:rPr>
                <w:rFonts w:ascii="Times New Roman" w:eastAsia="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p>
        </w:tc>
      </w:tr>
      <w:tr w:rsidR="000B3F72" w:rsidRPr="000B3F72" w:rsidTr="00154A5B">
        <w:trPr>
          <w:trHeight w:val="246"/>
        </w:trPr>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4.1</w:t>
            </w:r>
          </w:p>
        </w:tc>
        <w:tc>
          <w:tcPr>
            <w:tcW w:w="714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 xml:space="preserve">В рамках федерального закона от 05.04.2013г </w:t>
            </w:r>
            <w:r w:rsidRPr="000B3F72">
              <w:rPr>
                <w:rFonts w:ascii="Times New Roman" w:eastAsia="Times New Roman" w:hAnsi="Times New Roman" w:cs="Times New Roman"/>
                <w:b/>
                <w:sz w:val="24"/>
                <w:szCs w:val="24"/>
                <w:lang w:eastAsia="en-US"/>
              </w:rPr>
              <w:t>№44-ФЗ</w:t>
            </w:r>
          </w:p>
        </w:tc>
        <w:tc>
          <w:tcPr>
            <w:tcW w:w="155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154A5B">
        <w:trPr>
          <w:trHeight w:val="246"/>
        </w:trPr>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4.1.1.</w:t>
            </w:r>
          </w:p>
        </w:tc>
        <w:tc>
          <w:tcPr>
            <w:tcW w:w="714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 сумма выявленных нарушении, тыс.</w:t>
            </w:r>
            <w:r w:rsidR="00B361CD">
              <w:rPr>
                <w:rFonts w:ascii="Times New Roman" w:eastAsia="Times New Roman" w:hAnsi="Times New Roman" w:cs="Times New Roman"/>
                <w:sz w:val="24"/>
                <w:szCs w:val="24"/>
                <w:lang w:eastAsia="en-US"/>
              </w:rPr>
              <w:t xml:space="preserve"> </w:t>
            </w:r>
            <w:r w:rsidRPr="000B3F72">
              <w:rPr>
                <w:rFonts w:ascii="Times New Roman" w:eastAsia="Times New Roman" w:hAnsi="Times New Roman" w:cs="Times New Roman"/>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154A5B">
        <w:trPr>
          <w:trHeight w:val="246"/>
        </w:trPr>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4.1.2</w:t>
            </w:r>
          </w:p>
        </w:tc>
        <w:tc>
          <w:tcPr>
            <w:tcW w:w="714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4.2</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 xml:space="preserve">В рамках федерального закона от 21.07.2005г </w:t>
            </w:r>
            <w:r w:rsidRPr="000B3F72">
              <w:rPr>
                <w:rFonts w:ascii="Times New Roman" w:eastAsia="Times New Roman" w:hAnsi="Times New Roman" w:cs="Times New Roman"/>
                <w:b/>
                <w:sz w:val="24"/>
                <w:szCs w:val="24"/>
                <w:lang w:eastAsia="en-US"/>
              </w:rPr>
              <w:t>№94-ФЗ</w:t>
            </w:r>
          </w:p>
        </w:tc>
        <w:tc>
          <w:tcPr>
            <w:tcW w:w="155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4.2.1</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 сумма выявленных нарушении, тыс.</w:t>
            </w:r>
            <w:r w:rsidR="00B361CD">
              <w:rPr>
                <w:rFonts w:ascii="Times New Roman" w:eastAsia="Times New Roman" w:hAnsi="Times New Roman" w:cs="Times New Roman"/>
                <w:sz w:val="24"/>
                <w:szCs w:val="24"/>
                <w:lang w:eastAsia="en-US"/>
              </w:rPr>
              <w:t xml:space="preserve"> </w:t>
            </w:r>
            <w:r w:rsidRPr="000B3F72">
              <w:rPr>
                <w:rFonts w:ascii="Times New Roman" w:eastAsia="Times New Roman" w:hAnsi="Times New Roman" w:cs="Times New Roman"/>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4.2.2</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val="en-US" w:eastAsia="en-US"/>
              </w:rPr>
            </w:pPr>
            <w:r w:rsidRPr="000B3F72">
              <w:rPr>
                <w:rFonts w:ascii="Times New Roman" w:eastAsia="Times New Roman" w:hAnsi="Times New Roman" w:cs="Times New Roman"/>
                <w:b/>
                <w:sz w:val="24"/>
                <w:szCs w:val="24"/>
                <w:lang w:eastAsia="en-US"/>
              </w:rPr>
              <w:t>5.</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Выявлено нарушений иного законодательства, всего (тыс.</w:t>
            </w:r>
            <w:r w:rsidR="00B361CD">
              <w:rPr>
                <w:rFonts w:ascii="Times New Roman" w:eastAsia="Times New Roman" w:hAnsi="Times New Roman" w:cs="Times New Roman"/>
                <w:b/>
                <w:sz w:val="24"/>
                <w:szCs w:val="24"/>
                <w:lang w:eastAsia="en-US"/>
              </w:rPr>
              <w:t xml:space="preserve"> </w:t>
            </w:r>
            <w:r w:rsidRPr="000B3F72">
              <w:rPr>
                <w:rFonts w:ascii="Times New Roman" w:eastAsia="Times New Roman" w:hAnsi="Times New Roman" w:cs="Times New Roman"/>
                <w:b/>
                <w:sz w:val="24"/>
                <w:szCs w:val="24"/>
                <w:lang w:eastAsia="en-US"/>
              </w:rPr>
              <w:t>р</w:t>
            </w:r>
            <w:r w:rsidR="00B361CD">
              <w:rPr>
                <w:rFonts w:ascii="Times New Roman" w:eastAsia="Times New Roman" w:hAnsi="Times New Roman" w:cs="Times New Roman"/>
                <w:b/>
                <w:sz w:val="24"/>
                <w:szCs w:val="24"/>
                <w:lang w:eastAsia="en-US"/>
              </w:rPr>
              <w:t>уб</w:t>
            </w:r>
            <w:r w:rsidRPr="000B3F72">
              <w:rPr>
                <w:rFonts w:ascii="Times New Roman" w:eastAsia="Times New Roman" w:hAnsi="Times New Roman" w:cs="Times New Roman"/>
                <w:b/>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0B3F72" w:rsidRPr="000B3F72" w:rsidRDefault="007508F1" w:rsidP="000B3F72">
            <w:pPr>
              <w:spacing w:after="0" w:line="240" w:lineRule="auto"/>
              <w:ind w:hanging="142"/>
              <w:jc w:val="center"/>
              <w:rPr>
                <w:rFonts w:ascii="Times New Roman" w:eastAsia="Times New Roman" w:hAnsi="Times New Roman" w:cs="Times New Roman"/>
                <w:b/>
                <w:sz w:val="24"/>
                <w:szCs w:val="24"/>
                <w:lang w:eastAsia="en-US"/>
              </w:rPr>
            </w:pPr>
            <w:r w:rsidRPr="007508F1">
              <w:rPr>
                <w:rFonts w:ascii="Times New Roman" w:eastAsia="Times New Roman" w:hAnsi="Times New Roman" w:cs="Times New Roman"/>
                <w:b/>
                <w:sz w:val="24"/>
                <w:szCs w:val="24"/>
              </w:rPr>
              <w:t>184,2</w:t>
            </w: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6</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Рекомендовано к возврату (взысканию) в бюджет соответствующего уровня</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rPr>
                <w:rFonts w:ascii="Times New Roman" w:eastAsia="Times New Roman" w:hAnsi="Times New Roman" w:cs="Times New Roman"/>
                <w:b/>
                <w:sz w:val="24"/>
                <w:szCs w:val="24"/>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7</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Выявлено нарушений законодательства при управлении и распоряжении муниципальным имуществом, количество объектов муниципальной собственности и их стоимость</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8</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Рекомендовано к возврату (восстановлению) в местный бюджет (тыс.</w:t>
            </w:r>
            <w:r w:rsidR="00B361CD">
              <w:rPr>
                <w:rFonts w:ascii="Times New Roman" w:eastAsia="Times New Roman" w:hAnsi="Times New Roman" w:cs="Times New Roman"/>
                <w:b/>
                <w:sz w:val="24"/>
                <w:szCs w:val="24"/>
                <w:lang w:eastAsia="en-US"/>
              </w:rPr>
              <w:t xml:space="preserve"> </w:t>
            </w:r>
            <w:r w:rsidRPr="000B3F72">
              <w:rPr>
                <w:rFonts w:ascii="Times New Roman" w:eastAsia="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9</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Объем причиненного ущерба (тыс.</w:t>
            </w:r>
            <w:r w:rsidR="00B361CD">
              <w:rPr>
                <w:rFonts w:ascii="Times New Roman" w:eastAsia="Times New Roman" w:hAnsi="Times New Roman" w:cs="Times New Roman"/>
                <w:b/>
                <w:sz w:val="24"/>
                <w:szCs w:val="24"/>
                <w:lang w:eastAsia="en-US"/>
              </w:rPr>
              <w:t xml:space="preserve"> </w:t>
            </w:r>
            <w:r w:rsidRPr="000B3F72">
              <w:rPr>
                <w:rFonts w:ascii="Times New Roman" w:eastAsia="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color w:val="FF0000"/>
                <w:sz w:val="24"/>
                <w:szCs w:val="24"/>
                <w:lang w:eastAsia="en-US"/>
              </w:rPr>
            </w:pPr>
          </w:p>
        </w:tc>
      </w:tr>
      <w:tr w:rsidR="000B3F72" w:rsidRPr="000B3F72" w:rsidTr="003C04D9">
        <w:trPr>
          <w:trHeight w:val="176"/>
        </w:trPr>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10</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Всего выявлено нарушений (тыс.</w:t>
            </w:r>
            <w:r w:rsidR="00B361CD">
              <w:rPr>
                <w:rFonts w:ascii="Times New Roman" w:eastAsia="Times New Roman" w:hAnsi="Times New Roman" w:cs="Times New Roman"/>
                <w:b/>
                <w:sz w:val="24"/>
                <w:szCs w:val="24"/>
                <w:lang w:eastAsia="en-US"/>
              </w:rPr>
              <w:t xml:space="preserve"> </w:t>
            </w:r>
            <w:r w:rsidRPr="000B3F72">
              <w:rPr>
                <w:rFonts w:ascii="Times New Roman" w:eastAsia="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7508F1" w:rsidP="000B3F72">
            <w:pPr>
              <w:spacing w:after="0" w:line="240" w:lineRule="auto"/>
              <w:ind w:hanging="142"/>
              <w:jc w:val="center"/>
              <w:rPr>
                <w:rFonts w:ascii="Times New Roman" w:eastAsia="Times New Roman" w:hAnsi="Times New Roman" w:cs="Times New Roman"/>
                <w:b/>
                <w:sz w:val="24"/>
                <w:szCs w:val="24"/>
                <w:lang w:eastAsia="en-US"/>
              </w:rPr>
            </w:pPr>
            <w:r w:rsidRPr="007508F1">
              <w:rPr>
                <w:rFonts w:ascii="Times New Roman" w:eastAsia="Times New Roman" w:hAnsi="Times New Roman" w:cs="Times New Roman"/>
                <w:b/>
                <w:sz w:val="24"/>
                <w:szCs w:val="24"/>
                <w:lang w:eastAsia="en-US"/>
              </w:rPr>
              <w:t>616,1</w:t>
            </w:r>
          </w:p>
        </w:tc>
      </w:tr>
    </w:tbl>
    <w:p w:rsidR="000B3F72" w:rsidRPr="000B3F72" w:rsidRDefault="000B3F72" w:rsidP="000B3F72">
      <w:pPr>
        <w:autoSpaceDE w:val="0"/>
        <w:autoSpaceDN w:val="0"/>
        <w:adjustRightInd w:val="0"/>
        <w:spacing w:after="0" w:line="240" w:lineRule="auto"/>
        <w:ind w:hanging="142"/>
        <w:jc w:val="both"/>
        <w:rPr>
          <w:rFonts w:ascii="Times New Roman" w:eastAsia="Calibri" w:hAnsi="Times New Roman" w:cs="Times New Roman"/>
          <w:sz w:val="24"/>
          <w:szCs w:val="24"/>
        </w:rPr>
      </w:pPr>
    </w:p>
    <w:p w:rsidR="000B3F72" w:rsidRPr="000B3F72" w:rsidRDefault="000B3F72" w:rsidP="000B3F7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B3F72" w:rsidRDefault="000B3F72" w:rsidP="000B3F7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7542CB" w:rsidRPr="000B3F72" w:rsidRDefault="007542CB" w:rsidP="000B3F7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B3F72" w:rsidRPr="000B3F72" w:rsidRDefault="000B3F72" w:rsidP="000B3F7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B3F72" w:rsidRPr="000B3F72" w:rsidRDefault="000B3F72" w:rsidP="000B3F72">
      <w:pPr>
        <w:spacing w:after="0" w:line="240" w:lineRule="auto"/>
        <w:rPr>
          <w:rFonts w:ascii="Times New Roman" w:eastAsia="Times New Roman" w:hAnsi="Times New Roman" w:cs="Times New Roman"/>
          <w:sz w:val="24"/>
          <w:szCs w:val="24"/>
        </w:rPr>
      </w:pPr>
      <w:r w:rsidRPr="000B3F72">
        <w:rPr>
          <w:rFonts w:ascii="Times New Roman" w:eastAsia="Times New Roman" w:hAnsi="Times New Roman" w:cs="Times New Roman"/>
          <w:sz w:val="24"/>
          <w:szCs w:val="24"/>
        </w:rPr>
        <w:t xml:space="preserve">        Председатель КСП                                                                                    А.А. </w:t>
      </w:r>
      <w:proofErr w:type="spellStart"/>
      <w:r w:rsidRPr="000B3F72">
        <w:rPr>
          <w:rFonts w:ascii="Times New Roman" w:eastAsia="Times New Roman" w:hAnsi="Times New Roman" w:cs="Times New Roman"/>
          <w:sz w:val="24"/>
          <w:szCs w:val="24"/>
        </w:rPr>
        <w:t>Костюкевич</w:t>
      </w:r>
      <w:proofErr w:type="spellEnd"/>
    </w:p>
    <w:p w:rsidR="000B3F72" w:rsidRPr="000B3F72" w:rsidRDefault="000B3F72" w:rsidP="000B3F72">
      <w:pPr>
        <w:tabs>
          <w:tab w:val="left" w:pos="426"/>
        </w:tabs>
        <w:spacing w:after="0" w:line="240" w:lineRule="auto"/>
        <w:ind w:firstLine="567"/>
        <w:jc w:val="both"/>
        <w:rPr>
          <w:rFonts w:ascii="Times New Roman" w:eastAsia="Times New Roman" w:hAnsi="Times New Roman" w:cs="Times New Roman"/>
          <w:color w:val="FF0000"/>
          <w:sz w:val="24"/>
          <w:szCs w:val="24"/>
        </w:rPr>
      </w:pPr>
    </w:p>
    <w:p w:rsidR="000B3F72" w:rsidRPr="00DA4B74" w:rsidRDefault="000B3F72" w:rsidP="00DA4B74">
      <w:pPr>
        <w:autoSpaceDE w:val="0"/>
        <w:autoSpaceDN w:val="0"/>
        <w:adjustRightInd w:val="0"/>
        <w:spacing w:after="0" w:line="240" w:lineRule="auto"/>
        <w:ind w:firstLine="567"/>
        <w:jc w:val="both"/>
        <w:rPr>
          <w:rFonts w:ascii="Times New Roman" w:eastAsia="Times New Roman" w:hAnsi="Times New Roman" w:cs="Times New Roman"/>
          <w:bCs/>
          <w:sz w:val="24"/>
          <w:szCs w:val="24"/>
        </w:rPr>
      </w:pPr>
    </w:p>
    <w:p w:rsidR="008615AC" w:rsidRDefault="008615AC"/>
    <w:sectPr w:rsidR="008615AC" w:rsidSect="00B01616">
      <w:footerReference w:type="default" r:id="rId7"/>
      <w:pgSz w:w="11906" w:h="16838"/>
      <w:pgMar w:top="454" w:right="567" w:bottom="340"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1B0" w:rsidRDefault="004B31B0" w:rsidP="00C81430">
      <w:pPr>
        <w:spacing w:after="0" w:line="240" w:lineRule="auto"/>
      </w:pPr>
      <w:r>
        <w:separator/>
      </w:r>
    </w:p>
  </w:endnote>
  <w:endnote w:type="continuationSeparator" w:id="0">
    <w:p w:rsidR="004B31B0" w:rsidRDefault="004B31B0" w:rsidP="00C8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9B3" w:rsidRDefault="006019B3">
    <w:pPr>
      <w:pStyle w:val="ac"/>
      <w:jc w:val="right"/>
    </w:pPr>
    <w:r>
      <w:fldChar w:fldCharType="begin"/>
    </w:r>
    <w:r>
      <w:instrText xml:space="preserve"> PAGE   \* MERGEFORMAT </w:instrText>
    </w:r>
    <w:r>
      <w:fldChar w:fldCharType="separate"/>
    </w:r>
    <w:r w:rsidR="00B01616">
      <w:rPr>
        <w:noProof/>
      </w:rPr>
      <w:t>17</w:t>
    </w:r>
    <w:r>
      <w:fldChar w:fldCharType="end"/>
    </w:r>
  </w:p>
  <w:p w:rsidR="006019B3" w:rsidRDefault="006019B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1B0" w:rsidRDefault="004B31B0" w:rsidP="00C81430">
      <w:pPr>
        <w:spacing w:after="0" w:line="240" w:lineRule="auto"/>
      </w:pPr>
      <w:r>
        <w:separator/>
      </w:r>
    </w:p>
  </w:footnote>
  <w:footnote w:type="continuationSeparator" w:id="0">
    <w:p w:rsidR="004B31B0" w:rsidRDefault="004B31B0" w:rsidP="00C814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231A6"/>
    <w:multiLevelType w:val="hybridMultilevel"/>
    <w:tmpl w:val="F64EBEC6"/>
    <w:lvl w:ilvl="0" w:tplc="4BB841D4">
      <w:start w:val="1"/>
      <w:numFmt w:val="decimal"/>
      <w:lvlText w:val="%1)"/>
      <w:lvlJc w:val="left"/>
      <w:pPr>
        <w:ind w:left="76" w:hanging="360"/>
      </w:pPr>
      <w:rPr>
        <w:rFonts w:hint="default"/>
        <w:b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05F23C78"/>
    <w:multiLevelType w:val="multilevel"/>
    <w:tmpl w:val="4B22C504"/>
    <w:lvl w:ilvl="0">
      <w:start w:val="1"/>
      <w:numFmt w:val="decimal"/>
      <w:lvlText w:val="%1."/>
      <w:lvlJc w:val="left"/>
      <w:pPr>
        <w:ind w:left="644"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2">
    <w:nsid w:val="06D53D12"/>
    <w:multiLevelType w:val="hybridMultilevel"/>
    <w:tmpl w:val="12942B9A"/>
    <w:lvl w:ilvl="0" w:tplc="9AFC4CD6">
      <w:start w:val="3"/>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822831"/>
    <w:multiLevelType w:val="hybridMultilevel"/>
    <w:tmpl w:val="4BE027AE"/>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
    <w:nsid w:val="154350E0"/>
    <w:multiLevelType w:val="hybridMultilevel"/>
    <w:tmpl w:val="B262F8F6"/>
    <w:lvl w:ilvl="0" w:tplc="0419000D">
      <w:start w:val="1"/>
      <w:numFmt w:val="bullet"/>
      <w:lvlText w:val=""/>
      <w:lvlJc w:val="left"/>
      <w:pPr>
        <w:ind w:left="584" w:hanging="360"/>
      </w:pPr>
      <w:rPr>
        <w:rFonts w:ascii="Wingdings" w:hAnsi="Wingdings" w:hint="default"/>
      </w:rPr>
    </w:lvl>
    <w:lvl w:ilvl="1" w:tplc="04190003" w:tentative="1">
      <w:start w:val="1"/>
      <w:numFmt w:val="bullet"/>
      <w:lvlText w:val="o"/>
      <w:lvlJc w:val="left"/>
      <w:pPr>
        <w:ind w:left="1304" w:hanging="360"/>
      </w:pPr>
      <w:rPr>
        <w:rFonts w:ascii="Courier New" w:hAnsi="Courier New" w:cs="Courier New" w:hint="default"/>
      </w:rPr>
    </w:lvl>
    <w:lvl w:ilvl="2" w:tplc="04190005" w:tentative="1">
      <w:start w:val="1"/>
      <w:numFmt w:val="bullet"/>
      <w:lvlText w:val=""/>
      <w:lvlJc w:val="left"/>
      <w:pPr>
        <w:ind w:left="2024" w:hanging="360"/>
      </w:pPr>
      <w:rPr>
        <w:rFonts w:ascii="Wingdings" w:hAnsi="Wingdings" w:hint="default"/>
      </w:rPr>
    </w:lvl>
    <w:lvl w:ilvl="3" w:tplc="04190001" w:tentative="1">
      <w:start w:val="1"/>
      <w:numFmt w:val="bullet"/>
      <w:lvlText w:val=""/>
      <w:lvlJc w:val="left"/>
      <w:pPr>
        <w:ind w:left="2744" w:hanging="360"/>
      </w:pPr>
      <w:rPr>
        <w:rFonts w:ascii="Symbol" w:hAnsi="Symbol" w:hint="default"/>
      </w:rPr>
    </w:lvl>
    <w:lvl w:ilvl="4" w:tplc="04190003" w:tentative="1">
      <w:start w:val="1"/>
      <w:numFmt w:val="bullet"/>
      <w:lvlText w:val="o"/>
      <w:lvlJc w:val="left"/>
      <w:pPr>
        <w:ind w:left="3464" w:hanging="360"/>
      </w:pPr>
      <w:rPr>
        <w:rFonts w:ascii="Courier New" w:hAnsi="Courier New" w:cs="Courier New" w:hint="default"/>
      </w:rPr>
    </w:lvl>
    <w:lvl w:ilvl="5" w:tplc="04190005" w:tentative="1">
      <w:start w:val="1"/>
      <w:numFmt w:val="bullet"/>
      <w:lvlText w:val=""/>
      <w:lvlJc w:val="left"/>
      <w:pPr>
        <w:ind w:left="4184" w:hanging="360"/>
      </w:pPr>
      <w:rPr>
        <w:rFonts w:ascii="Wingdings" w:hAnsi="Wingdings" w:hint="default"/>
      </w:rPr>
    </w:lvl>
    <w:lvl w:ilvl="6" w:tplc="04190001" w:tentative="1">
      <w:start w:val="1"/>
      <w:numFmt w:val="bullet"/>
      <w:lvlText w:val=""/>
      <w:lvlJc w:val="left"/>
      <w:pPr>
        <w:ind w:left="4904" w:hanging="360"/>
      </w:pPr>
      <w:rPr>
        <w:rFonts w:ascii="Symbol" w:hAnsi="Symbol" w:hint="default"/>
      </w:rPr>
    </w:lvl>
    <w:lvl w:ilvl="7" w:tplc="04190003" w:tentative="1">
      <w:start w:val="1"/>
      <w:numFmt w:val="bullet"/>
      <w:lvlText w:val="o"/>
      <w:lvlJc w:val="left"/>
      <w:pPr>
        <w:ind w:left="5624" w:hanging="360"/>
      </w:pPr>
      <w:rPr>
        <w:rFonts w:ascii="Courier New" w:hAnsi="Courier New" w:cs="Courier New" w:hint="default"/>
      </w:rPr>
    </w:lvl>
    <w:lvl w:ilvl="8" w:tplc="04190005" w:tentative="1">
      <w:start w:val="1"/>
      <w:numFmt w:val="bullet"/>
      <w:lvlText w:val=""/>
      <w:lvlJc w:val="left"/>
      <w:pPr>
        <w:ind w:left="6344" w:hanging="360"/>
      </w:pPr>
      <w:rPr>
        <w:rFonts w:ascii="Wingdings" w:hAnsi="Wingdings" w:hint="default"/>
      </w:rPr>
    </w:lvl>
  </w:abstractNum>
  <w:abstractNum w:abstractNumId="5">
    <w:nsid w:val="206F6929"/>
    <w:multiLevelType w:val="hybridMultilevel"/>
    <w:tmpl w:val="19764B3E"/>
    <w:lvl w:ilvl="0" w:tplc="0419000B">
      <w:start w:val="1"/>
      <w:numFmt w:val="bullet"/>
      <w:lvlText w:val=""/>
      <w:lvlJc w:val="left"/>
      <w:pPr>
        <w:tabs>
          <w:tab w:val="num" w:pos="975"/>
        </w:tabs>
        <w:ind w:left="975" w:hanging="360"/>
      </w:pPr>
      <w:rPr>
        <w:rFonts w:ascii="Wingdings" w:hAnsi="Wingdings" w:hint="default"/>
      </w:rPr>
    </w:lvl>
    <w:lvl w:ilvl="1" w:tplc="04190003" w:tentative="1">
      <w:start w:val="1"/>
      <w:numFmt w:val="bullet"/>
      <w:lvlText w:val="o"/>
      <w:lvlJc w:val="left"/>
      <w:pPr>
        <w:tabs>
          <w:tab w:val="num" w:pos="1695"/>
        </w:tabs>
        <w:ind w:left="1695" w:hanging="360"/>
      </w:pPr>
      <w:rPr>
        <w:rFonts w:ascii="Courier New" w:hAnsi="Courier New" w:cs="Courier New" w:hint="default"/>
      </w:rPr>
    </w:lvl>
    <w:lvl w:ilvl="2" w:tplc="04190005" w:tentative="1">
      <w:start w:val="1"/>
      <w:numFmt w:val="bullet"/>
      <w:lvlText w:val=""/>
      <w:lvlJc w:val="left"/>
      <w:pPr>
        <w:tabs>
          <w:tab w:val="num" w:pos="2415"/>
        </w:tabs>
        <w:ind w:left="2415" w:hanging="360"/>
      </w:pPr>
      <w:rPr>
        <w:rFonts w:ascii="Wingdings" w:hAnsi="Wingdings" w:hint="default"/>
      </w:rPr>
    </w:lvl>
    <w:lvl w:ilvl="3" w:tplc="04190001" w:tentative="1">
      <w:start w:val="1"/>
      <w:numFmt w:val="bullet"/>
      <w:lvlText w:val=""/>
      <w:lvlJc w:val="left"/>
      <w:pPr>
        <w:tabs>
          <w:tab w:val="num" w:pos="3135"/>
        </w:tabs>
        <w:ind w:left="3135" w:hanging="360"/>
      </w:pPr>
      <w:rPr>
        <w:rFonts w:ascii="Symbol" w:hAnsi="Symbol" w:hint="default"/>
      </w:rPr>
    </w:lvl>
    <w:lvl w:ilvl="4" w:tplc="04190003" w:tentative="1">
      <w:start w:val="1"/>
      <w:numFmt w:val="bullet"/>
      <w:lvlText w:val="o"/>
      <w:lvlJc w:val="left"/>
      <w:pPr>
        <w:tabs>
          <w:tab w:val="num" w:pos="3855"/>
        </w:tabs>
        <w:ind w:left="3855" w:hanging="360"/>
      </w:pPr>
      <w:rPr>
        <w:rFonts w:ascii="Courier New" w:hAnsi="Courier New" w:cs="Courier New" w:hint="default"/>
      </w:rPr>
    </w:lvl>
    <w:lvl w:ilvl="5" w:tplc="04190005" w:tentative="1">
      <w:start w:val="1"/>
      <w:numFmt w:val="bullet"/>
      <w:lvlText w:val=""/>
      <w:lvlJc w:val="left"/>
      <w:pPr>
        <w:tabs>
          <w:tab w:val="num" w:pos="4575"/>
        </w:tabs>
        <w:ind w:left="4575" w:hanging="360"/>
      </w:pPr>
      <w:rPr>
        <w:rFonts w:ascii="Wingdings" w:hAnsi="Wingdings" w:hint="default"/>
      </w:rPr>
    </w:lvl>
    <w:lvl w:ilvl="6" w:tplc="04190001" w:tentative="1">
      <w:start w:val="1"/>
      <w:numFmt w:val="bullet"/>
      <w:lvlText w:val=""/>
      <w:lvlJc w:val="left"/>
      <w:pPr>
        <w:tabs>
          <w:tab w:val="num" w:pos="5295"/>
        </w:tabs>
        <w:ind w:left="5295" w:hanging="360"/>
      </w:pPr>
      <w:rPr>
        <w:rFonts w:ascii="Symbol" w:hAnsi="Symbol" w:hint="default"/>
      </w:rPr>
    </w:lvl>
    <w:lvl w:ilvl="7" w:tplc="04190003" w:tentative="1">
      <w:start w:val="1"/>
      <w:numFmt w:val="bullet"/>
      <w:lvlText w:val="o"/>
      <w:lvlJc w:val="left"/>
      <w:pPr>
        <w:tabs>
          <w:tab w:val="num" w:pos="6015"/>
        </w:tabs>
        <w:ind w:left="6015" w:hanging="360"/>
      </w:pPr>
      <w:rPr>
        <w:rFonts w:ascii="Courier New" w:hAnsi="Courier New" w:cs="Courier New" w:hint="default"/>
      </w:rPr>
    </w:lvl>
    <w:lvl w:ilvl="8" w:tplc="04190005" w:tentative="1">
      <w:start w:val="1"/>
      <w:numFmt w:val="bullet"/>
      <w:lvlText w:val=""/>
      <w:lvlJc w:val="left"/>
      <w:pPr>
        <w:tabs>
          <w:tab w:val="num" w:pos="6735"/>
        </w:tabs>
        <w:ind w:left="6735" w:hanging="360"/>
      </w:pPr>
      <w:rPr>
        <w:rFonts w:ascii="Wingdings" w:hAnsi="Wingdings" w:hint="default"/>
      </w:rPr>
    </w:lvl>
  </w:abstractNum>
  <w:abstractNum w:abstractNumId="6">
    <w:nsid w:val="23C57F14"/>
    <w:multiLevelType w:val="hybridMultilevel"/>
    <w:tmpl w:val="04185D7C"/>
    <w:lvl w:ilvl="0" w:tplc="96780D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7290A35"/>
    <w:multiLevelType w:val="hybridMultilevel"/>
    <w:tmpl w:val="7FAEC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4B63A3"/>
    <w:multiLevelType w:val="hybridMultilevel"/>
    <w:tmpl w:val="60C4C064"/>
    <w:lvl w:ilvl="0" w:tplc="5112B126">
      <w:start w:val="1"/>
      <w:numFmt w:val="decimal"/>
      <w:lvlText w:val="%1."/>
      <w:lvlJc w:val="left"/>
      <w:pPr>
        <w:ind w:left="786"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4224A2F"/>
    <w:multiLevelType w:val="hybridMultilevel"/>
    <w:tmpl w:val="5268CA78"/>
    <w:lvl w:ilvl="0" w:tplc="04190001">
      <w:start w:val="1"/>
      <w:numFmt w:val="bullet"/>
      <w:lvlText w:val=""/>
      <w:lvlJc w:val="left"/>
      <w:pPr>
        <w:ind w:left="611" w:hanging="360"/>
      </w:pPr>
      <w:rPr>
        <w:rFonts w:ascii="Symbol" w:hAnsi="Symbol" w:hint="default"/>
      </w:rPr>
    </w:lvl>
    <w:lvl w:ilvl="1" w:tplc="04190003" w:tentative="1">
      <w:start w:val="1"/>
      <w:numFmt w:val="bullet"/>
      <w:lvlText w:val="o"/>
      <w:lvlJc w:val="left"/>
      <w:pPr>
        <w:ind w:left="1331" w:hanging="360"/>
      </w:pPr>
      <w:rPr>
        <w:rFonts w:ascii="Courier New" w:hAnsi="Courier New" w:cs="Courier New" w:hint="default"/>
      </w:rPr>
    </w:lvl>
    <w:lvl w:ilvl="2" w:tplc="04190005" w:tentative="1">
      <w:start w:val="1"/>
      <w:numFmt w:val="bullet"/>
      <w:lvlText w:val=""/>
      <w:lvlJc w:val="left"/>
      <w:pPr>
        <w:ind w:left="2051" w:hanging="360"/>
      </w:pPr>
      <w:rPr>
        <w:rFonts w:ascii="Wingdings" w:hAnsi="Wingdings" w:hint="default"/>
      </w:rPr>
    </w:lvl>
    <w:lvl w:ilvl="3" w:tplc="04190001" w:tentative="1">
      <w:start w:val="1"/>
      <w:numFmt w:val="bullet"/>
      <w:lvlText w:val=""/>
      <w:lvlJc w:val="left"/>
      <w:pPr>
        <w:ind w:left="2771" w:hanging="360"/>
      </w:pPr>
      <w:rPr>
        <w:rFonts w:ascii="Symbol" w:hAnsi="Symbol" w:hint="default"/>
      </w:rPr>
    </w:lvl>
    <w:lvl w:ilvl="4" w:tplc="04190003" w:tentative="1">
      <w:start w:val="1"/>
      <w:numFmt w:val="bullet"/>
      <w:lvlText w:val="o"/>
      <w:lvlJc w:val="left"/>
      <w:pPr>
        <w:ind w:left="3491" w:hanging="360"/>
      </w:pPr>
      <w:rPr>
        <w:rFonts w:ascii="Courier New" w:hAnsi="Courier New" w:cs="Courier New" w:hint="default"/>
      </w:rPr>
    </w:lvl>
    <w:lvl w:ilvl="5" w:tplc="04190005" w:tentative="1">
      <w:start w:val="1"/>
      <w:numFmt w:val="bullet"/>
      <w:lvlText w:val=""/>
      <w:lvlJc w:val="left"/>
      <w:pPr>
        <w:ind w:left="4211" w:hanging="360"/>
      </w:pPr>
      <w:rPr>
        <w:rFonts w:ascii="Wingdings" w:hAnsi="Wingdings" w:hint="default"/>
      </w:rPr>
    </w:lvl>
    <w:lvl w:ilvl="6" w:tplc="04190001" w:tentative="1">
      <w:start w:val="1"/>
      <w:numFmt w:val="bullet"/>
      <w:lvlText w:val=""/>
      <w:lvlJc w:val="left"/>
      <w:pPr>
        <w:ind w:left="4931" w:hanging="360"/>
      </w:pPr>
      <w:rPr>
        <w:rFonts w:ascii="Symbol" w:hAnsi="Symbol" w:hint="default"/>
      </w:rPr>
    </w:lvl>
    <w:lvl w:ilvl="7" w:tplc="04190003" w:tentative="1">
      <w:start w:val="1"/>
      <w:numFmt w:val="bullet"/>
      <w:lvlText w:val="o"/>
      <w:lvlJc w:val="left"/>
      <w:pPr>
        <w:ind w:left="5651" w:hanging="360"/>
      </w:pPr>
      <w:rPr>
        <w:rFonts w:ascii="Courier New" w:hAnsi="Courier New" w:cs="Courier New" w:hint="default"/>
      </w:rPr>
    </w:lvl>
    <w:lvl w:ilvl="8" w:tplc="04190005" w:tentative="1">
      <w:start w:val="1"/>
      <w:numFmt w:val="bullet"/>
      <w:lvlText w:val=""/>
      <w:lvlJc w:val="left"/>
      <w:pPr>
        <w:ind w:left="6371" w:hanging="360"/>
      </w:pPr>
      <w:rPr>
        <w:rFonts w:ascii="Wingdings" w:hAnsi="Wingdings" w:hint="default"/>
      </w:rPr>
    </w:lvl>
  </w:abstractNum>
  <w:abstractNum w:abstractNumId="10">
    <w:nsid w:val="34E326D3"/>
    <w:multiLevelType w:val="hybridMultilevel"/>
    <w:tmpl w:val="C8C23E90"/>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53A1E76"/>
    <w:multiLevelType w:val="hybridMultilevel"/>
    <w:tmpl w:val="34144BB8"/>
    <w:lvl w:ilvl="0" w:tplc="013EE3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9A3568C"/>
    <w:multiLevelType w:val="hybridMultilevel"/>
    <w:tmpl w:val="0644C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061E05"/>
    <w:multiLevelType w:val="hybridMultilevel"/>
    <w:tmpl w:val="B1EE69E6"/>
    <w:lvl w:ilvl="0" w:tplc="04190001">
      <w:start w:val="1"/>
      <w:numFmt w:val="bullet"/>
      <w:lvlText w:val=""/>
      <w:lvlJc w:val="left"/>
      <w:pPr>
        <w:ind w:left="353" w:hanging="360"/>
      </w:pPr>
      <w:rPr>
        <w:rFonts w:ascii="Symbol" w:hAnsi="Symbol" w:hint="default"/>
      </w:rPr>
    </w:lvl>
    <w:lvl w:ilvl="1" w:tplc="04190003" w:tentative="1">
      <w:start w:val="1"/>
      <w:numFmt w:val="bullet"/>
      <w:lvlText w:val="o"/>
      <w:lvlJc w:val="left"/>
      <w:pPr>
        <w:ind w:left="1073" w:hanging="360"/>
      </w:pPr>
      <w:rPr>
        <w:rFonts w:ascii="Courier New" w:hAnsi="Courier New" w:cs="Courier New" w:hint="default"/>
      </w:rPr>
    </w:lvl>
    <w:lvl w:ilvl="2" w:tplc="04190005" w:tentative="1">
      <w:start w:val="1"/>
      <w:numFmt w:val="bullet"/>
      <w:lvlText w:val=""/>
      <w:lvlJc w:val="left"/>
      <w:pPr>
        <w:ind w:left="1793" w:hanging="360"/>
      </w:pPr>
      <w:rPr>
        <w:rFonts w:ascii="Wingdings" w:hAnsi="Wingdings" w:hint="default"/>
      </w:rPr>
    </w:lvl>
    <w:lvl w:ilvl="3" w:tplc="04190001" w:tentative="1">
      <w:start w:val="1"/>
      <w:numFmt w:val="bullet"/>
      <w:lvlText w:val=""/>
      <w:lvlJc w:val="left"/>
      <w:pPr>
        <w:ind w:left="2513" w:hanging="360"/>
      </w:pPr>
      <w:rPr>
        <w:rFonts w:ascii="Symbol" w:hAnsi="Symbol" w:hint="default"/>
      </w:rPr>
    </w:lvl>
    <w:lvl w:ilvl="4" w:tplc="04190003" w:tentative="1">
      <w:start w:val="1"/>
      <w:numFmt w:val="bullet"/>
      <w:lvlText w:val="o"/>
      <w:lvlJc w:val="left"/>
      <w:pPr>
        <w:ind w:left="3233" w:hanging="360"/>
      </w:pPr>
      <w:rPr>
        <w:rFonts w:ascii="Courier New" w:hAnsi="Courier New" w:cs="Courier New" w:hint="default"/>
      </w:rPr>
    </w:lvl>
    <w:lvl w:ilvl="5" w:tplc="04190005" w:tentative="1">
      <w:start w:val="1"/>
      <w:numFmt w:val="bullet"/>
      <w:lvlText w:val=""/>
      <w:lvlJc w:val="left"/>
      <w:pPr>
        <w:ind w:left="3953" w:hanging="360"/>
      </w:pPr>
      <w:rPr>
        <w:rFonts w:ascii="Wingdings" w:hAnsi="Wingdings" w:hint="default"/>
      </w:rPr>
    </w:lvl>
    <w:lvl w:ilvl="6" w:tplc="04190001" w:tentative="1">
      <w:start w:val="1"/>
      <w:numFmt w:val="bullet"/>
      <w:lvlText w:val=""/>
      <w:lvlJc w:val="left"/>
      <w:pPr>
        <w:ind w:left="4673" w:hanging="360"/>
      </w:pPr>
      <w:rPr>
        <w:rFonts w:ascii="Symbol" w:hAnsi="Symbol" w:hint="default"/>
      </w:rPr>
    </w:lvl>
    <w:lvl w:ilvl="7" w:tplc="04190003" w:tentative="1">
      <w:start w:val="1"/>
      <w:numFmt w:val="bullet"/>
      <w:lvlText w:val="o"/>
      <w:lvlJc w:val="left"/>
      <w:pPr>
        <w:ind w:left="5393" w:hanging="360"/>
      </w:pPr>
      <w:rPr>
        <w:rFonts w:ascii="Courier New" w:hAnsi="Courier New" w:cs="Courier New" w:hint="default"/>
      </w:rPr>
    </w:lvl>
    <w:lvl w:ilvl="8" w:tplc="04190005" w:tentative="1">
      <w:start w:val="1"/>
      <w:numFmt w:val="bullet"/>
      <w:lvlText w:val=""/>
      <w:lvlJc w:val="left"/>
      <w:pPr>
        <w:ind w:left="6113" w:hanging="360"/>
      </w:pPr>
      <w:rPr>
        <w:rFonts w:ascii="Wingdings" w:hAnsi="Wingdings" w:hint="default"/>
      </w:rPr>
    </w:lvl>
  </w:abstractNum>
  <w:abstractNum w:abstractNumId="14">
    <w:nsid w:val="40065D1B"/>
    <w:multiLevelType w:val="hybridMultilevel"/>
    <w:tmpl w:val="E0BACAAC"/>
    <w:lvl w:ilvl="0" w:tplc="D92626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3600637"/>
    <w:multiLevelType w:val="hybridMultilevel"/>
    <w:tmpl w:val="4636EAF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6">
    <w:nsid w:val="4A1E1B5C"/>
    <w:multiLevelType w:val="hybridMultilevel"/>
    <w:tmpl w:val="92BCBAFC"/>
    <w:lvl w:ilvl="0" w:tplc="0419000B">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7">
    <w:nsid w:val="4AE44AE2"/>
    <w:multiLevelType w:val="hybridMultilevel"/>
    <w:tmpl w:val="28EC3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665033"/>
    <w:multiLevelType w:val="hybridMultilevel"/>
    <w:tmpl w:val="83D0635E"/>
    <w:lvl w:ilvl="0" w:tplc="AB1CE11C">
      <w:start w:val="3"/>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502736E1"/>
    <w:multiLevelType w:val="hybridMultilevel"/>
    <w:tmpl w:val="20301D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62" w:hanging="360"/>
      </w:pPr>
      <w:rPr>
        <w:rFonts w:ascii="Courier New" w:hAnsi="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20">
    <w:nsid w:val="51F2670A"/>
    <w:multiLevelType w:val="hybridMultilevel"/>
    <w:tmpl w:val="64C66B8E"/>
    <w:lvl w:ilvl="0" w:tplc="DBB2D174">
      <w:start w:val="1"/>
      <w:numFmt w:val="decimal"/>
      <w:lvlText w:val="%1."/>
      <w:lvlJc w:val="left"/>
      <w:pPr>
        <w:ind w:left="944" w:hanging="360"/>
      </w:pPr>
      <w:rPr>
        <w:rFonts w:hint="default"/>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21">
    <w:nsid w:val="5BBA39EF"/>
    <w:multiLevelType w:val="hybridMultilevel"/>
    <w:tmpl w:val="A920ADD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70D91261"/>
    <w:multiLevelType w:val="hybridMultilevel"/>
    <w:tmpl w:val="6624F87A"/>
    <w:lvl w:ilvl="0" w:tplc="2AF8B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3223FBC"/>
    <w:multiLevelType w:val="hybridMultilevel"/>
    <w:tmpl w:val="A132673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7513297A"/>
    <w:multiLevelType w:val="hybridMultilevel"/>
    <w:tmpl w:val="F3882D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7C64A26"/>
    <w:multiLevelType w:val="hybridMultilevel"/>
    <w:tmpl w:val="CDCEEC8A"/>
    <w:lvl w:ilvl="0" w:tplc="EF46F096">
      <w:start w:val="1"/>
      <w:numFmt w:val="decimal"/>
      <w:lvlText w:val="%1."/>
      <w:lvlJc w:val="left"/>
      <w:pPr>
        <w:ind w:left="319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9477C50"/>
    <w:multiLevelType w:val="hybridMultilevel"/>
    <w:tmpl w:val="7E4EF18E"/>
    <w:lvl w:ilvl="0" w:tplc="63F413B6">
      <w:start w:val="1"/>
      <w:numFmt w:val="decimal"/>
      <w:lvlText w:val="%1)"/>
      <w:lvlJc w:val="left"/>
      <w:pPr>
        <w:ind w:left="1605" w:hanging="12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9E5341"/>
    <w:multiLevelType w:val="hybridMultilevel"/>
    <w:tmpl w:val="49269F1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8">
    <w:nsid w:val="7E926E91"/>
    <w:multiLevelType w:val="hybridMultilevel"/>
    <w:tmpl w:val="71CAC996"/>
    <w:lvl w:ilvl="0" w:tplc="95127768">
      <w:start w:val="1"/>
      <w:numFmt w:val="decimal"/>
      <w:lvlText w:val="%1."/>
      <w:lvlJc w:val="left"/>
      <w:pPr>
        <w:ind w:left="198" w:hanging="405"/>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19"/>
  </w:num>
  <w:num w:numId="2">
    <w:abstractNumId w:val="16"/>
  </w:num>
  <w:num w:numId="3">
    <w:abstractNumId w:val="24"/>
  </w:num>
  <w:num w:numId="4">
    <w:abstractNumId w:val="5"/>
  </w:num>
  <w:num w:numId="5">
    <w:abstractNumId w:val="18"/>
  </w:num>
  <w:num w:numId="6">
    <w:abstractNumId w:val="23"/>
  </w:num>
  <w:num w:numId="7">
    <w:abstractNumId w:val="2"/>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5"/>
  </w:num>
  <w:num w:numId="11">
    <w:abstractNumId w:val="26"/>
  </w:num>
  <w:num w:numId="12">
    <w:abstractNumId w:val="9"/>
  </w:num>
  <w:num w:numId="13">
    <w:abstractNumId w:val="13"/>
  </w:num>
  <w:num w:numId="14">
    <w:abstractNumId w:val="7"/>
  </w:num>
  <w:num w:numId="15">
    <w:abstractNumId w:val="17"/>
  </w:num>
  <w:num w:numId="16">
    <w:abstractNumId w:val="3"/>
  </w:num>
  <w:num w:numId="17">
    <w:abstractNumId w:val="4"/>
  </w:num>
  <w:num w:numId="18">
    <w:abstractNumId w:val="27"/>
  </w:num>
  <w:num w:numId="19">
    <w:abstractNumId w:val="28"/>
  </w:num>
  <w:num w:numId="20">
    <w:abstractNumId w:val="14"/>
  </w:num>
  <w:num w:numId="21">
    <w:abstractNumId w:val="0"/>
  </w:num>
  <w:num w:numId="22">
    <w:abstractNumId w:val="12"/>
  </w:num>
  <w:num w:numId="23">
    <w:abstractNumId w:val="1"/>
  </w:num>
  <w:num w:numId="24">
    <w:abstractNumId w:val="8"/>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F1E5C"/>
    <w:rsid w:val="00001FF8"/>
    <w:rsid w:val="00007D78"/>
    <w:rsid w:val="00020580"/>
    <w:rsid w:val="00030413"/>
    <w:rsid w:val="0004388F"/>
    <w:rsid w:val="0006775C"/>
    <w:rsid w:val="00075BFE"/>
    <w:rsid w:val="000804BE"/>
    <w:rsid w:val="000B3F72"/>
    <w:rsid w:val="000E49A2"/>
    <w:rsid w:val="00105AF0"/>
    <w:rsid w:val="00111C3F"/>
    <w:rsid w:val="00131FD3"/>
    <w:rsid w:val="00154A5B"/>
    <w:rsid w:val="00234938"/>
    <w:rsid w:val="00283432"/>
    <w:rsid w:val="00285931"/>
    <w:rsid w:val="002C13C7"/>
    <w:rsid w:val="00324E35"/>
    <w:rsid w:val="00335DB3"/>
    <w:rsid w:val="003437C9"/>
    <w:rsid w:val="003736C9"/>
    <w:rsid w:val="00390ACC"/>
    <w:rsid w:val="00395357"/>
    <w:rsid w:val="003B0498"/>
    <w:rsid w:val="003B1698"/>
    <w:rsid w:val="003C04D9"/>
    <w:rsid w:val="00447962"/>
    <w:rsid w:val="00452996"/>
    <w:rsid w:val="00454DAC"/>
    <w:rsid w:val="00495931"/>
    <w:rsid w:val="004A1AC3"/>
    <w:rsid w:val="004B31B0"/>
    <w:rsid w:val="004E6FDB"/>
    <w:rsid w:val="00563516"/>
    <w:rsid w:val="0056468E"/>
    <w:rsid w:val="005B06E0"/>
    <w:rsid w:val="005C7049"/>
    <w:rsid w:val="006019B3"/>
    <w:rsid w:val="00657FF3"/>
    <w:rsid w:val="00664EB2"/>
    <w:rsid w:val="006951A9"/>
    <w:rsid w:val="006F1E5C"/>
    <w:rsid w:val="007109EC"/>
    <w:rsid w:val="00716FB3"/>
    <w:rsid w:val="007508F1"/>
    <w:rsid w:val="007542CB"/>
    <w:rsid w:val="007633C6"/>
    <w:rsid w:val="00793013"/>
    <w:rsid w:val="00823963"/>
    <w:rsid w:val="008261F8"/>
    <w:rsid w:val="008615AC"/>
    <w:rsid w:val="008F334E"/>
    <w:rsid w:val="0090475F"/>
    <w:rsid w:val="009A0B3A"/>
    <w:rsid w:val="00A21F79"/>
    <w:rsid w:val="00A67359"/>
    <w:rsid w:val="00A67B83"/>
    <w:rsid w:val="00A75A66"/>
    <w:rsid w:val="00B01616"/>
    <w:rsid w:val="00B07D5A"/>
    <w:rsid w:val="00B361CD"/>
    <w:rsid w:val="00B70905"/>
    <w:rsid w:val="00B763CA"/>
    <w:rsid w:val="00C7691A"/>
    <w:rsid w:val="00C81430"/>
    <w:rsid w:val="00C8504B"/>
    <w:rsid w:val="00CE510E"/>
    <w:rsid w:val="00D57F62"/>
    <w:rsid w:val="00D777BD"/>
    <w:rsid w:val="00DA4B74"/>
    <w:rsid w:val="00DA6763"/>
    <w:rsid w:val="00DC17E0"/>
    <w:rsid w:val="00DE1C16"/>
    <w:rsid w:val="00E02A3F"/>
    <w:rsid w:val="00E376FA"/>
    <w:rsid w:val="00E609EC"/>
    <w:rsid w:val="00E8676A"/>
    <w:rsid w:val="00E90850"/>
    <w:rsid w:val="00F010E2"/>
    <w:rsid w:val="00F4479D"/>
    <w:rsid w:val="00F461EA"/>
    <w:rsid w:val="00F63C92"/>
    <w:rsid w:val="00F8480E"/>
    <w:rsid w:val="00FA0753"/>
    <w:rsid w:val="00FA7A02"/>
    <w:rsid w:val="00FC5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4B661-5BD4-4269-A59B-DD30244E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430"/>
  </w:style>
  <w:style w:type="paragraph" w:styleId="1">
    <w:name w:val="heading 1"/>
    <w:basedOn w:val="a"/>
    <w:next w:val="a"/>
    <w:link w:val="10"/>
    <w:qFormat/>
    <w:rsid w:val="006F1E5C"/>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qFormat/>
    <w:rsid w:val="006F1E5C"/>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6F1E5C"/>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6F1E5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6F1E5C"/>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1E5C"/>
    <w:rPr>
      <w:rFonts w:ascii="Arial" w:eastAsia="Times New Roman" w:hAnsi="Arial" w:cs="Times New Roman"/>
      <w:b/>
      <w:bCs/>
      <w:kern w:val="32"/>
      <w:sz w:val="32"/>
      <w:szCs w:val="32"/>
    </w:rPr>
  </w:style>
  <w:style w:type="character" w:customStyle="1" w:styleId="20">
    <w:name w:val="Заголовок 2 Знак"/>
    <w:basedOn w:val="a0"/>
    <w:link w:val="2"/>
    <w:rsid w:val="006F1E5C"/>
    <w:rPr>
      <w:rFonts w:ascii="Arial" w:eastAsia="Times New Roman" w:hAnsi="Arial" w:cs="Times New Roman"/>
      <w:b/>
      <w:bCs/>
      <w:i/>
      <w:iCs/>
      <w:sz w:val="28"/>
      <w:szCs w:val="28"/>
    </w:rPr>
  </w:style>
  <w:style w:type="character" w:customStyle="1" w:styleId="30">
    <w:name w:val="Заголовок 3 Знак"/>
    <w:basedOn w:val="a0"/>
    <w:link w:val="3"/>
    <w:rsid w:val="006F1E5C"/>
    <w:rPr>
      <w:rFonts w:ascii="Arial" w:eastAsia="Times New Roman" w:hAnsi="Arial" w:cs="Times New Roman"/>
      <w:b/>
      <w:bCs/>
      <w:sz w:val="26"/>
      <w:szCs w:val="26"/>
    </w:rPr>
  </w:style>
  <w:style w:type="character" w:customStyle="1" w:styleId="40">
    <w:name w:val="Заголовок 4 Знак"/>
    <w:basedOn w:val="a0"/>
    <w:link w:val="4"/>
    <w:rsid w:val="006F1E5C"/>
    <w:rPr>
      <w:rFonts w:ascii="Times New Roman" w:eastAsia="Times New Roman" w:hAnsi="Times New Roman" w:cs="Times New Roman"/>
      <w:b/>
      <w:bCs/>
      <w:sz w:val="28"/>
      <w:szCs w:val="28"/>
    </w:rPr>
  </w:style>
  <w:style w:type="character" w:customStyle="1" w:styleId="50">
    <w:name w:val="Заголовок 5 Знак"/>
    <w:basedOn w:val="a0"/>
    <w:link w:val="5"/>
    <w:rsid w:val="006F1E5C"/>
    <w:rPr>
      <w:rFonts w:ascii="Times New Roman" w:eastAsia="Times New Roman" w:hAnsi="Times New Roman" w:cs="Times New Roman"/>
      <w:b/>
      <w:bCs/>
      <w:i/>
      <w:iCs/>
      <w:sz w:val="26"/>
      <w:szCs w:val="26"/>
    </w:rPr>
  </w:style>
  <w:style w:type="table" w:styleId="a3">
    <w:name w:val="Table Grid"/>
    <w:basedOn w:val="a1"/>
    <w:rsid w:val="006F1E5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Title"/>
    <w:basedOn w:val="a"/>
    <w:link w:val="a5"/>
    <w:qFormat/>
    <w:rsid w:val="006F1E5C"/>
    <w:pPr>
      <w:spacing w:before="240" w:after="60" w:line="240" w:lineRule="auto"/>
      <w:jc w:val="center"/>
      <w:outlineLvl w:val="0"/>
    </w:pPr>
    <w:rPr>
      <w:rFonts w:ascii="Arial" w:eastAsia="Times New Roman" w:hAnsi="Arial" w:cs="Times New Roman"/>
      <w:b/>
      <w:bCs/>
      <w:kern w:val="28"/>
      <w:sz w:val="32"/>
      <w:szCs w:val="32"/>
    </w:rPr>
  </w:style>
  <w:style w:type="character" w:customStyle="1" w:styleId="a5">
    <w:name w:val="Название Знак"/>
    <w:basedOn w:val="a0"/>
    <w:link w:val="a4"/>
    <w:rsid w:val="006F1E5C"/>
    <w:rPr>
      <w:rFonts w:ascii="Arial" w:eastAsia="Times New Roman" w:hAnsi="Arial" w:cs="Times New Roman"/>
      <w:b/>
      <w:bCs/>
      <w:kern w:val="28"/>
      <w:sz w:val="32"/>
      <w:szCs w:val="32"/>
    </w:rPr>
  </w:style>
  <w:style w:type="paragraph" w:styleId="a6">
    <w:name w:val="Body Text"/>
    <w:aliases w:val=" Знак,Знак,Основной текст1"/>
    <w:basedOn w:val="a"/>
    <w:link w:val="a7"/>
    <w:rsid w:val="006F1E5C"/>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aliases w:val=" Знак Знак,Знак Знак,Основной текст1 Знак"/>
    <w:basedOn w:val="a0"/>
    <w:link w:val="a6"/>
    <w:rsid w:val="006F1E5C"/>
    <w:rPr>
      <w:rFonts w:ascii="Times New Roman" w:eastAsia="Times New Roman" w:hAnsi="Times New Roman" w:cs="Times New Roman"/>
      <w:sz w:val="24"/>
      <w:szCs w:val="24"/>
    </w:rPr>
  </w:style>
  <w:style w:type="paragraph" w:styleId="a8">
    <w:name w:val="Subtitle"/>
    <w:basedOn w:val="a"/>
    <w:link w:val="a9"/>
    <w:qFormat/>
    <w:rsid w:val="006F1E5C"/>
    <w:pPr>
      <w:spacing w:after="60" w:line="240" w:lineRule="auto"/>
      <w:jc w:val="center"/>
      <w:outlineLvl w:val="1"/>
    </w:pPr>
    <w:rPr>
      <w:rFonts w:ascii="Arial" w:eastAsia="Times New Roman" w:hAnsi="Arial" w:cs="Times New Roman"/>
      <w:sz w:val="24"/>
      <w:szCs w:val="24"/>
    </w:rPr>
  </w:style>
  <w:style w:type="character" w:customStyle="1" w:styleId="a9">
    <w:name w:val="Подзаголовок Знак"/>
    <w:basedOn w:val="a0"/>
    <w:link w:val="a8"/>
    <w:rsid w:val="006F1E5C"/>
    <w:rPr>
      <w:rFonts w:ascii="Arial" w:eastAsia="Times New Roman" w:hAnsi="Arial" w:cs="Times New Roman"/>
      <w:sz w:val="24"/>
      <w:szCs w:val="24"/>
    </w:rPr>
  </w:style>
  <w:style w:type="paragraph" w:styleId="aa">
    <w:name w:val="header"/>
    <w:basedOn w:val="a"/>
    <w:link w:val="ab"/>
    <w:uiPriority w:val="99"/>
    <w:unhideWhenUsed/>
    <w:rsid w:val="006F1E5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6F1E5C"/>
    <w:rPr>
      <w:rFonts w:ascii="Times New Roman" w:eastAsia="Times New Roman" w:hAnsi="Times New Roman" w:cs="Times New Roman"/>
      <w:sz w:val="24"/>
      <w:szCs w:val="24"/>
    </w:rPr>
  </w:style>
  <w:style w:type="paragraph" w:styleId="ac">
    <w:name w:val="footer"/>
    <w:basedOn w:val="a"/>
    <w:link w:val="ad"/>
    <w:uiPriority w:val="99"/>
    <w:unhideWhenUsed/>
    <w:rsid w:val="006F1E5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6F1E5C"/>
    <w:rPr>
      <w:rFonts w:ascii="Times New Roman" w:eastAsia="Times New Roman" w:hAnsi="Times New Roman" w:cs="Times New Roman"/>
      <w:sz w:val="24"/>
      <w:szCs w:val="24"/>
    </w:rPr>
  </w:style>
  <w:style w:type="character" w:styleId="ae">
    <w:name w:val="page number"/>
    <w:basedOn w:val="a0"/>
    <w:rsid w:val="006F1E5C"/>
  </w:style>
  <w:style w:type="paragraph" w:styleId="af">
    <w:name w:val="List"/>
    <w:basedOn w:val="a"/>
    <w:rsid w:val="006F1E5C"/>
    <w:pPr>
      <w:spacing w:after="0" w:line="240" w:lineRule="auto"/>
      <w:ind w:left="283" w:hanging="283"/>
    </w:pPr>
    <w:rPr>
      <w:rFonts w:ascii="Times New Roman" w:eastAsia="Times New Roman" w:hAnsi="Times New Roman" w:cs="Times New Roman"/>
      <w:sz w:val="24"/>
      <w:szCs w:val="24"/>
    </w:rPr>
  </w:style>
  <w:style w:type="paragraph" w:styleId="21">
    <w:name w:val="List 2"/>
    <w:basedOn w:val="a"/>
    <w:rsid w:val="006F1E5C"/>
    <w:pPr>
      <w:spacing w:after="0" w:line="240" w:lineRule="auto"/>
      <w:ind w:left="566" w:hanging="283"/>
    </w:pPr>
    <w:rPr>
      <w:rFonts w:ascii="Times New Roman" w:eastAsia="Times New Roman" w:hAnsi="Times New Roman" w:cs="Times New Roman"/>
      <w:sz w:val="24"/>
      <w:szCs w:val="24"/>
    </w:rPr>
  </w:style>
  <w:style w:type="paragraph" w:styleId="31">
    <w:name w:val="List 3"/>
    <w:basedOn w:val="a"/>
    <w:rsid w:val="006F1E5C"/>
    <w:pPr>
      <w:spacing w:after="0" w:line="240" w:lineRule="auto"/>
      <w:ind w:left="849" w:hanging="283"/>
    </w:pPr>
    <w:rPr>
      <w:rFonts w:ascii="Times New Roman" w:eastAsia="Times New Roman" w:hAnsi="Times New Roman" w:cs="Times New Roman"/>
      <w:sz w:val="24"/>
      <w:szCs w:val="24"/>
    </w:rPr>
  </w:style>
  <w:style w:type="paragraph" w:styleId="af0">
    <w:name w:val="List Continue"/>
    <w:basedOn w:val="a"/>
    <w:rsid w:val="006F1E5C"/>
    <w:pPr>
      <w:spacing w:after="120" w:line="240" w:lineRule="auto"/>
      <w:ind w:left="283"/>
    </w:pPr>
    <w:rPr>
      <w:rFonts w:ascii="Times New Roman" w:eastAsia="Times New Roman" w:hAnsi="Times New Roman" w:cs="Times New Roman"/>
      <w:sz w:val="24"/>
      <w:szCs w:val="24"/>
    </w:rPr>
  </w:style>
  <w:style w:type="paragraph" w:styleId="22">
    <w:name w:val="List Continue 2"/>
    <w:basedOn w:val="a"/>
    <w:rsid w:val="006F1E5C"/>
    <w:pPr>
      <w:spacing w:after="120" w:line="240" w:lineRule="auto"/>
      <w:ind w:left="566"/>
    </w:pPr>
    <w:rPr>
      <w:rFonts w:ascii="Times New Roman" w:eastAsia="Times New Roman" w:hAnsi="Times New Roman" w:cs="Times New Roman"/>
      <w:sz w:val="24"/>
      <w:szCs w:val="24"/>
    </w:rPr>
  </w:style>
  <w:style w:type="paragraph" w:styleId="af1">
    <w:name w:val="Body Text Indent"/>
    <w:basedOn w:val="a"/>
    <w:link w:val="af2"/>
    <w:rsid w:val="006F1E5C"/>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6F1E5C"/>
    <w:rPr>
      <w:rFonts w:ascii="Times New Roman" w:eastAsia="Times New Roman" w:hAnsi="Times New Roman" w:cs="Times New Roman"/>
      <w:sz w:val="24"/>
      <w:szCs w:val="24"/>
    </w:rPr>
  </w:style>
  <w:style w:type="paragraph" w:styleId="af3">
    <w:name w:val="Normal Indent"/>
    <w:basedOn w:val="a"/>
    <w:rsid w:val="006F1E5C"/>
    <w:pPr>
      <w:spacing w:after="0" w:line="240" w:lineRule="auto"/>
      <w:ind w:left="708"/>
    </w:pPr>
    <w:rPr>
      <w:rFonts w:ascii="Times New Roman" w:eastAsia="Times New Roman" w:hAnsi="Times New Roman" w:cs="Times New Roman"/>
      <w:sz w:val="24"/>
      <w:szCs w:val="24"/>
    </w:rPr>
  </w:style>
  <w:style w:type="paragraph" w:customStyle="1" w:styleId="af4">
    <w:name w:val="Краткий обратный адрес"/>
    <w:basedOn w:val="a"/>
    <w:rsid w:val="006F1E5C"/>
    <w:pPr>
      <w:spacing w:after="0" w:line="240" w:lineRule="auto"/>
    </w:pPr>
    <w:rPr>
      <w:rFonts w:ascii="Times New Roman" w:eastAsia="Times New Roman" w:hAnsi="Times New Roman" w:cs="Times New Roman"/>
      <w:sz w:val="24"/>
      <w:szCs w:val="24"/>
    </w:rPr>
  </w:style>
  <w:style w:type="paragraph" w:styleId="af5">
    <w:name w:val="Balloon Text"/>
    <w:basedOn w:val="a"/>
    <w:link w:val="af6"/>
    <w:semiHidden/>
    <w:rsid w:val="006F1E5C"/>
    <w:pPr>
      <w:spacing w:after="0" w:line="240" w:lineRule="auto"/>
    </w:pPr>
    <w:rPr>
      <w:rFonts w:ascii="Tahoma" w:eastAsia="Times New Roman" w:hAnsi="Tahoma" w:cs="Times New Roman"/>
      <w:sz w:val="16"/>
      <w:szCs w:val="16"/>
    </w:rPr>
  </w:style>
  <w:style w:type="character" w:customStyle="1" w:styleId="af6">
    <w:name w:val="Текст выноски Знак"/>
    <w:basedOn w:val="a0"/>
    <w:link w:val="af5"/>
    <w:semiHidden/>
    <w:rsid w:val="006F1E5C"/>
    <w:rPr>
      <w:rFonts w:ascii="Tahoma" w:eastAsia="Times New Roman" w:hAnsi="Tahoma" w:cs="Times New Roman"/>
      <w:sz w:val="16"/>
      <w:szCs w:val="16"/>
    </w:rPr>
  </w:style>
  <w:style w:type="paragraph" w:styleId="32">
    <w:name w:val="Body Text Indent 3"/>
    <w:basedOn w:val="a"/>
    <w:link w:val="33"/>
    <w:uiPriority w:val="99"/>
    <w:rsid w:val="006F1E5C"/>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uiPriority w:val="99"/>
    <w:rsid w:val="006F1E5C"/>
    <w:rPr>
      <w:rFonts w:ascii="Times New Roman" w:eastAsia="Times New Roman" w:hAnsi="Times New Roman" w:cs="Times New Roman"/>
      <w:sz w:val="16"/>
      <w:szCs w:val="16"/>
    </w:rPr>
  </w:style>
  <w:style w:type="paragraph" w:customStyle="1" w:styleId="11">
    <w:name w:val="Абзац списка1"/>
    <w:basedOn w:val="a"/>
    <w:qFormat/>
    <w:rsid w:val="006F1E5C"/>
    <w:pPr>
      <w:spacing w:after="0" w:line="240" w:lineRule="auto"/>
      <w:ind w:left="720"/>
      <w:contextualSpacing/>
    </w:pPr>
    <w:rPr>
      <w:rFonts w:ascii="Times New Roman" w:eastAsia="Times New Roman" w:hAnsi="Times New Roman" w:cs="Times New Roman"/>
      <w:sz w:val="24"/>
      <w:szCs w:val="24"/>
    </w:rPr>
  </w:style>
  <w:style w:type="paragraph" w:styleId="23">
    <w:name w:val="Body Text Indent 2"/>
    <w:basedOn w:val="a"/>
    <w:link w:val="24"/>
    <w:rsid w:val="006F1E5C"/>
    <w:pPr>
      <w:spacing w:after="120" w:line="480" w:lineRule="auto"/>
      <w:ind w:left="283"/>
    </w:pPr>
    <w:rPr>
      <w:rFonts w:ascii="Calibri" w:eastAsia="Times New Roman" w:hAnsi="Calibri" w:cs="Times New Roman"/>
      <w:sz w:val="24"/>
      <w:szCs w:val="24"/>
    </w:rPr>
  </w:style>
  <w:style w:type="character" w:customStyle="1" w:styleId="24">
    <w:name w:val="Основной текст с отступом 2 Знак"/>
    <w:basedOn w:val="a0"/>
    <w:link w:val="23"/>
    <w:rsid w:val="006F1E5C"/>
    <w:rPr>
      <w:rFonts w:ascii="Calibri" w:eastAsia="Times New Roman" w:hAnsi="Calibri" w:cs="Times New Roman"/>
      <w:sz w:val="24"/>
      <w:szCs w:val="24"/>
    </w:rPr>
  </w:style>
  <w:style w:type="paragraph" w:customStyle="1" w:styleId="ConsPlusNormal">
    <w:name w:val="ConsPlusNormal"/>
    <w:rsid w:val="006F1E5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F1E5C"/>
    <w:pPr>
      <w:widowControl w:val="0"/>
      <w:autoSpaceDE w:val="0"/>
      <w:autoSpaceDN w:val="0"/>
      <w:adjustRightInd w:val="0"/>
      <w:spacing w:after="0" w:line="240" w:lineRule="auto"/>
    </w:pPr>
    <w:rPr>
      <w:rFonts w:ascii="Arial" w:eastAsia="Times New Roman" w:hAnsi="Arial" w:cs="Arial"/>
      <w:b/>
      <w:bCs/>
      <w:sz w:val="16"/>
      <w:szCs w:val="16"/>
    </w:rPr>
  </w:style>
  <w:style w:type="paragraph" w:styleId="af7">
    <w:name w:val="Block Text"/>
    <w:basedOn w:val="a"/>
    <w:rsid w:val="006F1E5C"/>
    <w:pPr>
      <w:tabs>
        <w:tab w:val="left" w:pos="1455"/>
        <w:tab w:val="center" w:pos="4770"/>
      </w:tabs>
      <w:spacing w:after="0" w:line="240" w:lineRule="auto"/>
      <w:ind w:left="-180" w:right="-185" w:firstLine="180"/>
    </w:pPr>
    <w:rPr>
      <w:rFonts w:ascii="Times New Roman" w:eastAsia="Times New Roman" w:hAnsi="Times New Roman" w:cs="Times New Roman"/>
      <w:sz w:val="24"/>
      <w:szCs w:val="24"/>
    </w:rPr>
  </w:style>
  <w:style w:type="paragraph" w:styleId="af8">
    <w:name w:val="List Paragraph"/>
    <w:basedOn w:val="a"/>
    <w:uiPriority w:val="34"/>
    <w:qFormat/>
    <w:rsid w:val="006F1E5C"/>
    <w:pPr>
      <w:spacing w:after="0" w:line="240" w:lineRule="auto"/>
      <w:ind w:left="720"/>
      <w:contextualSpacing/>
    </w:pPr>
    <w:rPr>
      <w:rFonts w:ascii="Times New Roman" w:eastAsia="Times New Roman" w:hAnsi="Times New Roman" w:cs="Times New Roman"/>
      <w:sz w:val="24"/>
      <w:szCs w:val="24"/>
    </w:rPr>
  </w:style>
  <w:style w:type="character" w:styleId="af9">
    <w:name w:val="Intense Emphasis"/>
    <w:uiPriority w:val="21"/>
    <w:qFormat/>
    <w:rsid w:val="006F1E5C"/>
    <w:rPr>
      <w:b/>
      <w:bCs/>
      <w:i/>
      <w:iCs/>
      <w:color w:val="4F81BD"/>
    </w:rPr>
  </w:style>
  <w:style w:type="table" w:customStyle="1" w:styleId="12">
    <w:name w:val="Сетка таблицы1"/>
    <w:basedOn w:val="a1"/>
    <w:next w:val="a3"/>
    <w:uiPriority w:val="59"/>
    <w:rsid w:val="00F63C9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6300</TotalTime>
  <Pages>17</Pages>
  <Words>9444</Words>
  <Characters>53836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koctyukevich_ksp</dc:creator>
  <cp:keywords/>
  <dc:description/>
  <cp:lastModifiedBy>Admin</cp:lastModifiedBy>
  <cp:revision>53</cp:revision>
  <dcterms:created xsi:type="dcterms:W3CDTF">2017-04-18T07:48:00Z</dcterms:created>
  <dcterms:modified xsi:type="dcterms:W3CDTF">2018-05-29T02:31:00Z</dcterms:modified>
</cp:coreProperties>
</file>