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E2" w:rsidRPr="00BE501C" w:rsidRDefault="00310CE2" w:rsidP="00310CE2">
      <w:pPr>
        <w:spacing w:after="0" w:line="240" w:lineRule="auto"/>
        <w:ind w:firstLine="56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310CE2" w:rsidRPr="00BE501C" w:rsidRDefault="00310CE2" w:rsidP="00310CE2">
      <w:pPr>
        <w:spacing w:after="0" w:line="240" w:lineRule="auto"/>
        <w:ind w:firstLine="56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310CE2" w:rsidRDefault="00310CE2" w:rsidP="00310CE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310CE2" w:rsidRPr="00BE501C" w:rsidRDefault="00310CE2" w:rsidP="00310CE2">
      <w:pPr>
        <w:spacing w:after="0" w:line="240" w:lineRule="auto"/>
        <w:ind w:firstLine="56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310CE2" w:rsidRDefault="00310CE2" w:rsidP="00310CE2">
      <w:pPr>
        <w:spacing w:after="0" w:line="240" w:lineRule="auto"/>
        <w:ind w:firstLine="567"/>
        <w:jc w:val="center"/>
        <w:rPr>
          <w:rFonts w:ascii="Times New Roman" w:hAnsi="Times New Roman" w:cs="Times New Roman"/>
          <w:b/>
          <w:sz w:val="28"/>
          <w:szCs w:val="28"/>
        </w:rPr>
      </w:pPr>
    </w:p>
    <w:p w:rsidR="00310CE2" w:rsidRDefault="00310CE2" w:rsidP="00310CE2">
      <w:pPr>
        <w:spacing w:after="0" w:line="240" w:lineRule="auto"/>
        <w:ind w:firstLine="567"/>
        <w:jc w:val="center"/>
        <w:rPr>
          <w:rFonts w:ascii="Times New Roman" w:hAnsi="Times New Roman" w:cs="Times New Roman"/>
          <w:b/>
          <w:sz w:val="28"/>
          <w:szCs w:val="28"/>
        </w:rPr>
      </w:pPr>
      <w:r w:rsidRPr="00BE501C">
        <w:rPr>
          <w:rFonts w:ascii="Times New Roman" w:hAnsi="Times New Roman" w:cs="Times New Roman"/>
          <w:b/>
          <w:sz w:val="28"/>
          <w:szCs w:val="28"/>
        </w:rPr>
        <w:t xml:space="preserve">Акт </w:t>
      </w:r>
      <w:r>
        <w:rPr>
          <w:rFonts w:ascii="Times New Roman" w:hAnsi="Times New Roman" w:cs="Times New Roman"/>
          <w:b/>
          <w:sz w:val="28"/>
          <w:szCs w:val="28"/>
        </w:rPr>
        <w:t>№ 29</w:t>
      </w:r>
    </w:p>
    <w:p w:rsidR="00310CE2" w:rsidRDefault="004417ED" w:rsidP="00310CE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00310CE2">
        <w:rPr>
          <w:rFonts w:ascii="Times New Roman" w:hAnsi="Times New Roman" w:cs="Times New Roman"/>
          <w:sz w:val="24"/>
          <w:szCs w:val="24"/>
        </w:rPr>
        <w:t>роверк</w:t>
      </w:r>
      <w:r>
        <w:rPr>
          <w:rFonts w:ascii="Times New Roman" w:hAnsi="Times New Roman" w:cs="Times New Roman"/>
          <w:sz w:val="24"/>
          <w:szCs w:val="24"/>
        </w:rPr>
        <w:t>и</w:t>
      </w:r>
      <w:proofErr w:type="gramEnd"/>
      <w:r w:rsidR="00310CE2">
        <w:rPr>
          <w:rFonts w:ascii="Times New Roman" w:hAnsi="Times New Roman" w:cs="Times New Roman"/>
          <w:sz w:val="24"/>
          <w:szCs w:val="24"/>
        </w:rPr>
        <w:t xml:space="preserve">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2016-2017 годах </w:t>
      </w:r>
      <w:proofErr w:type="spellStart"/>
      <w:r w:rsidR="00310CE2">
        <w:rPr>
          <w:rFonts w:ascii="Times New Roman" w:hAnsi="Times New Roman" w:cs="Times New Roman"/>
          <w:sz w:val="24"/>
          <w:szCs w:val="24"/>
        </w:rPr>
        <w:t>Уянскому</w:t>
      </w:r>
      <w:proofErr w:type="spellEnd"/>
      <w:r w:rsidR="00310CE2">
        <w:rPr>
          <w:rFonts w:ascii="Times New Roman" w:hAnsi="Times New Roman" w:cs="Times New Roman"/>
          <w:sz w:val="24"/>
          <w:szCs w:val="24"/>
        </w:rPr>
        <w:t xml:space="preserve"> муниципальному образованию.</w:t>
      </w:r>
    </w:p>
    <w:p w:rsidR="00310CE2" w:rsidRDefault="00310CE2" w:rsidP="00310CE2">
      <w:pPr>
        <w:spacing w:after="0" w:line="240" w:lineRule="auto"/>
        <w:ind w:firstLine="567"/>
        <w:jc w:val="both"/>
        <w:rPr>
          <w:rFonts w:ascii="Times New Roman" w:hAnsi="Times New Roman" w:cs="Times New Roman"/>
          <w:sz w:val="24"/>
          <w:szCs w:val="24"/>
        </w:rPr>
      </w:pP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 п. Куйтун                                                                                                  19 июня 2018г.</w:t>
      </w:r>
    </w:p>
    <w:p w:rsidR="00310CE2" w:rsidRDefault="00310CE2" w:rsidP="00310CE2">
      <w:pPr>
        <w:spacing w:after="0" w:line="240" w:lineRule="auto"/>
        <w:ind w:firstLine="567"/>
        <w:jc w:val="both"/>
        <w:rPr>
          <w:rFonts w:ascii="Times New Roman" w:hAnsi="Times New Roman" w:cs="Times New Roman"/>
          <w:sz w:val="24"/>
          <w:szCs w:val="24"/>
        </w:rPr>
      </w:pP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 Контрольно-счетной палате (КСП) МО Куйтунский район, утвержденным решением Думы от 26.04.2012г. №</w:t>
      </w:r>
      <w:r w:rsidR="00FD1CFD">
        <w:rPr>
          <w:rFonts w:ascii="Times New Roman" w:hAnsi="Times New Roman" w:cs="Times New Roman"/>
          <w:sz w:val="24"/>
          <w:szCs w:val="24"/>
        </w:rPr>
        <w:t xml:space="preserve"> </w:t>
      </w:r>
      <w:r>
        <w:rPr>
          <w:rFonts w:ascii="Times New Roman" w:hAnsi="Times New Roman" w:cs="Times New Roman"/>
          <w:sz w:val="24"/>
          <w:szCs w:val="24"/>
        </w:rPr>
        <w:t xml:space="preserve">200, планом работы КСП на 2018г., распоряжением председателя КСП Иркутской области от 30.03.2018г. № 28-п и распоряжением председателя КСП МО Куйтунский район от 17.05.2018г. № 38, ведущим инспектором КСП  Гришкевич Е.И. проведена проверка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2016-2017 годах </w:t>
      </w:r>
      <w:proofErr w:type="spellStart"/>
      <w:r>
        <w:rPr>
          <w:rFonts w:ascii="Times New Roman" w:hAnsi="Times New Roman" w:cs="Times New Roman"/>
          <w:sz w:val="24"/>
          <w:szCs w:val="24"/>
        </w:rPr>
        <w:t>Уянскому</w:t>
      </w:r>
      <w:proofErr w:type="spellEnd"/>
      <w:r>
        <w:rPr>
          <w:rFonts w:ascii="Times New Roman" w:hAnsi="Times New Roman" w:cs="Times New Roman"/>
          <w:sz w:val="24"/>
          <w:szCs w:val="24"/>
        </w:rPr>
        <w:t xml:space="preserve"> муниципальному образованию.</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Период проверки с 01.01.2016г. по 31.12.2017г.</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Срок проведения проверки с 17.05.2018г. по 19.06.2018г.</w:t>
      </w:r>
    </w:p>
    <w:p w:rsidR="00310CE2" w:rsidRPr="00210734" w:rsidRDefault="00310CE2" w:rsidP="00310CE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Объем проверенных финансовых средств -   </w:t>
      </w:r>
      <w:r>
        <w:rPr>
          <w:rFonts w:ascii="Times New Roman" w:hAnsi="Times New Roman" w:cs="Times New Roman"/>
          <w:b/>
          <w:sz w:val="24"/>
          <w:szCs w:val="24"/>
        </w:rPr>
        <w:t>582,7</w:t>
      </w:r>
      <w:r w:rsidRPr="00E8693D">
        <w:rPr>
          <w:rFonts w:ascii="Times New Roman" w:hAnsi="Times New Roman" w:cs="Times New Roman"/>
          <w:b/>
          <w:sz w:val="24"/>
          <w:szCs w:val="24"/>
        </w:rPr>
        <w:t xml:space="preserve"> тыс.</w:t>
      </w:r>
      <w:r>
        <w:rPr>
          <w:rFonts w:ascii="Times New Roman" w:hAnsi="Times New Roman" w:cs="Times New Roman"/>
          <w:b/>
          <w:sz w:val="24"/>
          <w:szCs w:val="24"/>
        </w:rPr>
        <w:t xml:space="preserve"> руб.</w:t>
      </w:r>
    </w:p>
    <w:p w:rsidR="00310CE2" w:rsidRDefault="00310CE2" w:rsidP="00310CE2">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310CE2" w:rsidRPr="004D6FB5" w:rsidRDefault="00310CE2" w:rsidP="00310CE2">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положения</w:t>
      </w:r>
    </w:p>
    <w:p w:rsidR="00310CE2" w:rsidRDefault="00310CE2" w:rsidP="00310CE2">
      <w:pPr>
        <w:pStyle w:val="a4"/>
        <w:spacing w:after="0"/>
        <w:ind w:firstLine="567"/>
        <w:jc w:val="both"/>
      </w:pPr>
      <w:r>
        <w:t xml:space="preserve">Законом Иркутской области от 16.12.2004г. № 92-ОЗ «О статусе и границах муниципальных образований Куйтунского района Иркутской области» </w:t>
      </w:r>
      <w:proofErr w:type="spellStart"/>
      <w:r>
        <w:t>Уянское</w:t>
      </w:r>
      <w:proofErr w:type="spellEnd"/>
      <w:r>
        <w:t xml:space="preserve"> </w:t>
      </w:r>
      <w:r w:rsidRPr="00416ED2">
        <w:t>муниципальное образование наделено статусом сельского поселения с административным</w:t>
      </w:r>
      <w:r>
        <w:t xml:space="preserve"> центром в с. </w:t>
      </w:r>
      <w:proofErr w:type="spellStart"/>
      <w:r>
        <w:t>Уян</w:t>
      </w:r>
      <w:proofErr w:type="spellEnd"/>
      <w:r>
        <w:t xml:space="preserve"> (далее МО, сельское поселение). В состав сельского поселения входит   два населенных пункта: с. </w:t>
      </w:r>
      <w:proofErr w:type="spellStart"/>
      <w:proofErr w:type="gramStart"/>
      <w:r>
        <w:t>Уян</w:t>
      </w:r>
      <w:proofErr w:type="spellEnd"/>
      <w:r>
        <w:t xml:space="preserve">  и</w:t>
      </w:r>
      <w:proofErr w:type="gramEnd"/>
      <w:r>
        <w:t xml:space="preserve"> д. Красный  Яр.</w:t>
      </w:r>
    </w:p>
    <w:p w:rsidR="00310CE2" w:rsidRDefault="00310CE2" w:rsidP="00310CE2">
      <w:pPr>
        <w:shd w:val="clear" w:color="auto" w:fill="FFFFFF"/>
        <w:spacing w:after="0" w:line="240" w:lineRule="auto"/>
        <w:ind w:firstLine="567"/>
        <w:jc w:val="both"/>
        <w:rPr>
          <w:rFonts w:ascii="Times New Roman" w:hAnsi="Times New Roman" w:cs="Times New Roman"/>
          <w:sz w:val="24"/>
          <w:szCs w:val="24"/>
        </w:rPr>
      </w:pPr>
      <w:r w:rsidRPr="00416ED2">
        <w:rPr>
          <w:rFonts w:ascii="Times New Roman" w:hAnsi="Times New Roman" w:cs="Times New Roman"/>
          <w:sz w:val="24"/>
          <w:szCs w:val="24"/>
        </w:rPr>
        <w:t xml:space="preserve">По данным отдела сбора и обработки статистической информации в </w:t>
      </w:r>
      <w:proofErr w:type="spellStart"/>
      <w:r w:rsidRPr="00416ED2">
        <w:rPr>
          <w:rFonts w:ascii="Times New Roman" w:hAnsi="Times New Roman" w:cs="Times New Roman"/>
          <w:sz w:val="24"/>
          <w:szCs w:val="24"/>
        </w:rPr>
        <w:t>Куйтунском</w:t>
      </w:r>
      <w:proofErr w:type="spellEnd"/>
      <w:r w:rsidRPr="00416ED2">
        <w:rPr>
          <w:rFonts w:ascii="Times New Roman" w:hAnsi="Times New Roman" w:cs="Times New Roman"/>
          <w:sz w:val="24"/>
          <w:szCs w:val="24"/>
        </w:rPr>
        <w:t xml:space="preserve"> районе Федеральной службы государственной статистики по Иркутской области численность населения </w:t>
      </w:r>
      <w:proofErr w:type="spellStart"/>
      <w:r w:rsidRPr="00416ED2">
        <w:rPr>
          <w:rFonts w:ascii="Times New Roman" w:hAnsi="Times New Roman" w:cs="Times New Roman"/>
          <w:sz w:val="24"/>
          <w:szCs w:val="24"/>
        </w:rPr>
        <w:t>Уянско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муниципального образования </w:t>
      </w:r>
      <w:r w:rsidRPr="00416ED2">
        <w:rPr>
          <w:rFonts w:ascii="Times New Roman" w:hAnsi="Times New Roman" w:cs="Times New Roman"/>
          <w:sz w:val="24"/>
          <w:szCs w:val="24"/>
        </w:rPr>
        <w:t>по состоянию на 01.01.2015г.</w:t>
      </w:r>
      <w:r>
        <w:rPr>
          <w:rFonts w:ascii="Times New Roman" w:hAnsi="Times New Roman" w:cs="Times New Roman"/>
          <w:sz w:val="24"/>
          <w:szCs w:val="24"/>
        </w:rPr>
        <w:t xml:space="preserve"> составляла </w:t>
      </w:r>
      <w:r w:rsidRPr="00416ED2">
        <w:rPr>
          <w:rFonts w:ascii="Times New Roman" w:hAnsi="Times New Roman" w:cs="Times New Roman"/>
          <w:sz w:val="24"/>
          <w:szCs w:val="24"/>
        </w:rPr>
        <w:t xml:space="preserve">1318 человек, на 01.01.2016г. – 1324 человек, </w:t>
      </w:r>
      <w:r>
        <w:rPr>
          <w:rFonts w:ascii="Times New Roman" w:hAnsi="Times New Roman" w:cs="Times New Roman"/>
          <w:sz w:val="24"/>
          <w:szCs w:val="24"/>
        </w:rPr>
        <w:t>на 01.01.2017г. – 1288 человек.</w:t>
      </w:r>
    </w:p>
    <w:p w:rsidR="00310CE2" w:rsidRDefault="00310CE2" w:rsidP="00310CE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ст.22 Устава структуру органов местного самоуправления составляют Дума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Глава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и Администрация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w:t>
      </w:r>
    </w:p>
    <w:p w:rsidR="00310CE2" w:rsidRPr="00946F8E" w:rsidRDefault="00310CE2" w:rsidP="00310CE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r w:rsidRPr="0097361F">
        <w:rPr>
          <w:rFonts w:ascii="Times New Roman" w:hAnsi="Times New Roman" w:cs="Times New Roman"/>
          <w:color w:val="000000"/>
          <w:sz w:val="24"/>
          <w:szCs w:val="24"/>
        </w:rPr>
        <w:t xml:space="preserve">Главой администрации </w:t>
      </w:r>
      <w:proofErr w:type="spellStart"/>
      <w:r w:rsidRPr="0097361F">
        <w:rPr>
          <w:rFonts w:ascii="Times New Roman" w:hAnsi="Times New Roman" w:cs="Times New Roman"/>
          <w:color w:val="000000"/>
          <w:sz w:val="24"/>
          <w:szCs w:val="24"/>
        </w:rPr>
        <w:t>Уянского</w:t>
      </w:r>
      <w:proofErr w:type="spellEnd"/>
      <w:r w:rsidRPr="0097361F">
        <w:rPr>
          <w:rFonts w:ascii="Times New Roman" w:hAnsi="Times New Roman" w:cs="Times New Roman"/>
          <w:color w:val="000000"/>
          <w:sz w:val="24"/>
          <w:szCs w:val="24"/>
        </w:rPr>
        <w:t xml:space="preserve"> сельского поселения за проверяемый период являлись: </w:t>
      </w:r>
    </w:p>
    <w:p w:rsidR="00310CE2" w:rsidRPr="0097361F" w:rsidRDefault="00310CE2" w:rsidP="00310CE2">
      <w:pPr>
        <w:spacing w:after="0" w:line="240" w:lineRule="auto"/>
        <w:ind w:firstLine="567"/>
        <w:jc w:val="both"/>
        <w:rPr>
          <w:rFonts w:ascii="Times New Roman" w:hAnsi="Times New Roman" w:cs="Times New Roman"/>
          <w:color w:val="000000"/>
          <w:sz w:val="24"/>
          <w:szCs w:val="24"/>
        </w:rPr>
      </w:pPr>
      <w:r w:rsidRPr="0097361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proofErr w:type="spellStart"/>
      <w:r w:rsidRPr="0097361F">
        <w:rPr>
          <w:rFonts w:ascii="Times New Roman" w:hAnsi="Times New Roman" w:cs="Times New Roman"/>
          <w:color w:val="000000"/>
          <w:sz w:val="24"/>
          <w:szCs w:val="24"/>
        </w:rPr>
        <w:t>Тирских</w:t>
      </w:r>
      <w:proofErr w:type="spellEnd"/>
      <w:r>
        <w:rPr>
          <w:rFonts w:ascii="Times New Roman" w:hAnsi="Times New Roman" w:cs="Times New Roman"/>
          <w:color w:val="000000"/>
          <w:sz w:val="24"/>
          <w:szCs w:val="24"/>
        </w:rPr>
        <w:t xml:space="preserve"> Владимир Михайлович.</w:t>
      </w:r>
    </w:p>
    <w:p w:rsidR="00310CE2" w:rsidRPr="0097361F" w:rsidRDefault="00310CE2" w:rsidP="00310CE2">
      <w:pPr>
        <w:spacing w:after="0" w:line="240" w:lineRule="auto"/>
        <w:ind w:firstLine="567"/>
        <w:jc w:val="both"/>
        <w:rPr>
          <w:rFonts w:ascii="Times New Roman" w:hAnsi="Times New Roman" w:cs="Times New Roman"/>
          <w:color w:val="000000"/>
          <w:sz w:val="24"/>
          <w:szCs w:val="24"/>
        </w:rPr>
      </w:pPr>
      <w:r w:rsidRPr="009736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97361F">
        <w:rPr>
          <w:rFonts w:ascii="Times New Roman" w:hAnsi="Times New Roman" w:cs="Times New Roman"/>
          <w:color w:val="000000"/>
          <w:sz w:val="24"/>
          <w:szCs w:val="24"/>
        </w:rPr>
        <w:t>Некрылова</w:t>
      </w:r>
      <w:proofErr w:type="spellEnd"/>
      <w:r w:rsidRPr="0097361F">
        <w:rPr>
          <w:rFonts w:ascii="Times New Roman" w:hAnsi="Times New Roman" w:cs="Times New Roman"/>
          <w:color w:val="000000"/>
          <w:sz w:val="24"/>
          <w:szCs w:val="24"/>
        </w:rPr>
        <w:t xml:space="preserve"> Елена Николаевна (Решение </w:t>
      </w:r>
      <w:proofErr w:type="spellStart"/>
      <w:r w:rsidRPr="0097361F">
        <w:rPr>
          <w:rFonts w:ascii="Times New Roman" w:hAnsi="Times New Roman" w:cs="Times New Roman"/>
          <w:color w:val="000000"/>
          <w:sz w:val="24"/>
          <w:szCs w:val="24"/>
        </w:rPr>
        <w:t>Куйтунской</w:t>
      </w:r>
      <w:proofErr w:type="spellEnd"/>
      <w:r w:rsidRPr="0097361F">
        <w:rPr>
          <w:rFonts w:ascii="Times New Roman" w:hAnsi="Times New Roman" w:cs="Times New Roman"/>
          <w:color w:val="000000"/>
          <w:sz w:val="24"/>
          <w:szCs w:val="24"/>
        </w:rPr>
        <w:t xml:space="preserve"> территориальной избирательной комиссии от 11.09.2017г. № 67/918).</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проверки использованы и проанализированы нормативно-правовые акты, регулирующие вопросы организации финансирования средствами областного и местного бюджетов, выделенных на реализацию мероприятий перечня проектов народных инициатив в 2016-2017 годах, проверены распорядительные, бухгалтерские и финансовые документы, договоры и другие документы, относящиеся к предмету проверки.</w:t>
      </w:r>
    </w:p>
    <w:p w:rsidR="00310CE2" w:rsidRDefault="00310CE2" w:rsidP="00310CE2">
      <w:pPr>
        <w:spacing w:after="0" w:line="240" w:lineRule="auto"/>
        <w:ind w:firstLine="567"/>
        <w:jc w:val="center"/>
        <w:rPr>
          <w:rFonts w:ascii="Times New Roman" w:hAnsi="Times New Roman" w:cs="Times New Roman"/>
          <w:sz w:val="24"/>
          <w:szCs w:val="24"/>
        </w:rPr>
      </w:pPr>
    </w:p>
    <w:p w:rsidR="002E3DF4" w:rsidRDefault="002E3DF4" w:rsidP="00310CE2">
      <w:pPr>
        <w:spacing w:after="0" w:line="240" w:lineRule="auto"/>
        <w:ind w:firstLine="567"/>
        <w:jc w:val="center"/>
        <w:rPr>
          <w:rFonts w:ascii="Times New Roman" w:hAnsi="Times New Roman" w:cs="Times New Roman"/>
          <w:b/>
          <w:sz w:val="24"/>
          <w:szCs w:val="24"/>
        </w:rPr>
      </w:pPr>
    </w:p>
    <w:p w:rsidR="00310CE2" w:rsidRPr="00A265CD" w:rsidRDefault="00310CE2" w:rsidP="00310CE2">
      <w:pPr>
        <w:spacing w:after="0" w:line="240" w:lineRule="auto"/>
        <w:ind w:firstLine="567"/>
        <w:jc w:val="center"/>
        <w:rPr>
          <w:rFonts w:ascii="Times New Roman" w:hAnsi="Times New Roman" w:cs="Times New Roman"/>
          <w:b/>
          <w:sz w:val="24"/>
          <w:szCs w:val="24"/>
        </w:rPr>
      </w:pPr>
      <w:r w:rsidRPr="00A265CD">
        <w:rPr>
          <w:rFonts w:ascii="Times New Roman" w:hAnsi="Times New Roman" w:cs="Times New Roman"/>
          <w:b/>
          <w:sz w:val="24"/>
          <w:szCs w:val="24"/>
        </w:rPr>
        <w:lastRenderedPageBreak/>
        <w:t>2016 год.</w:t>
      </w:r>
    </w:p>
    <w:p w:rsidR="00310CE2" w:rsidRDefault="00310CE2" w:rsidP="00310CE2">
      <w:pPr>
        <w:pStyle w:val="a3"/>
        <w:numPr>
          <w:ilvl w:val="0"/>
          <w:numId w:val="2"/>
        </w:numPr>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 xml:space="preserve">Оценка соблюдения </w:t>
      </w:r>
      <w:proofErr w:type="spellStart"/>
      <w:r>
        <w:rPr>
          <w:rFonts w:ascii="Times New Roman" w:hAnsi="Times New Roman" w:cs="Times New Roman"/>
          <w:b/>
          <w:sz w:val="24"/>
          <w:szCs w:val="24"/>
        </w:rPr>
        <w:t>Уянским</w:t>
      </w:r>
      <w:proofErr w:type="spellEnd"/>
      <w:r>
        <w:rPr>
          <w:rFonts w:ascii="Times New Roman" w:hAnsi="Times New Roman" w:cs="Times New Roman"/>
          <w:b/>
          <w:sz w:val="24"/>
          <w:szCs w:val="24"/>
        </w:rPr>
        <w:t xml:space="preserve"> </w:t>
      </w:r>
      <w:r w:rsidR="005F2202">
        <w:rPr>
          <w:rFonts w:ascii="Times New Roman" w:hAnsi="Times New Roman" w:cs="Times New Roman"/>
          <w:b/>
          <w:sz w:val="24"/>
          <w:szCs w:val="24"/>
        </w:rPr>
        <w:t>МО</w:t>
      </w:r>
      <w:r>
        <w:rPr>
          <w:rFonts w:ascii="Times New Roman" w:hAnsi="Times New Roman" w:cs="Times New Roman"/>
          <w:b/>
          <w:sz w:val="24"/>
          <w:szCs w:val="24"/>
        </w:rPr>
        <w:t xml:space="preserve">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Иркутской области от 29 февраля 2016г. № 107-пп утверждено Положение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107-пп). Данное Положение устанавливает условия предоставления и расходования в 2016 году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 критерии отбора муниципальных образований Иркутской области, а также порядок предоставления и расходования субсидий.</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Критериями отбора муниципальных образований для предоставления субсидий являются:</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муниципальное образование имеет статус городского округа, городского или сельского поселения;</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территория муниципального образования не находится в зоне затопления в связи со строительством </w:t>
      </w:r>
      <w:proofErr w:type="spellStart"/>
      <w:r>
        <w:rPr>
          <w:rFonts w:ascii="Times New Roman" w:hAnsi="Times New Roman" w:cs="Times New Roman"/>
          <w:sz w:val="24"/>
          <w:szCs w:val="24"/>
        </w:rPr>
        <w:t>Богучанской</w:t>
      </w:r>
      <w:proofErr w:type="spellEnd"/>
      <w:r>
        <w:rPr>
          <w:rFonts w:ascii="Times New Roman" w:hAnsi="Times New Roman" w:cs="Times New Roman"/>
          <w:sz w:val="24"/>
          <w:szCs w:val="24"/>
        </w:rPr>
        <w:t xml:space="preserve"> ГЭС;</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 территорию муниципального образования не распространяется действие Закона Иркутской области от 9 июля 2015 года № 68-ОЗ «О дополнительной мере социальной поддержки граждан, проживающих в рабочем поселке Горно-</w:t>
      </w:r>
      <w:proofErr w:type="gramStart"/>
      <w:r>
        <w:rPr>
          <w:rFonts w:ascii="Times New Roman" w:hAnsi="Times New Roman" w:cs="Times New Roman"/>
          <w:sz w:val="24"/>
          <w:szCs w:val="24"/>
        </w:rPr>
        <w:t>Чуйский  Мамско</w:t>
      </w:r>
      <w:proofErr w:type="gramEnd"/>
      <w:r>
        <w:rPr>
          <w:rFonts w:ascii="Times New Roman" w:hAnsi="Times New Roman" w:cs="Times New Roman"/>
          <w:sz w:val="24"/>
          <w:szCs w:val="24"/>
        </w:rPr>
        <w:t xml:space="preserve">-Чуйского района Иркутской области» и Закона Иркутской области от 9 июля 2015 года № 69-ОЗ «О дополнительной мере социальной поддержки граждан, проживающих в рабочем поселке </w:t>
      </w:r>
      <w:proofErr w:type="spellStart"/>
      <w:r>
        <w:rPr>
          <w:rFonts w:ascii="Times New Roman" w:hAnsi="Times New Roman" w:cs="Times New Roman"/>
          <w:sz w:val="24"/>
          <w:szCs w:val="24"/>
        </w:rPr>
        <w:t>Согдиондон</w:t>
      </w:r>
      <w:proofErr w:type="spellEnd"/>
      <w:r>
        <w:rPr>
          <w:rFonts w:ascii="Times New Roman" w:hAnsi="Times New Roman" w:cs="Times New Roman"/>
          <w:sz w:val="24"/>
          <w:szCs w:val="24"/>
        </w:rPr>
        <w:t xml:space="preserve"> Мамско-Чуйского района Иркутской области»;</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численность постоянного населения муниципального образования по состоянию на 1 января 2015 года составляет более 35 человек.</w:t>
      </w:r>
    </w:p>
    <w:p w:rsidR="00310CE2" w:rsidRDefault="00310CE2" w:rsidP="00310CE2">
      <w:pPr>
        <w:pStyle w:val="a3"/>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Уянское</w:t>
      </w:r>
      <w:proofErr w:type="spellEnd"/>
      <w:r>
        <w:rPr>
          <w:rFonts w:ascii="Times New Roman" w:hAnsi="Times New Roman" w:cs="Times New Roman"/>
          <w:sz w:val="24"/>
          <w:szCs w:val="24"/>
        </w:rPr>
        <w:t xml:space="preserve"> муниципальное образование соответствует критериям отбора: </w:t>
      </w:r>
      <w:r w:rsidRPr="00872038">
        <w:rPr>
          <w:rFonts w:ascii="Times New Roman" w:hAnsi="Times New Roman" w:cs="Times New Roman"/>
          <w:sz w:val="24"/>
          <w:szCs w:val="24"/>
        </w:rPr>
        <w:t xml:space="preserve">обладает статусом сельского поселения, не находится в зоне затопления, не подпадает под действие Закона от 09.07.2015 № 68-ОЗ и Закона от 09.07.2015 № 69-ОЗ и численность постоянного населения на 01.01.2015года составляет </w:t>
      </w:r>
      <w:r>
        <w:rPr>
          <w:rFonts w:ascii="Times New Roman" w:hAnsi="Times New Roman" w:cs="Times New Roman"/>
          <w:sz w:val="24"/>
          <w:szCs w:val="24"/>
        </w:rPr>
        <w:t xml:space="preserve">1318 </w:t>
      </w:r>
      <w:r w:rsidRPr="00872038">
        <w:rPr>
          <w:rFonts w:ascii="Times New Roman" w:hAnsi="Times New Roman" w:cs="Times New Roman"/>
          <w:sz w:val="24"/>
          <w:szCs w:val="24"/>
        </w:rPr>
        <w:t>человек.</w:t>
      </w:r>
    </w:p>
    <w:p w:rsidR="00310CE2" w:rsidRDefault="00310CE2" w:rsidP="00310CE2">
      <w:pPr>
        <w:pStyle w:val="a3"/>
        <w:spacing w:after="0" w:line="240" w:lineRule="auto"/>
        <w:ind w:left="0" w:firstLine="567"/>
        <w:jc w:val="both"/>
      </w:pPr>
      <w:r>
        <w:rPr>
          <w:rFonts w:ascii="Times New Roman" w:hAnsi="Times New Roman" w:cs="Times New Roman"/>
          <w:sz w:val="24"/>
          <w:szCs w:val="24"/>
        </w:rPr>
        <w:t>Органы местного самоуправления муниципальных образований, соответствующих критериям отбора, в срок до 15 марта 2016 года представляют в Министерство экономического развития Иркутской области перечень проектов народных инициатив, соответствующий следующим требованиям:</w:t>
      </w:r>
      <w:r w:rsidRPr="0064763E">
        <w:t xml:space="preserve"> </w:t>
      </w:r>
    </w:p>
    <w:p w:rsidR="00310CE2" w:rsidRDefault="00310CE2" w:rsidP="00310CE2">
      <w:pPr>
        <w:spacing w:after="0" w:line="240" w:lineRule="auto"/>
        <w:ind w:firstLine="567"/>
        <w:jc w:val="both"/>
        <w:rPr>
          <w:rFonts w:ascii="Times New Roman" w:hAnsi="Times New Roman" w:cs="Times New Roman"/>
          <w:sz w:val="24"/>
          <w:szCs w:val="24"/>
        </w:rPr>
      </w:pPr>
      <w:r w:rsidRPr="00142E9B">
        <w:rPr>
          <w:rFonts w:ascii="Times New Roman" w:hAnsi="Times New Roman" w:cs="Times New Roman"/>
          <w:sz w:val="24"/>
          <w:szCs w:val="24"/>
        </w:rPr>
        <w:t xml:space="preserve">-  реализация </w:t>
      </w:r>
      <w:r>
        <w:rPr>
          <w:rFonts w:ascii="Times New Roman" w:hAnsi="Times New Roman" w:cs="Times New Roman"/>
          <w:sz w:val="24"/>
          <w:szCs w:val="24"/>
        </w:rPr>
        <w:t>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период реализации проектов народных инициатив Перечня – до 30 декабря 2016 года;</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отсутствие в Перечне мероприятий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тепло-водоснабжения и водоотведения, разработке  зон санитарной защиты скважин, приобретению мебели и легковых автомобилей для администрации городских округов и поселений Иркутской области,  приобретению оргтехники, спецтехники и оборудования, бывших в употреблении, за исключением  спецтехники, имеющей государственную регистрацию и действующее свидетельство о прохождении технического осмотра;</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отсутствие мероприятий Перечня в государственных программах Иркутской области.</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Согласно подпункту «б» пункта 5 Положения № 107-пп, органы местного самоуправления муниципальных образований вместе с Перечнем должны представить в Министерство документы об итогах проведенных в 2016 году сходов граждан, публичных слушаний, конференций</w:t>
      </w:r>
      <w:r w:rsidRPr="001B1679">
        <w:rPr>
          <w:rFonts w:ascii="Times New Roman" w:hAnsi="Times New Roman" w:cs="Times New Roman"/>
          <w:sz w:val="24"/>
          <w:szCs w:val="24"/>
        </w:rPr>
        <w:t xml:space="preserve"> </w:t>
      </w:r>
      <w:r>
        <w:rPr>
          <w:rFonts w:ascii="Times New Roman" w:hAnsi="Times New Roman" w:cs="Times New Roman"/>
          <w:sz w:val="24"/>
          <w:szCs w:val="24"/>
        </w:rPr>
        <w:t xml:space="preserve">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 </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Как следует из представленных администрацией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документов, собрание по обсуждению мероприятий перечня проектов народных инициатив в </w:t>
      </w:r>
      <w:proofErr w:type="spellStart"/>
      <w:r>
        <w:rPr>
          <w:rFonts w:ascii="Times New Roman" w:hAnsi="Times New Roman" w:cs="Times New Roman"/>
          <w:sz w:val="24"/>
          <w:szCs w:val="24"/>
        </w:rPr>
        <w:t>Уянском</w:t>
      </w:r>
      <w:proofErr w:type="spellEnd"/>
      <w:r>
        <w:rPr>
          <w:rFonts w:ascii="Times New Roman" w:hAnsi="Times New Roman" w:cs="Times New Roman"/>
          <w:sz w:val="24"/>
          <w:szCs w:val="24"/>
        </w:rPr>
        <w:t xml:space="preserve"> МО на 2016 год </w:t>
      </w:r>
      <w:r w:rsidRPr="00222D65">
        <w:rPr>
          <w:rFonts w:ascii="Times New Roman" w:hAnsi="Times New Roman" w:cs="Times New Roman"/>
          <w:sz w:val="24"/>
          <w:szCs w:val="24"/>
        </w:rPr>
        <w:t>проведено 14.03.2016г.,</w:t>
      </w:r>
      <w:r>
        <w:rPr>
          <w:rFonts w:ascii="Times New Roman" w:hAnsi="Times New Roman" w:cs="Times New Roman"/>
          <w:sz w:val="24"/>
          <w:szCs w:val="24"/>
        </w:rPr>
        <w:t xml:space="preserve"> в результате которого было принято решение – направить денежные средства, выделяемые в рамках реализации перечня народных инициатив в 2016 году на приобретение строительных материалов и текущий ремонт здания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Из протокола следует, что мероприятие по ремонту здания администрации предложено жителями поселения. На собрании присутствовал 41 человек. Решение принято единогласно.</w:t>
      </w:r>
    </w:p>
    <w:p w:rsidR="00310CE2" w:rsidRPr="00864B22" w:rsidRDefault="00310CE2" w:rsidP="00310CE2">
      <w:pPr>
        <w:spacing w:after="0" w:line="240" w:lineRule="auto"/>
        <w:ind w:firstLine="567"/>
        <w:jc w:val="both"/>
        <w:rPr>
          <w:rFonts w:ascii="Times New Roman" w:hAnsi="Times New Roman" w:cs="Times New Roman"/>
          <w:b/>
          <w:sz w:val="24"/>
          <w:szCs w:val="24"/>
        </w:rPr>
      </w:pPr>
      <w:r w:rsidRPr="00864B22">
        <w:rPr>
          <w:rFonts w:ascii="Times New Roman" w:hAnsi="Times New Roman" w:cs="Times New Roman"/>
          <w:sz w:val="24"/>
          <w:szCs w:val="24"/>
        </w:rPr>
        <w:t xml:space="preserve">Статьей 18 Устава </w:t>
      </w:r>
      <w:proofErr w:type="spellStart"/>
      <w:r>
        <w:rPr>
          <w:rFonts w:ascii="Times New Roman" w:hAnsi="Times New Roman" w:cs="Times New Roman"/>
          <w:sz w:val="24"/>
          <w:szCs w:val="24"/>
        </w:rPr>
        <w:t>Уянского</w:t>
      </w:r>
      <w:proofErr w:type="spellEnd"/>
      <w:r w:rsidRPr="00864B22">
        <w:rPr>
          <w:rFonts w:ascii="Times New Roman" w:hAnsi="Times New Roman" w:cs="Times New Roman"/>
          <w:sz w:val="24"/>
          <w:szCs w:val="24"/>
        </w:rPr>
        <w:t xml:space="preserve"> МО определено, что порядок назначения и проведения собрания граждан определяются нормативными правовыми актами Думы поселения, </w:t>
      </w:r>
      <w:r w:rsidRPr="00864B22">
        <w:rPr>
          <w:rFonts w:ascii="Times New Roman" w:hAnsi="Times New Roman" w:cs="Times New Roman"/>
          <w:b/>
          <w:sz w:val="24"/>
          <w:szCs w:val="24"/>
        </w:rPr>
        <w:t xml:space="preserve">однако, такие НПА представительным органом </w:t>
      </w:r>
      <w:proofErr w:type="spellStart"/>
      <w:r>
        <w:rPr>
          <w:rFonts w:ascii="Times New Roman" w:hAnsi="Times New Roman" w:cs="Times New Roman"/>
          <w:b/>
          <w:sz w:val="24"/>
          <w:szCs w:val="24"/>
        </w:rPr>
        <w:t>Уянского</w:t>
      </w:r>
      <w:proofErr w:type="spellEnd"/>
      <w:r w:rsidRPr="00864B22">
        <w:rPr>
          <w:rFonts w:ascii="Times New Roman" w:hAnsi="Times New Roman" w:cs="Times New Roman"/>
          <w:b/>
          <w:sz w:val="24"/>
          <w:szCs w:val="24"/>
        </w:rPr>
        <w:t xml:space="preserve"> МО не приняты, что ставит под сомнение легитимность принятых решений о перечне народных инициатив.</w:t>
      </w:r>
    </w:p>
    <w:p w:rsidR="00310CE2" w:rsidRPr="00C109A3" w:rsidRDefault="00310CE2" w:rsidP="00310CE2">
      <w:pPr>
        <w:spacing w:line="240" w:lineRule="auto"/>
        <w:ind w:firstLine="567"/>
        <w:contextualSpacing/>
        <w:jc w:val="both"/>
        <w:rPr>
          <w:rFonts w:ascii="Times New Roman" w:hAnsi="Times New Roman" w:cs="Times New Roman"/>
          <w:sz w:val="24"/>
          <w:szCs w:val="24"/>
        </w:rPr>
      </w:pPr>
      <w:r w:rsidRPr="00C109A3">
        <w:rPr>
          <w:rFonts w:ascii="Times New Roman" w:hAnsi="Times New Roman" w:cs="Times New Roman"/>
          <w:sz w:val="24"/>
          <w:szCs w:val="24"/>
        </w:rPr>
        <w:t xml:space="preserve">При анализе мероприятий перечня проектов народных инициатив на 2016 год установлено, что </w:t>
      </w:r>
      <w:r>
        <w:rPr>
          <w:rFonts w:ascii="Times New Roman" w:hAnsi="Times New Roman" w:cs="Times New Roman"/>
          <w:sz w:val="24"/>
          <w:szCs w:val="24"/>
        </w:rPr>
        <w:t>мероприятие направлено на содержание имущества, находящегося в муниципальной собственности поселения.</w:t>
      </w:r>
      <w:r w:rsidRPr="00C109A3">
        <w:rPr>
          <w:rFonts w:ascii="Times New Roman" w:hAnsi="Times New Roman" w:cs="Times New Roman"/>
          <w:color w:val="FF0000"/>
          <w:sz w:val="24"/>
          <w:szCs w:val="24"/>
        </w:rPr>
        <w:t xml:space="preserve"> </w:t>
      </w:r>
      <w:r w:rsidRPr="00C109A3">
        <w:rPr>
          <w:rFonts w:ascii="Times New Roman" w:hAnsi="Times New Roman" w:cs="Times New Roman"/>
          <w:sz w:val="24"/>
          <w:szCs w:val="24"/>
        </w:rPr>
        <w:t>Данн</w:t>
      </w:r>
      <w:r w:rsidR="00BF0882">
        <w:rPr>
          <w:rFonts w:ascii="Times New Roman" w:hAnsi="Times New Roman" w:cs="Times New Roman"/>
          <w:sz w:val="24"/>
          <w:szCs w:val="24"/>
        </w:rPr>
        <w:t>ое мероприятие</w:t>
      </w:r>
      <w:r w:rsidRPr="00C109A3">
        <w:rPr>
          <w:rFonts w:ascii="Times New Roman" w:hAnsi="Times New Roman" w:cs="Times New Roman"/>
          <w:sz w:val="24"/>
          <w:szCs w:val="24"/>
        </w:rPr>
        <w:t xml:space="preserve"> относ</w:t>
      </w:r>
      <w:r w:rsidR="00BF0882">
        <w:rPr>
          <w:rFonts w:ascii="Times New Roman" w:hAnsi="Times New Roman" w:cs="Times New Roman"/>
          <w:sz w:val="24"/>
          <w:szCs w:val="24"/>
        </w:rPr>
        <w:t>и</w:t>
      </w:r>
      <w:r w:rsidRPr="00C109A3">
        <w:rPr>
          <w:rFonts w:ascii="Times New Roman" w:hAnsi="Times New Roman" w:cs="Times New Roman"/>
          <w:sz w:val="24"/>
          <w:szCs w:val="24"/>
        </w:rPr>
        <w:t xml:space="preserve">тся к полномочиям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и соответствуют требованиям, </w:t>
      </w:r>
      <w:r w:rsidR="00BF0882">
        <w:rPr>
          <w:rFonts w:ascii="Times New Roman" w:hAnsi="Times New Roman" w:cs="Times New Roman"/>
          <w:sz w:val="24"/>
          <w:szCs w:val="24"/>
        </w:rPr>
        <w:t>определенным Положением № 107-пп</w:t>
      </w:r>
      <w:r w:rsidRPr="00C109A3">
        <w:rPr>
          <w:rFonts w:ascii="Times New Roman" w:hAnsi="Times New Roman" w:cs="Times New Roman"/>
          <w:sz w:val="24"/>
          <w:szCs w:val="24"/>
        </w:rPr>
        <w:t>.</w:t>
      </w:r>
    </w:p>
    <w:p w:rsidR="00310CE2" w:rsidRDefault="00310CE2" w:rsidP="00310CE2">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w:t>
      </w:r>
      <w:r>
        <w:rPr>
          <w:rFonts w:ascii="Times New Roman" w:hAnsi="Times New Roman" w:cs="Times New Roman"/>
          <w:sz w:val="24"/>
          <w:szCs w:val="24"/>
        </w:rPr>
        <w:t xml:space="preserve">Статьей 86 БК РФ определено, что расходные обязательства возникают в результате принятия муниципальных правовых актов по вопросам местного значения, </w:t>
      </w:r>
      <w:r w:rsidRPr="00C64E0E">
        <w:rPr>
          <w:rFonts w:ascii="Times New Roman" w:hAnsi="Times New Roman" w:cs="Times New Roman"/>
          <w:sz w:val="24"/>
          <w:szCs w:val="24"/>
        </w:rPr>
        <w:t>устанавливающими</w:t>
      </w:r>
      <w:r>
        <w:rPr>
          <w:rFonts w:ascii="Times New Roman" w:hAnsi="Times New Roman" w:cs="Times New Roman"/>
          <w:sz w:val="24"/>
          <w:szCs w:val="24"/>
        </w:rPr>
        <w:t xml:space="preserve"> эти</w:t>
      </w:r>
      <w:r w:rsidRPr="00C64E0E">
        <w:rPr>
          <w:rFonts w:ascii="Times New Roman" w:hAnsi="Times New Roman" w:cs="Times New Roman"/>
          <w:sz w:val="24"/>
          <w:szCs w:val="24"/>
        </w:rPr>
        <w:t xml:space="preserve"> расходные обязательства.</w:t>
      </w:r>
      <w:r>
        <w:rPr>
          <w:rFonts w:ascii="Times New Roman" w:hAnsi="Times New Roman" w:cs="Times New Roman"/>
          <w:sz w:val="24"/>
          <w:szCs w:val="24"/>
        </w:rPr>
        <w:t xml:space="preserve"> Расходные обязательства муниципального образования подлежат отражению в реестре расходных обязательств, обязанность ведения которого предусмотрена ст.87 БК РФ.</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Распоряжением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от 26.04.2016г. № 9 утвержден Порядок расходования средств в 2016 году, предоставленных из областного бюджета в виде субсидий в целях софинансирования расходов, связанных с реализацией мероприятий перечня проектов народных инициатив. Данным распоряжением отмечено, что средства субсидии используются на мероприятия, согласно протоколу собрания граждан о реализации мероприятий перечня проектов народных инициатив в 2016 году. </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от 29.04.2016г. № 66а утверждены мероприятия перечня проектов народных инициатив на общую сумму 292,4 тыс. руб., из них 277,8 тыс. руб. за счет средств областного бюджета и 14,6 тыс. руб. за счет средств местного бюджета.</w:t>
      </w:r>
    </w:p>
    <w:p w:rsidR="00310CE2" w:rsidRPr="00BF2AF3" w:rsidRDefault="00310CE2" w:rsidP="00BF2AF3">
      <w:pPr>
        <w:tabs>
          <w:tab w:val="left" w:pos="1080"/>
        </w:tabs>
        <w:spacing w:after="0" w:line="240" w:lineRule="auto"/>
        <w:ind w:firstLine="567"/>
        <w:jc w:val="both"/>
        <w:rPr>
          <w:rFonts w:ascii="Times New Roman" w:hAnsi="Times New Roman" w:cs="Times New Roman"/>
          <w:sz w:val="24"/>
          <w:szCs w:val="24"/>
        </w:rPr>
      </w:pPr>
      <w:r w:rsidRPr="00F57D3D">
        <w:rPr>
          <w:rFonts w:ascii="Times New Roman" w:hAnsi="Times New Roman" w:cs="Times New Roman"/>
          <w:sz w:val="24"/>
          <w:szCs w:val="24"/>
        </w:rPr>
        <w:t xml:space="preserve">В КСП представлен </w:t>
      </w:r>
      <w:r>
        <w:rPr>
          <w:rFonts w:ascii="Times New Roman" w:hAnsi="Times New Roman" w:cs="Times New Roman"/>
          <w:sz w:val="24"/>
          <w:szCs w:val="24"/>
        </w:rPr>
        <w:t xml:space="preserve">свод </w:t>
      </w:r>
      <w:r w:rsidRPr="00F57D3D">
        <w:rPr>
          <w:rFonts w:ascii="Times New Roman" w:hAnsi="Times New Roman" w:cs="Times New Roman"/>
          <w:sz w:val="24"/>
          <w:szCs w:val="24"/>
        </w:rPr>
        <w:t>реестр</w:t>
      </w:r>
      <w:r>
        <w:rPr>
          <w:rFonts w:ascii="Times New Roman" w:hAnsi="Times New Roman" w:cs="Times New Roman"/>
          <w:sz w:val="24"/>
          <w:szCs w:val="24"/>
        </w:rPr>
        <w:t xml:space="preserve">ов </w:t>
      </w:r>
      <w:r w:rsidRPr="00F57D3D">
        <w:rPr>
          <w:rFonts w:ascii="Times New Roman" w:hAnsi="Times New Roman" w:cs="Times New Roman"/>
          <w:sz w:val="24"/>
          <w:szCs w:val="24"/>
        </w:rPr>
        <w:t xml:space="preserve"> расходных обязательств </w:t>
      </w:r>
      <w:proofErr w:type="spellStart"/>
      <w:r w:rsidRPr="00F57D3D">
        <w:rPr>
          <w:rFonts w:ascii="Times New Roman" w:hAnsi="Times New Roman" w:cs="Times New Roman"/>
          <w:sz w:val="24"/>
          <w:szCs w:val="24"/>
        </w:rPr>
        <w:t>Уянского</w:t>
      </w:r>
      <w:proofErr w:type="spellEnd"/>
      <w:r w:rsidRPr="00F57D3D">
        <w:rPr>
          <w:rFonts w:ascii="Times New Roman" w:hAnsi="Times New Roman" w:cs="Times New Roman"/>
          <w:sz w:val="24"/>
          <w:szCs w:val="24"/>
        </w:rPr>
        <w:t xml:space="preserve"> сельского поселения, где отражены суммы расходных обязательств по реализации мероприятий перечня проектов народных инициатив в соответствии с вышеуказанным постановлением от </w:t>
      </w:r>
      <w:r w:rsidRPr="00C33151">
        <w:rPr>
          <w:rFonts w:ascii="Times New Roman" w:hAnsi="Times New Roman" w:cs="Times New Roman"/>
          <w:sz w:val="24"/>
          <w:szCs w:val="24"/>
        </w:rPr>
        <w:t>29.04.2016г. №</w:t>
      </w:r>
      <w:r w:rsidR="007F02C9">
        <w:rPr>
          <w:rFonts w:ascii="Times New Roman" w:hAnsi="Times New Roman" w:cs="Times New Roman"/>
          <w:sz w:val="24"/>
          <w:szCs w:val="24"/>
        </w:rPr>
        <w:t xml:space="preserve"> </w:t>
      </w:r>
      <w:r w:rsidRPr="00C33151">
        <w:rPr>
          <w:rFonts w:ascii="Times New Roman" w:hAnsi="Times New Roman" w:cs="Times New Roman"/>
          <w:sz w:val="24"/>
          <w:szCs w:val="24"/>
        </w:rPr>
        <w:t>66а,</w:t>
      </w:r>
      <w:r w:rsidRPr="00F57D3D">
        <w:rPr>
          <w:rFonts w:ascii="Times New Roman" w:hAnsi="Times New Roman" w:cs="Times New Roman"/>
          <w:sz w:val="24"/>
          <w:szCs w:val="24"/>
        </w:rPr>
        <w:t xml:space="preserve"> </w:t>
      </w:r>
      <w:r w:rsidRPr="00F57D3D">
        <w:t xml:space="preserve"> </w:t>
      </w:r>
      <w:r w:rsidRPr="00F57D3D">
        <w:rPr>
          <w:rFonts w:ascii="Times New Roman" w:hAnsi="Times New Roman" w:cs="Times New Roman"/>
          <w:sz w:val="24"/>
          <w:szCs w:val="24"/>
        </w:rPr>
        <w:t xml:space="preserve">то есть, принятый муниципальный правовой акт, в результате которого у </w:t>
      </w:r>
      <w:proofErr w:type="spellStart"/>
      <w:r w:rsidRPr="00F57D3D">
        <w:rPr>
          <w:rFonts w:ascii="Times New Roman" w:hAnsi="Times New Roman" w:cs="Times New Roman"/>
          <w:sz w:val="24"/>
          <w:szCs w:val="24"/>
        </w:rPr>
        <w:t>Уянского</w:t>
      </w:r>
      <w:proofErr w:type="spellEnd"/>
      <w:r w:rsidRPr="00F57D3D">
        <w:rPr>
          <w:rFonts w:ascii="Times New Roman" w:hAnsi="Times New Roman" w:cs="Times New Roman"/>
          <w:sz w:val="24"/>
          <w:szCs w:val="24"/>
        </w:rPr>
        <w:t xml:space="preserve"> сельского поселения возникло расходное обязательство по реализации мероприятий, вытекающих из перечня проектов народных инициатив, отражен в реестре расходных обязательств поселения.</w:t>
      </w:r>
      <w:r>
        <w:rPr>
          <w:rFonts w:ascii="Times New Roman" w:hAnsi="Times New Roman" w:cs="Times New Roman"/>
          <w:sz w:val="24"/>
          <w:szCs w:val="24"/>
        </w:rPr>
        <w:t xml:space="preserve"> Однако </w:t>
      </w:r>
      <w:r w:rsidRPr="008977AD">
        <w:rPr>
          <w:rFonts w:ascii="Times New Roman" w:hAnsi="Times New Roman" w:cs="Times New Roman"/>
          <w:b/>
          <w:sz w:val="24"/>
          <w:szCs w:val="24"/>
        </w:rPr>
        <w:t>Порядок ведения реестра расходных обязательств</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Уянском</w:t>
      </w:r>
      <w:proofErr w:type="spellEnd"/>
      <w:r>
        <w:rPr>
          <w:rFonts w:ascii="Times New Roman" w:hAnsi="Times New Roman" w:cs="Times New Roman"/>
          <w:sz w:val="24"/>
          <w:szCs w:val="24"/>
        </w:rPr>
        <w:t xml:space="preserve"> сельском поселении на 2016 год </w:t>
      </w:r>
      <w:r>
        <w:rPr>
          <w:rFonts w:ascii="Times New Roman" w:hAnsi="Times New Roman" w:cs="Times New Roman"/>
          <w:b/>
          <w:sz w:val="24"/>
          <w:szCs w:val="24"/>
        </w:rPr>
        <w:t xml:space="preserve">не установлен, </w:t>
      </w:r>
      <w:r>
        <w:rPr>
          <w:rFonts w:ascii="Times New Roman" w:hAnsi="Times New Roman" w:cs="Times New Roman"/>
          <w:sz w:val="24"/>
          <w:szCs w:val="24"/>
        </w:rPr>
        <w:t xml:space="preserve">что является </w:t>
      </w:r>
      <w:r w:rsidRPr="008977AD">
        <w:rPr>
          <w:rFonts w:ascii="Times New Roman" w:hAnsi="Times New Roman" w:cs="Times New Roman"/>
          <w:b/>
          <w:sz w:val="24"/>
          <w:szCs w:val="24"/>
        </w:rPr>
        <w:t>нарушением требований п.5 ст.87 БК РФ</w:t>
      </w:r>
      <w:r>
        <w:rPr>
          <w:rFonts w:ascii="Times New Roman" w:hAnsi="Times New Roman" w:cs="Times New Roman"/>
          <w:b/>
          <w:sz w:val="24"/>
          <w:szCs w:val="24"/>
        </w:rPr>
        <w:t>.</w:t>
      </w:r>
    </w:p>
    <w:p w:rsidR="002E3DF4" w:rsidRPr="00BF2AF3" w:rsidRDefault="002E3DF4" w:rsidP="00310CE2">
      <w:pPr>
        <w:spacing w:after="0" w:line="240" w:lineRule="auto"/>
        <w:ind w:firstLine="567"/>
        <w:jc w:val="center"/>
        <w:rPr>
          <w:rFonts w:ascii="Times New Roman" w:hAnsi="Times New Roman" w:cs="Times New Roman"/>
          <w:b/>
          <w:sz w:val="24"/>
          <w:szCs w:val="24"/>
        </w:rPr>
      </w:pPr>
    </w:p>
    <w:p w:rsidR="004417ED" w:rsidRPr="00296956" w:rsidRDefault="004417ED" w:rsidP="00310CE2">
      <w:pPr>
        <w:spacing w:after="0" w:line="240" w:lineRule="auto"/>
        <w:ind w:firstLine="567"/>
        <w:jc w:val="center"/>
        <w:rPr>
          <w:rFonts w:ascii="Times New Roman" w:hAnsi="Times New Roman" w:cs="Times New Roman"/>
          <w:b/>
          <w:sz w:val="24"/>
          <w:szCs w:val="24"/>
        </w:rPr>
      </w:pPr>
    </w:p>
    <w:p w:rsidR="00310CE2" w:rsidRPr="00911EAB" w:rsidRDefault="00310CE2" w:rsidP="00310CE2">
      <w:pPr>
        <w:spacing w:after="0" w:line="240" w:lineRule="auto"/>
        <w:ind w:firstLine="567"/>
        <w:jc w:val="center"/>
        <w:rPr>
          <w:rFonts w:ascii="Times New Roman" w:hAnsi="Times New Roman" w:cs="Times New Roman"/>
          <w:b/>
          <w:sz w:val="24"/>
          <w:szCs w:val="24"/>
        </w:rPr>
      </w:pPr>
      <w:r w:rsidRPr="00911EAB">
        <w:rPr>
          <w:rFonts w:ascii="Times New Roman" w:hAnsi="Times New Roman" w:cs="Times New Roman"/>
          <w:b/>
          <w:sz w:val="24"/>
          <w:szCs w:val="24"/>
          <w:lang w:val="en-US"/>
        </w:rPr>
        <w:lastRenderedPageBreak/>
        <w:t>II</w:t>
      </w:r>
      <w:r w:rsidRPr="00911EAB">
        <w:rPr>
          <w:rFonts w:ascii="Times New Roman" w:hAnsi="Times New Roman" w:cs="Times New Roman"/>
          <w:b/>
          <w:sz w:val="24"/>
          <w:szCs w:val="24"/>
        </w:rPr>
        <w:t xml:space="preserve">. Проверка соблюдения </w:t>
      </w:r>
      <w:proofErr w:type="spellStart"/>
      <w:r>
        <w:rPr>
          <w:rFonts w:ascii="Times New Roman" w:hAnsi="Times New Roman" w:cs="Times New Roman"/>
          <w:b/>
          <w:sz w:val="24"/>
          <w:szCs w:val="24"/>
        </w:rPr>
        <w:t>Уянским</w:t>
      </w:r>
      <w:proofErr w:type="spellEnd"/>
      <w:r w:rsidRPr="00911EAB">
        <w:rPr>
          <w:rFonts w:ascii="Times New Roman" w:hAnsi="Times New Roman" w:cs="Times New Roman"/>
          <w:b/>
          <w:sz w:val="24"/>
          <w:szCs w:val="24"/>
        </w:rPr>
        <w:t xml:space="preserve"> МО условий предоставления и расходования субсидий на реализацию мероприятий народных инициатив.</w:t>
      </w:r>
    </w:p>
    <w:p w:rsidR="00310CE2" w:rsidRPr="00911EAB" w:rsidRDefault="00310CE2" w:rsidP="00310CE2">
      <w:pPr>
        <w:spacing w:after="0" w:line="240" w:lineRule="auto"/>
        <w:ind w:firstLine="567"/>
        <w:jc w:val="both"/>
        <w:rPr>
          <w:rFonts w:ascii="Times New Roman" w:hAnsi="Times New Roman" w:cs="Times New Roman"/>
          <w:sz w:val="24"/>
          <w:szCs w:val="24"/>
        </w:rPr>
      </w:pPr>
      <w:r w:rsidRPr="00911EAB">
        <w:rPr>
          <w:rFonts w:ascii="Times New Roman" w:hAnsi="Times New Roman" w:cs="Times New Roman"/>
          <w:sz w:val="24"/>
          <w:szCs w:val="24"/>
        </w:rPr>
        <w:t>Пунктом 10 Положения № 107-</w:t>
      </w:r>
      <w:r>
        <w:rPr>
          <w:rFonts w:ascii="Times New Roman" w:hAnsi="Times New Roman" w:cs="Times New Roman"/>
          <w:sz w:val="24"/>
          <w:szCs w:val="24"/>
        </w:rPr>
        <w:t>пп</w:t>
      </w:r>
      <w:r w:rsidRPr="00911EAB">
        <w:rPr>
          <w:rFonts w:ascii="Times New Roman" w:hAnsi="Times New Roman" w:cs="Times New Roman"/>
          <w:sz w:val="24"/>
          <w:szCs w:val="24"/>
        </w:rPr>
        <w:t xml:space="preserve"> определены условия предоставления и расходования субсидий на реализацию мероприятий народных инициатив, которыми являются:</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а</w:t>
      </w:r>
      <w:proofErr w:type="gramEnd"/>
      <w:r w:rsidRPr="00911EAB">
        <w:rPr>
          <w:rFonts w:ascii="Times New Roman" w:hAnsi="Times New Roman" w:cs="Times New Roman"/>
          <w:sz w:val="24"/>
          <w:szCs w:val="24"/>
        </w:rPr>
        <w:t>) отсутствие просроченной кредиторской задолженности по выплате денежного содержания главе муниципального образования, муниципальным служащим, а также заработной платы техническому и вспомогательному персоналу, работникам муниципальных учреждений.</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б</w:t>
      </w:r>
      <w:proofErr w:type="gramEnd"/>
      <w:r w:rsidRPr="00911EAB">
        <w:rPr>
          <w:rFonts w:ascii="Times New Roman" w:hAnsi="Times New Roman" w:cs="Times New Roman"/>
          <w:sz w:val="24"/>
          <w:szCs w:val="24"/>
        </w:rPr>
        <w:t xml:space="preserve">) отсутствие задолженности по уплате ежемесячных обязательных платежей по страховым взносам на обязательное пенсионное страхование, обязательное медицинское страхование. </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в</w:t>
      </w:r>
      <w:proofErr w:type="gramEnd"/>
      <w:r w:rsidRPr="00911EAB">
        <w:rPr>
          <w:rFonts w:ascii="Times New Roman" w:hAnsi="Times New Roman" w:cs="Times New Roman"/>
          <w:sz w:val="24"/>
          <w:szCs w:val="24"/>
        </w:rPr>
        <w:t>) отсутствие просроченной кредиторской задолженности по начислениям на оплату труда.</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г</w:t>
      </w:r>
      <w:proofErr w:type="gramEnd"/>
      <w:r w:rsidRPr="00911EAB">
        <w:rPr>
          <w:rFonts w:ascii="Times New Roman" w:hAnsi="Times New Roman" w:cs="Times New Roman"/>
          <w:sz w:val="24"/>
          <w:szCs w:val="24"/>
        </w:rPr>
        <w:t xml:space="preserve">) обеспечение доведения зарплаты работников учреждений культуры до уровня зарплаты, определенного «дорожной картой». </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д</w:t>
      </w:r>
      <w:proofErr w:type="gramEnd"/>
      <w:r w:rsidRPr="00911EAB">
        <w:rPr>
          <w:rFonts w:ascii="Times New Roman" w:hAnsi="Times New Roman" w:cs="Times New Roman"/>
          <w:sz w:val="24"/>
          <w:szCs w:val="24"/>
        </w:rPr>
        <w:t xml:space="preserve">) включение мероприятий Перечня в сводный Перечень. </w:t>
      </w:r>
    </w:p>
    <w:p w:rsidR="00310CE2" w:rsidRPr="00911EAB" w:rsidRDefault="00310CE2" w:rsidP="00310CE2">
      <w:pPr>
        <w:spacing w:after="0" w:line="240" w:lineRule="auto"/>
        <w:ind w:firstLine="567"/>
        <w:jc w:val="both"/>
        <w:rPr>
          <w:rFonts w:ascii="Times New Roman" w:hAnsi="Times New Roman" w:cs="Times New Roman"/>
          <w:sz w:val="24"/>
          <w:szCs w:val="24"/>
        </w:rPr>
      </w:pPr>
      <w:proofErr w:type="gramStart"/>
      <w:r w:rsidRPr="00911EAB">
        <w:rPr>
          <w:rFonts w:ascii="Times New Roman" w:hAnsi="Times New Roman" w:cs="Times New Roman"/>
          <w:sz w:val="24"/>
          <w:szCs w:val="24"/>
        </w:rPr>
        <w:t>е</w:t>
      </w:r>
      <w:proofErr w:type="gramEnd"/>
      <w:r w:rsidRPr="00911EAB">
        <w:rPr>
          <w:rFonts w:ascii="Times New Roman" w:hAnsi="Times New Roman" w:cs="Times New Roman"/>
          <w:sz w:val="24"/>
          <w:szCs w:val="24"/>
        </w:rPr>
        <w:t>) представление в министерство выписки из сводной бюджетной росписи, подтверждающей включение в состав расходов местного бюджета бюджетных ассигнований на реализацию мероприятий и копии платежного поручения, подтверждающего финансирование мероприятий за счет средств местного бюджета.</w:t>
      </w:r>
    </w:p>
    <w:p w:rsidR="00310CE2" w:rsidRPr="00911EAB" w:rsidRDefault="00310CE2" w:rsidP="00310CE2">
      <w:pPr>
        <w:spacing w:after="0" w:line="240" w:lineRule="auto"/>
        <w:ind w:firstLine="567"/>
        <w:jc w:val="both"/>
        <w:rPr>
          <w:rFonts w:ascii="Times New Roman" w:hAnsi="Times New Roman" w:cs="Times New Roman"/>
          <w:sz w:val="24"/>
          <w:szCs w:val="24"/>
        </w:rPr>
      </w:pPr>
      <w:r w:rsidRPr="00911EAB">
        <w:rPr>
          <w:rFonts w:ascii="Times New Roman" w:hAnsi="Times New Roman" w:cs="Times New Roman"/>
          <w:sz w:val="24"/>
          <w:szCs w:val="24"/>
        </w:rPr>
        <w:t xml:space="preserve">КСП района проведен анализ соблюдения условий предоставления субсидии </w:t>
      </w:r>
      <w:proofErr w:type="spellStart"/>
      <w:r>
        <w:rPr>
          <w:rFonts w:ascii="Times New Roman" w:hAnsi="Times New Roman" w:cs="Times New Roman"/>
          <w:sz w:val="24"/>
          <w:szCs w:val="24"/>
        </w:rPr>
        <w:t>Уянским</w:t>
      </w:r>
      <w:proofErr w:type="spellEnd"/>
      <w:r w:rsidRPr="00911EAB">
        <w:rPr>
          <w:rFonts w:ascii="Times New Roman" w:hAnsi="Times New Roman" w:cs="Times New Roman"/>
          <w:sz w:val="24"/>
          <w:szCs w:val="24"/>
        </w:rPr>
        <w:t xml:space="preserve"> МО, в результате которого установлено, что:</w:t>
      </w:r>
    </w:p>
    <w:p w:rsidR="00310CE2" w:rsidRDefault="00310CE2" w:rsidP="00310CE2">
      <w:pPr>
        <w:spacing w:after="0" w:line="240" w:lineRule="auto"/>
        <w:ind w:firstLine="567"/>
        <w:jc w:val="both"/>
        <w:rPr>
          <w:rFonts w:ascii="Times New Roman" w:hAnsi="Times New Roman" w:cs="Times New Roman"/>
          <w:sz w:val="24"/>
          <w:szCs w:val="24"/>
        </w:rPr>
      </w:pPr>
      <w:r w:rsidRPr="00911EAB">
        <w:rPr>
          <w:rFonts w:ascii="Times New Roman" w:hAnsi="Times New Roman" w:cs="Times New Roman"/>
          <w:sz w:val="24"/>
          <w:szCs w:val="24"/>
        </w:rPr>
        <w:t>- просроченная кредиторская задолженность по выплате денежного содержания</w:t>
      </w:r>
      <w:r w:rsidRPr="00911EAB">
        <w:t xml:space="preserve"> </w:t>
      </w:r>
      <w:r w:rsidRPr="00911EAB">
        <w:rPr>
          <w:rFonts w:ascii="Times New Roman" w:hAnsi="Times New Roman" w:cs="Times New Roman"/>
          <w:sz w:val="24"/>
          <w:szCs w:val="24"/>
        </w:rPr>
        <w:t xml:space="preserve">главе муниципального образования, муниципальным служащим, а также заработной платы работникам в течение 2016 года отсутствовала. </w:t>
      </w:r>
    </w:p>
    <w:p w:rsidR="00310CE2" w:rsidRPr="00911EAB" w:rsidRDefault="00310CE2" w:rsidP="00310CE2">
      <w:pPr>
        <w:spacing w:after="0" w:line="240" w:lineRule="auto"/>
        <w:ind w:firstLine="567"/>
        <w:jc w:val="both"/>
        <w:rPr>
          <w:rFonts w:ascii="Times New Roman" w:hAnsi="Times New Roman" w:cs="Times New Roman"/>
          <w:sz w:val="24"/>
          <w:szCs w:val="24"/>
        </w:rPr>
      </w:pPr>
      <w:r w:rsidRPr="00911EAB">
        <w:rPr>
          <w:rFonts w:ascii="Times New Roman" w:hAnsi="Times New Roman" w:cs="Times New Roman"/>
          <w:sz w:val="24"/>
          <w:szCs w:val="24"/>
        </w:rPr>
        <w:t>- просроченная кредиторская задолженность по уплате ежемесячных обязательных платежей по страховым взносам на обязательное пенсионное страхование и по начислениям на оплату труда за период с 01.01.2016г. по 31.12.2016 года отсутствует.</w:t>
      </w:r>
    </w:p>
    <w:p w:rsidR="00310CE2" w:rsidRPr="00911EAB" w:rsidRDefault="00310CE2" w:rsidP="00310CE2">
      <w:pPr>
        <w:spacing w:after="0" w:line="240" w:lineRule="auto"/>
        <w:ind w:firstLine="567"/>
        <w:jc w:val="both"/>
        <w:rPr>
          <w:rFonts w:ascii="Times New Roman" w:hAnsi="Times New Roman" w:cs="Times New Roman"/>
          <w:sz w:val="24"/>
          <w:szCs w:val="24"/>
        </w:rPr>
      </w:pPr>
      <w:r w:rsidRPr="00911EAB">
        <w:rPr>
          <w:rFonts w:ascii="Times New Roman" w:hAnsi="Times New Roman" w:cs="Times New Roman"/>
          <w:sz w:val="24"/>
          <w:szCs w:val="24"/>
        </w:rPr>
        <w:t xml:space="preserve">- Распоряжением Министерства культуры и архивов Иркутской области от 29.03.2016г. № 57-мр утвержден прогноз среднемесячной заработной платы работников учреждений культуры на 2016 год, который для учреждений Куйтунского района составляет 21285,9руб. При проверке начисления зарплаты работникам культуры установлено, что утвержденный показатель достигнут. </w:t>
      </w:r>
    </w:p>
    <w:p w:rsidR="00310CE2" w:rsidRDefault="00310CE2" w:rsidP="00310CE2">
      <w:pPr>
        <w:spacing w:after="0" w:line="240" w:lineRule="auto"/>
        <w:ind w:firstLine="567"/>
        <w:jc w:val="both"/>
        <w:rPr>
          <w:rFonts w:ascii="Times New Roman" w:hAnsi="Times New Roman" w:cs="Times New Roman"/>
          <w:color w:val="000000" w:themeColor="text1"/>
          <w:sz w:val="24"/>
          <w:szCs w:val="24"/>
        </w:rPr>
      </w:pPr>
      <w:r w:rsidRPr="00911EAB">
        <w:rPr>
          <w:rFonts w:ascii="Times New Roman" w:hAnsi="Times New Roman" w:cs="Times New Roman"/>
          <w:sz w:val="24"/>
          <w:szCs w:val="24"/>
        </w:rPr>
        <w:t>- сводный перечень проектов народных инициатив на 2016</w:t>
      </w:r>
      <w:r>
        <w:rPr>
          <w:rFonts w:ascii="Times New Roman" w:hAnsi="Times New Roman" w:cs="Times New Roman"/>
          <w:sz w:val="24"/>
          <w:szCs w:val="24"/>
        </w:rPr>
        <w:t xml:space="preserve"> </w:t>
      </w:r>
      <w:r w:rsidRPr="00911EAB">
        <w:rPr>
          <w:rFonts w:ascii="Times New Roman" w:hAnsi="Times New Roman" w:cs="Times New Roman"/>
          <w:sz w:val="24"/>
          <w:szCs w:val="24"/>
        </w:rPr>
        <w:t>год утвержден министром экономического развития Иркутской области 25 апреля 2016года, в который включен</w:t>
      </w:r>
      <w:r w:rsidR="00BF0882">
        <w:rPr>
          <w:rFonts w:ascii="Times New Roman" w:hAnsi="Times New Roman" w:cs="Times New Roman"/>
          <w:sz w:val="24"/>
          <w:szCs w:val="24"/>
        </w:rPr>
        <w:t xml:space="preserve">о и </w:t>
      </w:r>
      <w:r w:rsidR="00B74AFD">
        <w:rPr>
          <w:rFonts w:ascii="Times New Roman" w:hAnsi="Times New Roman" w:cs="Times New Roman"/>
          <w:sz w:val="24"/>
          <w:szCs w:val="24"/>
        </w:rPr>
        <w:t>мероприятие</w:t>
      </w:r>
      <w:r w:rsidRPr="00911EAB">
        <w:rPr>
          <w:rFonts w:ascii="Times New Roman" w:hAnsi="Times New Roman" w:cs="Times New Roman"/>
          <w:sz w:val="24"/>
          <w:szCs w:val="24"/>
        </w:rPr>
        <w:t xml:space="preserve"> </w:t>
      </w:r>
      <w:proofErr w:type="spellStart"/>
      <w:r>
        <w:rPr>
          <w:rFonts w:ascii="Times New Roman" w:hAnsi="Times New Roman" w:cs="Times New Roman"/>
          <w:sz w:val="24"/>
          <w:szCs w:val="24"/>
        </w:rPr>
        <w:t>Уянского</w:t>
      </w:r>
      <w:proofErr w:type="spellEnd"/>
      <w:r w:rsidRPr="00911EA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310CE2" w:rsidRDefault="00310CE2" w:rsidP="00310CE2">
      <w:pPr>
        <w:spacing w:after="0" w:line="240" w:lineRule="auto"/>
        <w:ind w:firstLine="567"/>
        <w:jc w:val="both"/>
        <w:rPr>
          <w:rFonts w:ascii="Times New Roman" w:hAnsi="Times New Roman" w:cs="Times New Roman"/>
          <w:color w:val="000000" w:themeColor="text1"/>
          <w:sz w:val="24"/>
          <w:szCs w:val="24"/>
        </w:rPr>
      </w:pPr>
    </w:p>
    <w:p w:rsidR="00310CE2" w:rsidRDefault="00310CE2" w:rsidP="00310CE2">
      <w:pPr>
        <w:spacing w:after="0" w:line="240" w:lineRule="auto"/>
        <w:ind w:firstLine="567"/>
        <w:jc w:val="both"/>
        <w:rPr>
          <w:rFonts w:ascii="Times New Roman" w:hAnsi="Times New Roman" w:cs="Times New Roman"/>
          <w:color w:val="000000" w:themeColor="text1"/>
          <w:sz w:val="24"/>
          <w:szCs w:val="24"/>
        </w:rPr>
      </w:pPr>
      <w:r w:rsidRPr="008A5665">
        <w:rPr>
          <w:rFonts w:ascii="Times New Roman" w:hAnsi="Times New Roman" w:cs="Times New Roman"/>
          <w:color w:val="000000" w:themeColor="text1"/>
          <w:sz w:val="24"/>
          <w:szCs w:val="24"/>
        </w:rPr>
        <w:t xml:space="preserve">Положением 107-пп определено, что исполнительным органом государственной власти Иркутской области, уполномоченным на предоставление субсидий, является </w:t>
      </w:r>
      <w:r>
        <w:rPr>
          <w:rFonts w:ascii="Times New Roman" w:hAnsi="Times New Roman" w:cs="Times New Roman"/>
          <w:color w:val="000000" w:themeColor="text1"/>
          <w:sz w:val="24"/>
          <w:szCs w:val="24"/>
        </w:rPr>
        <w:t>М</w:t>
      </w:r>
      <w:r w:rsidRPr="008A5665">
        <w:rPr>
          <w:rFonts w:ascii="Times New Roman" w:hAnsi="Times New Roman" w:cs="Times New Roman"/>
          <w:color w:val="000000" w:themeColor="text1"/>
          <w:sz w:val="24"/>
          <w:szCs w:val="24"/>
        </w:rPr>
        <w:t xml:space="preserve">инистерство экономического развития Иркутской области (далее - </w:t>
      </w:r>
      <w:r>
        <w:rPr>
          <w:rFonts w:ascii="Times New Roman" w:hAnsi="Times New Roman" w:cs="Times New Roman"/>
          <w:color w:val="000000" w:themeColor="text1"/>
          <w:sz w:val="24"/>
          <w:szCs w:val="24"/>
        </w:rPr>
        <w:t>М</w:t>
      </w:r>
      <w:r w:rsidRPr="008A5665">
        <w:rPr>
          <w:rFonts w:ascii="Times New Roman" w:hAnsi="Times New Roman" w:cs="Times New Roman"/>
          <w:color w:val="000000" w:themeColor="text1"/>
          <w:sz w:val="24"/>
          <w:szCs w:val="24"/>
        </w:rPr>
        <w:t>инистерство). Предоставление субсидий осуществляется в пределах лимитов бюджетных обязательств, в соответствии со сводной бюджетной росписью областного бюджета на 2016 год, на основании соглашений о предоставлении и расходовании субсидий на реализацию мероприятий перечня проектов народных инициатив.</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Министерством экономического развития Иркутской области и администрацией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1 июня 2016 года заключено Соглашение № 62-57-76/6-19.  Предметом Соглашения является предоставление Министерством в 2016 году субсидии за счет средств областного бюджета бюджету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на реализацию мероприятий перечня проектов народных инициатив в размере </w:t>
      </w:r>
      <w:r>
        <w:rPr>
          <w:rFonts w:ascii="Times New Roman" w:hAnsi="Times New Roman" w:cs="Times New Roman"/>
          <w:b/>
          <w:sz w:val="24"/>
          <w:szCs w:val="24"/>
        </w:rPr>
        <w:t>277,8</w:t>
      </w:r>
      <w:r w:rsidRPr="000C481B">
        <w:rPr>
          <w:rFonts w:ascii="Times New Roman" w:hAnsi="Times New Roman" w:cs="Times New Roman"/>
          <w:b/>
          <w:sz w:val="24"/>
          <w:szCs w:val="24"/>
        </w:rPr>
        <w:t>тыс. руб.,</w:t>
      </w:r>
      <w:r>
        <w:rPr>
          <w:rFonts w:ascii="Times New Roman" w:hAnsi="Times New Roman" w:cs="Times New Roman"/>
          <w:sz w:val="24"/>
          <w:szCs w:val="24"/>
        </w:rPr>
        <w:t xml:space="preserve"> в пределах бюджетных ассигнований, установленных Положением 107-пп.</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приложению к Соглашению, в Перечне проектов народных инициатив на 2016 год отражено одно мероприятие (приобретение строительных материалов и текущий </w:t>
      </w:r>
      <w:r>
        <w:rPr>
          <w:rFonts w:ascii="Times New Roman" w:hAnsi="Times New Roman" w:cs="Times New Roman"/>
          <w:sz w:val="24"/>
          <w:szCs w:val="24"/>
        </w:rPr>
        <w:lastRenderedPageBreak/>
        <w:t xml:space="preserve">ремонт здания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срок реализации которого установлен до 30.12.2016г., и указаны объемы финансирования мероприятия, всего на сумму </w:t>
      </w:r>
      <w:r w:rsidRPr="00137BEB">
        <w:rPr>
          <w:rFonts w:ascii="Times New Roman" w:hAnsi="Times New Roman" w:cs="Times New Roman"/>
          <w:b/>
          <w:sz w:val="24"/>
          <w:szCs w:val="24"/>
        </w:rPr>
        <w:t>292,4 тыс. руб.,</w:t>
      </w:r>
      <w:r>
        <w:rPr>
          <w:rFonts w:ascii="Times New Roman" w:hAnsi="Times New Roman" w:cs="Times New Roman"/>
          <w:sz w:val="24"/>
          <w:szCs w:val="24"/>
        </w:rPr>
        <w:t xml:space="preserve"> в том числе  средства областного бюджета - 277,8 тыс. руб. и средства местного бюджета – 14,6 тыс. руб.,  т. е.</w:t>
      </w:r>
      <w:r w:rsidRPr="00B0750A">
        <w:rPr>
          <w:rFonts w:ascii="Times New Roman" w:hAnsi="Times New Roman" w:cs="Times New Roman"/>
          <w:sz w:val="24"/>
          <w:szCs w:val="24"/>
        </w:rPr>
        <w:t xml:space="preserve"> </w:t>
      </w:r>
      <w:r>
        <w:rPr>
          <w:rFonts w:ascii="Times New Roman" w:hAnsi="Times New Roman" w:cs="Times New Roman"/>
          <w:sz w:val="24"/>
          <w:szCs w:val="24"/>
        </w:rPr>
        <w:t>размер софинансирования мероприятий проектов народных инициатив за счет средств местного бюджета составил 5% от общей суммы финансирования данных мероприятий, что соответствует требованиям, установленным пунктом 11 Положения № 107-пп.</w:t>
      </w:r>
    </w:p>
    <w:p w:rsidR="00310CE2" w:rsidRDefault="00310CE2" w:rsidP="00310CE2">
      <w:pPr>
        <w:pStyle w:val="a3"/>
        <w:spacing w:after="0" w:line="240" w:lineRule="auto"/>
        <w:ind w:left="-142" w:firstLine="709"/>
        <w:jc w:val="both"/>
        <w:rPr>
          <w:rFonts w:ascii="Times New Roman" w:hAnsi="Times New Roman" w:cs="Times New Roman"/>
          <w:sz w:val="24"/>
          <w:szCs w:val="24"/>
        </w:rPr>
      </w:pPr>
      <w:r w:rsidRPr="001B2EDF">
        <w:rPr>
          <w:rFonts w:ascii="Times New Roman" w:hAnsi="Times New Roman" w:cs="Times New Roman"/>
          <w:sz w:val="24"/>
          <w:szCs w:val="24"/>
        </w:rPr>
        <w:t>Уведомлением Министерства экономического развития Иркутской области от 29.02.2016г. № 1694</w:t>
      </w:r>
      <w:r>
        <w:rPr>
          <w:rFonts w:ascii="Times New Roman" w:hAnsi="Times New Roman" w:cs="Times New Roman"/>
          <w:sz w:val="24"/>
          <w:szCs w:val="24"/>
        </w:rPr>
        <w:t xml:space="preserve"> по расчетам между бюджетами субсидии на реализацию мероприятий перечня проектов народных инициатив доведены до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в сумме 277,8 тыс. руб.</w:t>
      </w:r>
    </w:p>
    <w:p w:rsidR="00310CE2" w:rsidRDefault="00310CE2" w:rsidP="00310CE2">
      <w:pPr>
        <w:pStyle w:val="a3"/>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Объем бюджетных ассигнований </w:t>
      </w:r>
      <w:r w:rsidRPr="006B3F05">
        <w:rPr>
          <w:rFonts w:ascii="Times New Roman" w:hAnsi="Times New Roman" w:cs="Times New Roman"/>
          <w:sz w:val="24"/>
          <w:szCs w:val="24"/>
        </w:rPr>
        <w:t xml:space="preserve">на реализацию проектов народных инициатив утвержден </w:t>
      </w:r>
      <w:r>
        <w:rPr>
          <w:rFonts w:ascii="Times New Roman" w:hAnsi="Times New Roman" w:cs="Times New Roman"/>
          <w:sz w:val="24"/>
          <w:szCs w:val="24"/>
        </w:rPr>
        <w:t>р</w:t>
      </w:r>
      <w:r w:rsidRPr="006B3F05">
        <w:rPr>
          <w:rFonts w:ascii="Times New Roman" w:hAnsi="Times New Roman" w:cs="Times New Roman"/>
          <w:sz w:val="24"/>
          <w:szCs w:val="24"/>
        </w:rPr>
        <w:t xml:space="preserve">ешением Думы </w:t>
      </w:r>
      <w:proofErr w:type="spellStart"/>
      <w:r>
        <w:rPr>
          <w:rFonts w:ascii="Times New Roman" w:hAnsi="Times New Roman" w:cs="Times New Roman"/>
          <w:sz w:val="24"/>
          <w:szCs w:val="24"/>
        </w:rPr>
        <w:t>Уянского</w:t>
      </w:r>
      <w:proofErr w:type="spellEnd"/>
      <w:r w:rsidRPr="006B3F05">
        <w:rPr>
          <w:rFonts w:ascii="Times New Roman" w:hAnsi="Times New Roman" w:cs="Times New Roman"/>
          <w:sz w:val="24"/>
          <w:szCs w:val="24"/>
        </w:rPr>
        <w:t xml:space="preserve"> МО от </w:t>
      </w:r>
      <w:r>
        <w:rPr>
          <w:rFonts w:ascii="Times New Roman" w:hAnsi="Times New Roman" w:cs="Times New Roman"/>
          <w:sz w:val="24"/>
          <w:szCs w:val="24"/>
        </w:rPr>
        <w:t>12.05.2016</w:t>
      </w:r>
      <w:r w:rsidRPr="006B3F05">
        <w:rPr>
          <w:rFonts w:ascii="Times New Roman" w:hAnsi="Times New Roman" w:cs="Times New Roman"/>
          <w:sz w:val="24"/>
          <w:szCs w:val="24"/>
        </w:rPr>
        <w:t>г. № 1</w:t>
      </w:r>
      <w:r>
        <w:rPr>
          <w:rFonts w:ascii="Times New Roman" w:hAnsi="Times New Roman" w:cs="Times New Roman"/>
          <w:sz w:val="24"/>
          <w:szCs w:val="24"/>
        </w:rPr>
        <w:t>05</w:t>
      </w:r>
      <w:r w:rsidRPr="006B3F05">
        <w:rPr>
          <w:rFonts w:ascii="Times New Roman" w:hAnsi="Times New Roman" w:cs="Times New Roman"/>
          <w:sz w:val="24"/>
          <w:szCs w:val="24"/>
        </w:rPr>
        <w:t xml:space="preserve"> «О внесении изменений в решение Думы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 96 от 25.12.2015г. «О бюджете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на 2016 год».  </w:t>
      </w:r>
      <w:r w:rsidRPr="006B3F05">
        <w:rPr>
          <w:rFonts w:ascii="Times New Roman" w:hAnsi="Times New Roman" w:cs="Times New Roman"/>
          <w:b/>
          <w:sz w:val="24"/>
          <w:szCs w:val="24"/>
        </w:rPr>
        <w:t>В доходной части</w:t>
      </w:r>
      <w:r w:rsidRPr="006B3F05">
        <w:rPr>
          <w:rFonts w:ascii="Times New Roman" w:hAnsi="Times New Roman" w:cs="Times New Roman"/>
          <w:sz w:val="24"/>
          <w:szCs w:val="24"/>
        </w:rPr>
        <w:t xml:space="preserve"> местного бюджета поступления средств из областного бюджета </w:t>
      </w:r>
      <w:r>
        <w:rPr>
          <w:rFonts w:ascii="Times New Roman" w:hAnsi="Times New Roman" w:cs="Times New Roman"/>
          <w:b/>
          <w:sz w:val="24"/>
          <w:szCs w:val="24"/>
        </w:rPr>
        <w:t>в сумме 277,8</w:t>
      </w:r>
      <w:r w:rsidRPr="006B3F05">
        <w:rPr>
          <w:rFonts w:ascii="Times New Roman" w:hAnsi="Times New Roman" w:cs="Times New Roman"/>
          <w:b/>
          <w:sz w:val="24"/>
          <w:szCs w:val="24"/>
        </w:rPr>
        <w:t xml:space="preserve"> тыс. руб.</w:t>
      </w:r>
      <w:r w:rsidRPr="006B3F05">
        <w:rPr>
          <w:rFonts w:ascii="Times New Roman" w:hAnsi="Times New Roman" w:cs="Times New Roman"/>
          <w:sz w:val="24"/>
          <w:szCs w:val="24"/>
        </w:rPr>
        <w:t xml:space="preserve"> отражены по коду бюджетной классификации 940 202 02999 1</w:t>
      </w:r>
      <w:r>
        <w:rPr>
          <w:rFonts w:ascii="Times New Roman" w:hAnsi="Times New Roman" w:cs="Times New Roman"/>
          <w:sz w:val="24"/>
          <w:szCs w:val="24"/>
        </w:rPr>
        <w:t>0</w:t>
      </w:r>
      <w:r w:rsidRPr="006B3F05">
        <w:rPr>
          <w:rFonts w:ascii="Times New Roman" w:hAnsi="Times New Roman" w:cs="Times New Roman"/>
          <w:sz w:val="24"/>
          <w:szCs w:val="24"/>
        </w:rPr>
        <w:t xml:space="preserve"> 0000 151 «субсидии </w:t>
      </w:r>
      <w:r>
        <w:rPr>
          <w:rFonts w:ascii="Times New Roman" w:hAnsi="Times New Roman" w:cs="Times New Roman"/>
          <w:sz w:val="24"/>
          <w:szCs w:val="24"/>
        </w:rPr>
        <w:t xml:space="preserve">от других бюджетов </w:t>
      </w:r>
      <w:r w:rsidRPr="006B3F05">
        <w:rPr>
          <w:rFonts w:ascii="Times New Roman" w:hAnsi="Times New Roman" w:cs="Times New Roman"/>
          <w:sz w:val="24"/>
          <w:szCs w:val="24"/>
        </w:rPr>
        <w:t>бюджет</w:t>
      </w:r>
      <w:r>
        <w:rPr>
          <w:rFonts w:ascii="Times New Roman" w:hAnsi="Times New Roman" w:cs="Times New Roman"/>
          <w:sz w:val="24"/>
          <w:szCs w:val="24"/>
        </w:rPr>
        <w:t>ной системы Российской Федерации</w:t>
      </w:r>
      <w:r w:rsidRPr="006B3F05">
        <w:rPr>
          <w:rFonts w:ascii="Times New Roman" w:hAnsi="Times New Roman" w:cs="Times New Roman"/>
          <w:sz w:val="24"/>
          <w:szCs w:val="24"/>
        </w:rPr>
        <w:t xml:space="preserve">». </w:t>
      </w:r>
      <w:r w:rsidRPr="006B3F05">
        <w:rPr>
          <w:rFonts w:ascii="Times New Roman" w:hAnsi="Times New Roman" w:cs="Times New Roman"/>
          <w:b/>
          <w:sz w:val="24"/>
          <w:szCs w:val="24"/>
        </w:rPr>
        <w:t>В расходной части</w:t>
      </w:r>
      <w:r w:rsidRPr="006B3F05">
        <w:rPr>
          <w:rFonts w:ascii="Times New Roman" w:hAnsi="Times New Roman" w:cs="Times New Roman"/>
          <w:sz w:val="24"/>
          <w:szCs w:val="24"/>
        </w:rPr>
        <w:t xml:space="preserve"> </w:t>
      </w:r>
      <w:r>
        <w:rPr>
          <w:rFonts w:ascii="Times New Roman" w:hAnsi="Times New Roman" w:cs="Times New Roman"/>
          <w:sz w:val="24"/>
          <w:szCs w:val="24"/>
        </w:rPr>
        <w:t xml:space="preserve">бюджета поселения средства на мероприятия народных инициатив отнесены и отражены в полном объеме по разделу 0100 «Общегосударственные вопросы», подразделу 0104 «Функционирование Правительства РФ, высших исполнительных органов государственной власти субъектов РФ, местных администраций», по КЦСР 7110072370 по виду расхода 244 «Закупка товаров, работ, услуг». Расходы местного бюджета на </w:t>
      </w:r>
      <w:r>
        <w:rPr>
          <w:rFonts w:ascii="Times New Roman" w:hAnsi="Times New Roman" w:cs="Times New Roman"/>
          <w:b/>
          <w:sz w:val="24"/>
          <w:szCs w:val="24"/>
        </w:rPr>
        <w:t xml:space="preserve">софинансирование мероприятий </w:t>
      </w:r>
      <w:r>
        <w:rPr>
          <w:rFonts w:ascii="Times New Roman" w:hAnsi="Times New Roman" w:cs="Times New Roman"/>
          <w:sz w:val="24"/>
          <w:szCs w:val="24"/>
        </w:rPr>
        <w:t>перечня проектов народных инициатив предусмотрены поэтому же разделу/подразделу в составе общих расходов по КЦСР 71100201110 «Обеспечение деятельности органов местного самоуправления».</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2016 года изменения в решение о бюджете по изменению бюджетных ассигнований на реализацию мероприятий народных инициатив не вносились.</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муниципального образования. Согласно ст.221 БК РФ, утвержденные показатели бюджетных смет на 2016</w:t>
      </w:r>
      <w:r w:rsidR="00FE7F79">
        <w:rPr>
          <w:rFonts w:ascii="Times New Roman" w:hAnsi="Times New Roman" w:cs="Times New Roman"/>
          <w:sz w:val="24"/>
          <w:szCs w:val="24"/>
        </w:rPr>
        <w:t xml:space="preserve"> </w:t>
      </w:r>
      <w:r>
        <w:rPr>
          <w:rFonts w:ascii="Times New Roman" w:hAnsi="Times New Roman" w:cs="Times New Roman"/>
          <w:sz w:val="24"/>
          <w:szCs w:val="24"/>
        </w:rPr>
        <w:t>год соответствуют доведенным лимитам.</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Субсидия в целях софинансирования расходных обязательств по реализации мероприятий перечня проектов народных инициатив Министерством экономического развития Иркутской области, перечислена на лицевой счет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в сумме 277,8 тыс. руб. пл. пор</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21.09.2016г. № 616812.</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2.1.2 указанного Соглашения предусмотрены виды расходов, на которые субсидия не должна расходоваться:</w:t>
      </w:r>
    </w:p>
    <w:p w:rsidR="00310CE2" w:rsidRPr="00B603F0" w:rsidRDefault="00310CE2" w:rsidP="00310CE2">
      <w:pPr>
        <w:spacing w:after="0" w:line="240" w:lineRule="auto"/>
        <w:ind w:firstLine="567"/>
        <w:jc w:val="both"/>
        <w:rPr>
          <w:rFonts w:ascii="Times New Roman" w:hAnsi="Times New Roman" w:cs="Times New Roman"/>
          <w:sz w:val="24"/>
          <w:szCs w:val="24"/>
        </w:rPr>
      </w:pPr>
      <w:r w:rsidRPr="00B603F0">
        <w:rPr>
          <w:rFonts w:ascii="Times New Roman" w:hAnsi="Times New Roman" w:cs="Times New Roman"/>
          <w:sz w:val="24"/>
          <w:szCs w:val="24"/>
        </w:rPr>
        <w:t>- на погашение кредиторской задолженности по обязательствам, возникшим до момента заключения настоящего Соглашения;</w:t>
      </w:r>
    </w:p>
    <w:p w:rsidR="00310CE2" w:rsidRPr="00B603F0" w:rsidRDefault="00310CE2" w:rsidP="00310CE2">
      <w:pPr>
        <w:spacing w:after="0" w:line="240" w:lineRule="auto"/>
        <w:ind w:firstLine="567"/>
        <w:jc w:val="both"/>
        <w:rPr>
          <w:rFonts w:ascii="Times New Roman" w:hAnsi="Times New Roman" w:cs="Times New Roman"/>
          <w:sz w:val="24"/>
          <w:szCs w:val="24"/>
        </w:rPr>
      </w:pPr>
      <w:r w:rsidRPr="00B603F0">
        <w:rPr>
          <w:rFonts w:ascii="Times New Roman" w:hAnsi="Times New Roman" w:cs="Times New Roman"/>
          <w:sz w:val="24"/>
          <w:szCs w:val="24"/>
        </w:rPr>
        <w:t>- на возмещение расходов, связанных с реализацией мероприятий, проектов, финансирование которых осуществлялось за счет средств местного бюджета до заключения настоящего Соглашения;</w:t>
      </w:r>
    </w:p>
    <w:p w:rsidR="00310CE2" w:rsidRPr="00B603F0" w:rsidRDefault="00310CE2" w:rsidP="00310CE2">
      <w:pPr>
        <w:spacing w:after="0" w:line="240" w:lineRule="auto"/>
        <w:ind w:firstLine="567"/>
        <w:jc w:val="both"/>
        <w:rPr>
          <w:rFonts w:ascii="Times New Roman" w:hAnsi="Times New Roman" w:cs="Times New Roman"/>
          <w:sz w:val="24"/>
          <w:szCs w:val="24"/>
        </w:rPr>
      </w:pPr>
      <w:r w:rsidRPr="00B603F0">
        <w:rPr>
          <w:rFonts w:ascii="Times New Roman" w:hAnsi="Times New Roman" w:cs="Times New Roman"/>
          <w:sz w:val="24"/>
          <w:szCs w:val="24"/>
        </w:rPr>
        <w:t>- на реализацию мероприятий, связанных со строительством и реконструкцией объектов;</w:t>
      </w:r>
    </w:p>
    <w:p w:rsidR="00310CE2" w:rsidRPr="00B603F0" w:rsidRDefault="00310CE2" w:rsidP="00310CE2">
      <w:pPr>
        <w:spacing w:after="0" w:line="240" w:lineRule="auto"/>
        <w:ind w:firstLine="567"/>
        <w:jc w:val="both"/>
        <w:rPr>
          <w:rFonts w:ascii="Times New Roman" w:hAnsi="Times New Roman" w:cs="Times New Roman"/>
          <w:sz w:val="24"/>
          <w:szCs w:val="24"/>
        </w:rPr>
      </w:pPr>
      <w:r w:rsidRPr="00B603F0">
        <w:rPr>
          <w:rFonts w:ascii="Times New Roman" w:hAnsi="Times New Roman" w:cs="Times New Roman"/>
          <w:sz w:val="24"/>
          <w:szCs w:val="24"/>
        </w:rPr>
        <w:t>- на реализацию мероприятий, предусмотренных государственными программами Иркутской области;</w:t>
      </w:r>
    </w:p>
    <w:p w:rsidR="00310CE2" w:rsidRPr="00B603F0" w:rsidRDefault="00310CE2" w:rsidP="00310CE2">
      <w:pPr>
        <w:spacing w:after="0" w:line="240" w:lineRule="auto"/>
        <w:ind w:firstLine="567"/>
        <w:jc w:val="both"/>
        <w:rPr>
          <w:rFonts w:ascii="Times New Roman" w:hAnsi="Times New Roman" w:cs="Times New Roman"/>
          <w:sz w:val="24"/>
          <w:szCs w:val="24"/>
        </w:rPr>
      </w:pPr>
      <w:r w:rsidRPr="00B603F0">
        <w:rPr>
          <w:rFonts w:ascii="Times New Roman" w:hAnsi="Times New Roman" w:cs="Times New Roman"/>
          <w:sz w:val="24"/>
          <w:szCs w:val="24"/>
        </w:rPr>
        <w:t>- на реализацию мероприятий в отношении имущества (земельных участков), не находящемся в муниципальной собственности или пользовании соответствующего муниципального образования.</w:t>
      </w:r>
    </w:p>
    <w:p w:rsidR="00BD426D"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отчету об использовании субсидии в целях софинансирования расходов, связанных с реализацией мероприятий перечня проектов народных инициатив фактическое использование средств за 2016 год составило </w:t>
      </w:r>
      <w:r w:rsidRPr="001B4103">
        <w:rPr>
          <w:rFonts w:ascii="Times New Roman" w:hAnsi="Times New Roman" w:cs="Times New Roman"/>
          <w:b/>
          <w:sz w:val="24"/>
          <w:szCs w:val="24"/>
        </w:rPr>
        <w:t>292,4 тыс. руб.,</w:t>
      </w:r>
      <w:r>
        <w:rPr>
          <w:rFonts w:ascii="Times New Roman" w:hAnsi="Times New Roman" w:cs="Times New Roman"/>
          <w:sz w:val="24"/>
          <w:szCs w:val="24"/>
        </w:rPr>
        <w:t xml:space="preserve"> в том числе 277,8 тыс. руб. за счет средств областного бюджета и 14,6 тыс. руб. за</w:t>
      </w:r>
      <w:r w:rsidR="00BD426D">
        <w:rPr>
          <w:rFonts w:ascii="Times New Roman" w:hAnsi="Times New Roman" w:cs="Times New Roman"/>
          <w:sz w:val="24"/>
          <w:szCs w:val="24"/>
        </w:rPr>
        <w:t xml:space="preserve"> счет средств местного бюджета.</w:t>
      </w:r>
    </w:p>
    <w:p w:rsidR="00310CE2" w:rsidRDefault="00310CE2" w:rsidP="00310CE2">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Освоение денежных средств (областной и местный бюджет) осуществлялось в соответствии с утвержденным перечнем проектов народных инициатив.</w:t>
      </w:r>
    </w:p>
    <w:p w:rsidR="00310CE2" w:rsidRDefault="00310CE2" w:rsidP="00310CE2">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Для реализации мероприятия </w:t>
      </w:r>
      <w:r w:rsidRPr="00B603F0">
        <w:rPr>
          <w:rFonts w:ascii="Times New Roman" w:eastAsia="Calibri" w:hAnsi="Times New Roman" w:cs="Times New Roman"/>
          <w:b/>
          <w:color w:val="000000" w:themeColor="text1"/>
          <w:sz w:val="24"/>
          <w:szCs w:val="24"/>
        </w:rPr>
        <w:t xml:space="preserve">«Приобретение строительных материалов и текущий ремонт здания администрации </w:t>
      </w:r>
      <w:proofErr w:type="spellStart"/>
      <w:r w:rsidRPr="00B603F0">
        <w:rPr>
          <w:rFonts w:ascii="Times New Roman" w:eastAsia="Calibri" w:hAnsi="Times New Roman" w:cs="Times New Roman"/>
          <w:b/>
          <w:color w:val="000000" w:themeColor="text1"/>
          <w:sz w:val="24"/>
          <w:szCs w:val="24"/>
        </w:rPr>
        <w:t>Уянского</w:t>
      </w:r>
      <w:proofErr w:type="spellEnd"/>
      <w:r w:rsidRPr="00B603F0">
        <w:rPr>
          <w:rFonts w:ascii="Times New Roman" w:eastAsia="Calibri" w:hAnsi="Times New Roman" w:cs="Times New Roman"/>
          <w:b/>
          <w:color w:val="000000" w:themeColor="text1"/>
          <w:sz w:val="24"/>
          <w:szCs w:val="24"/>
        </w:rPr>
        <w:t xml:space="preserve"> МО»</w:t>
      </w:r>
      <w:r>
        <w:rPr>
          <w:rFonts w:ascii="Times New Roman" w:eastAsia="Calibri" w:hAnsi="Times New Roman" w:cs="Times New Roman"/>
          <w:color w:val="000000" w:themeColor="text1"/>
          <w:sz w:val="24"/>
          <w:szCs w:val="24"/>
        </w:rPr>
        <w:t xml:space="preserve"> заключено четыре договора на общую сумму </w:t>
      </w:r>
      <w:r w:rsidRPr="0068550A">
        <w:rPr>
          <w:rFonts w:ascii="Times New Roman" w:eastAsia="Calibri" w:hAnsi="Times New Roman" w:cs="Times New Roman"/>
          <w:b/>
          <w:color w:val="000000" w:themeColor="text1"/>
          <w:sz w:val="24"/>
          <w:szCs w:val="24"/>
        </w:rPr>
        <w:t>297 тыс. руб.,</w:t>
      </w:r>
      <w:r>
        <w:rPr>
          <w:rFonts w:ascii="Times New Roman" w:eastAsia="Calibri" w:hAnsi="Times New Roman" w:cs="Times New Roman"/>
          <w:color w:val="000000" w:themeColor="text1"/>
          <w:sz w:val="24"/>
          <w:szCs w:val="24"/>
        </w:rPr>
        <w:t xml:space="preserve"> </w:t>
      </w:r>
      <w:r w:rsidRPr="0068550A">
        <w:rPr>
          <w:rFonts w:ascii="Times New Roman" w:eastAsia="Calibri" w:hAnsi="Times New Roman" w:cs="Times New Roman"/>
          <w:b/>
          <w:color w:val="000000" w:themeColor="text1"/>
          <w:sz w:val="24"/>
          <w:szCs w:val="24"/>
        </w:rPr>
        <w:t>в том числе за счет средств на реализацию мероприятий перечня проектов народных инициатив – 292,4 тыс. руб. и иных средств местного бюджета – 4,6 тыс. руб.</w:t>
      </w:r>
      <w:r>
        <w:rPr>
          <w:rFonts w:ascii="Times New Roman" w:eastAsia="Calibri" w:hAnsi="Times New Roman" w:cs="Times New Roman"/>
          <w:color w:val="000000" w:themeColor="text1"/>
          <w:sz w:val="24"/>
          <w:szCs w:val="24"/>
        </w:rPr>
        <w:t xml:space="preserve"> Все договоры заключены в соответствии с пунктом 4 статьи 93 Федерального закона № 44-ФЗ, путем осуществления закупки у единственного поставщика (подрядчика, исполнителя), на сумму не превышающую ста тысяч рублей.</w:t>
      </w:r>
    </w:p>
    <w:p w:rsidR="00310CE2" w:rsidRPr="00A81BDB" w:rsidRDefault="00310CE2" w:rsidP="00310CE2">
      <w:pPr>
        <w:spacing w:after="0" w:line="240" w:lineRule="auto"/>
        <w:ind w:firstLine="567"/>
        <w:jc w:val="both"/>
        <w:rPr>
          <w:rFonts w:ascii="Times New Roman" w:hAnsi="Times New Roman" w:cs="Times New Roman"/>
          <w:color w:val="000000"/>
          <w:spacing w:val="-2"/>
          <w:sz w:val="24"/>
          <w:szCs w:val="24"/>
        </w:rPr>
      </w:pPr>
      <w:r>
        <w:rPr>
          <w:rFonts w:ascii="Times New Roman" w:eastAsia="Calibri" w:hAnsi="Times New Roman" w:cs="Times New Roman"/>
          <w:color w:val="000000" w:themeColor="text1"/>
          <w:sz w:val="24"/>
          <w:szCs w:val="24"/>
        </w:rPr>
        <w:t xml:space="preserve">Приобретение строительных материалов для ремонта здания администрации </w:t>
      </w:r>
      <w:proofErr w:type="spellStart"/>
      <w:r>
        <w:rPr>
          <w:rFonts w:ascii="Times New Roman" w:eastAsia="Calibri" w:hAnsi="Times New Roman" w:cs="Times New Roman"/>
          <w:color w:val="000000" w:themeColor="text1"/>
          <w:sz w:val="24"/>
          <w:szCs w:val="24"/>
        </w:rPr>
        <w:t>Уянского</w:t>
      </w:r>
      <w:proofErr w:type="spellEnd"/>
      <w:r>
        <w:rPr>
          <w:rFonts w:ascii="Times New Roman" w:eastAsia="Calibri" w:hAnsi="Times New Roman" w:cs="Times New Roman"/>
          <w:color w:val="000000" w:themeColor="text1"/>
          <w:sz w:val="24"/>
          <w:szCs w:val="24"/>
        </w:rPr>
        <w:t xml:space="preserve"> МО осуществлено на основании двух договоров заключенных с одним поставщиком ИП Окунь В.Г. на общую сумму 167 тыс. руб. Договоры заключены в один день 16.08.2016 года. Один договор заключен на сумму 76 тыс. руб., второй на 91 тыс. руб. Согласно спецификации, которая является неотъемлемой частью договора, договора заключены на поставку профлиста в количестве 65 листов (слоновая кость – 28 листов, зеленый мох -37 листов), кровельные саморезы, угол наружный, нащельник. </w:t>
      </w:r>
      <w:r>
        <w:rPr>
          <w:rFonts w:ascii="Times New Roman" w:hAnsi="Times New Roman" w:cs="Times New Roman"/>
          <w:sz w:val="24"/>
          <w:szCs w:val="24"/>
        </w:rPr>
        <w:t xml:space="preserve">Товар получен, что подтверждается товарными накладными от 28.10.2016г. № 001 и от 29.09. 2016г. №002, подписанными главой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Оплата произведена платежными поручениями на общую сумму 167 тыс. руб., в том числе за счет средств областного бюджета – 152,4 тыс. руб., за счет местного бюджета (софинансирование) – 14,6 тыс. руб. Приобретенные товары своевременно приняты к бухгалтерскому учету, отражены в оборотной ведомости по счету 105.00 «Материальные запасы».  В декабре 2016 года данные строительные материалы списаны с бухгалтерского учета</w:t>
      </w:r>
      <w:r w:rsidR="00FE7F79">
        <w:rPr>
          <w:rFonts w:ascii="Times New Roman" w:hAnsi="Times New Roman" w:cs="Times New Roman"/>
          <w:sz w:val="24"/>
          <w:szCs w:val="24"/>
        </w:rPr>
        <w:t xml:space="preserve"> (использованы на ремонт здания </w:t>
      </w:r>
      <w:proofErr w:type="spellStart"/>
      <w:r w:rsidR="00FE7F79">
        <w:rPr>
          <w:rFonts w:ascii="Times New Roman" w:hAnsi="Times New Roman" w:cs="Times New Roman"/>
          <w:sz w:val="24"/>
          <w:szCs w:val="24"/>
        </w:rPr>
        <w:t>адмнистрации</w:t>
      </w:r>
      <w:proofErr w:type="spellEnd"/>
      <w:r w:rsidR="00FE7F79">
        <w:rPr>
          <w:rFonts w:ascii="Times New Roman" w:hAnsi="Times New Roman" w:cs="Times New Roman"/>
          <w:sz w:val="24"/>
          <w:szCs w:val="24"/>
        </w:rPr>
        <w:t>)</w:t>
      </w:r>
      <w:r>
        <w:rPr>
          <w:rFonts w:ascii="Times New Roman" w:hAnsi="Times New Roman" w:cs="Times New Roman"/>
          <w:sz w:val="24"/>
          <w:szCs w:val="24"/>
        </w:rPr>
        <w:t xml:space="preserve">. Акты о списании материальных запасов от 13.12.2016г. №3503-000029 - 142 тыс. руб. и от 28.12.2016г. № 3503-000035 – 25 тыс. руб. </w:t>
      </w:r>
    </w:p>
    <w:p w:rsidR="00310CE2" w:rsidRDefault="00310CE2" w:rsidP="00310C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заключила два договора на выполнение работ по ремонту здания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с ИП КФХ Уткин В.Д. на общую сумму 130 тыс. руб. Первый договор заключен 04.10.2016г. на сумму 76,8 тыс. руб. - ремонт кровли, второй договор заключен 10.10.2016г. на сумму 53,2 тыс. руб. – наружная облицовка стен. Стоимость работ определена локально сметными расчетами. Работы выполнены в установленные сроки, что подтверждается формами КС-2 и КС3 от 31.10.2016г. и от 15.11.2016г. подписанные главой поселения.  Согласно актов о приемке выполненных работ, работы выполнены в полном объеме: монтаж кровельного покрытия из профилированного листа площадью 221м</w:t>
      </w:r>
      <w:r>
        <w:rPr>
          <w:rFonts w:ascii="Times New Roman" w:hAnsi="Times New Roman" w:cs="Times New Roman"/>
          <w:sz w:val="24"/>
          <w:szCs w:val="24"/>
          <w:vertAlign w:val="superscript"/>
        </w:rPr>
        <w:t>2</w:t>
      </w:r>
      <w:r>
        <w:rPr>
          <w:rFonts w:ascii="Times New Roman" w:hAnsi="Times New Roman" w:cs="Times New Roman"/>
          <w:sz w:val="24"/>
          <w:szCs w:val="24"/>
        </w:rPr>
        <w:t>, сборка карниза, фронтонов – 18,5м</w:t>
      </w:r>
      <w:r>
        <w:rPr>
          <w:rFonts w:ascii="Times New Roman" w:hAnsi="Times New Roman" w:cs="Times New Roman"/>
          <w:sz w:val="24"/>
          <w:szCs w:val="24"/>
          <w:vertAlign w:val="superscript"/>
        </w:rPr>
        <w:t>2</w:t>
      </w:r>
      <w:r>
        <w:rPr>
          <w:rFonts w:ascii="Times New Roman" w:hAnsi="Times New Roman" w:cs="Times New Roman"/>
          <w:sz w:val="24"/>
          <w:szCs w:val="24"/>
        </w:rPr>
        <w:t>, наружная облицовка поверхности стен профилированным листом – 150,8м</w:t>
      </w:r>
      <w:r>
        <w:rPr>
          <w:rFonts w:ascii="Times New Roman" w:hAnsi="Times New Roman" w:cs="Times New Roman"/>
          <w:sz w:val="24"/>
          <w:szCs w:val="24"/>
          <w:vertAlign w:val="superscript"/>
        </w:rPr>
        <w:t>2</w:t>
      </w:r>
      <w:r>
        <w:rPr>
          <w:rFonts w:ascii="Times New Roman" w:hAnsi="Times New Roman" w:cs="Times New Roman"/>
          <w:sz w:val="24"/>
          <w:szCs w:val="24"/>
        </w:rPr>
        <w:t>.  Оплата произведена после приемки работ в полном объеме в сумме 130 тыс. руб., в том числе за счет средств областного бюджета - 125,4 тыс. руб. и за счет иных средств местного бюджета - 4,6 тыс. руб.</w:t>
      </w:r>
    </w:p>
    <w:p w:rsidR="00310CE2" w:rsidRDefault="00310CE2" w:rsidP="00310CE2">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sz w:val="24"/>
          <w:szCs w:val="24"/>
        </w:rPr>
        <w:t xml:space="preserve">В ходе контрольного мероприятия был произведен осмотр фактически выполненных работ текущего ремонта здания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Установлено, что </w:t>
      </w:r>
      <w:r>
        <w:rPr>
          <w:rFonts w:ascii="Times New Roman" w:hAnsi="Times New Roman" w:cs="Times New Roman"/>
          <w:color w:val="000000"/>
          <w:spacing w:val="-2"/>
          <w:sz w:val="24"/>
          <w:szCs w:val="24"/>
        </w:rPr>
        <w:t xml:space="preserve">кровля здания администрации </w:t>
      </w:r>
      <w:proofErr w:type="spellStart"/>
      <w:r>
        <w:rPr>
          <w:rFonts w:ascii="Times New Roman" w:hAnsi="Times New Roman" w:cs="Times New Roman"/>
          <w:color w:val="000000"/>
          <w:spacing w:val="-2"/>
          <w:sz w:val="24"/>
          <w:szCs w:val="24"/>
        </w:rPr>
        <w:t>Уянского</w:t>
      </w:r>
      <w:proofErr w:type="spellEnd"/>
      <w:r>
        <w:rPr>
          <w:rFonts w:ascii="Times New Roman" w:hAnsi="Times New Roman" w:cs="Times New Roman"/>
          <w:color w:val="000000"/>
          <w:spacing w:val="-2"/>
          <w:sz w:val="24"/>
          <w:szCs w:val="24"/>
        </w:rPr>
        <w:t xml:space="preserve"> поселения покрыта профилированным листом зеленый мох площадью </w:t>
      </w:r>
      <w:r w:rsidRPr="00696439">
        <w:rPr>
          <w:rFonts w:ascii="Times New Roman" w:hAnsi="Times New Roman" w:cs="Times New Roman"/>
          <w:color w:val="000000"/>
          <w:spacing w:val="-2"/>
          <w:sz w:val="24"/>
          <w:szCs w:val="24"/>
        </w:rPr>
        <w:t xml:space="preserve">221м </w:t>
      </w:r>
      <w:r w:rsidRPr="00696439">
        <w:rPr>
          <w:rFonts w:ascii="Times New Roman" w:hAnsi="Times New Roman" w:cs="Times New Roman"/>
          <w:color w:val="000000"/>
          <w:spacing w:val="-2"/>
          <w:sz w:val="24"/>
          <w:szCs w:val="24"/>
          <w:vertAlign w:val="superscript"/>
        </w:rPr>
        <w:t>2</w:t>
      </w:r>
      <w:r w:rsidRPr="00696439">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поверхность карниза, фронтонов покрыта профильным листом слоновая кость – 32м</w:t>
      </w:r>
      <w:r>
        <w:rPr>
          <w:rFonts w:ascii="Times New Roman" w:hAnsi="Times New Roman" w:cs="Times New Roman"/>
          <w:color w:val="000000"/>
          <w:spacing w:val="-2"/>
          <w:sz w:val="24"/>
          <w:szCs w:val="24"/>
          <w:vertAlign w:val="superscript"/>
        </w:rPr>
        <w:t>2</w:t>
      </w:r>
      <w:r>
        <w:rPr>
          <w:rFonts w:ascii="Times New Roman" w:hAnsi="Times New Roman" w:cs="Times New Roman"/>
          <w:color w:val="000000"/>
          <w:spacing w:val="-2"/>
          <w:sz w:val="24"/>
          <w:szCs w:val="24"/>
        </w:rPr>
        <w:t>, три стены здания администрации обшиты профильным листом слоновая кость – 128м</w:t>
      </w:r>
      <w:r>
        <w:rPr>
          <w:rFonts w:ascii="Times New Roman" w:hAnsi="Times New Roman" w:cs="Times New Roman"/>
          <w:color w:val="000000"/>
          <w:spacing w:val="-2"/>
          <w:sz w:val="24"/>
          <w:szCs w:val="24"/>
          <w:vertAlign w:val="superscript"/>
        </w:rPr>
        <w:t>2</w:t>
      </w:r>
      <w:r>
        <w:rPr>
          <w:rFonts w:ascii="Times New Roman" w:hAnsi="Times New Roman" w:cs="Times New Roman"/>
          <w:color w:val="000000"/>
          <w:spacing w:val="-2"/>
          <w:sz w:val="24"/>
          <w:szCs w:val="24"/>
        </w:rPr>
        <w:t xml:space="preserve">. Работы выполнялись из материалов заказчика. </w:t>
      </w:r>
    </w:p>
    <w:p w:rsidR="00310CE2" w:rsidRDefault="00310CE2" w:rsidP="00310CE2">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noProof/>
          <w:color w:val="000000"/>
          <w:spacing w:val="-2"/>
          <w:sz w:val="24"/>
          <w:szCs w:val="24"/>
          <w:lang w:eastAsia="ru-RU"/>
        </w:rPr>
        <w:lastRenderedPageBreak/>
        <w:t xml:space="preserve"> </w:t>
      </w:r>
      <w:r w:rsidRPr="00140C7F">
        <w:rPr>
          <w:rFonts w:ascii="Times New Roman" w:hAnsi="Times New Roman" w:cs="Times New Roman"/>
          <w:noProof/>
          <w:color w:val="000000"/>
          <w:spacing w:val="-2"/>
          <w:sz w:val="24"/>
          <w:szCs w:val="24"/>
          <w:lang w:eastAsia="ru-RU"/>
        </w:rPr>
        <w:drawing>
          <wp:inline distT="0" distB="0" distL="0" distR="0" wp14:anchorId="27161AD0" wp14:editId="160F74DB">
            <wp:extent cx="2543175" cy="4495800"/>
            <wp:effectExtent l="0" t="0" r="0" b="0"/>
            <wp:docPr id="8" name="Рисунок 8" descr="C:\Users\Admin\Desktop\фото Уян НИ\20180613_14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фото Уян НИ\20180613_1459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4495800"/>
                    </a:xfrm>
                    <a:prstGeom prst="rect">
                      <a:avLst/>
                    </a:prstGeom>
                    <a:noFill/>
                    <a:ln>
                      <a:noFill/>
                    </a:ln>
                  </pic:spPr>
                </pic:pic>
              </a:graphicData>
            </a:graphic>
          </wp:inline>
        </w:drawing>
      </w:r>
      <w:r w:rsidRPr="003F243C">
        <w:rPr>
          <w:rFonts w:ascii="Times New Roman" w:hAnsi="Times New Roman" w:cs="Times New Roman"/>
          <w:noProof/>
          <w:color w:val="000000"/>
          <w:spacing w:val="-2"/>
          <w:sz w:val="24"/>
          <w:szCs w:val="24"/>
          <w:lang w:eastAsia="ru-RU"/>
        </w:rPr>
        <w:drawing>
          <wp:anchor distT="0" distB="0" distL="114300" distR="114300" simplePos="0" relativeHeight="251659264" behindDoc="0" locked="0" layoutInCell="1" allowOverlap="1" wp14:anchorId="6A02C07C" wp14:editId="069F4777">
            <wp:simplePos x="1438275" y="723900"/>
            <wp:positionH relativeFrom="column">
              <wp:align>left</wp:align>
            </wp:positionH>
            <wp:positionV relativeFrom="paragraph">
              <wp:align>top</wp:align>
            </wp:positionV>
            <wp:extent cx="2543175" cy="4495800"/>
            <wp:effectExtent l="0" t="0" r="0" b="0"/>
            <wp:wrapSquare wrapText="bothSides"/>
            <wp:docPr id="6" name="Рисунок 6" descr="C:\Users\Admin\Desktop\фото Уян НИ\20180613_14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фото Уян НИ\20180613_1459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449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pacing w:val="-2"/>
          <w:sz w:val="24"/>
          <w:szCs w:val="24"/>
        </w:rPr>
        <w:br w:type="textWrapping" w:clear="all"/>
      </w:r>
    </w:p>
    <w:p w:rsidR="00310CE2" w:rsidRDefault="00310CE2" w:rsidP="00310CE2">
      <w:pPr>
        <w:tabs>
          <w:tab w:val="left" w:pos="0"/>
        </w:tabs>
        <w:spacing w:after="0" w:line="240" w:lineRule="auto"/>
        <w:jc w:val="both"/>
        <w:rPr>
          <w:rFonts w:ascii="Times New Roman" w:hAnsi="Times New Roman" w:cs="Times New Roman"/>
          <w:color w:val="000000"/>
          <w:spacing w:val="-2"/>
          <w:sz w:val="24"/>
          <w:szCs w:val="24"/>
        </w:rPr>
      </w:pPr>
      <w:r w:rsidRPr="00140C7F">
        <w:rPr>
          <w:rFonts w:ascii="Times New Roman" w:hAnsi="Times New Roman" w:cs="Times New Roman"/>
          <w:noProof/>
          <w:color w:val="000000"/>
          <w:spacing w:val="-2"/>
          <w:sz w:val="24"/>
          <w:szCs w:val="24"/>
          <w:lang w:eastAsia="ru-RU"/>
        </w:rPr>
        <w:drawing>
          <wp:anchor distT="0" distB="0" distL="114300" distR="114300" simplePos="0" relativeHeight="251660288" behindDoc="0" locked="0" layoutInCell="1" allowOverlap="1" wp14:anchorId="278561B8" wp14:editId="4302A03E">
            <wp:simplePos x="1076325" y="5391150"/>
            <wp:positionH relativeFrom="column">
              <wp:align>left</wp:align>
            </wp:positionH>
            <wp:positionV relativeFrom="paragraph">
              <wp:align>top</wp:align>
            </wp:positionV>
            <wp:extent cx="2543175" cy="4495800"/>
            <wp:effectExtent l="0" t="0" r="0" b="0"/>
            <wp:wrapSquare wrapText="bothSides"/>
            <wp:docPr id="10" name="Рисунок 10" descr="C:\Users\Admin\Desktop\фото Уян НИ\20180613_15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фото Уян НИ\20180613_1509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4495800"/>
                    </a:xfrm>
                    <a:prstGeom prst="rect">
                      <a:avLst/>
                    </a:prstGeom>
                    <a:noFill/>
                    <a:ln>
                      <a:noFill/>
                    </a:ln>
                  </pic:spPr>
                </pic:pic>
              </a:graphicData>
            </a:graphic>
          </wp:anchor>
        </w:drawing>
      </w:r>
      <w:r>
        <w:rPr>
          <w:rFonts w:ascii="Times New Roman" w:hAnsi="Times New Roman" w:cs="Times New Roman"/>
          <w:color w:val="000000"/>
          <w:spacing w:val="-2"/>
          <w:sz w:val="24"/>
          <w:szCs w:val="24"/>
        </w:rPr>
        <w:t xml:space="preserve">          </w:t>
      </w:r>
      <w:r w:rsidRPr="00140C7F">
        <w:rPr>
          <w:rFonts w:ascii="Times New Roman" w:hAnsi="Times New Roman" w:cs="Times New Roman"/>
          <w:noProof/>
          <w:color w:val="000000"/>
          <w:spacing w:val="-2"/>
          <w:sz w:val="24"/>
          <w:szCs w:val="24"/>
          <w:lang w:eastAsia="ru-RU"/>
        </w:rPr>
        <w:drawing>
          <wp:inline distT="0" distB="0" distL="0" distR="0" wp14:anchorId="56CA408A" wp14:editId="281ADC0E">
            <wp:extent cx="2543175" cy="4495800"/>
            <wp:effectExtent l="0" t="0" r="0" b="0"/>
            <wp:docPr id="11" name="Рисунок 11" descr="C:\Users\Admin\Desktop\фото Уян НИ\20180613_15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фото Уян НИ\20180613_150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4495800"/>
                    </a:xfrm>
                    <a:prstGeom prst="rect">
                      <a:avLst/>
                    </a:prstGeom>
                    <a:noFill/>
                    <a:ln>
                      <a:noFill/>
                    </a:ln>
                  </pic:spPr>
                </pic:pic>
              </a:graphicData>
            </a:graphic>
          </wp:inline>
        </w:drawing>
      </w:r>
    </w:p>
    <w:p w:rsidR="00BF2AF3" w:rsidRDefault="00BF2AF3" w:rsidP="00310CE2">
      <w:pPr>
        <w:spacing w:after="0" w:line="240" w:lineRule="auto"/>
        <w:ind w:firstLine="567"/>
        <w:jc w:val="both"/>
        <w:rPr>
          <w:rFonts w:ascii="Times New Roman" w:hAnsi="Times New Roman" w:cs="Times New Roman"/>
          <w:color w:val="000000"/>
          <w:spacing w:val="-2"/>
          <w:sz w:val="24"/>
          <w:szCs w:val="24"/>
        </w:rPr>
      </w:pPr>
    </w:p>
    <w:p w:rsidR="00310CE2" w:rsidRDefault="00310CE2" w:rsidP="00310CE2">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Согласно актов о списании материальных запасов, профилированный лист в количестве 65 листов использован на ремонт здания администрации. Однако при визуальном осмотре по состоянию на 13.06.2018г. установлено наличие трех листов, которые не были использованы для ремонта и хранятся в складе расположенном на территории поселения. Стоимость данных листов составляет 6,8 тыс. руб. (3л*2259,29 руб.).</w:t>
      </w:r>
    </w:p>
    <w:p w:rsidR="00327C2D" w:rsidRDefault="00327C2D" w:rsidP="00310CE2">
      <w:pPr>
        <w:spacing w:after="0" w:line="240" w:lineRule="auto"/>
        <w:ind w:firstLine="567"/>
        <w:jc w:val="both"/>
        <w:rPr>
          <w:rFonts w:ascii="Times New Roman" w:hAnsi="Times New Roman" w:cs="Times New Roman"/>
          <w:color w:val="000000"/>
          <w:spacing w:val="-2"/>
          <w:sz w:val="24"/>
          <w:szCs w:val="24"/>
        </w:rPr>
      </w:pPr>
    </w:p>
    <w:p w:rsidR="00310CE2" w:rsidRDefault="00310CE2" w:rsidP="00310CE2">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Pr="00F247F5">
        <w:rPr>
          <w:rFonts w:ascii="Times New Roman" w:hAnsi="Times New Roman" w:cs="Times New Roman"/>
          <w:noProof/>
          <w:color w:val="000000"/>
          <w:spacing w:val="-2"/>
          <w:sz w:val="24"/>
          <w:szCs w:val="24"/>
          <w:lang w:eastAsia="ru-RU"/>
        </w:rPr>
        <w:drawing>
          <wp:inline distT="0" distB="0" distL="0" distR="0" wp14:anchorId="2978CA79" wp14:editId="19FC3F14">
            <wp:extent cx="2543175" cy="1905000"/>
            <wp:effectExtent l="0" t="0" r="0" b="0"/>
            <wp:docPr id="1" name="Рисунок 1" descr="C:\Users\Admin\Desktop\фото Уян НИ\IMG_20180615_09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Уян НИ\IMG_20180615_0917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327C2D" w:rsidRDefault="00327C2D" w:rsidP="00310CE2">
      <w:pPr>
        <w:spacing w:after="0" w:line="240" w:lineRule="auto"/>
        <w:ind w:firstLine="567"/>
        <w:jc w:val="both"/>
        <w:rPr>
          <w:rFonts w:ascii="Times New Roman" w:hAnsi="Times New Roman" w:cs="Times New Roman"/>
          <w:color w:val="000000"/>
          <w:spacing w:val="-2"/>
          <w:sz w:val="24"/>
          <w:szCs w:val="24"/>
        </w:rPr>
      </w:pPr>
    </w:p>
    <w:p w:rsidR="00210FD5" w:rsidRDefault="00310CE2" w:rsidP="002155D3">
      <w:pPr>
        <w:ind w:firstLine="567"/>
        <w:jc w:val="both"/>
        <w:rPr>
          <w:rFonts w:ascii="Times New Roman" w:hAnsi="Times New Roman" w:cs="Times New Roman"/>
          <w:b/>
          <w:color w:val="000000"/>
          <w:spacing w:val="-2"/>
          <w:sz w:val="24"/>
          <w:szCs w:val="24"/>
        </w:rPr>
      </w:pPr>
      <w:r w:rsidRPr="002155D3">
        <w:rPr>
          <w:rFonts w:ascii="Times New Roman" w:hAnsi="Times New Roman" w:cs="Times New Roman"/>
          <w:b/>
          <w:color w:val="000000"/>
          <w:spacing w:val="-2"/>
          <w:sz w:val="24"/>
          <w:szCs w:val="24"/>
        </w:rPr>
        <w:t>Наличие приобретенного, но не использованного, находящегося на хранении имущества свидетельствует об использовании бюджетных средств с нарушением принципа эффективности, установленного ст.34 БК РФ.</w:t>
      </w:r>
      <w:r w:rsidR="00210FD5" w:rsidRPr="002155D3">
        <w:rPr>
          <w:rFonts w:ascii="Times New Roman" w:hAnsi="Times New Roman" w:cs="Times New Roman"/>
          <w:color w:val="000000"/>
          <w:spacing w:val="-2"/>
          <w:sz w:val="24"/>
          <w:szCs w:val="24"/>
        </w:rPr>
        <w:t xml:space="preserve"> </w:t>
      </w:r>
      <w:r w:rsidR="00210FD5" w:rsidRPr="002E3DF4">
        <w:rPr>
          <w:rFonts w:ascii="Times New Roman" w:hAnsi="Times New Roman" w:cs="Times New Roman"/>
          <w:b/>
          <w:color w:val="000000"/>
          <w:spacing w:val="-2"/>
          <w:sz w:val="24"/>
          <w:szCs w:val="24"/>
        </w:rPr>
        <w:t>Кроме того,</w:t>
      </w:r>
      <w:r w:rsidR="00210FD5" w:rsidRPr="002155D3">
        <w:rPr>
          <w:rFonts w:ascii="Times New Roman" w:hAnsi="Times New Roman" w:cs="Times New Roman"/>
          <w:color w:val="000000"/>
          <w:spacing w:val="-2"/>
          <w:sz w:val="24"/>
          <w:szCs w:val="24"/>
        </w:rPr>
        <w:t xml:space="preserve"> </w:t>
      </w:r>
      <w:r w:rsidR="00210FD5" w:rsidRPr="002155D3">
        <w:rPr>
          <w:rFonts w:ascii="Times New Roman" w:hAnsi="Times New Roman" w:cs="Times New Roman"/>
          <w:b/>
          <w:color w:val="000000"/>
          <w:spacing w:val="-2"/>
          <w:sz w:val="24"/>
          <w:szCs w:val="24"/>
        </w:rPr>
        <w:t>в нарушении требований п.1 ст.9 Федерального закона от 06.12.2011г. № 402-ФЗ «О бухгалтерском учете» к бухгалтерскому учету приняты документы, которыми оформлены не имевшие места факты хозяйственной жизни т. е. с бухгалтерского учета списаны строительные материалы на сумму 6,8 тыс. руб. как использованные для ремонта здания администрации поселения.</w:t>
      </w:r>
    </w:p>
    <w:p w:rsidR="00310CE2" w:rsidRPr="00DB71ED" w:rsidRDefault="00310CE2" w:rsidP="00310C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2017год.</w:t>
      </w:r>
    </w:p>
    <w:p w:rsidR="00310CE2" w:rsidRDefault="00310CE2" w:rsidP="00310CE2">
      <w:pPr>
        <w:pStyle w:val="a3"/>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 Оценка соблюдения </w:t>
      </w:r>
      <w:proofErr w:type="spellStart"/>
      <w:r>
        <w:rPr>
          <w:rFonts w:ascii="Times New Roman" w:hAnsi="Times New Roman" w:cs="Times New Roman"/>
          <w:b/>
          <w:sz w:val="24"/>
          <w:szCs w:val="24"/>
        </w:rPr>
        <w:t>Уянским</w:t>
      </w:r>
      <w:proofErr w:type="spellEnd"/>
      <w:r>
        <w:rPr>
          <w:rFonts w:ascii="Times New Roman" w:hAnsi="Times New Roman" w:cs="Times New Roman"/>
          <w:b/>
          <w:sz w:val="24"/>
          <w:szCs w:val="24"/>
        </w:rPr>
        <w:t xml:space="preserve"> </w:t>
      </w:r>
      <w:r w:rsidR="00651FD0">
        <w:rPr>
          <w:rFonts w:ascii="Times New Roman" w:hAnsi="Times New Roman" w:cs="Times New Roman"/>
          <w:b/>
          <w:sz w:val="24"/>
          <w:szCs w:val="24"/>
        </w:rPr>
        <w:t>МО</w:t>
      </w:r>
      <w:r>
        <w:rPr>
          <w:rFonts w:ascii="Times New Roman" w:hAnsi="Times New Roman" w:cs="Times New Roman"/>
          <w:b/>
          <w:sz w:val="24"/>
          <w:szCs w:val="24"/>
        </w:rPr>
        <w:t xml:space="preserve">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Иркутской области от 12 апреля 2017г. № 240-пп утверждено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 (далее –Положение № 240-пп).</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Исполнительным органом государственной власти Иркутской области, уполномоченным на предоставление субсидий, как в предыдущие годы, является Министерство экономического развития Иркутской области.</w:t>
      </w:r>
    </w:p>
    <w:p w:rsidR="00310CE2" w:rsidRPr="00AB650D" w:rsidRDefault="00310CE2" w:rsidP="00310CE2">
      <w:pPr>
        <w:tabs>
          <w:tab w:val="left" w:pos="3165"/>
        </w:tabs>
        <w:spacing w:after="0" w:line="240" w:lineRule="auto"/>
        <w:ind w:firstLine="567"/>
        <w:jc w:val="both"/>
        <w:rPr>
          <w:rFonts w:ascii="Times New Roman" w:hAnsi="Times New Roman" w:cs="Times New Roman"/>
          <w:sz w:val="24"/>
          <w:szCs w:val="24"/>
        </w:rPr>
      </w:pPr>
      <w:r w:rsidRPr="00AB650D">
        <w:rPr>
          <w:rFonts w:ascii="Times New Roman" w:hAnsi="Times New Roman" w:cs="Times New Roman"/>
          <w:color w:val="000000" w:themeColor="text1"/>
          <w:sz w:val="24"/>
          <w:szCs w:val="24"/>
        </w:rPr>
        <w:t xml:space="preserve">Критерии отбора муниципальных образований для предоставления субсидий по сравнению с 2016 годом значительно не изменились (исключено одно требование о статусе городского, сельского поселения). </w:t>
      </w:r>
      <w:proofErr w:type="spellStart"/>
      <w:r w:rsidRPr="00AB650D">
        <w:rPr>
          <w:rFonts w:ascii="Times New Roman" w:hAnsi="Times New Roman" w:cs="Times New Roman"/>
          <w:color w:val="000000" w:themeColor="text1"/>
          <w:sz w:val="24"/>
          <w:szCs w:val="24"/>
        </w:rPr>
        <w:t>Уянское</w:t>
      </w:r>
      <w:proofErr w:type="spellEnd"/>
      <w:r w:rsidRPr="00AB650D">
        <w:rPr>
          <w:rFonts w:ascii="Times New Roman" w:hAnsi="Times New Roman" w:cs="Times New Roman"/>
          <w:sz w:val="24"/>
          <w:szCs w:val="24"/>
        </w:rPr>
        <w:t xml:space="preserve"> муниципальное образование соответствует критериям отбора</w:t>
      </w:r>
      <w:r w:rsidRPr="00AB650D">
        <w:rPr>
          <w:rFonts w:ascii="Times New Roman" w:hAnsi="Times New Roman" w:cs="Times New Roman"/>
          <w:sz w:val="24"/>
          <w:szCs w:val="24"/>
          <w:u w:val="single"/>
        </w:rPr>
        <w:t>:</w:t>
      </w:r>
      <w:r w:rsidRPr="00AB650D">
        <w:rPr>
          <w:rFonts w:ascii="Times New Roman" w:hAnsi="Times New Roman" w:cs="Times New Roman"/>
          <w:sz w:val="24"/>
          <w:szCs w:val="24"/>
        </w:rPr>
        <w:t xml:space="preserve"> не находится в зоне затопления, не подпадает под действие Закона от 09.07.2015 № 68-ОЗ и Закона от 09.07.2015 № 69-ОЗ и численность постоянного населения на 01.01.2016</w:t>
      </w:r>
      <w:r>
        <w:rPr>
          <w:rFonts w:ascii="Times New Roman" w:hAnsi="Times New Roman" w:cs="Times New Roman"/>
          <w:sz w:val="24"/>
          <w:szCs w:val="24"/>
        </w:rPr>
        <w:t xml:space="preserve"> </w:t>
      </w:r>
      <w:r w:rsidRPr="00AB650D">
        <w:rPr>
          <w:rFonts w:ascii="Times New Roman" w:hAnsi="Times New Roman" w:cs="Times New Roman"/>
          <w:sz w:val="24"/>
          <w:szCs w:val="24"/>
        </w:rPr>
        <w:t xml:space="preserve">года составляет </w:t>
      </w:r>
      <w:r>
        <w:rPr>
          <w:rFonts w:ascii="Times New Roman" w:hAnsi="Times New Roman" w:cs="Times New Roman"/>
          <w:sz w:val="24"/>
          <w:szCs w:val="24"/>
        </w:rPr>
        <w:t xml:space="preserve">1324 </w:t>
      </w:r>
      <w:r w:rsidRPr="00AB650D">
        <w:rPr>
          <w:rFonts w:ascii="Times New Roman" w:hAnsi="Times New Roman" w:cs="Times New Roman"/>
          <w:sz w:val="24"/>
          <w:szCs w:val="24"/>
        </w:rPr>
        <w:t>человек.</w:t>
      </w:r>
    </w:p>
    <w:p w:rsidR="00310CE2" w:rsidRDefault="00310CE2" w:rsidP="00310CE2">
      <w:pPr>
        <w:pStyle w:val="a3"/>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Уянское</w:t>
      </w:r>
      <w:proofErr w:type="spellEnd"/>
      <w:r>
        <w:rPr>
          <w:rFonts w:ascii="Times New Roman" w:hAnsi="Times New Roman" w:cs="Times New Roman"/>
          <w:sz w:val="24"/>
          <w:szCs w:val="24"/>
        </w:rPr>
        <w:t xml:space="preserve"> муниципальное образование включено в перечень муниципальных образований, как соответствующий критериям отбора (Приложение № 1 к Положению № 240-пп).</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6 Положения № 240-пп, органы местного самоуправления муниципальных образований, в срок до 28 апреля 2017 года должны представить в Министерство установленные данным пунктом документы и материалы:</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обращение главы местной администрации о предоставлении субсидий;</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перечень проектов народных инициатив, соответствующий определенным требованиям. Требования к перечню проектов народных инициатив по сравнению с 2016 годом также значительно не изменились.</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документы об одобрении Перечня по итогам проведенных в 2017 году сходов граждан, конференций граждан, собраний граждан или других форм непосредственного осуществления населением местного самоуправления и участия в его осуществлении;</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выписку из реестра муниципального имущества, подтверждающую право собственности (пользования) муниципального образования на объект, земельный участок, предназначенный для реализации Мероприятий.</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Собрание жителей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по обсуждению мероприятий перечня проектов народных инициатив на 2017 проведено 27.04.2017г., в результате которого было принято решение – направить выделенные денежные средства на приобретение, замену и монтаж светодиодных светильников для уличного освещения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xml:space="preserve">, д. Красный Яр. Согласно протокола собрания жителей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на собрании присутствовало 39 человек. Решение принято единогласно.  Из протокола следует, что мероприятие предложено жителями поселения.</w:t>
      </w:r>
    </w:p>
    <w:p w:rsidR="00310CE2" w:rsidRPr="00864B22" w:rsidRDefault="00310CE2" w:rsidP="00310CE2">
      <w:pPr>
        <w:spacing w:after="0" w:line="240" w:lineRule="auto"/>
        <w:ind w:firstLine="567"/>
        <w:jc w:val="both"/>
        <w:rPr>
          <w:rFonts w:ascii="Times New Roman" w:hAnsi="Times New Roman" w:cs="Times New Roman"/>
          <w:b/>
          <w:sz w:val="24"/>
          <w:szCs w:val="24"/>
        </w:rPr>
      </w:pPr>
      <w:r w:rsidRPr="00864B22">
        <w:rPr>
          <w:rFonts w:ascii="Times New Roman" w:hAnsi="Times New Roman" w:cs="Times New Roman"/>
          <w:sz w:val="24"/>
          <w:szCs w:val="24"/>
        </w:rPr>
        <w:t xml:space="preserve">Статьей 18 Устава </w:t>
      </w:r>
      <w:proofErr w:type="spellStart"/>
      <w:r>
        <w:rPr>
          <w:rFonts w:ascii="Times New Roman" w:hAnsi="Times New Roman" w:cs="Times New Roman"/>
          <w:sz w:val="24"/>
          <w:szCs w:val="24"/>
        </w:rPr>
        <w:t>Уянского</w:t>
      </w:r>
      <w:proofErr w:type="spellEnd"/>
      <w:r w:rsidRPr="00864B22">
        <w:rPr>
          <w:rFonts w:ascii="Times New Roman" w:hAnsi="Times New Roman" w:cs="Times New Roman"/>
          <w:sz w:val="24"/>
          <w:szCs w:val="24"/>
        </w:rPr>
        <w:t xml:space="preserve"> МО определено, что порядок назначения и проведения собрания граждан определяются нормативными правовыми актами Думы поселения, </w:t>
      </w:r>
      <w:r w:rsidRPr="00864B22">
        <w:rPr>
          <w:rFonts w:ascii="Times New Roman" w:hAnsi="Times New Roman" w:cs="Times New Roman"/>
          <w:b/>
          <w:sz w:val="24"/>
          <w:szCs w:val="24"/>
        </w:rPr>
        <w:t xml:space="preserve">однако, такие НПА представительным органом </w:t>
      </w:r>
      <w:proofErr w:type="spellStart"/>
      <w:r>
        <w:rPr>
          <w:rFonts w:ascii="Times New Roman" w:hAnsi="Times New Roman" w:cs="Times New Roman"/>
          <w:b/>
          <w:sz w:val="24"/>
          <w:szCs w:val="24"/>
        </w:rPr>
        <w:t>Уянского</w:t>
      </w:r>
      <w:proofErr w:type="spellEnd"/>
      <w:r w:rsidRPr="00864B22">
        <w:rPr>
          <w:rFonts w:ascii="Times New Roman" w:hAnsi="Times New Roman" w:cs="Times New Roman"/>
          <w:b/>
          <w:sz w:val="24"/>
          <w:szCs w:val="24"/>
        </w:rPr>
        <w:t xml:space="preserve"> МО не приняты, что ставит под сомнение легитимность принятых решений о перечне народных инициатив.</w:t>
      </w:r>
    </w:p>
    <w:p w:rsidR="00310CE2" w:rsidRPr="00C109A3" w:rsidRDefault="00310CE2" w:rsidP="00310CE2">
      <w:pPr>
        <w:spacing w:line="240" w:lineRule="auto"/>
        <w:ind w:firstLine="567"/>
        <w:contextualSpacing/>
        <w:jc w:val="both"/>
        <w:rPr>
          <w:rFonts w:ascii="Times New Roman" w:hAnsi="Times New Roman" w:cs="Times New Roman"/>
          <w:sz w:val="24"/>
          <w:szCs w:val="24"/>
        </w:rPr>
      </w:pPr>
      <w:r w:rsidRPr="00C109A3">
        <w:rPr>
          <w:rFonts w:ascii="Times New Roman" w:hAnsi="Times New Roman" w:cs="Times New Roman"/>
          <w:sz w:val="24"/>
          <w:szCs w:val="24"/>
        </w:rPr>
        <w:t>При анализе мероприятий перечня проектов народных инициатив на 201</w:t>
      </w:r>
      <w:r>
        <w:rPr>
          <w:rFonts w:ascii="Times New Roman" w:hAnsi="Times New Roman" w:cs="Times New Roman"/>
          <w:sz w:val="24"/>
          <w:szCs w:val="24"/>
        </w:rPr>
        <w:t>7</w:t>
      </w:r>
      <w:r w:rsidRPr="00C109A3">
        <w:rPr>
          <w:rFonts w:ascii="Times New Roman" w:hAnsi="Times New Roman" w:cs="Times New Roman"/>
          <w:sz w:val="24"/>
          <w:szCs w:val="24"/>
        </w:rPr>
        <w:t xml:space="preserve"> год установлено, что </w:t>
      </w:r>
      <w:r>
        <w:rPr>
          <w:rFonts w:ascii="Times New Roman" w:hAnsi="Times New Roman" w:cs="Times New Roman"/>
          <w:sz w:val="24"/>
          <w:szCs w:val="24"/>
        </w:rPr>
        <w:t>мероприятие направлено для организации благоустройства территории поселения. Данное</w:t>
      </w:r>
      <w:r w:rsidRPr="00C109A3">
        <w:rPr>
          <w:rFonts w:ascii="Times New Roman" w:hAnsi="Times New Roman" w:cs="Times New Roman"/>
          <w:sz w:val="24"/>
          <w:szCs w:val="24"/>
        </w:rPr>
        <w:t xml:space="preserve"> мероприятия относ</w:t>
      </w:r>
      <w:r>
        <w:rPr>
          <w:rFonts w:ascii="Times New Roman" w:hAnsi="Times New Roman" w:cs="Times New Roman"/>
          <w:sz w:val="24"/>
          <w:szCs w:val="24"/>
        </w:rPr>
        <w:t>и</w:t>
      </w:r>
      <w:r w:rsidRPr="00C109A3">
        <w:rPr>
          <w:rFonts w:ascii="Times New Roman" w:hAnsi="Times New Roman" w:cs="Times New Roman"/>
          <w:sz w:val="24"/>
          <w:szCs w:val="24"/>
        </w:rPr>
        <w:t xml:space="preserve">тся к полномочиям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и соответствуют требованиям, определенным Положением № </w:t>
      </w:r>
      <w:r>
        <w:rPr>
          <w:rFonts w:ascii="Times New Roman" w:hAnsi="Times New Roman" w:cs="Times New Roman"/>
          <w:sz w:val="24"/>
          <w:szCs w:val="24"/>
        </w:rPr>
        <w:t>240-пп</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от 31 мая 2017 года № 33 «Об утверждении мероприятий перечня проектов народных инициатив, порядок организации работы по его организации и расходовании бюджетных средств» утверждены мероприятия перечня проектов народных инициатив на общую сумму 290,3 тыс. руб., в том числе 275,8 тыс. руб. – за счет средств областного бюджета и 14,5 тыс. руб. – за счет средств местного бюджета на приобретение, замену и монтаж светодиодных светильников для уличного освещения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д. Красный Яр.</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пункта 5 статьи 87 БК РФ порядок ведения расходных обязательств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утвержден Постановлением Главы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от 11.05.2017г. №27, в соответствии с которым, а так же нормами пункта 1 статьи 87 БК РФ, в </w:t>
      </w:r>
      <w:proofErr w:type="spellStart"/>
      <w:r>
        <w:rPr>
          <w:rFonts w:ascii="Times New Roman" w:hAnsi="Times New Roman" w:cs="Times New Roman"/>
          <w:sz w:val="24"/>
          <w:szCs w:val="24"/>
        </w:rPr>
        <w:t>Уянском</w:t>
      </w:r>
      <w:proofErr w:type="spellEnd"/>
      <w:r>
        <w:rPr>
          <w:rFonts w:ascii="Times New Roman" w:hAnsi="Times New Roman" w:cs="Times New Roman"/>
          <w:sz w:val="24"/>
          <w:szCs w:val="24"/>
        </w:rPr>
        <w:t xml:space="preserve"> МО велся реестр расходных обязательств. </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sidRPr="000A7DD7">
        <w:rPr>
          <w:rFonts w:ascii="Times New Roman" w:hAnsi="Times New Roman" w:cs="Times New Roman"/>
          <w:sz w:val="24"/>
          <w:szCs w:val="24"/>
        </w:rPr>
        <w:t xml:space="preserve">В КСП представлен реестр расходных обязательств </w:t>
      </w:r>
      <w:proofErr w:type="spellStart"/>
      <w:r w:rsidRPr="000A7DD7">
        <w:rPr>
          <w:rFonts w:ascii="Times New Roman" w:hAnsi="Times New Roman" w:cs="Times New Roman"/>
          <w:sz w:val="24"/>
          <w:szCs w:val="24"/>
        </w:rPr>
        <w:t>Уянского</w:t>
      </w:r>
      <w:proofErr w:type="spellEnd"/>
      <w:r w:rsidRPr="000A7DD7">
        <w:rPr>
          <w:rFonts w:ascii="Times New Roman" w:hAnsi="Times New Roman" w:cs="Times New Roman"/>
          <w:sz w:val="24"/>
          <w:szCs w:val="24"/>
        </w:rPr>
        <w:t xml:space="preserve"> сельского поселения, где отражены суммы расходных обязательств по реализации мероприятий перечня проектов народных инициатив в соответствии с вышеуказанным постановлением от 31.05.2017г. №33 </w:t>
      </w:r>
      <w:r w:rsidRPr="000A7DD7">
        <w:t xml:space="preserve"> </w:t>
      </w:r>
      <w:r w:rsidRPr="000A7DD7">
        <w:rPr>
          <w:rFonts w:ascii="Times New Roman" w:hAnsi="Times New Roman" w:cs="Times New Roman"/>
          <w:sz w:val="24"/>
          <w:szCs w:val="24"/>
        </w:rPr>
        <w:t xml:space="preserve">то есть, принятый муниципальный правовой акт, в результате которого у </w:t>
      </w:r>
      <w:proofErr w:type="spellStart"/>
      <w:r w:rsidRPr="000A7DD7">
        <w:rPr>
          <w:rFonts w:ascii="Times New Roman" w:hAnsi="Times New Roman" w:cs="Times New Roman"/>
          <w:sz w:val="24"/>
          <w:szCs w:val="24"/>
        </w:rPr>
        <w:t>Уянского</w:t>
      </w:r>
      <w:proofErr w:type="spellEnd"/>
      <w:r w:rsidRPr="000A7DD7">
        <w:rPr>
          <w:rFonts w:ascii="Times New Roman" w:hAnsi="Times New Roman" w:cs="Times New Roman"/>
          <w:sz w:val="24"/>
          <w:szCs w:val="24"/>
        </w:rPr>
        <w:t xml:space="preserve"> сельского поселения возникло расходное обязательство по реализации мероприятий, вытекающих из перечня проектов народных инициатив, отражен в реестре расходных обязательств поселения.</w:t>
      </w:r>
    </w:p>
    <w:p w:rsidR="002E3DF4" w:rsidRPr="00296956" w:rsidRDefault="002E3DF4" w:rsidP="00310CE2">
      <w:pPr>
        <w:spacing w:after="0" w:line="240" w:lineRule="auto"/>
        <w:ind w:firstLine="567"/>
        <w:jc w:val="center"/>
        <w:rPr>
          <w:rFonts w:ascii="Times New Roman" w:hAnsi="Times New Roman" w:cs="Times New Roman"/>
          <w:b/>
          <w:sz w:val="24"/>
          <w:szCs w:val="24"/>
        </w:rPr>
      </w:pPr>
    </w:p>
    <w:p w:rsidR="00310CE2" w:rsidRPr="009C772B" w:rsidRDefault="00310CE2" w:rsidP="00310CE2">
      <w:pPr>
        <w:spacing w:after="0" w:line="240" w:lineRule="auto"/>
        <w:ind w:firstLine="567"/>
        <w:jc w:val="center"/>
        <w:rPr>
          <w:rFonts w:ascii="Times New Roman" w:hAnsi="Times New Roman" w:cs="Times New Roman"/>
          <w:b/>
          <w:sz w:val="24"/>
          <w:szCs w:val="24"/>
        </w:rPr>
      </w:pPr>
      <w:r w:rsidRPr="009C772B">
        <w:rPr>
          <w:rFonts w:ascii="Times New Roman" w:hAnsi="Times New Roman" w:cs="Times New Roman"/>
          <w:b/>
          <w:sz w:val="24"/>
          <w:szCs w:val="24"/>
          <w:lang w:val="en-US"/>
        </w:rPr>
        <w:t>II</w:t>
      </w:r>
      <w:r w:rsidRPr="009C772B">
        <w:rPr>
          <w:rFonts w:ascii="Times New Roman" w:hAnsi="Times New Roman" w:cs="Times New Roman"/>
          <w:b/>
          <w:sz w:val="24"/>
          <w:szCs w:val="24"/>
        </w:rPr>
        <w:t xml:space="preserve">. Проверка соблюдения </w:t>
      </w:r>
      <w:proofErr w:type="spellStart"/>
      <w:r>
        <w:rPr>
          <w:rFonts w:ascii="Times New Roman" w:hAnsi="Times New Roman" w:cs="Times New Roman"/>
          <w:b/>
          <w:sz w:val="24"/>
          <w:szCs w:val="24"/>
        </w:rPr>
        <w:t>Уянским</w:t>
      </w:r>
      <w:proofErr w:type="spellEnd"/>
      <w:r w:rsidR="00651FD0">
        <w:rPr>
          <w:rFonts w:ascii="Times New Roman" w:hAnsi="Times New Roman" w:cs="Times New Roman"/>
          <w:b/>
          <w:sz w:val="24"/>
          <w:szCs w:val="24"/>
        </w:rPr>
        <w:t xml:space="preserve"> МО</w:t>
      </w:r>
      <w:r>
        <w:rPr>
          <w:rFonts w:ascii="Times New Roman" w:hAnsi="Times New Roman" w:cs="Times New Roman"/>
          <w:b/>
          <w:sz w:val="24"/>
          <w:szCs w:val="24"/>
        </w:rPr>
        <w:t xml:space="preserve"> </w:t>
      </w:r>
      <w:r w:rsidRPr="009C772B">
        <w:rPr>
          <w:rFonts w:ascii="Times New Roman" w:hAnsi="Times New Roman" w:cs="Times New Roman"/>
          <w:b/>
          <w:sz w:val="24"/>
          <w:szCs w:val="24"/>
        </w:rPr>
        <w:t>условий предоставления и расходования субсидий на реализацию мероприятий народных инициатив.</w:t>
      </w:r>
    </w:p>
    <w:p w:rsidR="00310CE2" w:rsidRPr="009C772B" w:rsidRDefault="00310CE2" w:rsidP="00310CE2">
      <w:pPr>
        <w:spacing w:after="0" w:line="240" w:lineRule="auto"/>
        <w:ind w:firstLine="567"/>
        <w:jc w:val="both"/>
        <w:rPr>
          <w:rFonts w:ascii="Times New Roman" w:hAnsi="Times New Roman" w:cs="Times New Roman"/>
          <w:sz w:val="24"/>
          <w:szCs w:val="24"/>
        </w:rPr>
      </w:pPr>
      <w:r w:rsidRPr="009C772B">
        <w:rPr>
          <w:rFonts w:ascii="Times New Roman" w:hAnsi="Times New Roman" w:cs="Times New Roman"/>
          <w:sz w:val="24"/>
          <w:szCs w:val="24"/>
        </w:rPr>
        <w:t>Пунктом 11 Положения № 240-ПП определены условия предоставления и расходования субсидий на реализацию мероприятий народных инициатив, которыми являются:</w:t>
      </w:r>
    </w:p>
    <w:p w:rsidR="00310CE2" w:rsidRPr="009C772B" w:rsidRDefault="00310CE2" w:rsidP="00310CE2">
      <w:pPr>
        <w:spacing w:after="0" w:line="240" w:lineRule="auto"/>
        <w:ind w:firstLine="567"/>
        <w:jc w:val="both"/>
        <w:rPr>
          <w:rFonts w:ascii="Times New Roman" w:hAnsi="Times New Roman" w:cs="Times New Roman"/>
          <w:sz w:val="24"/>
          <w:szCs w:val="24"/>
        </w:rPr>
      </w:pPr>
      <w:r w:rsidRPr="009C772B">
        <w:rPr>
          <w:rFonts w:ascii="Times New Roman" w:hAnsi="Times New Roman" w:cs="Times New Roman"/>
          <w:sz w:val="24"/>
          <w:szCs w:val="24"/>
        </w:rPr>
        <w:lastRenderedPageBreak/>
        <w:t>1) отсутствие просроченной кредиторской задолженности по выплате денежного содержания главе муниципального образования, муниципальным служащим, а также заработной платы техническому и вспомогательному персоналу, работникам муниципальных учреждений.</w:t>
      </w:r>
    </w:p>
    <w:p w:rsidR="00310CE2" w:rsidRPr="009C772B" w:rsidRDefault="00310CE2" w:rsidP="00310CE2">
      <w:pPr>
        <w:spacing w:after="0" w:line="240" w:lineRule="auto"/>
        <w:ind w:firstLine="567"/>
        <w:jc w:val="both"/>
        <w:rPr>
          <w:rFonts w:ascii="Times New Roman" w:hAnsi="Times New Roman" w:cs="Times New Roman"/>
          <w:i/>
          <w:sz w:val="24"/>
          <w:szCs w:val="24"/>
        </w:rPr>
      </w:pPr>
      <w:r w:rsidRPr="009C772B">
        <w:rPr>
          <w:rFonts w:ascii="Times New Roman" w:hAnsi="Times New Roman" w:cs="Times New Roman"/>
          <w:sz w:val="24"/>
          <w:szCs w:val="24"/>
        </w:rPr>
        <w:t>2) отсутствие задолженности по уплате ежемесячных обязательных платежей по страховым взносам на обязательное пенсионное страхование, обязательное медицинское страхование (</w:t>
      </w:r>
      <w:r w:rsidRPr="009C772B">
        <w:rPr>
          <w:rFonts w:ascii="Times New Roman" w:hAnsi="Times New Roman" w:cs="Times New Roman"/>
          <w:i/>
          <w:sz w:val="24"/>
          <w:szCs w:val="24"/>
        </w:rPr>
        <w:t xml:space="preserve">данное условие исключено постановлением Правительства ИО от 6.10.2017 № 636-пп). </w:t>
      </w:r>
    </w:p>
    <w:p w:rsidR="00310CE2" w:rsidRPr="009C772B" w:rsidRDefault="00310CE2" w:rsidP="00310CE2">
      <w:pPr>
        <w:spacing w:after="0" w:line="240" w:lineRule="auto"/>
        <w:ind w:firstLine="567"/>
        <w:jc w:val="both"/>
        <w:rPr>
          <w:rFonts w:ascii="Times New Roman" w:hAnsi="Times New Roman" w:cs="Times New Roman"/>
          <w:sz w:val="24"/>
          <w:szCs w:val="24"/>
        </w:rPr>
      </w:pPr>
      <w:r w:rsidRPr="009C772B">
        <w:rPr>
          <w:rFonts w:ascii="Times New Roman" w:hAnsi="Times New Roman" w:cs="Times New Roman"/>
          <w:sz w:val="24"/>
          <w:szCs w:val="24"/>
        </w:rPr>
        <w:t>3) отсутствие просроченной кредиторской задолженности по начислениям на оплату труда.</w:t>
      </w:r>
    </w:p>
    <w:p w:rsidR="00310CE2" w:rsidRPr="009C772B" w:rsidRDefault="00310CE2" w:rsidP="00310CE2">
      <w:pPr>
        <w:spacing w:after="0" w:line="240" w:lineRule="auto"/>
        <w:ind w:firstLine="567"/>
        <w:jc w:val="both"/>
        <w:rPr>
          <w:rFonts w:ascii="Times New Roman" w:hAnsi="Times New Roman" w:cs="Times New Roman"/>
          <w:sz w:val="24"/>
          <w:szCs w:val="24"/>
        </w:rPr>
      </w:pPr>
      <w:r w:rsidRPr="009C772B">
        <w:rPr>
          <w:rFonts w:ascii="Times New Roman" w:hAnsi="Times New Roman" w:cs="Times New Roman"/>
          <w:sz w:val="24"/>
          <w:szCs w:val="24"/>
        </w:rPr>
        <w:t>4) имущество, включая земельные участки, предназначенные для реализации мероприятий, должны находиться в муниципальной собственности или должны быть в пользовании муниципального образования.</w:t>
      </w:r>
    </w:p>
    <w:p w:rsidR="00310CE2" w:rsidRPr="009C772B" w:rsidRDefault="00310CE2" w:rsidP="00310CE2">
      <w:pPr>
        <w:spacing w:after="0" w:line="240" w:lineRule="auto"/>
        <w:ind w:firstLine="567"/>
        <w:jc w:val="both"/>
        <w:rPr>
          <w:rFonts w:ascii="Times New Roman" w:hAnsi="Times New Roman" w:cs="Times New Roman"/>
          <w:sz w:val="24"/>
          <w:szCs w:val="24"/>
        </w:rPr>
      </w:pPr>
      <w:r w:rsidRPr="009C772B">
        <w:rPr>
          <w:rFonts w:ascii="Times New Roman" w:hAnsi="Times New Roman" w:cs="Times New Roman"/>
          <w:sz w:val="24"/>
          <w:szCs w:val="24"/>
        </w:rPr>
        <w:t>5) представление в министерство выписки из сводной бюджетной росписи, подтверждающей наличие в местном бюджете бюджетных ассигнований на реализацию мероприятий и заявки на предоставление субсидии.</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КСП района проведен анализ соблюдения условий предоставления субсидии </w:t>
      </w:r>
      <w:proofErr w:type="spellStart"/>
      <w:r>
        <w:rPr>
          <w:rFonts w:ascii="Times New Roman" w:hAnsi="Times New Roman" w:cs="Times New Roman"/>
          <w:sz w:val="24"/>
          <w:szCs w:val="24"/>
        </w:rPr>
        <w:t>Уянским</w:t>
      </w:r>
      <w:proofErr w:type="spellEnd"/>
      <w:r>
        <w:rPr>
          <w:rFonts w:ascii="Times New Roman" w:hAnsi="Times New Roman" w:cs="Times New Roman"/>
          <w:sz w:val="24"/>
          <w:szCs w:val="24"/>
        </w:rPr>
        <w:t xml:space="preserve"> МО, в результате которого установлено, что:</w:t>
      </w:r>
    </w:p>
    <w:p w:rsidR="00310CE2" w:rsidRPr="00047FCF" w:rsidRDefault="00310CE2" w:rsidP="00310CE2">
      <w:pPr>
        <w:spacing w:after="0" w:line="240" w:lineRule="auto"/>
        <w:ind w:firstLine="567"/>
        <w:jc w:val="both"/>
        <w:rPr>
          <w:rFonts w:ascii="Times New Roman" w:hAnsi="Times New Roman" w:cs="Times New Roman"/>
          <w:sz w:val="24"/>
          <w:szCs w:val="24"/>
        </w:rPr>
      </w:pPr>
      <w:r w:rsidRPr="00047FCF">
        <w:rPr>
          <w:rFonts w:ascii="Times New Roman" w:hAnsi="Times New Roman" w:cs="Times New Roman"/>
          <w:sz w:val="24"/>
          <w:szCs w:val="24"/>
        </w:rPr>
        <w:t>- просроченная кредиторская задолженность по выплате денежного содержания</w:t>
      </w:r>
      <w:r w:rsidRPr="00047FCF">
        <w:t xml:space="preserve"> </w:t>
      </w:r>
      <w:r w:rsidRPr="00047FCF">
        <w:rPr>
          <w:rFonts w:ascii="Times New Roman" w:hAnsi="Times New Roman" w:cs="Times New Roman"/>
          <w:sz w:val="24"/>
          <w:szCs w:val="24"/>
        </w:rPr>
        <w:t>главе муниципального образования, муниципальным служащим, а также заработной платы работникам в течение 2017 года отсутствовала. На 1число каждого месяца имелась текущая задолженность по оплате труда за предшествующий месяц.</w:t>
      </w:r>
    </w:p>
    <w:p w:rsidR="00310CE2" w:rsidRPr="00047FCF" w:rsidRDefault="00310CE2" w:rsidP="00310CE2">
      <w:pPr>
        <w:spacing w:after="0" w:line="240" w:lineRule="auto"/>
        <w:ind w:firstLine="567"/>
        <w:jc w:val="both"/>
        <w:rPr>
          <w:rFonts w:ascii="Times New Roman" w:hAnsi="Times New Roman" w:cs="Times New Roman"/>
          <w:sz w:val="24"/>
          <w:szCs w:val="24"/>
        </w:rPr>
      </w:pPr>
      <w:r w:rsidRPr="00047FCF">
        <w:rPr>
          <w:rFonts w:ascii="Times New Roman" w:hAnsi="Times New Roman" w:cs="Times New Roman"/>
          <w:sz w:val="24"/>
          <w:szCs w:val="24"/>
        </w:rPr>
        <w:t>- просроченная кредиторская задолженность по уплате ежемесячных обязательных платежей по страховым взносам на обязательное пенсионное страхование и по начислениям на оплату труда за период с 01.01.2017г. по 31.12.2017 года отсутствует.</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Министерством экономического развития Иркутской области и администрацией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22.06.2017 года заключено Соглашение № 05-62-68/17 -19 о предоставлении и расходовании субсидии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 на 2017 год. Общий объем бюджетных ассигнований, предусматриваемый в местном бюджете на реализацию мероприятий Перечня составляет 290,3 тыс. руб., в том числе размер субсидии, предоставляемой из областного бюджета -  275,8 тыс. руб., средства местного бюджета – 14,5 тыс. руб.,  т. е.</w:t>
      </w:r>
      <w:r w:rsidRPr="00B0750A">
        <w:rPr>
          <w:rFonts w:ascii="Times New Roman" w:hAnsi="Times New Roman" w:cs="Times New Roman"/>
          <w:sz w:val="24"/>
          <w:szCs w:val="24"/>
        </w:rPr>
        <w:t xml:space="preserve"> </w:t>
      </w:r>
      <w:r>
        <w:rPr>
          <w:rFonts w:ascii="Times New Roman" w:hAnsi="Times New Roman" w:cs="Times New Roman"/>
          <w:sz w:val="24"/>
          <w:szCs w:val="24"/>
        </w:rPr>
        <w:t>размер софинансирования мероприятий проектов народных инициатив за счет средств местного бюджета составил 5% от общей суммы финансирования данных мероприятий, что соответствует требованиям, установленным пунктом 12 Положения № 240-пп.</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Уведомлением Министерства экономического развития Иркутской области от 05.06.2017г. № 2899 по расчетам между бюджетами субсидия на реализацию мероприятий перечня проектов народных инициатив доведена до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в сумме 275,8 тыс. руб.</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 бюджетных ассигнований </w:t>
      </w:r>
      <w:r w:rsidRPr="006B3F05">
        <w:rPr>
          <w:rFonts w:ascii="Times New Roman" w:hAnsi="Times New Roman" w:cs="Times New Roman"/>
          <w:sz w:val="24"/>
          <w:szCs w:val="24"/>
        </w:rPr>
        <w:t xml:space="preserve">на реализацию проектов народных инициатив утвержден </w:t>
      </w:r>
      <w:r>
        <w:rPr>
          <w:rFonts w:ascii="Times New Roman" w:hAnsi="Times New Roman" w:cs="Times New Roman"/>
          <w:sz w:val="24"/>
          <w:szCs w:val="24"/>
        </w:rPr>
        <w:t>р</w:t>
      </w:r>
      <w:r w:rsidRPr="006B3F05">
        <w:rPr>
          <w:rFonts w:ascii="Times New Roman" w:hAnsi="Times New Roman" w:cs="Times New Roman"/>
          <w:sz w:val="24"/>
          <w:szCs w:val="24"/>
        </w:rPr>
        <w:t xml:space="preserve">ешением Думы </w:t>
      </w:r>
      <w:proofErr w:type="spellStart"/>
      <w:r>
        <w:rPr>
          <w:rFonts w:ascii="Times New Roman" w:hAnsi="Times New Roman" w:cs="Times New Roman"/>
          <w:sz w:val="24"/>
          <w:szCs w:val="24"/>
        </w:rPr>
        <w:t>Уянского</w:t>
      </w:r>
      <w:proofErr w:type="spellEnd"/>
      <w:r w:rsidRPr="006B3F05">
        <w:rPr>
          <w:rFonts w:ascii="Times New Roman" w:hAnsi="Times New Roman" w:cs="Times New Roman"/>
          <w:sz w:val="24"/>
          <w:szCs w:val="24"/>
        </w:rPr>
        <w:t xml:space="preserve"> МО от </w:t>
      </w:r>
      <w:r>
        <w:rPr>
          <w:rFonts w:ascii="Times New Roman" w:hAnsi="Times New Roman" w:cs="Times New Roman"/>
          <w:sz w:val="24"/>
          <w:szCs w:val="24"/>
        </w:rPr>
        <w:t>19.06.2017</w:t>
      </w:r>
      <w:r w:rsidRPr="006B3F05">
        <w:rPr>
          <w:rFonts w:ascii="Times New Roman" w:hAnsi="Times New Roman" w:cs="Times New Roman"/>
          <w:sz w:val="24"/>
          <w:szCs w:val="24"/>
        </w:rPr>
        <w:t>г. № 1</w:t>
      </w:r>
      <w:r>
        <w:rPr>
          <w:rFonts w:ascii="Times New Roman" w:hAnsi="Times New Roman" w:cs="Times New Roman"/>
          <w:sz w:val="24"/>
          <w:szCs w:val="24"/>
        </w:rPr>
        <w:t>37</w:t>
      </w:r>
      <w:r w:rsidRPr="006B3F05">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 xml:space="preserve">и дополнений </w:t>
      </w:r>
      <w:r w:rsidRPr="006B3F05">
        <w:rPr>
          <w:rFonts w:ascii="Times New Roman" w:hAnsi="Times New Roman" w:cs="Times New Roman"/>
          <w:sz w:val="24"/>
          <w:szCs w:val="24"/>
        </w:rPr>
        <w:t xml:space="preserve">в решение Думы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от 27.12.2016г. № 120 «О бюджете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на 2017 год и плановый период 2018-2019 годы».  </w:t>
      </w:r>
      <w:r w:rsidRPr="006B3F05">
        <w:rPr>
          <w:rFonts w:ascii="Times New Roman" w:hAnsi="Times New Roman" w:cs="Times New Roman"/>
          <w:b/>
          <w:sz w:val="24"/>
          <w:szCs w:val="24"/>
        </w:rPr>
        <w:t>В доходной части</w:t>
      </w:r>
      <w:r w:rsidRPr="006B3F05">
        <w:rPr>
          <w:rFonts w:ascii="Times New Roman" w:hAnsi="Times New Roman" w:cs="Times New Roman"/>
          <w:sz w:val="24"/>
          <w:szCs w:val="24"/>
        </w:rPr>
        <w:t xml:space="preserve"> местного бюджета поступления средств из областного бюджета </w:t>
      </w:r>
      <w:r>
        <w:rPr>
          <w:rFonts w:ascii="Times New Roman" w:hAnsi="Times New Roman" w:cs="Times New Roman"/>
          <w:b/>
          <w:sz w:val="24"/>
          <w:szCs w:val="24"/>
        </w:rPr>
        <w:t>в сумме 275,8</w:t>
      </w:r>
      <w:r w:rsidRPr="006B3F05">
        <w:rPr>
          <w:rFonts w:ascii="Times New Roman" w:hAnsi="Times New Roman" w:cs="Times New Roman"/>
          <w:b/>
          <w:sz w:val="24"/>
          <w:szCs w:val="24"/>
        </w:rPr>
        <w:t xml:space="preserve"> тыс. руб.</w:t>
      </w:r>
      <w:r w:rsidRPr="006B3F05">
        <w:rPr>
          <w:rFonts w:ascii="Times New Roman" w:hAnsi="Times New Roman" w:cs="Times New Roman"/>
          <w:sz w:val="24"/>
          <w:szCs w:val="24"/>
        </w:rPr>
        <w:t xml:space="preserve"> отражены по коду бюджетной классификации 940 202 02999 1</w:t>
      </w:r>
      <w:r>
        <w:rPr>
          <w:rFonts w:ascii="Times New Roman" w:hAnsi="Times New Roman" w:cs="Times New Roman"/>
          <w:sz w:val="24"/>
          <w:szCs w:val="24"/>
        </w:rPr>
        <w:t>0</w:t>
      </w:r>
      <w:r w:rsidRPr="006B3F05">
        <w:rPr>
          <w:rFonts w:ascii="Times New Roman" w:hAnsi="Times New Roman" w:cs="Times New Roman"/>
          <w:sz w:val="24"/>
          <w:szCs w:val="24"/>
        </w:rPr>
        <w:t xml:space="preserve"> 0000 151 «субсидии </w:t>
      </w:r>
      <w:r>
        <w:rPr>
          <w:rFonts w:ascii="Times New Roman" w:hAnsi="Times New Roman" w:cs="Times New Roman"/>
          <w:sz w:val="24"/>
          <w:szCs w:val="24"/>
        </w:rPr>
        <w:t xml:space="preserve">от других бюджетов </w:t>
      </w:r>
      <w:r w:rsidRPr="006B3F05">
        <w:rPr>
          <w:rFonts w:ascii="Times New Roman" w:hAnsi="Times New Roman" w:cs="Times New Roman"/>
          <w:sz w:val="24"/>
          <w:szCs w:val="24"/>
        </w:rPr>
        <w:t>бюджет</w:t>
      </w:r>
      <w:r>
        <w:rPr>
          <w:rFonts w:ascii="Times New Roman" w:hAnsi="Times New Roman" w:cs="Times New Roman"/>
          <w:sz w:val="24"/>
          <w:szCs w:val="24"/>
        </w:rPr>
        <w:t>ной системы Российской Федерации</w:t>
      </w:r>
      <w:r w:rsidRPr="006B3F05">
        <w:rPr>
          <w:rFonts w:ascii="Times New Roman" w:hAnsi="Times New Roman" w:cs="Times New Roman"/>
          <w:sz w:val="24"/>
          <w:szCs w:val="24"/>
        </w:rPr>
        <w:t xml:space="preserve">». </w:t>
      </w:r>
      <w:r w:rsidRPr="006B3F05">
        <w:rPr>
          <w:rFonts w:ascii="Times New Roman" w:hAnsi="Times New Roman" w:cs="Times New Roman"/>
          <w:b/>
          <w:sz w:val="24"/>
          <w:szCs w:val="24"/>
        </w:rPr>
        <w:t>В расходной части</w:t>
      </w:r>
      <w:r w:rsidRPr="006B3F05">
        <w:rPr>
          <w:rFonts w:ascii="Times New Roman" w:hAnsi="Times New Roman" w:cs="Times New Roman"/>
          <w:sz w:val="24"/>
          <w:szCs w:val="24"/>
        </w:rPr>
        <w:t xml:space="preserve"> </w:t>
      </w:r>
      <w:r>
        <w:rPr>
          <w:rFonts w:ascii="Times New Roman" w:hAnsi="Times New Roman" w:cs="Times New Roman"/>
          <w:sz w:val="24"/>
          <w:szCs w:val="24"/>
        </w:rPr>
        <w:t>бюджета поселения средства на реализацию мероприятия проектов народных инициатив утверждены по разделу 0500 «Жилищно-коммунальное хозяйство», подразделу 0503 «Благоустройство», по КЦСР 71400</w:t>
      </w:r>
      <w:r>
        <w:rPr>
          <w:rFonts w:ascii="Times New Roman" w:hAnsi="Times New Roman" w:cs="Times New Roman"/>
          <w:sz w:val="24"/>
          <w:szCs w:val="24"/>
          <w:lang w:val="en-US"/>
        </w:rPr>
        <w:t>S</w:t>
      </w:r>
      <w:r>
        <w:rPr>
          <w:rFonts w:ascii="Times New Roman" w:hAnsi="Times New Roman" w:cs="Times New Roman"/>
          <w:sz w:val="24"/>
          <w:szCs w:val="24"/>
        </w:rPr>
        <w:t xml:space="preserve">2370 по виду расхода 244 «Закупка товаров, работ, услуг» в сумме </w:t>
      </w:r>
      <w:r w:rsidRPr="00231F37">
        <w:rPr>
          <w:rFonts w:ascii="Times New Roman" w:hAnsi="Times New Roman" w:cs="Times New Roman"/>
          <w:b/>
          <w:sz w:val="24"/>
          <w:szCs w:val="24"/>
        </w:rPr>
        <w:t>290,3 тыс. руб</w:t>
      </w:r>
      <w:r>
        <w:rPr>
          <w:rFonts w:ascii="Times New Roman" w:hAnsi="Times New Roman" w:cs="Times New Roman"/>
          <w:b/>
          <w:sz w:val="24"/>
          <w:szCs w:val="24"/>
        </w:rPr>
        <w:t xml:space="preserve">., </w:t>
      </w:r>
      <w:r>
        <w:rPr>
          <w:rFonts w:ascii="Times New Roman" w:hAnsi="Times New Roman" w:cs="Times New Roman"/>
          <w:sz w:val="24"/>
          <w:szCs w:val="24"/>
        </w:rPr>
        <w:t>в том числе 275,8 тыс. руб. за счет средств областного бюджета и 14,5 тыс. руб. за счет средств местного бюджета (софинансирование).</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Пунктом 16 Положения № 240-пп предусмотрено, что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получатель имеет право не позднее 10 ноября 2017 года представить предусмотренные настоящим пунктом Положения документы в Министерство. </w:t>
      </w:r>
    </w:p>
    <w:p w:rsidR="00310CE2" w:rsidRDefault="00310CE2" w:rsidP="00310CE2">
      <w:pPr>
        <w:tabs>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замену и монтаж светодиодных светильников для уличного освещения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д. Красный Яр,  путем проведения электронного аукциона заключен муниципальный контракт на сумму 226,4 тыс. руб., в результате образовалась экономия в размере 63,9 тыс. руб. Учитывая данную экономию, в соответствии с подпунктом 3 пункта 16 Положения №</w:t>
      </w:r>
      <w:r w:rsidR="000451E8">
        <w:rPr>
          <w:rFonts w:ascii="Times New Roman" w:hAnsi="Times New Roman" w:cs="Times New Roman"/>
          <w:sz w:val="24"/>
          <w:szCs w:val="24"/>
        </w:rPr>
        <w:t xml:space="preserve"> </w:t>
      </w:r>
      <w:r>
        <w:rPr>
          <w:rFonts w:ascii="Times New Roman" w:hAnsi="Times New Roman" w:cs="Times New Roman"/>
          <w:sz w:val="24"/>
          <w:szCs w:val="24"/>
        </w:rPr>
        <w:t xml:space="preserve">240-пп, администрацией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было проведено собрание об обсуждении дополнительного перечня мероприятий перечня проектов народных инициатив, которое состоялось 1 ноября 2017 года.  По итогам собрания было принято решение – средства сложившейся экономии в сумме 63,9 тыс. руб. направить на приобретение оргтехники для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w:t>
      </w:r>
      <w:r w:rsidR="007C6A21">
        <w:rPr>
          <w:rFonts w:ascii="Times New Roman" w:hAnsi="Times New Roman" w:cs="Times New Roman"/>
          <w:sz w:val="24"/>
          <w:szCs w:val="24"/>
        </w:rPr>
        <w:t xml:space="preserve"> Согласно протокола на собрании присутствовало 19 человек. Решение принято единогласно. Из протокола следует, что мероприятие предложено главой поселения</w:t>
      </w:r>
      <w:r w:rsidR="00EA2E1B">
        <w:rPr>
          <w:rFonts w:ascii="Times New Roman" w:hAnsi="Times New Roman" w:cs="Times New Roman"/>
          <w:sz w:val="24"/>
          <w:szCs w:val="24"/>
        </w:rPr>
        <w:t>.</w:t>
      </w:r>
    </w:p>
    <w:p w:rsidR="00BF2AF3" w:rsidRDefault="00310CE2" w:rsidP="002E3DF4">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13 Положения № 240-пп, соответствующие документы были направлены администраций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в Министерство для рассмотрения Комиссии о перераспределения субсидий на мероприятие, включенное в Дополнительный перечень.  Согласно протоколу заседания Комиссии от 30.11.2017г № 06-70-305/17 и Приложению к нему одобрено внесение изменений в перечень проектов народных инициатив и перераспределение субсидии на дополнительное мероприятие (приобретение оргтехники для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в связи с образованием экономии бюджетных средств. </w:t>
      </w:r>
      <w:r w:rsidR="00EA2E1B">
        <w:rPr>
          <w:rFonts w:ascii="Times New Roman" w:hAnsi="Times New Roman" w:cs="Times New Roman"/>
          <w:sz w:val="24"/>
          <w:szCs w:val="24"/>
        </w:rPr>
        <w:t>Вновь включенное в перечень мероприятие относится к полномочи</w:t>
      </w:r>
      <w:r w:rsidR="00F562A7">
        <w:rPr>
          <w:rFonts w:ascii="Times New Roman" w:hAnsi="Times New Roman" w:cs="Times New Roman"/>
          <w:sz w:val="24"/>
          <w:szCs w:val="24"/>
        </w:rPr>
        <w:t>я</w:t>
      </w:r>
      <w:r w:rsidR="00EA2E1B">
        <w:rPr>
          <w:rFonts w:ascii="Times New Roman" w:hAnsi="Times New Roman" w:cs="Times New Roman"/>
          <w:sz w:val="24"/>
          <w:szCs w:val="24"/>
        </w:rPr>
        <w:t xml:space="preserve">м </w:t>
      </w:r>
      <w:r w:rsidR="00F562A7">
        <w:rPr>
          <w:rFonts w:ascii="Times New Roman" w:hAnsi="Times New Roman" w:cs="Times New Roman"/>
          <w:sz w:val="24"/>
          <w:szCs w:val="24"/>
        </w:rPr>
        <w:t>органов местного самоуправления</w:t>
      </w:r>
      <w:r w:rsidR="00A94976">
        <w:rPr>
          <w:rFonts w:ascii="Times New Roman" w:hAnsi="Times New Roman" w:cs="Times New Roman"/>
          <w:sz w:val="24"/>
          <w:szCs w:val="24"/>
        </w:rPr>
        <w:t xml:space="preserve">, установленных Федеральным законом от 06.10.2013 №131-ФЗ </w:t>
      </w:r>
      <w:r w:rsidR="00A94976" w:rsidRPr="00C109A3">
        <w:rPr>
          <w:rFonts w:ascii="Times New Roman" w:hAnsi="Times New Roman" w:cs="Times New Roman"/>
          <w:sz w:val="24"/>
          <w:szCs w:val="24"/>
        </w:rPr>
        <w:t>«Об общих принципах организации местного самоуправления в Российской Федерации»</w:t>
      </w:r>
      <w:r w:rsidR="00327C2D">
        <w:rPr>
          <w:rFonts w:ascii="Times New Roman" w:hAnsi="Times New Roman" w:cs="Times New Roman"/>
          <w:sz w:val="24"/>
          <w:szCs w:val="24"/>
        </w:rPr>
        <w:t xml:space="preserve"> </w:t>
      </w:r>
      <w:r w:rsidR="00327C2D" w:rsidRPr="00296956">
        <w:rPr>
          <w:rFonts w:ascii="Times New Roman" w:hAnsi="Times New Roman" w:cs="Times New Roman"/>
          <w:sz w:val="24"/>
          <w:szCs w:val="24"/>
        </w:rPr>
        <w:t>(п.</w:t>
      </w:r>
      <w:r w:rsidR="00296956" w:rsidRPr="00296956">
        <w:rPr>
          <w:rFonts w:ascii="Times New Roman" w:hAnsi="Times New Roman" w:cs="Times New Roman"/>
          <w:sz w:val="24"/>
          <w:szCs w:val="24"/>
        </w:rPr>
        <w:t>3</w:t>
      </w:r>
      <w:r w:rsidR="00327C2D" w:rsidRPr="00296956">
        <w:rPr>
          <w:rFonts w:ascii="Times New Roman" w:hAnsi="Times New Roman" w:cs="Times New Roman"/>
          <w:sz w:val="24"/>
          <w:szCs w:val="24"/>
        </w:rPr>
        <w:t xml:space="preserve"> ч.1 ст.14. 131-ФЗ).</w:t>
      </w:r>
      <w:bookmarkStart w:id="0" w:name="_GoBack"/>
      <w:bookmarkEnd w:id="0"/>
    </w:p>
    <w:p w:rsidR="00BF2AF3" w:rsidRDefault="00BF2AF3" w:rsidP="002E3DF4">
      <w:pPr>
        <w:pStyle w:val="a3"/>
        <w:spacing w:line="240" w:lineRule="auto"/>
        <w:ind w:left="0" w:firstLine="567"/>
        <w:jc w:val="both"/>
        <w:rPr>
          <w:rFonts w:ascii="Times New Roman" w:hAnsi="Times New Roman" w:cs="Times New Roman"/>
          <w:sz w:val="24"/>
          <w:szCs w:val="24"/>
        </w:rPr>
      </w:pPr>
    </w:p>
    <w:p w:rsidR="00BF2AF3" w:rsidRDefault="00310CE2" w:rsidP="00BF2AF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от 01.11.2017г. № 58а внесены изменения и дополнения в Постановление №33 от 31 мая 2017г. в части отражения дополнительного мероприятия.</w:t>
      </w:r>
    </w:p>
    <w:p w:rsidR="00BF2AF3" w:rsidRDefault="00310CE2" w:rsidP="00BF2AF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ст.87 БК РФ расходные обязательства на реализацию дополнительного мероприятия перечня проектов народных инициатив включены в реестр расходных обязательств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муниципального образования на 2017 год.</w:t>
      </w:r>
    </w:p>
    <w:p w:rsidR="00310CE2" w:rsidRDefault="00310CE2" w:rsidP="00BF2AF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течение 2017 года один раз вносились изменения в решение о бюджете по изменению ассигнований на реализацию мероприятий, осуществлялось передвижение лимитов бюджетных обязательств по следующим разделам/подразделам:</w:t>
      </w:r>
    </w:p>
    <w:p w:rsidR="00310CE2" w:rsidRPr="00A63653" w:rsidRDefault="00310CE2" w:rsidP="00E01AED">
      <w:pPr>
        <w:spacing w:after="0" w:line="240" w:lineRule="auto"/>
        <w:ind w:firstLine="567"/>
        <w:jc w:val="right"/>
        <w:rPr>
          <w:rFonts w:ascii="Times New Roman" w:hAnsi="Times New Roman" w:cs="Times New Roman"/>
        </w:rPr>
      </w:pPr>
      <w:r w:rsidRPr="00A63653">
        <w:rPr>
          <w:rFonts w:ascii="Times New Roman" w:hAnsi="Times New Roman" w:cs="Times New Roman"/>
        </w:rPr>
        <w:t>табл.</w:t>
      </w:r>
      <w:r>
        <w:rPr>
          <w:rFonts w:ascii="Times New Roman" w:hAnsi="Times New Roman" w:cs="Times New Roman"/>
        </w:rPr>
        <w:t>1</w:t>
      </w:r>
      <w:r w:rsidRPr="00A63653">
        <w:rPr>
          <w:rFonts w:ascii="Times New Roman" w:hAnsi="Times New Roman" w:cs="Times New Roman"/>
        </w:rPr>
        <w:t>, тыс. руб.</w:t>
      </w:r>
    </w:p>
    <w:tbl>
      <w:tblPr>
        <w:tblStyle w:val="a8"/>
        <w:tblW w:w="0" w:type="auto"/>
        <w:tblLook w:val="04A0" w:firstRow="1" w:lastRow="0" w:firstColumn="1" w:lastColumn="0" w:noHBand="0" w:noVBand="1"/>
      </w:tblPr>
      <w:tblGrid>
        <w:gridCol w:w="1218"/>
        <w:gridCol w:w="1815"/>
        <w:gridCol w:w="1375"/>
        <w:gridCol w:w="2217"/>
        <w:gridCol w:w="2719"/>
      </w:tblGrid>
      <w:tr w:rsidR="00310CE2" w:rsidTr="009D0B8F">
        <w:trPr>
          <w:trHeight w:val="517"/>
        </w:trPr>
        <w:tc>
          <w:tcPr>
            <w:tcW w:w="1242"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КФСР</w:t>
            </w: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КЦСР, КВР-244</w:t>
            </w:r>
          </w:p>
        </w:tc>
        <w:tc>
          <w:tcPr>
            <w:tcW w:w="1418"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КВР</w:t>
            </w:r>
          </w:p>
        </w:tc>
        <w:tc>
          <w:tcPr>
            <w:tcW w:w="2268"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Решение Думы от 19.06.2017г. №137</w:t>
            </w:r>
          </w:p>
        </w:tc>
        <w:tc>
          <w:tcPr>
            <w:tcW w:w="2799"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Решение Думы от 24.11.2017г. №10</w:t>
            </w:r>
          </w:p>
        </w:tc>
      </w:tr>
      <w:tr w:rsidR="00310CE2" w:rsidTr="008557E2">
        <w:tc>
          <w:tcPr>
            <w:tcW w:w="1242"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0503</w:t>
            </w: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71400</w:t>
            </w:r>
            <w:r w:rsidRPr="009D0B8F">
              <w:rPr>
                <w:rFonts w:ascii="Times New Roman" w:hAnsi="Times New Roman" w:cs="Times New Roman"/>
                <w:lang w:val="en-US"/>
              </w:rPr>
              <w:t>S</w:t>
            </w:r>
            <w:r w:rsidRPr="009D0B8F">
              <w:rPr>
                <w:rFonts w:ascii="Times New Roman" w:hAnsi="Times New Roman" w:cs="Times New Roman"/>
              </w:rPr>
              <w:t>2370</w:t>
            </w:r>
          </w:p>
        </w:tc>
        <w:tc>
          <w:tcPr>
            <w:tcW w:w="1418"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244</w:t>
            </w:r>
          </w:p>
        </w:tc>
        <w:tc>
          <w:tcPr>
            <w:tcW w:w="2268"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275,8</w:t>
            </w:r>
          </w:p>
        </w:tc>
        <w:tc>
          <w:tcPr>
            <w:tcW w:w="2799"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215,1</w:t>
            </w:r>
          </w:p>
        </w:tc>
      </w:tr>
      <w:tr w:rsidR="00310CE2" w:rsidTr="008557E2">
        <w:tc>
          <w:tcPr>
            <w:tcW w:w="1242"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0503</w:t>
            </w: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71400</w:t>
            </w:r>
            <w:r w:rsidRPr="009D0B8F">
              <w:rPr>
                <w:rFonts w:ascii="Times New Roman" w:hAnsi="Times New Roman" w:cs="Times New Roman"/>
                <w:lang w:val="en-US"/>
              </w:rPr>
              <w:t>S</w:t>
            </w:r>
            <w:r w:rsidRPr="009D0B8F">
              <w:rPr>
                <w:rFonts w:ascii="Times New Roman" w:hAnsi="Times New Roman" w:cs="Times New Roman"/>
              </w:rPr>
              <w:t>2370</w:t>
            </w:r>
          </w:p>
        </w:tc>
        <w:tc>
          <w:tcPr>
            <w:tcW w:w="1418"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244</w:t>
            </w:r>
          </w:p>
        </w:tc>
        <w:tc>
          <w:tcPr>
            <w:tcW w:w="2268"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14,5 соф.</w:t>
            </w:r>
          </w:p>
        </w:tc>
        <w:tc>
          <w:tcPr>
            <w:tcW w:w="2799"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11,3</w:t>
            </w:r>
            <w:r w:rsidR="009B7D6D">
              <w:rPr>
                <w:rFonts w:ascii="Times New Roman" w:hAnsi="Times New Roman" w:cs="Times New Roman"/>
              </w:rPr>
              <w:t xml:space="preserve"> соф.</w:t>
            </w:r>
          </w:p>
        </w:tc>
      </w:tr>
      <w:tr w:rsidR="00310CE2" w:rsidTr="008557E2">
        <w:tc>
          <w:tcPr>
            <w:tcW w:w="1242"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0104</w:t>
            </w: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71400</w:t>
            </w:r>
            <w:r w:rsidRPr="009D0B8F">
              <w:rPr>
                <w:rFonts w:ascii="Times New Roman" w:hAnsi="Times New Roman" w:cs="Times New Roman"/>
                <w:lang w:val="en-US"/>
              </w:rPr>
              <w:t>S</w:t>
            </w:r>
            <w:r w:rsidRPr="009D0B8F">
              <w:rPr>
                <w:rFonts w:ascii="Times New Roman" w:hAnsi="Times New Roman" w:cs="Times New Roman"/>
              </w:rPr>
              <w:t>2370</w:t>
            </w:r>
          </w:p>
        </w:tc>
        <w:tc>
          <w:tcPr>
            <w:tcW w:w="1418" w:type="dxa"/>
          </w:tcPr>
          <w:p w:rsidR="00310CE2" w:rsidRPr="009D0B8F" w:rsidRDefault="00E01AED" w:rsidP="00E01AED">
            <w:pPr>
              <w:spacing w:after="0" w:line="240" w:lineRule="auto"/>
              <w:jc w:val="both"/>
              <w:rPr>
                <w:rFonts w:ascii="Times New Roman" w:hAnsi="Times New Roman" w:cs="Times New Roman"/>
              </w:rPr>
            </w:pPr>
            <w:r>
              <w:rPr>
                <w:rFonts w:ascii="Times New Roman" w:hAnsi="Times New Roman" w:cs="Times New Roman"/>
              </w:rPr>
              <w:t>244</w:t>
            </w:r>
          </w:p>
        </w:tc>
        <w:tc>
          <w:tcPr>
            <w:tcW w:w="2268" w:type="dxa"/>
          </w:tcPr>
          <w:p w:rsidR="00310CE2" w:rsidRPr="009D0B8F" w:rsidRDefault="00310CE2" w:rsidP="00E01AED">
            <w:pPr>
              <w:spacing w:after="0" w:line="240" w:lineRule="auto"/>
              <w:jc w:val="center"/>
              <w:rPr>
                <w:rFonts w:ascii="Times New Roman" w:hAnsi="Times New Roman" w:cs="Times New Roman"/>
              </w:rPr>
            </w:pPr>
          </w:p>
        </w:tc>
        <w:tc>
          <w:tcPr>
            <w:tcW w:w="2799"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60,7</w:t>
            </w:r>
          </w:p>
        </w:tc>
      </w:tr>
      <w:tr w:rsidR="00310CE2" w:rsidTr="008557E2">
        <w:tc>
          <w:tcPr>
            <w:tcW w:w="1242"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0104</w:t>
            </w: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71400</w:t>
            </w:r>
            <w:r w:rsidRPr="009D0B8F">
              <w:rPr>
                <w:rFonts w:ascii="Times New Roman" w:hAnsi="Times New Roman" w:cs="Times New Roman"/>
                <w:lang w:val="en-US"/>
              </w:rPr>
              <w:t>S</w:t>
            </w:r>
            <w:r w:rsidRPr="009D0B8F">
              <w:rPr>
                <w:rFonts w:ascii="Times New Roman" w:hAnsi="Times New Roman" w:cs="Times New Roman"/>
              </w:rPr>
              <w:t>2370</w:t>
            </w:r>
          </w:p>
        </w:tc>
        <w:tc>
          <w:tcPr>
            <w:tcW w:w="1418" w:type="dxa"/>
          </w:tcPr>
          <w:p w:rsidR="00310CE2" w:rsidRPr="009D0B8F" w:rsidRDefault="00E01AED" w:rsidP="00E01AED">
            <w:pPr>
              <w:spacing w:after="0" w:line="240" w:lineRule="auto"/>
              <w:jc w:val="both"/>
              <w:rPr>
                <w:rFonts w:ascii="Times New Roman" w:hAnsi="Times New Roman" w:cs="Times New Roman"/>
              </w:rPr>
            </w:pPr>
            <w:r>
              <w:rPr>
                <w:rFonts w:ascii="Times New Roman" w:hAnsi="Times New Roman" w:cs="Times New Roman"/>
              </w:rPr>
              <w:t>244</w:t>
            </w:r>
          </w:p>
        </w:tc>
        <w:tc>
          <w:tcPr>
            <w:tcW w:w="2268" w:type="dxa"/>
          </w:tcPr>
          <w:p w:rsidR="00310CE2" w:rsidRPr="009D0B8F" w:rsidRDefault="00310CE2" w:rsidP="00E01AED">
            <w:pPr>
              <w:spacing w:after="0" w:line="240" w:lineRule="auto"/>
              <w:jc w:val="center"/>
              <w:rPr>
                <w:rFonts w:ascii="Times New Roman" w:hAnsi="Times New Roman" w:cs="Times New Roman"/>
              </w:rPr>
            </w:pPr>
          </w:p>
        </w:tc>
        <w:tc>
          <w:tcPr>
            <w:tcW w:w="2799" w:type="dxa"/>
          </w:tcPr>
          <w:p w:rsidR="00310CE2" w:rsidRPr="009D0B8F" w:rsidRDefault="00310CE2" w:rsidP="00E01AED">
            <w:pPr>
              <w:spacing w:after="0" w:line="240" w:lineRule="auto"/>
              <w:jc w:val="center"/>
              <w:rPr>
                <w:rFonts w:ascii="Times New Roman" w:hAnsi="Times New Roman" w:cs="Times New Roman"/>
              </w:rPr>
            </w:pPr>
            <w:r w:rsidRPr="009D0B8F">
              <w:rPr>
                <w:rFonts w:ascii="Times New Roman" w:hAnsi="Times New Roman" w:cs="Times New Roman"/>
              </w:rPr>
              <w:t>3,2 соф.</w:t>
            </w:r>
          </w:p>
        </w:tc>
      </w:tr>
      <w:tr w:rsidR="00310CE2" w:rsidTr="008557E2">
        <w:tc>
          <w:tcPr>
            <w:tcW w:w="1242" w:type="dxa"/>
          </w:tcPr>
          <w:p w:rsidR="00310CE2" w:rsidRPr="009D0B8F" w:rsidRDefault="00310CE2" w:rsidP="00E01AED">
            <w:pPr>
              <w:spacing w:after="0" w:line="240" w:lineRule="auto"/>
              <w:jc w:val="both"/>
              <w:rPr>
                <w:rFonts w:ascii="Times New Roman" w:hAnsi="Times New Roman" w:cs="Times New Roman"/>
              </w:rPr>
            </w:pPr>
          </w:p>
        </w:tc>
        <w:tc>
          <w:tcPr>
            <w:tcW w:w="1843" w:type="dxa"/>
          </w:tcPr>
          <w:p w:rsidR="00310CE2" w:rsidRPr="009D0B8F" w:rsidRDefault="00310CE2" w:rsidP="00E01AED">
            <w:pPr>
              <w:spacing w:after="0" w:line="240" w:lineRule="auto"/>
              <w:jc w:val="both"/>
              <w:rPr>
                <w:rFonts w:ascii="Times New Roman" w:hAnsi="Times New Roman" w:cs="Times New Roman"/>
              </w:rPr>
            </w:pPr>
            <w:r w:rsidRPr="009D0B8F">
              <w:rPr>
                <w:rFonts w:ascii="Times New Roman" w:hAnsi="Times New Roman" w:cs="Times New Roman"/>
              </w:rPr>
              <w:t>Итого:</w:t>
            </w:r>
          </w:p>
        </w:tc>
        <w:tc>
          <w:tcPr>
            <w:tcW w:w="1418" w:type="dxa"/>
          </w:tcPr>
          <w:p w:rsidR="00310CE2" w:rsidRPr="009D0B8F" w:rsidRDefault="00310CE2" w:rsidP="00E01AED">
            <w:pPr>
              <w:spacing w:after="0" w:line="240" w:lineRule="auto"/>
              <w:jc w:val="both"/>
              <w:rPr>
                <w:rFonts w:ascii="Times New Roman" w:hAnsi="Times New Roman" w:cs="Times New Roman"/>
              </w:rPr>
            </w:pPr>
          </w:p>
        </w:tc>
        <w:tc>
          <w:tcPr>
            <w:tcW w:w="2268" w:type="dxa"/>
          </w:tcPr>
          <w:p w:rsidR="00310CE2" w:rsidRPr="009D0B8F" w:rsidRDefault="00310CE2" w:rsidP="00E01AED">
            <w:pPr>
              <w:spacing w:after="0" w:line="240" w:lineRule="auto"/>
              <w:jc w:val="center"/>
              <w:rPr>
                <w:rFonts w:ascii="Times New Roman" w:hAnsi="Times New Roman" w:cs="Times New Roman"/>
                <w:b/>
              </w:rPr>
            </w:pPr>
            <w:r w:rsidRPr="009D0B8F">
              <w:rPr>
                <w:rFonts w:ascii="Times New Roman" w:hAnsi="Times New Roman" w:cs="Times New Roman"/>
                <w:b/>
              </w:rPr>
              <w:t>290,3</w:t>
            </w:r>
          </w:p>
        </w:tc>
        <w:tc>
          <w:tcPr>
            <w:tcW w:w="2799" w:type="dxa"/>
          </w:tcPr>
          <w:p w:rsidR="00310CE2" w:rsidRPr="009D0B8F" w:rsidRDefault="00310CE2" w:rsidP="00E01AED">
            <w:pPr>
              <w:spacing w:after="0" w:line="240" w:lineRule="auto"/>
              <w:jc w:val="center"/>
              <w:rPr>
                <w:rFonts w:ascii="Times New Roman" w:hAnsi="Times New Roman" w:cs="Times New Roman"/>
                <w:b/>
              </w:rPr>
            </w:pPr>
            <w:r w:rsidRPr="009D0B8F">
              <w:rPr>
                <w:rFonts w:ascii="Times New Roman" w:hAnsi="Times New Roman" w:cs="Times New Roman"/>
                <w:b/>
              </w:rPr>
              <w:t>290,3</w:t>
            </w:r>
          </w:p>
        </w:tc>
      </w:tr>
    </w:tbl>
    <w:p w:rsidR="00310CE2" w:rsidRDefault="00310CE2" w:rsidP="009D0B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муниципального образования. Согласно ст.221 БК РФ, утвержденные показатели бюджетных смет на 2017 год соответствуют доведенным лимитам.</w:t>
      </w:r>
    </w:p>
    <w:p w:rsidR="00310CE2" w:rsidRDefault="00310CE2" w:rsidP="00310CE2">
      <w:pPr>
        <w:spacing w:after="0" w:line="240" w:lineRule="auto"/>
        <w:ind w:firstLine="567"/>
        <w:jc w:val="both"/>
        <w:rPr>
          <w:rFonts w:ascii="Times New Roman" w:hAnsi="Times New Roman" w:cs="Times New Roman"/>
          <w:sz w:val="24"/>
          <w:szCs w:val="24"/>
        </w:rPr>
      </w:pPr>
      <w:r w:rsidRPr="005D71C9">
        <w:rPr>
          <w:rFonts w:ascii="Times New Roman" w:hAnsi="Times New Roman" w:cs="Times New Roman"/>
          <w:sz w:val="24"/>
          <w:szCs w:val="24"/>
        </w:rPr>
        <w:t xml:space="preserve">Субсидия, предусмотренная к перечислению из областного бюджета на софинансирование мероприятий, на лицевой счет администрации сельского поселения </w:t>
      </w:r>
      <w:r w:rsidRPr="005D71C9">
        <w:rPr>
          <w:rFonts w:ascii="Times New Roman" w:hAnsi="Times New Roman" w:cs="Times New Roman"/>
          <w:sz w:val="24"/>
          <w:szCs w:val="24"/>
        </w:rPr>
        <w:lastRenderedPageBreak/>
        <w:t xml:space="preserve">поступила </w:t>
      </w:r>
      <w:r>
        <w:rPr>
          <w:rFonts w:ascii="Times New Roman" w:hAnsi="Times New Roman" w:cs="Times New Roman"/>
          <w:sz w:val="24"/>
          <w:szCs w:val="24"/>
        </w:rPr>
        <w:t>24.11</w:t>
      </w:r>
      <w:r w:rsidRPr="005D71C9">
        <w:rPr>
          <w:rFonts w:ascii="Times New Roman" w:hAnsi="Times New Roman" w:cs="Times New Roman"/>
          <w:sz w:val="24"/>
          <w:szCs w:val="24"/>
        </w:rPr>
        <w:t xml:space="preserve">.2017г. в объеме </w:t>
      </w:r>
      <w:r>
        <w:rPr>
          <w:rFonts w:ascii="Times New Roman" w:hAnsi="Times New Roman" w:cs="Times New Roman"/>
          <w:sz w:val="24"/>
          <w:szCs w:val="24"/>
        </w:rPr>
        <w:t xml:space="preserve">215,1 </w:t>
      </w:r>
      <w:r w:rsidRPr="005D71C9">
        <w:rPr>
          <w:rFonts w:ascii="Times New Roman" w:hAnsi="Times New Roman" w:cs="Times New Roman"/>
          <w:sz w:val="24"/>
          <w:szCs w:val="24"/>
        </w:rPr>
        <w:t xml:space="preserve">тыс. </w:t>
      </w:r>
      <w:r>
        <w:rPr>
          <w:rFonts w:ascii="Times New Roman" w:hAnsi="Times New Roman" w:cs="Times New Roman"/>
          <w:sz w:val="24"/>
          <w:szCs w:val="24"/>
        </w:rPr>
        <w:t xml:space="preserve">руб., остатки субсидии в сумме 60,7 </w:t>
      </w:r>
      <w:r w:rsidRPr="005D71C9">
        <w:rPr>
          <w:rFonts w:ascii="Times New Roman" w:hAnsi="Times New Roman" w:cs="Times New Roman"/>
          <w:sz w:val="24"/>
          <w:szCs w:val="24"/>
        </w:rPr>
        <w:t>тыс.</w:t>
      </w:r>
      <w:r>
        <w:rPr>
          <w:rFonts w:ascii="Times New Roman" w:hAnsi="Times New Roman" w:cs="Times New Roman"/>
          <w:sz w:val="24"/>
          <w:szCs w:val="24"/>
        </w:rPr>
        <w:t xml:space="preserve"> </w:t>
      </w:r>
      <w:r w:rsidRPr="005D71C9">
        <w:rPr>
          <w:rFonts w:ascii="Times New Roman" w:hAnsi="Times New Roman" w:cs="Times New Roman"/>
          <w:sz w:val="24"/>
          <w:szCs w:val="24"/>
        </w:rPr>
        <w:t xml:space="preserve">руб. поступили </w:t>
      </w:r>
      <w:r>
        <w:rPr>
          <w:rFonts w:ascii="Times New Roman" w:hAnsi="Times New Roman" w:cs="Times New Roman"/>
          <w:sz w:val="24"/>
          <w:szCs w:val="24"/>
        </w:rPr>
        <w:t>22.12</w:t>
      </w:r>
      <w:r w:rsidRPr="005D71C9">
        <w:rPr>
          <w:rFonts w:ascii="Times New Roman" w:hAnsi="Times New Roman" w:cs="Times New Roman"/>
          <w:sz w:val="24"/>
          <w:szCs w:val="24"/>
        </w:rPr>
        <w:t xml:space="preserve">.2017г. Перечисление субсидии в 2017 году осуществлялось на основании заявок </w:t>
      </w:r>
      <w:r>
        <w:rPr>
          <w:rFonts w:ascii="Times New Roman" w:hAnsi="Times New Roman" w:cs="Times New Roman"/>
          <w:sz w:val="24"/>
          <w:szCs w:val="24"/>
        </w:rPr>
        <w:t>сельского</w:t>
      </w:r>
      <w:r w:rsidRPr="005D71C9">
        <w:rPr>
          <w:rFonts w:ascii="Times New Roman" w:hAnsi="Times New Roman" w:cs="Times New Roman"/>
          <w:sz w:val="24"/>
          <w:szCs w:val="24"/>
        </w:rPr>
        <w:t xml:space="preserve"> поселения на кассовый расход, поданных в Управление Федерального казначейства Иркутской области.</w:t>
      </w:r>
    </w:p>
    <w:p w:rsidR="00310CE2" w:rsidRPr="005D71C9" w:rsidRDefault="00310CE2" w:rsidP="00310CE2">
      <w:pPr>
        <w:spacing w:after="0" w:line="240" w:lineRule="auto"/>
        <w:ind w:firstLine="567"/>
        <w:jc w:val="both"/>
        <w:rPr>
          <w:rFonts w:ascii="Times New Roman" w:hAnsi="Times New Roman" w:cs="Times New Roman"/>
          <w:sz w:val="24"/>
          <w:szCs w:val="24"/>
        </w:rPr>
      </w:pPr>
      <w:r w:rsidRPr="005D71C9">
        <w:rPr>
          <w:rFonts w:ascii="Times New Roman" w:hAnsi="Times New Roman" w:cs="Times New Roman"/>
          <w:sz w:val="24"/>
          <w:szCs w:val="24"/>
        </w:rPr>
        <w:t>Пунктом 2.1.</w:t>
      </w:r>
      <w:r>
        <w:rPr>
          <w:rFonts w:ascii="Times New Roman" w:hAnsi="Times New Roman" w:cs="Times New Roman"/>
          <w:sz w:val="24"/>
          <w:szCs w:val="24"/>
        </w:rPr>
        <w:t>3</w:t>
      </w:r>
      <w:r w:rsidRPr="005D71C9">
        <w:rPr>
          <w:rFonts w:ascii="Times New Roman" w:hAnsi="Times New Roman" w:cs="Times New Roman"/>
          <w:sz w:val="24"/>
          <w:szCs w:val="24"/>
        </w:rPr>
        <w:t xml:space="preserve"> заключенного Соглашения предусмотрены виды расходов, на которые субсидия не должна расходоваться:</w:t>
      </w:r>
    </w:p>
    <w:p w:rsidR="00310CE2" w:rsidRPr="00641539" w:rsidRDefault="00310CE2" w:rsidP="00310CE2">
      <w:pPr>
        <w:spacing w:after="0" w:line="240" w:lineRule="auto"/>
        <w:ind w:firstLine="567"/>
        <w:jc w:val="both"/>
        <w:rPr>
          <w:rFonts w:ascii="Times New Roman" w:hAnsi="Times New Roman" w:cs="Times New Roman"/>
          <w:sz w:val="24"/>
          <w:szCs w:val="24"/>
        </w:rPr>
      </w:pPr>
      <w:r w:rsidRPr="00641539">
        <w:rPr>
          <w:rFonts w:ascii="Times New Roman" w:hAnsi="Times New Roman" w:cs="Times New Roman"/>
          <w:sz w:val="24"/>
          <w:szCs w:val="24"/>
        </w:rPr>
        <w:t>- на погашение кредиторской задолженности по обязательствам, возникшим до момента заключения настоящего Соглашения;</w:t>
      </w:r>
    </w:p>
    <w:p w:rsidR="00310CE2" w:rsidRPr="00641539" w:rsidRDefault="00310CE2" w:rsidP="00310CE2">
      <w:pPr>
        <w:spacing w:after="0" w:line="240" w:lineRule="auto"/>
        <w:ind w:firstLine="567"/>
        <w:jc w:val="both"/>
        <w:rPr>
          <w:rFonts w:ascii="Times New Roman" w:hAnsi="Times New Roman" w:cs="Times New Roman"/>
          <w:sz w:val="24"/>
          <w:szCs w:val="24"/>
        </w:rPr>
      </w:pPr>
      <w:r w:rsidRPr="00641539">
        <w:rPr>
          <w:rFonts w:ascii="Times New Roman" w:hAnsi="Times New Roman" w:cs="Times New Roman"/>
          <w:sz w:val="24"/>
          <w:szCs w:val="24"/>
        </w:rPr>
        <w:t>- на возмещение расходов, связанных с реализацией мероприятий, проектов, финансирование которых осуществлялось за счет средств местного бюджета до заключения настоящего Соглашения;</w:t>
      </w:r>
    </w:p>
    <w:p w:rsidR="00310CE2" w:rsidRPr="00641539" w:rsidRDefault="00310CE2" w:rsidP="00310CE2">
      <w:pPr>
        <w:spacing w:after="0" w:line="240" w:lineRule="auto"/>
        <w:ind w:firstLine="567"/>
        <w:jc w:val="both"/>
        <w:rPr>
          <w:rFonts w:ascii="Times New Roman" w:hAnsi="Times New Roman" w:cs="Times New Roman"/>
          <w:sz w:val="24"/>
          <w:szCs w:val="24"/>
        </w:rPr>
      </w:pPr>
      <w:r w:rsidRPr="00641539">
        <w:rPr>
          <w:rFonts w:ascii="Times New Roman" w:hAnsi="Times New Roman" w:cs="Times New Roman"/>
          <w:sz w:val="24"/>
          <w:szCs w:val="24"/>
        </w:rPr>
        <w:t>- на реализацию мероприятий, связанных со строительством и реконструкцией объектов;</w:t>
      </w:r>
    </w:p>
    <w:p w:rsidR="00310CE2" w:rsidRPr="00641539" w:rsidRDefault="00310CE2" w:rsidP="00310CE2">
      <w:pPr>
        <w:spacing w:after="0" w:line="240" w:lineRule="auto"/>
        <w:ind w:firstLine="567"/>
        <w:jc w:val="both"/>
        <w:rPr>
          <w:rFonts w:ascii="Times New Roman" w:hAnsi="Times New Roman" w:cs="Times New Roman"/>
          <w:sz w:val="24"/>
          <w:szCs w:val="24"/>
        </w:rPr>
      </w:pPr>
      <w:r w:rsidRPr="00641539">
        <w:rPr>
          <w:rFonts w:ascii="Times New Roman" w:hAnsi="Times New Roman" w:cs="Times New Roman"/>
          <w:sz w:val="24"/>
          <w:szCs w:val="24"/>
        </w:rPr>
        <w:t>- на реализацию мероприятий, предусмотренных государственными программами Иркутской области;</w:t>
      </w:r>
    </w:p>
    <w:p w:rsidR="00310CE2" w:rsidRPr="00641539" w:rsidRDefault="00310CE2" w:rsidP="00310CE2">
      <w:pPr>
        <w:spacing w:after="0" w:line="240" w:lineRule="auto"/>
        <w:ind w:firstLine="567"/>
        <w:jc w:val="both"/>
        <w:rPr>
          <w:rFonts w:ascii="Times New Roman" w:hAnsi="Times New Roman" w:cs="Times New Roman"/>
          <w:sz w:val="24"/>
          <w:szCs w:val="24"/>
        </w:rPr>
      </w:pPr>
      <w:r w:rsidRPr="00641539">
        <w:rPr>
          <w:rFonts w:ascii="Times New Roman" w:hAnsi="Times New Roman" w:cs="Times New Roman"/>
          <w:sz w:val="24"/>
          <w:szCs w:val="24"/>
        </w:rPr>
        <w:t>- на реализацию мероприятий в отношении имущества (земельных участков), не находящемся в муниципальной собственности или пользовании соответствующего муниципального образования.</w:t>
      </w:r>
    </w:p>
    <w:p w:rsidR="00310CE2" w:rsidRPr="00073201" w:rsidRDefault="00310CE2" w:rsidP="00310CE2">
      <w:pPr>
        <w:spacing w:after="0" w:line="240" w:lineRule="auto"/>
        <w:ind w:firstLine="567"/>
        <w:jc w:val="both"/>
        <w:rPr>
          <w:rFonts w:ascii="Times New Roman" w:hAnsi="Times New Roman" w:cs="Times New Roman"/>
          <w:sz w:val="24"/>
          <w:szCs w:val="24"/>
        </w:rPr>
      </w:pPr>
      <w:r w:rsidRPr="00073201">
        <w:rPr>
          <w:rFonts w:ascii="Times New Roman" w:hAnsi="Times New Roman" w:cs="Times New Roman"/>
          <w:sz w:val="24"/>
          <w:szCs w:val="24"/>
        </w:rPr>
        <w:t>Согласно отчету об использовании субсидии в целях софинансирования расходов, связанных с реализацией мероприятий перечня проектов народных инициатив фактическое использование средств составило 2</w:t>
      </w:r>
      <w:r>
        <w:rPr>
          <w:rFonts w:ascii="Times New Roman" w:hAnsi="Times New Roman" w:cs="Times New Roman"/>
          <w:sz w:val="24"/>
          <w:szCs w:val="24"/>
        </w:rPr>
        <w:t>90,3</w:t>
      </w:r>
      <w:r w:rsidRPr="00073201">
        <w:rPr>
          <w:rFonts w:ascii="Times New Roman" w:hAnsi="Times New Roman" w:cs="Times New Roman"/>
          <w:sz w:val="24"/>
          <w:szCs w:val="24"/>
        </w:rPr>
        <w:t xml:space="preserve">тыс. руб., в том числе </w:t>
      </w:r>
      <w:r>
        <w:rPr>
          <w:rFonts w:ascii="Times New Roman" w:hAnsi="Times New Roman" w:cs="Times New Roman"/>
          <w:sz w:val="24"/>
          <w:szCs w:val="24"/>
        </w:rPr>
        <w:t>275,8</w:t>
      </w:r>
      <w:r w:rsidRPr="00073201">
        <w:rPr>
          <w:rFonts w:ascii="Times New Roman" w:hAnsi="Times New Roman" w:cs="Times New Roman"/>
          <w:sz w:val="24"/>
          <w:szCs w:val="24"/>
        </w:rPr>
        <w:t xml:space="preserve"> тыс. руб. за счет средств областного бюджета и </w:t>
      </w:r>
      <w:r>
        <w:rPr>
          <w:rFonts w:ascii="Times New Roman" w:hAnsi="Times New Roman" w:cs="Times New Roman"/>
          <w:sz w:val="24"/>
          <w:szCs w:val="24"/>
        </w:rPr>
        <w:t>14,5</w:t>
      </w:r>
      <w:r w:rsidRPr="00073201">
        <w:rPr>
          <w:rFonts w:ascii="Times New Roman" w:hAnsi="Times New Roman" w:cs="Times New Roman"/>
          <w:sz w:val="24"/>
          <w:szCs w:val="24"/>
        </w:rPr>
        <w:t xml:space="preserve"> тыс. руб. за счет средств местного бюджета.</w:t>
      </w:r>
    </w:p>
    <w:p w:rsidR="00310CE2" w:rsidRDefault="00310CE2" w:rsidP="00310CE2">
      <w:pPr>
        <w:spacing w:after="0" w:line="240" w:lineRule="auto"/>
        <w:ind w:firstLine="567"/>
        <w:jc w:val="both"/>
        <w:rPr>
          <w:rFonts w:ascii="Times New Roman" w:eastAsia="Calibri" w:hAnsi="Times New Roman" w:cs="Times New Roman"/>
          <w:color w:val="000000" w:themeColor="text1"/>
          <w:sz w:val="24"/>
          <w:szCs w:val="24"/>
        </w:rPr>
      </w:pPr>
      <w:r w:rsidRPr="00073201">
        <w:rPr>
          <w:rFonts w:ascii="Times New Roman" w:eastAsia="Calibri" w:hAnsi="Times New Roman" w:cs="Times New Roman"/>
          <w:color w:val="000000" w:themeColor="text1"/>
          <w:sz w:val="24"/>
          <w:szCs w:val="24"/>
        </w:rPr>
        <w:t xml:space="preserve">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 а именно: </w:t>
      </w:r>
    </w:p>
    <w:p w:rsidR="00A94976" w:rsidRDefault="00A94976" w:rsidP="00B75C8A">
      <w:pPr>
        <w:spacing w:after="0" w:line="240" w:lineRule="auto"/>
        <w:ind w:firstLine="567"/>
        <w:contextualSpacing/>
        <w:jc w:val="both"/>
        <w:rPr>
          <w:rFonts w:ascii="Times New Roman" w:eastAsia="Calibri" w:hAnsi="Times New Roman" w:cs="Times New Roman"/>
          <w:b/>
          <w:color w:val="000000" w:themeColor="text1"/>
          <w:sz w:val="24"/>
          <w:szCs w:val="24"/>
        </w:rPr>
      </w:pPr>
    </w:p>
    <w:p w:rsidR="00310CE2" w:rsidRPr="00A71472" w:rsidRDefault="00B75C8A" w:rsidP="00B75C8A">
      <w:pPr>
        <w:spacing w:after="0" w:line="240" w:lineRule="auto"/>
        <w:ind w:firstLine="567"/>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r w:rsidR="00310CE2" w:rsidRPr="00073201">
        <w:rPr>
          <w:rFonts w:ascii="Times New Roman" w:eastAsia="Calibri" w:hAnsi="Times New Roman" w:cs="Times New Roman"/>
          <w:b/>
          <w:color w:val="000000" w:themeColor="text1"/>
          <w:sz w:val="24"/>
          <w:szCs w:val="24"/>
        </w:rPr>
        <w:t>Приобретение</w:t>
      </w:r>
      <w:r w:rsidR="00310CE2">
        <w:rPr>
          <w:rFonts w:ascii="Times New Roman" w:eastAsia="Calibri" w:hAnsi="Times New Roman" w:cs="Times New Roman"/>
          <w:b/>
          <w:color w:val="000000" w:themeColor="text1"/>
          <w:sz w:val="24"/>
          <w:szCs w:val="24"/>
        </w:rPr>
        <w:t xml:space="preserve">, замена и монтаж светодиодных светильников для уличного освещения в с. </w:t>
      </w:r>
      <w:proofErr w:type="spellStart"/>
      <w:r w:rsidR="00310CE2">
        <w:rPr>
          <w:rFonts w:ascii="Times New Roman" w:eastAsia="Calibri" w:hAnsi="Times New Roman" w:cs="Times New Roman"/>
          <w:b/>
          <w:color w:val="000000" w:themeColor="text1"/>
          <w:sz w:val="24"/>
          <w:szCs w:val="24"/>
        </w:rPr>
        <w:t>Уян</w:t>
      </w:r>
      <w:proofErr w:type="spellEnd"/>
      <w:r w:rsidR="00310CE2">
        <w:rPr>
          <w:rFonts w:ascii="Times New Roman" w:eastAsia="Calibri" w:hAnsi="Times New Roman" w:cs="Times New Roman"/>
          <w:b/>
          <w:color w:val="000000" w:themeColor="text1"/>
          <w:sz w:val="24"/>
          <w:szCs w:val="24"/>
        </w:rPr>
        <w:t>, д. Красный Яр.</w:t>
      </w:r>
      <w:r w:rsidR="00310CE2" w:rsidRPr="00073201">
        <w:rPr>
          <w:rFonts w:ascii="Times New Roman" w:eastAsia="Calibri" w:hAnsi="Times New Roman" w:cs="Times New Roman"/>
          <w:b/>
          <w:color w:val="000000" w:themeColor="text1"/>
          <w:sz w:val="24"/>
          <w:szCs w:val="24"/>
        </w:rPr>
        <w:t xml:space="preserve">  </w:t>
      </w:r>
    </w:p>
    <w:p w:rsidR="00310CE2" w:rsidRDefault="00310CE2" w:rsidP="00310CE2">
      <w:pPr>
        <w:pStyle w:val="a3"/>
        <w:spacing w:after="0" w:line="240" w:lineRule="auto"/>
        <w:ind w:left="0" w:firstLine="567"/>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сельского поселения з</w:t>
      </w:r>
      <w:r w:rsidRPr="00073201">
        <w:rPr>
          <w:rFonts w:ascii="Times New Roman" w:hAnsi="Times New Roman" w:cs="Times New Roman"/>
          <w:sz w:val="24"/>
          <w:szCs w:val="24"/>
        </w:rPr>
        <w:t>аключ</w:t>
      </w:r>
      <w:r>
        <w:rPr>
          <w:rFonts w:ascii="Times New Roman" w:hAnsi="Times New Roman" w:cs="Times New Roman"/>
          <w:sz w:val="24"/>
          <w:szCs w:val="24"/>
        </w:rPr>
        <w:t>ила</w:t>
      </w:r>
      <w:r w:rsidRPr="00073201">
        <w:rPr>
          <w:rFonts w:ascii="Times New Roman" w:hAnsi="Times New Roman" w:cs="Times New Roman"/>
          <w:sz w:val="24"/>
          <w:szCs w:val="24"/>
        </w:rPr>
        <w:t xml:space="preserve"> муниципальный контракт №</w:t>
      </w:r>
      <w:r>
        <w:rPr>
          <w:rFonts w:ascii="Times New Roman" w:hAnsi="Times New Roman" w:cs="Times New Roman"/>
          <w:sz w:val="24"/>
          <w:szCs w:val="24"/>
        </w:rPr>
        <w:t xml:space="preserve"> Ф.2017.481661</w:t>
      </w:r>
      <w:r w:rsidRPr="00073201">
        <w:rPr>
          <w:rFonts w:ascii="Times New Roman" w:hAnsi="Times New Roman" w:cs="Times New Roman"/>
          <w:sz w:val="24"/>
          <w:szCs w:val="24"/>
        </w:rPr>
        <w:t xml:space="preserve"> от </w:t>
      </w:r>
      <w:r>
        <w:rPr>
          <w:rFonts w:ascii="Times New Roman" w:hAnsi="Times New Roman" w:cs="Times New Roman"/>
          <w:sz w:val="24"/>
          <w:szCs w:val="24"/>
        </w:rPr>
        <w:t>13.11.2017</w:t>
      </w:r>
      <w:r w:rsidRPr="00073201">
        <w:rPr>
          <w:rFonts w:ascii="Times New Roman" w:hAnsi="Times New Roman" w:cs="Times New Roman"/>
          <w:sz w:val="24"/>
          <w:szCs w:val="24"/>
        </w:rPr>
        <w:t>г.</w:t>
      </w:r>
      <w:r>
        <w:rPr>
          <w:rFonts w:ascii="Times New Roman" w:hAnsi="Times New Roman" w:cs="Times New Roman"/>
          <w:sz w:val="24"/>
          <w:szCs w:val="24"/>
        </w:rPr>
        <w:t xml:space="preserve"> на выполнение работ по приобретению, замене и монтажу светодиодных светильников для уличного освещения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xml:space="preserve">, д. Красный Яр с ИП </w:t>
      </w:r>
      <w:proofErr w:type="spellStart"/>
      <w:r>
        <w:rPr>
          <w:rFonts w:ascii="Times New Roman" w:hAnsi="Times New Roman" w:cs="Times New Roman"/>
          <w:sz w:val="24"/>
          <w:szCs w:val="24"/>
        </w:rPr>
        <w:t>Кульпинов</w:t>
      </w:r>
      <w:proofErr w:type="spellEnd"/>
      <w:r>
        <w:rPr>
          <w:rFonts w:ascii="Times New Roman" w:hAnsi="Times New Roman" w:cs="Times New Roman"/>
          <w:sz w:val="24"/>
          <w:szCs w:val="24"/>
        </w:rPr>
        <w:t xml:space="preserve"> А.И. на сумму </w:t>
      </w:r>
      <w:r w:rsidRPr="00741153">
        <w:rPr>
          <w:rFonts w:ascii="Times New Roman" w:hAnsi="Times New Roman" w:cs="Times New Roman"/>
          <w:b/>
          <w:sz w:val="24"/>
          <w:szCs w:val="24"/>
        </w:rPr>
        <w:t>226,4 тыс. руб.</w:t>
      </w:r>
      <w:r>
        <w:rPr>
          <w:rFonts w:ascii="Times New Roman" w:hAnsi="Times New Roman" w:cs="Times New Roman"/>
          <w:b/>
          <w:sz w:val="24"/>
          <w:szCs w:val="24"/>
        </w:rPr>
        <w:t xml:space="preserve">, </w:t>
      </w:r>
      <w:r w:rsidRPr="0031443C">
        <w:rPr>
          <w:rFonts w:ascii="Times New Roman" w:hAnsi="Times New Roman" w:cs="Times New Roman"/>
          <w:sz w:val="24"/>
          <w:szCs w:val="24"/>
        </w:rPr>
        <w:t>по</w:t>
      </w:r>
      <w:r>
        <w:rPr>
          <w:rFonts w:ascii="Times New Roman" w:hAnsi="Times New Roman" w:cs="Times New Roman"/>
          <w:b/>
          <w:sz w:val="24"/>
          <w:szCs w:val="24"/>
        </w:rPr>
        <w:t xml:space="preserve"> </w:t>
      </w:r>
      <w:r w:rsidRPr="0031443C">
        <w:rPr>
          <w:rFonts w:ascii="Times New Roman" w:hAnsi="Times New Roman" w:cs="Times New Roman"/>
          <w:sz w:val="24"/>
          <w:szCs w:val="24"/>
        </w:rPr>
        <w:t>результатам</w:t>
      </w:r>
      <w:r>
        <w:rPr>
          <w:rFonts w:ascii="Times New Roman" w:hAnsi="Times New Roman" w:cs="Times New Roman"/>
          <w:sz w:val="24"/>
          <w:szCs w:val="24"/>
        </w:rPr>
        <w:t xml:space="preserve"> проведенного электронного аукциона (четыре участника аукциона, протокол подведения итогов от 01.11.2017г., объявленная цена 290,3 тыс. руб.)</w:t>
      </w:r>
      <w:r w:rsidRPr="0031443C">
        <w:rPr>
          <w:rFonts w:ascii="Times New Roman" w:hAnsi="Times New Roman" w:cs="Times New Roman"/>
          <w:sz w:val="24"/>
          <w:szCs w:val="24"/>
        </w:rPr>
        <w:t xml:space="preserve">. </w:t>
      </w:r>
      <w:r>
        <w:rPr>
          <w:rFonts w:ascii="Times New Roman" w:hAnsi="Times New Roman" w:cs="Times New Roman"/>
          <w:sz w:val="24"/>
          <w:szCs w:val="24"/>
        </w:rPr>
        <w:t>Начальная (максимальная) цена контракта определена проектно-сметным методом на основании сметного расчета.</w:t>
      </w:r>
      <w:r w:rsidR="009D2CBB">
        <w:rPr>
          <w:rFonts w:ascii="Times New Roman" w:hAnsi="Times New Roman" w:cs="Times New Roman"/>
          <w:sz w:val="24"/>
          <w:szCs w:val="24"/>
        </w:rPr>
        <w:t xml:space="preserve"> В соответствии с п.1.1 данного муниципального контракта, Исполнитель обязуется выполнить работы по приобретению, замене и монтажу светодиодных светильников для уличного освещения</w:t>
      </w:r>
      <w:r w:rsidR="003E2E96">
        <w:rPr>
          <w:rFonts w:ascii="Times New Roman" w:hAnsi="Times New Roman" w:cs="Times New Roman"/>
          <w:sz w:val="24"/>
          <w:szCs w:val="24"/>
        </w:rPr>
        <w:t xml:space="preserve"> в с. </w:t>
      </w:r>
      <w:proofErr w:type="spellStart"/>
      <w:r w:rsidR="003E2E96">
        <w:rPr>
          <w:rFonts w:ascii="Times New Roman" w:hAnsi="Times New Roman" w:cs="Times New Roman"/>
          <w:sz w:val="24"/>
          <w:szCs w:val="24"/>
        </w:rPr>
        <w:t>Уян</w:t>
      </w:r>
      <w:proofErr w:type="spellEnd"/>
      <w:r w:rsidR="003E2E96">
        <w:rPr>
          <w:rFonts w:ascii="Times New Roman" w:hAnsi="Times New Roman" w:cs="Times New Roman"/>
          <w:sz w:val="24"/>
          <w:szCs w:val="24"/>
        </w:rPr>
        <w:t>, д Красный Яр, в объеме, установленном Технической документацией.</w:t>
      </w:r>
      <w:r w:rsidR="00400BBE">
        <w:rPr>
          <w:rFonts w:ascii="Times New Roman" w:hAnsi="Times New Roman" w:cs="Times New Roman"/>
          <w:sz w:val="24"/>
          <w:szCs w:val="24"/>
        </w:rPr>
        <w:t xml:space="preserve"> В Т</w:t>
      </w:r>
      <w:r>
        <w:rPr>
          <w:rFonts w:ascii="Times New Roman" w:hAnsi="Times New Roman" w:cs="Times New Roman"/>
          <w:sz w:val="24"/>
          <w:szCs w:val="24"/>
        </w:rPr>
        <w:t xml:space="preserve">ехнической документации, которая является приложением к муниципальному контракту, определено, что необходимо произвести работы по установки светильников уличного освещения в количестве 46 шт., в т. ч.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xml:space="preserve"> -36 шт., д. Красный Яр -10 шт. Срок выполнения работ согласно пункта 3.1 статьи 3 муниципального контракта, 15 (пятнадцать) дней с момента подписания контракта. </w:t>
      </w:r>
      <w:r>
        <w:rPr>
          <w:rFonts w:ascii="Times New Roman" w:eastAsia="Calibri" w:hAnsi="Times New Roman" w:cs="Times New Roman"/>
          <w:color w:val="000000" w:themeColor="text1"/>
          <w:sz w:val="24"/>
          <w:szCs w:val="24"/>
        </w:rPr>
        <w:t xml:space="preserve">Работы согласно формы КС-2 и КС-3 выполнены в срок с 13.11.2017г. по 17.11.2017г., что соответствует условиям п.3.1. Договора. </w:t>
      </w:r>
      <w:r w:rsidRPr="00316215">
        <w:rPr>
          <w:rFonts w:ascii="Times New Roman" w:eastAsia="Calibri" w:hAnsi="Times New Roman" w:cs="Times New Roman"/>
          <w:color w:val="000000" w:themeColor="text1"/>
          <w:sz w:val="24"/>
          <w:szCs w:val="24"/>
        </w:rPr>
        <w:t xml:space="preserve">Оплата </w:t>
      </w:r>
      <w:r>
        <w:rPr>
          <w:rFonts w:ascii="Times New Roman" w:eastAsia="Calibri" w:hAnsi="Times New Roman" w:cs="Times New Roman"/>
          <w:color w:val="000000" w:themeColor="text1"/>
          <w:sz w:val="24"/>
          <w:szCs w:val="24"/>
        </w:rPr>
        <w:t>произведена</w:t>
      </w:r>
      <w:r w:rsidRPr="0031621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по разделу/подразделу 0503 «Благоустройство» КЦСР 71400</w:t>
      </w:r>
      <w:r>
        <w:rPr>
          <w:rFonts w:ascii="Times New Roman" w:eastAsia="Calibri" w:hAnsi="Times New Roman" w:cs="Times New Roman"/>
          <w:color w:val="000000" w:themeColor="text1"/>
          <w:sz w:val="24"/>
          <w:szCs w:val="24"/>
          <w:lang w:val="en-US"/>
        </w:rPr>
        <w:t>S</w:t>
      </w:r>
      <w:r>
        <w:rPr>
          <w:rFonts w:ascii="Times New Roman" w:eastAsia="Calibri" w:hAnsi="Times New Roman" w:cs="Times New Roman"/>
          <w:color w:val="000000" w:themeColor="text1"/>
          <w:sz w:val="24"/>
          <w:szCs w:val="24"/>
        </w:rPr>
        <w:t xml:space="preserve">2370 «реализация мероприятий перечня проектов народных инициатив» ВР 244 «Закупка товаров, работ и услуг» 23.11.2017г. в сумме </w:t>
      </w:r>
      <w:r w:rsidRPr="00D76B0A">
        <w:rPr>
          <w:rFonts w:ascii="Times New Roman" w:eastAsia="Calibri" w:hAnsi="Times New Roman" w:cs="Times New Roman"/>
          <w:b/>
          <w:color w:val="000000" w:themeColor="text1"/>
          <w:sz w:val="24"/>
          <w:szCs w:val="24"/>
        </w:rPr>
        <w:t>226,4</w:t>
      </w:r>
      <w:r w:rsidRPr="001072DD">
        <w:rPr>
          <w:rFonts w:ascii="Times New Roman" w:eastAsia="Calibri" w:hAnsi="Times New Roman" w:cs="Times New Roman"/>
          <w:b/>
          <w:color w:val="000000" w:themeColor="text1"/>
          <w:sz w:val="24"/>
          <w:szCs w:val="24"/>
        </w:rPr>
        <w:t xml:space="preserve"> тыс. руб.,</w:t>
      </w:r>
      <w:r>
        <w:rPr>
          <w:rFonts w:ascii="Times New Roman" w:eastAsia="Calibri" w:hAnsi="Times New Roman" w:cs="Times New Roman"/>
          <w:color w:val="000000" w:themeColor="text1"/>
          <w:sz w:val="24"/>
          <w:szCs w:val="24"/>
        </w:rPr>
        <w:t xml:space="preserve"> в том числе за счет средств областного бюджета – 215,1 тыс. руб., и за счет средств местного бюджета (софинансирование) – 11,3 тыс. руб.</w:t>
      </w:r>
    </w:p>
    <w:p w:rsidR="00310CE2" w:rsidRPr="00A137C3" w:rsidRDefault="00310CE2" w:rsidP="00310CE2">
      <w:pPr>
        <w:pStyle w:val="a3"/>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Для размещения оборудования,</w:t>
      </w:r>
      <w:r w:rsidRPr="00B15D50">
        <w:rPr>
          <w:rFonts w:ascii="Times New Roman" w:hAnsi="Times New Roman" w:cs="Times New Roman"/>
          <w:sz w:val="24"/>
          <w:szCs w:val="24"/>
        </w:rPr>
        <w:t xml:space="preserve"> </w:t>
      </w:r>
      <w:r>
        <w:rPr>
          <w:rFonts w:ascii="Times New Roman" w:hAnsi="Times New Roman" w:cs="Times New Roman"/>
          <w:sz w:val="24"/>
          <w:szCs w:val="24"/>
        </w:rPr>
        <w:t xml:space="preserve">необходимого для осуществления уличного освещения (светильники, провода, приборы учета, кронштейны) Администрация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заключила договор временного ограниченного пользования имуществом с филиалом ОАО «ИЭСК» Западные электрические сети от 01.06.2017г. № 99/ЗЭС. В качестве имущества, предоставляемого в пользование сельскому поселению договором определены </w:t>
      </w:r>
      <w:r>
        <w:rPr>
          <w:rFonts w:ascii="Times New Roman" w:hAnsi="Times New Roman" w:cs="Times New Roman"/>
          <w:sz w:val="24"/>
          <w:szCs w:val="24"/>
        </w:rPr>
        <w:lastRenderedPageBreak/>
        <w:t>опоры в количестве 57 штук.</w:t>
      </w:r>
      <w:r w:rsidRPr="00CE0B09">
        <w:rPr>
          <w:rFonts w:ascii="Times New Roman" w:hAnsi="Times New Roman" w:cs="Times New Roman"/>
          <w:sz w:val="24"/>
          <w:szCs w:val="24"/>
        </w:rPr>
        <w:t xml:space="preserve"> </w:t>
      </w:r>
      <w:r>
        <w:rPr>
          <w:rFonts w:ascii="Times New Roman" w:hAnsi="Times New Roman" w:cs="Times New Roman"/>
          <w:sz w:val="24"/>
          <w:szCs w:val="24"/>
        </w:rPr>
        <w:t xml:space="preserve">Общая протяженность участка для размещения светильников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xml:space="preserve"> составляет 2240м (51 опора.), </w:t>
      </w:r>
      <w:r w:rsidRPr="00A137C3">
        <w:rPr>
          <w:rFonts w:ascii="Times New Roman" w:hAnsi="Times New Roman" w:cs="Times New Roman"/>
          <w:b/>
          <w:sz w:val="24"/>
          <w:szCs w:val="24"/>
        </w:rPr>
        <w:t>в д. Красный Яр – 1520м (6 опор.).</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визуальном осмотре установлено, что 46 светодиодных светильников на кронштейнах установлены на улицах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поселения, в том числе в с.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xml:space="preserve"> - 36 светильников, </w:t>
      </w:r>
      <w:r w:rsidRPr="00A137C3">
        <w:rPr>
          <w:rFonts w:ascii="Times New Roman" w:hAnsi="Times New Roman" w:cs="Times New Roman"/>
          <w:b/>
          <w:sz w:val="24"/>
          <w:szCs w:val="24"/>
        </w:rPr>
        <w:t>д. Красный Яр – 10 светильников.</w:t>
      </w:r>
      <w:r>
        <w:rPr>
          <w:rFonts w:ascii="Times New Roman" w:hAnsi="Times New Roman" w:cs="Times New Roman"/>
          <w:b/>
          <w:sz w:val="24"/>
          <w:szCs w:val="24"/>
        </w:rPr>
        <w:t xml:space="preserve"> </w:t>
      </w:r>
      <w:r>
        <w:rPr>
          <w:rFonts w:ascii="Times New Roman" w:hAnsi="Times New Roman" w:cs="Times New Roman"/>
          <w:sz w:val="24"/>
          <w:szCs w:val="24"/>
        </w:rPr>
        <w:t>Изложенное свидетельствует, что установка 4 светильников в д. Красный Яр осуществлена с использованием имущества, не находящегося в пользовании муниципального образования на установленных законодательством основаниях.</w:t>
      </w:r>
    </w:p>
    <w:p w:rsidR="00310CE2" w:rsidRDefault="00310CE2" w:rsidP="00310C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условий предоставления и расходования субсидий установленных п.11 Положения №240-пп, является, что имущество, включая земельные участки, предназначенные для реализации Мероприятий, должны находится в муниципальной собственности или быть в пользовании соответствующего муниципального образования.  Таким образом, </w:t>
      </w:r>
      <w:r w:rsidRPr="00420562">
        <w:rPr>
          <w:rFonts w:ascii="Times New Roman" w:hAnsi="Times New Roman" w:cs="Times New Roman"/>
          <w:b/>
          <w:sz w:val="24"/>
          <w:szCs w:val="24"/>
        </w:rPr>
        <w:t xml:space="preserve">субсидия на приобретение, замену и монтаж светодиодных светильников для уличного освещения (4 светильника) в д. Красный Яр </w:t>
      </w:r>
      <w:proofErr w:type="spellStart"/>
      <w:r w:rsidRPr="00420562">
        <w:rPr>
          <w:rFonts w:ascii="Times New Roman" w:hAnsi="Times New Roman" w:cs="Times New Roman"/>
          <w:b/>
          <w:sz w:val="24"/>
          <w:szCs w:val="24"/>
        </w:rPr>
        <w:t>Уянского</w:t>
      </w:r>
      <w:proofErr w:type="spellEnd"/>
      <w:r w:rsidRPr="00420562">
        <w:rPr>
          <w:rFonts w:ascii="Times New Roman" w:hAnsi="Times New Roman" w:cs="Times New Roman"/>
          <w:b/>
          <w:sz w:val="24"/>
          <w:szCs w:val="24"/>
        </w:rPr>
        <w:t xml:space="preserve"> МО в сумме 19,6 тыс. руб. (226,4 тыс. руб.:46 св.*4 св.) использована с несоблюдением условия предоставления субсидии, установленно</w:t>
      </w:r>
      <w:r w:rsidR="00420562" w:rsidRPr="00420562">
        <w:rPr>
          <w:rFonts w:ascii="Times New Roman" w:hAnsi="Times New Roman" w:cs="Times New Roman"/>
          <w:b/>
          <w:sz w:val="24"/>
          <w:szCs w:val="24"/>
        </w:rPr>
        <w:t>го пунктом 11 Положения №240-пп</w:t>
      </w:r>
      <w:r w:rsidR="00420562">
        <w:rPr>
          <w:rFonts w:ascii="Times New Roman" w:hAnsi="Times New Roman" w:cs="Times New Roman"/>
          <w:sz w:val="24"/>
          <w:szCs w:val="24"/>
        </w:rPr>
        <w:t xml:space="preserve"> (п.1.2.6</w:t>
      </w:r>
      <w:r w:rsidR="007830E4">
        <w:rPr>
          <w:rFonts w:ascii="Times New Roman" w:hAnsi="Times New Roman" w:cs="Times New Roman"/>
          <w:sz w:val="24"/>
          <w:szCs w:val="24"/>
        </w:rPr>
        <w:t>1</w:t>
      </w:r>
      <w:r w:rsidR="00420562">
        <w:rPr>
          <w:rFonts w:ascii="Times New Roman" w:hAnsi="Times New Roman" w:cs="Times New Roman"/>
          <w:sz w:val="24"/>
          <w:szCs w:val="24"/>
        </w:rPr>
        <w:t xml:space="preserve"> Классификатора нарушений).</w:t>
      </w:r>
    </w:p>
    <w:p w:rsidR="00A71E58" w:rsidRDefault="00A71E58" w:rsidP="00310CE2">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По пояснениям Главы </w:t>
      </w:r>
      <w:proofErr w:type="spellStart"/>
      <w:r>
        <w:rPr>
          <w:rFonts w:ascii="Times New Roman" w:hAnsi="Times New Roman" w:cs="Times New Roman"/>
          <w:sz w:val="24"/>
          <w:szCs w:val="24"/>
        </w:rPr>
        <w:t>Уянского</w:t>
      </w:r>
      <w:proofErr w:type="spellEnd"/>
      <w:r>
        <w:rPr>
          <w:rFonts w:ascii="Times New Roman" w:hAnsi="Times New Roman" w:cs="Times New Roman"/>
          <w:sz w:val="24"/>
          <w:szCs w:val="24"/>
        </w:rPr>
        <w:t xml:space="preserve"> МО </w:t>
      </w:r>
      <w:r>
        <w:rPr>
          <w:rFonts w:ascii="Times New Roman" w:hAnsi="Times New Roman" w:cs="Times New Roman"/>
          <w:i/>
          <w:sz w:val="24"/>
          <w:szCs w:val="24"/>
        </w:rPr>
        <w:t>«</w:t>
      </w:r>
      <w:r w:rsidR="00884646">
        <w:rPr>
          <w:rFonts w:ascii="Times New Roman" w:hAnsi="Times New Roman" w:cs="Times New Roman"/>
          <w:i/>
          <w:sz w:val="24"/>
          <w:szCs w:val="24"/>
        </w:rPr>
        <w:t>срок договора временного ограниченного пользования имуществом с филиалом ОАО «ИЭСК» от 01.06.2017г. № 99/ЗЭС закончился 29.12.2017 года</w:t>
      </w:r>
      <w:r w:rsidR="00FF59CE">
        <w:rPr>
          <w:rFonts w:ascii="Times New Roman" w:hAnsi="Times New Roman" w:cs="Times New Roman"/>
          <w:i/>
          <w:sz w:val="24"/>
          <w:szCs w:val="24"/>
        </w:rPr>
        <w:t xml:space="preserve">, монтаж светильников осуществлялся в ноябре 2017 года, по согласованию с арендодателем на декабрь месяц не стали перезаключать договор. Дополнительные опоры </w:t>
      </w:r>
      <w:r w:rsidR="00D03E30">
        <w:rPr>
          <w:rFonts w:ascii="Times New Roman" w:hAnsi="Times New Roman" w:cs="Times New Roman"/>
          <w:i/>
          <w:sz w:val="24"/>
          <w:szCs w:val="24"/>
        </w:rPr>
        <w:t xml:space="preserve">(4 опоры) использованные в д. Красный Яр для установки светильников включили в договор временного ограниченного пользования имуществом на 2018 год». </w:t>
      </w:r>
    </w:p>
    <w:p w:rsidR="009B4022" w:rsidRDefault="009B4022" w:rsidP="009B4022">
      <w:pPr>
        <w:pStyle w:val="a3"/>
        <w:spacing w:after="0" w:line="240" w:lineRule="auto"/>
        <w:ind w:left="0" w:firstLine="567"/>
        <w:jc w:val="both"/>
        <w:rPr>
          <w:rFonts w:ascii="Times New Roman" w:eastAsia="Calibri" w:hAnsi="Times New Roman" w:cs="Times New Roman"/>
          <w:color w:val="000000" w:themeColor="text1"/>
          <w:sz w:val="24"/>
          <w:szCs w:val="24"/>
        </w:rPr>
      </w:pPr>
      <w:r w:rsidRPr="00CC5CC8">
        <w:rPr>
          <w:rFonts w:ascii="Times New Roman" w:eastAsia="Calibri" w:hAnsi="Times New Roman" w:cs="Times New Roman"/>
          <w:color w:val="000000" w:themeColor="text1"/>
          <w:sz w:val="24"/>
          <w:szCs w:val="24"/>
        </w:rPr>
        <w:t xml:space="preserve">В связи с изменением бюджетного законодательства РФ, </w:t>
      </w:r>
      <w:r>
        <w:rPr>
          <w:rFonts w:ascii="Times New Roman" w:eastAsia="Calibri" w:hAnsi="Times New Roman" w:cs="Times New Roman"/>
          <w:color w:val="000000" w:themeColor="text1"/>
          <w:sz w:val="24"/>
          <w:szCs w:val="24"/>
        </w:rPr>
        <w:t>вступившими в действие с 1 января 2016 года, классификация операций сектора государственного управления (КОСГУ) теперь используются исключительно в целях ведения бюджетного учета и формирования бюджетной отчетности. Проверкой установлено, что результаты выполненных работ по муниципальному контракту (</w:t>
      </w:r>
      <w:r w:rsidRPr="009B4022">
        <w:rPr>
          <w:rFonts w:ascii="Times New Roman" w:eastAsia="Calibri" w:hAnsi="Times New Roman" w:cs="Times New Roman"/>
          <w:b/>
          <w:color w:val="000000" w:themeColor="text1"/>
          <w:sz w:val="24"/>
          <w:szCs w:val="24"/>
        </w:rPr>
        <w:t>приобретение,</w:t>
      </w:r>
      <w:r>
        <w:rPr>
          <w:rFonts w:ascii="Times New Roman" w:eastAsia="Calibri" w:hAnsi="Times New Roman" w:cs="Times New Roman"/>
          <w:color w:val="000000" w:themeColor="text1"/>
          <w:sz w:val="24"/>
          <w:szCs w:val="24"/>
        </w:rPr>
        <w:t xml:space="preserve"> </w:t>
      </w:r>
      <w:r w:rsidRPr="009B4022">
        <w:rPr>
          <w:rFonts w:ascii="Times New Roman" w:eastAsia="Calibri" w:hAnsi="Times New Roman" w:cs="Times New Roman"/>
          <w:b/>
          <w:color w:val="000000" w:themeColor="text1"/>
          <w:sz w:val="24"/>
          <w:szCs w:val="24"/>
        </w:rPr>
        <w:t>замена и монтаж светодиодных светильников</w:t>
      </w:r>
      <w:r w:rsidR="000F7592">
        <w:rPr>
          <w:rFonts w:ascii="Times New Roman" w:eastAsia="Calibri" w:hAnsi="Times New Roman" w:cs="Times New Roman"/>
          <w:color w:val="000000" w:themeColor="text1"/>
          <w:sz w:val="24"/>
          <w:szCs w:val="24"/>
        </w:rPr>
        <w:t xml:space="preserve"> </w:t>
      </w:r>
      <w:r w:rsidR="000F7592" w:rsidRPr="000F7592">
        <w:rPr>
          <w:rFonts w:ascii="Times New Roman" w:eastAsia="Calibri" w:hAnsi="Times New Roman" w:cs="Times New Roman"/>
          <w:b/>
          <w:color w:val="000000" w:themeColor="text1"/>
          <w:sz w:val="24"/>
          <w:szCs w:val="24"/>
        </w:rPr>
        <w:t>для уличного освещения</w:t>
      </w:r>
      <w:r>
        <w:rPr>
          <w:rFonts w:ascii="Times New Roman" w:eastAsia="Calibri" w:hAnsi="Times New Roman" w:cs="Times New Roman"/>
          <w:color w:val="000000" w:themeColor="text1"/>
          <w:sz w:val="24"/>
          <w:szCs w:val="24"/>
        </w:rPr>
        <w:t>) в бухгалтерском учете отражены по КОСГУ 226 «Прочие работы, услуги». По мнению КСП, характер выполняемых работ в рамках вышеуказанного муниципального контракта указывает на создание некого материального объекта, который по своим свойствам может быть отнесен к основным средствам. Критерии отнесения поступающих в учреждение объектов к основным средствам установлены п.п.38,39,41 Инструкции 157н.</w:t>
      </w:r>
    </w:p>
    <w:p w:rsidR="009B4022" w:rsidRPr="00CC5CC8" w:rsidRDefault="009B4022" w:rsidP="009B4022">
      <w:pPr>
        <w:pStyle w:val="a3"/>
        <w:spacing w:after="0" w:line="240" w:lineRule="auto"/>
        <w:ind w:left="0"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Согласно п.38 Инструкции 157н,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использования в процессе деятельности учреждения при выполнении им работ, оказании услуг, осуществления государственных полномочий (функций) находящиеся в эксплуатации, принимаются к учету в качестве основных средств. Однако, </w:t>
      </w:r>
      <w:r w:rsidRPr="001A5BAE">
        <w:rPr>
          <w:rFonts w:ascii="Times New Roman" w:eastAsia="Calibri" w:hAnsi="Times New Roman" w:cs="Times New Roman"/>
          <w:b/>
          <w:color w:val="000000" w:themeColor="text1"/>
          <w:sz w:val="24"/>
          <w:szCs w:val="24"/>
        </w:rPr>
        <w:t xml:space="preserve">в бухгалтерском учете светодиодные </w:t>
      </w:r>
      <w:r>
        <w:rPr>
          <w:rFonts w:ascii="Times New Roman" w:eastAsia="Calibri" w:hAnsi="Times New Roman" w:cs="Times New Roman"/>
          <w:b/>
          <w:color w:val="000000" w:themeColor="text1"/>
          <w:sz w:val="24"/>
          <w:szCs w:val="24"/>
        </w:rPr>
        <w:t>светильники</w:t>
      </w:r>
      <w:r w:rsidRPr="001A5BAE">
        <w:rPr>
          <w:rFonts w:ascii="Times New Roman" w:eastAsia="Calibri" w:hAnsi="Times New Roman" w:cs="Times New Roman"/>
          <w:b/>
          <w:color w:val="000000" w:themeColor="text1"/>
          <w:sz w:val="24"/>
          <w:szCs w:val="24"/>
        </w:rPr>
        <w:t xml:space="preserve"> не числятся.</w:t>
      </w:r>
    </w:p>
    <w:p w:rsidR="00A94976" w:rsidRDefault="00A94976" w:rsidP="00310CE2">
      <w:pPr>
        <w:tabs>
          <w:tab w:val="left" w:pos="1080"/>
        </w:tabs>
        <w:spacing w:after="0" w:line="240" w:lineRule="auto"/>
        <w:ind w:firstLine="567"/>
        <w:jc w:val="both"/>
        <w:rPr>
          <w:rFonts w:ascii="Times New Roman" w:hAnsi="Times New Roman" w:cs="Times New Roman"/>
          <w:b/>
          <w:sz w:val="24"/>
          <w:szCs w:val="24"/>
        </w:rPr>
      </w:pPr>
    </w:p>
    <w:p w:rsidR="00310CE2" w:rsidRDefault="00310CE2" w:rsidP="00310CE2">
      <w:pPr>
        <w:tabs>
          <w:tab w:val="left" w:pos="1080"/>
        </w:tabs>
        <w:spacing w:after="0" w:line="240" w:lineRule="auto"/>
        <w:ind w:firstLine="567"/>
        <w:jc w:val="both"/>
        <w:rPr>
          <w:rFonts w:ascii="Times New Roman" w:hAnsi="Times New Roman" w:cs="Times New Roman"/>
          <w:b/>
          <w:sz w:val="24"/>
          <w:szCs w:val="24"/>
        </w:rPr>
      </w:pPr>
      <w:r w:rsidRPr="00110A6B">
        <w:rPr>
          <w:rFonts w:ascii="Times New Roman" w:hAnsi="Times New Roman" w:cs="Times New Roman"/>
          <w:b/>
          <w:sz w:val="24"/>
          <w:szCs w:val="24"/>
        </w:rPr>
        <w:t>2.</w:t>
      </w:r>
      <w:r>
        <w:rPr>
          <w:rFonts w:ascii="Times New Roman" w:hAnsi="Times New Roman" w:cs="Times New Roman"/>
          <w:b/>
          <w:sz w:val="24"/>
          <w:szCs w:val="24"/>
        </w:rPr>
        <w:t xml:space="preserve"> Приобретение оргтехники для </w:t>
      </w:r>
      <w:r w:rsidRPr="00F52D1C">
        <w:rPr>
          <w:rFonts w:ascii="Times New Roman" w:hAnsi="Times New Roman" w:cs="Times New Roman"/>
          <w:b/>
          <w:sz w:val="24"/>
          <w:szCs w:val="24"/>
        </w:rPr>
        <w:t xml:space="preserve">администрации </w:t>
      </w:r>
      <w:proofErr w:type="spellStart"/>
      <w:r w:rsidRPr="00F52D1C">
        <w:rPr>
          <w:rFonts w:ascii="Times New Roman" w:hAnsi="Times New Roman" w:cs="Times New Roman"/>
          <w:b/>
          <w:sz w:val="24"/>
          <w:szCs w:val="24"/>
        </w:rPr>
        <w:t>Уянского</w:t>
      </w:r>
      <w:proofErr w:type="spellEnd"/>
      <w:r w:rsidRPr="00F52D1C">
        <w:rPr>
          <w:rFonts w:ascii="Times New Roman" w:hAnsi="Times New Roman" w:cs="Times New Roman"/>
          <w:b/>
          <w:sz w:val="24"/>
          <w:szCs w:val="24"/>
        </w:rPr>
        <w:t xml:space="preserve"> сельского поселения.</w:t>
      </w:r>
    </w:p>
    <w:p w:rsidR="00310CE2" w:rsidRDefault="00310CE2" w:rsidP="00310CE2">
      <w:pPr>
        <w:pStyle w:val="a3"/>
        <w:spacing w:after="0" w:line="240" w:lineRule="auto"/>
        <w:ind w:left="0" w:firstLine="567"/>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Для приобретения оргтехники заключен договор поставки с ООО «Сервис-плюс» от 14.12.2017г. № ИПС3530 на сумму </w:t>
      </w:r>
      <w:r w:rsidRPr="009D1422">
        <w:rPr>
          <w:rFonts w:ascii="Times New Roman" w:hAnsi="Times New Roman" w:cs="Times New Roman"/>
          <w:b/>
          <w:sz w:val="24"/>
          <w:szCs w:val="24"/>
        </w:rPr>
        <w:t>63,9 тыс. руб.</w:t>
      </w:r>
      <w:r w:rsidRPr="009D1422">
        <w:rPr>
          <w:rFonts w:ascii="Times New Roman" w:hAnsi="Times New Roman" w:cs="Times New Roman"/>
          <w:sz w:val="24"/>
          <w:szCs w:val="24"/>
        </w:rPr>
        <w:t xml:space="preserve"> </w:t>
      </w:r>
      <w:r>
        <w:rPr>
          <w:rFonts w:ascii="Times New Roman" w:hAnsi="Times New Roman" w:cs="Times New Roman"/>
          <w:sz w:val="24"/>
          <w:szCs w:val="24"/>
        </w:rPr>
        <w:t xml:space="preserve">Согласно условиям договора, поставка товара осуществляется в течение 5 банковских дней после подписания договора. </w:t>
      </w:r>
      <w:r>
        <w:rPr>
          <w:rFonts w:ascii="Times New Roman" w:eastAsia="Calibri" w:hAnsi="Times New Roman" w:cs="Times New Roman"/>
          <w:color w:val="000000" w:themeColor="text1"/>
          <w:sz w:val="24"/>
          <w:szCs w:val="24"/>
        </w:rPr>
        <w:t>Оплата товара производится в течении 30 (тридцати) банковских дней после поставки товара. Поставщик обязуется поставить продукцию надлежащего качества и комплектности согласно спецификации к настоящему договору. Товар получен в день заключения договора, что подтверждается товарной накладной от 14.12.2017г.</w:t>
      </w:r>
      <w:r w:rsidRPr="00711F6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1766. Оплата произведена 22.12.2017г.  </w:t>
      </w:r>
      <w:proofErr w:type="gramStart"/>
      <w:r>
        <w:rPr>
          <w:rFonts w:ascii="Times New Roman" w:eastAsia="Calibri" w:hAnsi="Times New Roman" w:cs="Times New Roman"/>
          <w:color w:val="000000" w:themeColor="text1"/>
          <w:sz w:val="24"/>
          <w:szCs w:val="24"/>
        </w:rPr>
        <w:t>в</w:t>
      </w:r>
      <w:proofErr w:type="gramEnd"/>
      <w:r>
        <w:rPr>
          <w:rFonts w:ascii="Times New Roman" w:eastAsia="Calibri" w:hAnsi="Times New Roman" w:cs="Times New Roman"/>
          <w:color w:val="000000" w:themeColor="text1"/>
          <w:sz w:val="24"/>
          <w:szCs w:val="24"/>
        </w:rPr>
        <w:t xml:space="preserve"> сумме 63,9 тыс. руб., в том числе за счет средств областного бюджета – 60,7 тыс. руб., за счет средств местного бюджета (софинансирование) – 3,2 тыс. руб.</w:t>
      </w:r>
    </w:p>
    <w:p w:rsidR="00310CE2" w:rsidRPr="003475B7" w:rsidRDefault="00310CE2" w:rsidP="00310CE2">
      <w:pPr>
        <w:pStyle w:val="a3"/>
        <w:spacing w:after="0" w:line="240" w:lineRule="auto"/>
        <w:ind w:left="0" w:firstLine="567"/>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lastRenderedPageBreak/>
        <w:t xml:space="preserve">В бухгалтерском учете приобретенная оргтехника (компьютер в сборе – 62,9 тыс. руб., </w:t>
      </w:r>
      <w:r w:rsidRPr="00A40295">
        <w:rPr>
          <w:rFonts w:ascii="Times New Roman" w:eastAsia="Calibri" w:hAnsi="Times New Roman" w:cs="Times New Roman"/>
          <w:b/>
          <w:color w:val="000000" w:themeColor="text1"/>
          <w:sz w:val="24"/>
          <w:szCs w:val="24"/>
        </w:rPr>
        <w:t xml:space="preserve">телефон </w:t>
      </w:r>
      <w:r w:rsidRPr="00A40295">
        <w:rPr>
          <w:rFonts w:ascii="Times New Roman" w:eastAsia="Calibri" w:hAnsi="Times New Roman" w:cs="Times New Roman"/>
          <w:b/>
          <w:color w:val="000000" w:themeColor="text1"/>
          <w:sz w:val="24"/>
          <w:szCs w:val="24"/>
          <w:lang w:val="en-US"/>
        </w:rPr>
        <w:t>Panasonic</w:t>
      </w:r>
      <w:r w:rsidRPr="00A40295">
        <w:rPr>
          <w:rFonts w:ascii="Times New Roman" w:eastAsia="Calibri" w:hAnsi="Times New Roman" w:cs="Times New Roman"/>
          <w:b/>
          <w:color w:val="000000" w:themeColor="text1"/>
          <w:sz w:val="24"/>
          <w:szCs w:val="24"/>
        </w:rPr>
        <w:t xml:space="preserve"> </w:t>
      </w:r>
      <w:r w:rsidRPr="00A40295">
        <w:rPr>
          <w:rFonts w:ascii="Times New Roman" w:eastAsia="Calibri" w:hAnsi="Times New Roman" w:cs="Times New Roman"/>
          <w:b/>
          <w:color w:val="000000" w:themeColor="text1"/>
          <w:sz w:val="24"/>
          <w:szCs w:val="24"/>
          <w:lang w:val="en-US"/>
        </w:rPr>
        <w:t>KX</w:t>
      </w:r>
      <w:r w:rsidRPr="00A40295">
        <w:rPr>
          <w:rFonts w:ascii="Times New Roman" w:eastAsia="Calibri" w:hAnsi="Times New Roman" w:cs="Times New Roman"/>
          <w:b/>
          <w:color w:val="000000" w:themeColor="text1"/>
          <w:sz w:val="24"/>
          <w:szCs w:val="24"/>
        </w:rPr>
        <w:t>-</w:t>
      </w:r>
      <w:r w:rsidRPr="00A40295">
        <w:rPr>
          <w:rFonts w:ascii="Times New Roman" w:eastAsia="Calibri" w:hAnsi="Times New Roman" w:cs="Times New Roman"/>
          <w:b/>
          <w:color w:val="000000" w:themeColor="text1"/>
          <w:sz w:val="24"/>
          <w:szCs w:val="24"/>
          <w:lang w:val="en-US"/>
        </w:rPr>
        <w:t>TC</w:t>
      </w:r>
      <w:r w:rsidRPr="00A40295">
        <w:rPr>
          <w:rFonts w:ascii="Times New Roman" w:eastAsia="Calibri" w:hAnsi="Times New Roman" w:cs="Times New Roman"/>
          <w:b/>
          <w:color w:val="000000" w:themeColor="text1"/>
          <w:sz w:val="24"/>
          <w:szCs w:val="24"/>
        </w:rPr>
        <w:t xml:space="preserve"> – 1 тыс. руб</w:t>
      </w:r>
      <w:r>
        <w:rPr>
          <w:rFonts w:ascii="Times New Roman" w:eastAsia="Calibri" w:hAnsi="Times New Roman" w:cs="Times New Roman"/>
          <w:color w:val="000000" w:themeColor="text1"/>
          <w:sz w:val="24"/>
          <w:szCs w:val="24"/>
        </w:rPr>
        <w:t xml:space="preserve">.) числится в составе объектов основных средств по счету 101.34 «Машины и оборудование». Согласно п.373 Инструкции 157н для учета находящихся в эксплуатации учреждения объектов основных средств стоимостью до 3000 рублей включительно, предназначен забалансовый счет «21». Однако, </w:t>
      </w:r>
      <w:r w:rsidRPr="003475B7">
        <w:rPr>
          <w:rFonts w:ascii="Times New Roman" w:eastAsia="Calibri" w:hAnsi="Times New Roman" w:cs="Times New Roman"/>
          <w:b/>
          <w:color w:val="000000" w:themeColor="text1"/>
          <w:sz w:val="24"/>
          <w:szCs w:val="24"/>
        </w:rPr>
        <w:t>в нарушение п.373 Инструкции 157н, в бухгалтерском учете в составе основных средств числятся основные средства стоимостью до 3000 руб.</w:t>
      </w:r>
    </w:p>
    <w:p w:rsidR="00310CE2" w:rsidRDefault="00310CE2" w:rsidP="00310CE2">
      <w:pPr>
        <w:ind w:firstLine="567"/>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При визуальном осмотре подтверждено наличие следующих приобретённых ценностей: телефон</w:t>
      </w:r>
      <w:r w:rsidRPr="00E97F3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Panasonic</w:t>
      </w:r>
      <w:r w:rsidRPr="00E97F3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KX</w:t>
      </w:r>
      <w:r w:rsidRPr="00E97F3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TC</w:t>
      </w:r>
      <w:r>
        <w:rPr>
          <w:rFonts w:ascii="Times New Roman" w:eastAsia="Calibri" w:hAnsi="Times New Roman" w:cs="Times New Roman"/>
          <w:color w:val="000000" w:themeColor="text1"/>
          <w:sz w:val="24"/>
          <w:szCs w:val="24"/>
        </w:rPr>
        <w:t>, системный блок, монитор, клавиатура, мышь, колонки, принтер-</w:t>
      </w:r>
      <w:proofErr w:type="spellStart"/>
      <w:r>
        <w:rPr>
          <w:rFonts w:ascii="Times New Roman" w:eastAsia="Calibri" w:hAnsi="Times New Roman" w:cs="Times New Roman"/>
          <w:color w:val="000000" w:themeColor="text1"/>
          <w:sz w:val="24"/>
          <w:szCs w:val="24"/>
        </w:rPr>
        <w:t>санер</w:t>
      </w:r>
      <w:proofErr w:type="spellEnd"/>
      <w:r>
        <w:rPr>
          <w:rFonts w:ascii="Times New Roman" w:eastAsia="Calibri" w:hAnsi="Times New Roman" w:cs="Times New Roman"/>
          <w:color w:val="000000" w:themeColor="text1"/>
          <w:sz w:val="24"/>
          <w:szCs w:val="24"/>
        </w:rPr>
        <w:t xml:space="preserve">-копир, сетевой фильтр. Следует отметить, </w:t>
      </w:r>
      <w:r w:rsidRPr="007D1058">
        <w:rPr>
          <w:rFonts w:ascii="Times New Roman" w:eastAsia="Calibri" w:hAnsi="Times New Roman" w:cs="Times New Roman"/>
          <w:b/>
          <w:color w:val="000000" w:themeColor="text1"/>
          <w:sz w:val="24"/>
          <w:szCs w:val="24"/>
        </w:rPr>
        <w:t>инвентарные номера объектам основных средств не присвоены, что является нарушением п.</w:t>
      </w:r>
      <w:r>
        <w:rPr>
          <w:rFonts w:ascii="Times New Roman" w:eastAsia="Calibri" w:hAnsi="Times New Roman" w:cs="Times New Roman"/>
          <w:b/>
          <w:color w:val="000000" w:themeColor="text1"/>
          <w:sz w:val="24"/>
          <w:szCs w:val="24"/>
        </w:rPr>
        <w:t xml:space="preserve"> </w:t>
      </w:r>
      <w:r w:rsidRPr="007D1058">
        <w:rPr>
          <w:rFonts w:ascii="Times New Roman" w:eastAsia="Calibri" w:hAnsi="Times New Roman" w:cs="Times New Roman"/>
          <w:b/>
          <w:color w:val="000000" w:themeColor="text1"/>
          <w:sz w:val="24"/>
          <w:szCs w:val="24"/>
        </w:rPr>
        <w:t>46 Инструкции 157н.</w:t>
      </w:r>
    </w:p>
    <w:p w:rsidR="00310CE2" w:rsidRDefault="00310CE2" w:rsidP="00651FD0">
      <w:pPr>
        <w:spacing w:after="0" w:line="240" w:lineRule="auto"/>
        <w:ind w:firstLine="567"/>
        <w:jc w:val="center"/>
        <w:rPr>
          <w:rFonts w:ascii="Times New Roman" w:eastAsia="Calibri" w:hAnsi="Times New Roman" w:cs="Times New Roman"/>
          <w:color w:val="000000" w:themeColor="text1"/>
          <w:sz w:val="24"/>
          <w:szCs w:val="24"/>
        </w:rPr>
      </w:pPr>
      <w:r w:rsidRPr="009E571E">
        <w:rPr>
          <w:rFonts w:ascii="Times New Roman" w:eastAsia="Calibri" w:hAnsi="Times New Roman" w:cs="Times New Roman"/>
          <w:color w:val="000000" w:themeColor="text1"/>
          <w:sz w:val="24"/>
          <w:szCs w:val="24"/>
        </w:rPr>
        <w:t>Таким образом, в результате поверки установлено:</w:t>
      </w:r>
    </w:p>
    <w:p w:rsidR="000F7592" w:rsidRDefault="00B75C8A" w:rsidP="00651FD0">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9A650D">
        <w:rPr>
          <w:rFonts w:ascii="Times New Roman" w:eastAsia="Calibri" w:hAnsi="Times New Roman" w:cs="Times New Roman"/>
          <w:color w:val="000000" w:themeColor="text1"/>
          <w:sz w:val="24"/>
          <w:szCs w:val="24"/>
        </w:rPr>
        <w:t xml:space="preserve"> </w:t>
      </w:r>
      <w:r w:rsidR="00310CE2" w:rsidRPr="009A650D">
        <w:rPr>
          <w:rFonts w:ascii="Times New Roman" w:eastAsia="Calibri" w:hAnsi="Times New Roman" w:cs="Times New Roman"/>
          <w:color w:val="000000" w:themeColor="text1"/>
          <w:sz w:val="24"/>
          <w:szCs w:val="24"/>
        </w:rPr>
        <w:t>Нормативные правовые акты, устанавливающие порядок назначения и проведения собрания граждан, отсутствуют, что ставит под сомнение легитимность принятых решений о перечне проектов народных инициатив.</w:t>
      </w:r>
    </w:p>
    <w:p w:rsidR="00310CE2" w:rsidRDefault="005141CE" w:rsidP="000F7592">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00310CE2" w:rsidRPr="005141CE">
        <w:rPr>
          <w:rFonts w:ascii="Times New Roman" w:eastAsia="Calibri" w:hAnsi="Times New Roman" w:cs="Times New Roman"/>
          <w:color w:val="000000" w:themeColor="text1"/>
          <w:sz w:val="24"/>
          <w:szCs w:val="24"/>
        </w:rPr>
        <w:t xml:space="preserve">Порядок ведения реестра расходных обязательств в </w:t>
      </w:r>
      <w:proofErr w:type="spellStart"/>
      <w:r w:rsidR="00310CE2" w:rsidRPr="005141CE">
        <w:rPr>
          <w:rFonts w:ascii="Times New Roman" w:eastAsia="Calibri" w:hAnsi="Times New Roman" w:cs="Times New Roman"/>
          <w:color w:val="000000" w:themeColor="text1"/>
          <w:sz w:val="24"/>
          <w:szCs w:val="24"/>
        </w:rPr>
        <w:t>Уянском</w:t>
      </w:r>
      <w:proofErr w:type="spellEnd"/>
      <w:r w:rsidR="00310CE2" w:rsidRPr="005141CE">
        <w:rPr>
          <w:rFonts w:ascii="Times New Roman" w:eastAsia="Calibri" w:hAnsi="Times New Roman" w:cs="Times New Roman"/>
          <w:color w:val="000000" w:themeColor="text1"/>
          <w:sz w:val="24"/>
          <w:szCs w:val="24"/>
        </w:rPr>
        <w:t xml:space="preserve"> сельском поселении на 2016 год не установлен, что является нарушением требований п.5 </w:t>
      </w:r>
      <w:r w:rsidR="000F263A" w:rsidRPr="005141CE">
        <w:rPr>
          <w:rFonts w:ascii="Times New Roman" w:eastAsia="Calibri" w:hAnsi="Times New Roman" w:cs="Times New Roman"/>
          <w:color w:val="000000" w:themeColor="text1"/>
          <w:sz w:val="24"/>
          <w:szCs w:val="24"/>
        </w:rPr>
        <w:t>ст. БК РФ.</w:t>
      </w:r>
    </w:p>
    <w:p w:rsidR="00984277" w:rsidRDefault="005141CE" w:rsidP="000F7592">
      <w:pPr>
        <w:spacing w:after="0" w:line="240" w:lineRule="auto"/>
        <w:ind w:firstLine="567"/>
        <w:jc w:val="both"/>
        <w:rPr>
          <w:rFonts w:ascii="Times New Roman" w:hAnsi="Times New Roman" w:cs="Times New Roman"/>
          <w:color w:val="000000"/>
          <w:spacing w:val="-2"/>
          <w:sz w:val="24"/>
          <w:szCs w:val="24"/>
        </w:rPr>
      </w:pPr>
      <w:r>
        <w:rPr>
          <w:rFonts w:ascii="Times New Roman" w:eastAsia="Calibri" w:hAnsi="Times New Roman" w:cs="Times New Roman"/>
          <w:color w:val="000000" w:themeColor="text1"/>
          <w:sz w:val="24"/>
          <w:szCs w:val="24"/>
        </w:rPr>
        <w:t xml:space="preserve">3. </w:t>
      </w:r>
      <w:r w:rsidR="00984277">
        <w:rPr>
          <w:rFonts w:ascii="Times New Roman" w:eastAsia="Calibri" w:hAnsi="Times New Roman" w:cs="Times New Roman"/>
          <w:color w:val="000000" w:themeColor="text1"/>
          <w:sz w:val="24"/>
          <w:szCs w:val="24"/>
        </w:rPr>
        <w:t>Для ремонта здания администрации</w:t>
      </w:r>
      <w:r w:rsidR="009A1B5B">
        <w:rPr>
          <w:rFonts w:ascii="Times New Roman" w:eastAsia="Calibri" w:hAnsi="Times New Roman" w:cs="Times New Roman"/>
          <w:color w:val="000000" w:themeColor="text1"/>
          <w:sz w:val="24"/>
          <w:szCs w:val="24"/>
        </w:rPr>
        <w:t xml:space="preserve"> </w:t>
      </w:r>
      <w:proofErr w:type="spellStart"/>
      <w:r w:rsidR="009A1B5B">
        <w:rPr>
          <w:rFonts w:ascii="Times New Roman" w:eastAsia="Calibri" w:hAnsi="Times New Roman" w:cs="Times New Roman"/>
          <w:color w:val="000000" w:themeColor="text1"/>
          <w:sz w:val="24"/>
          <w:szCs w:val="24"/>
        </w:rPr>
        <w:t>Уянского</w:t>
      </w:r>
      <w:proofErr w:type="spellEnd"/>
      <w:r w:rsidR="009A1B5B">
        <w:rPr>
          <w:rFonts w:ascii="Times New Roman" w:eastAsia="Calibri" w:hAnsi="Times New Roman" w:cs="Times New Roman"/>
          <w:color w:val="000000" w:themeColor="text1"/>
          <w:sz w:val="24"/>
          <w:szCs w:val="24"/>
        </w:rPr>
        <w:t xml:space="preserve"> МО, администрация поселения</w:t>
      </w:r>
      <w:r w:rsidR="00984277">
        <w:rPr>
          <w:rFonts w:ascii="Times New Roman" w:eastAsia="Calibri" w:hAnsi="Times New Roman" w:cs="Times New Roman"/>
          <w:color w:val="000000" w:themeColor="text1"/>
          <w:sz w:val="24"/>
          <w:szCs w:val="24"/>
        </w:rPr>
        <w:t xml:space="preserve"> </w:t>
      </w:r>
      <w:r w:rsidR="003239EF">
        <w:rPr>
          <w:rFonts w:ascii="Times New Roman" w:eastAsia="Calibri" w:hAnsi="Times New Roman" w:cs="Times New Roman"/>
          <w:color w:val="000000" w:themeColor="text1"/>
          <w:sz w:val="24"/>
          <w:szCs w:val="24"/>
        </w:rPr>
        <w:t>в 2016 году приобре</w:t>
      </w:r>
      <w:r w:rsidR="009A1B5B">
        <w:rPr>
          <w:rFonts w:ascii="Times New Roman" w:eastAsia="Calibri" w:hAnsi="Times New Roman" w:cs="Times New Roman"/>
          <w:color w:val="000000" w:themeColor="text1"/>
          <w:sz w:val="24"/>
          <w:szCs w:val="24"/>
        </w:rPr>
        <w:t>ла</w:t>
      </w:r>
      <w:r w:rsidR="003239EF">
        <w:rPr>
          <w:rFonts w:ascii="Times New Roman" w:eastAsia="Calibri" w:hAnsi="Times New Roman" w:cs="Times New Roman"/>
          <w:color w:val="000000" w:themeColor="text1"/>
          <w:sz w:val="24"/>
          <w:szCs w:val="24"/>
        </w:rPr>
        <w:t xml:space="preserve"> строительные материалы (профлист – 65 шт., кровельные саморезы, угол наружный, нащельник). </w:t>
      </w:r>
      <w:r w:rsidR="003239EF" w:rsidRPr="00ED6447">
        <w:rPr>
          <w:rFonts w:ascii="Times New Roman" w:hAnsi="Times New Roman" w:cs="Times New Roman"/>
          <w:color w:val="000000"/>
          <w:spacing w:val="-2"/>
          <w:sz w:val="24"/>
          <w:szCs w:val="24"/>
        </w:rPr>
        <w:t>Согласно актов о списании материальных запасов, профилированный лист в количестве 65 листов использован на ремонт здания администрации. Однако при визуальном осмотре по состоянию на 13.06.2018г. установлено наличие трех листов, которые не были использованы для ремонта и хранятся в складе расположенном на территории поселения. Стоимость данных листов составляет 6,8 тыс. руб</w:t>
      </w:r>
      <w:r w:rsidR="003239EF">
        <w:rPr>
          <w:rFonts w:ascii="Times New Roman" w:hAnsi="Times New Roman" w:cs="Times New Roman"/>
          <w:color w:val="000000"/>
          <w:spacing w:val="-2"/>
          <w:sz w:val="24"/>
          <w:szCs w:val="24"/>
        </w:rPr>
        <w:t xml:space="preserve">. Факты, наличия приобретенного, но неиспользованного имущества, свидетельствуют </w:t>
      </w:r>
      <w:r w:rsidR="009A1B5B">
        <w:rPr>
          <w:rFonts w:ascii="Times New Roman" w:hAnsi="Times New Roman" w:cs="Times New Roman"/>
          <w:color w:val="000000"/>
          <w:spacing w:val="-2"/>
          <w:sz w:val="24"/>
          <w:szCs w:val="24"/>
        </w:rPr>
        <w:t xml:space="preserve">об использовании бюджетных средств с нарушением принципа эффективности, установленного ст.34 БК РФ. </w:t>
      </w:r>
      <w:r w:rsidR="00EC5551">
        <w:rPr>
          <w:rFonts w:ascii="Times New Roman" w:hAnsi="Times New Roman" w:cs="Times New Roman"/>
          <w:color w:val="000000"/>
          <w:spacing w:val="-2"/>
          <w:sz w:val="24"/>
          <w:szCs w:val="24"/>
        </w:rPr>
        <w:t>Кроме того, в нарушении требований п.1 ст.9 Федерального закона от 06.12.2011г. № 402-ФЗ «О бухгалтерском учете» к бухгалтерскому учету приняты документы, которыми оформлены не имевшие места факты хозяйственной жизни</w:t>
      </w:r>
      <w:r w:rsidR="00210FD5">
        <w:rPr>
          <w:rFonts w:ascii="Times New Roman" w:hAnsi="Times New Roman" w:cs="Times New Roman"/>
          <w:color w:val="000000"/>
          <w:spacing w:val="-2"/>
          <w:sz w:val="24"/>
          <w:szCs w:val="24"/>
        </w:rPr>
        <w:t xml:space="preserve"> т. е. с бухгалтерского учета списаны строительные материалы на сумму 6,8 тыс. руб. как использованные для ремонта здания администрации поселения.</w:t>
      </w:r>
    </w:p>
    <w:p w:rsidR="00350B85" w:rsidRDefault="005141CE" w:rsidP="005141C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4. </w:t>
      </w:r>
      <w:r w:rsidR="00350B85">
        <w:rPr>
          <w:rFonts w:ascii="Times New Roman" w:hAnsi="Times New Roman" w:cs="Times New Roman"/>
          <w:sz w:val="24"/>
          <w:szCs w:val="24"/>
        </w:rPr>
        <w:t xml:space="preserve">Субсидия на приобретение, замену и монтаж светодиодных светильников для уличного освещения (4 светильника) в д. Красный Яр </w:t>
      </w:r>
      <w:proofErr w:type="spellStart"/>
      <w:r w:rsidR="00350B85">
        <w:rPr>
          <w:rFonts w:ascii="Times New Roman" w:hAnsi="Times New Roman" w:cs="Times New Roman"/>
          <w:sz w:val="24"/>
          <w:szCs w:val="24"/>
        </w:rPr>
        <w:t>Уянского</w:t>
      </w:r>
      <w:proofErr w:type="spellEnd"/>
      <w:r w:rsidR="00350B85">
        <w:rPr>
          <w:rFonts w:ascii="Times New Roman" w:hAnsi="Times New Roman" w:cs="Times New Roman"/>
          <w:sz w:val="24"/>
          <w:szCs w:val="24"/>
        </w:rPr>
        <w:t xml:space="preserve"> МО </w:t>
      </w:r>
      <w:r w:rsidR="00350B85" w:rsidRPr="006F6403">
        <w:rPr>
          <w:rFonts w:ascii="Times New Roman" w:hAnsi="Times New Roman" w:cs="Times New Roman"/>
          <w:sz w:val="24"/>
          <w:szCs w:val="24"/>
        </w:rPr>
        <w:t xml:space="preserve">в сумме 19,6 тыс. руб. </w:t>
      </w:r>
      <w:r w:rsidR="00350B85">
        <w:rPr>
          <w:rFonts w:ascii="Times New Roman" w:hAnsi="Times New Roman" w:cs="Times New Roman"/>
          <w:sz w:val="24"/>
          <w:szCs w:val="24"/>
        </w:rPr>
        <w:t>использована с несоблюдением условия предоставления субсидии, установленно</w:t>
      </w:r>
      <w:r w:rsidR="006F6403">
        <w:rPr>
          <w:rFonts w:ascii="Times New Roman" w:hAnsi="Times New Roman" w:cs="Times New Roman"/>
          <w:sz w:val="24"/>
          <w:szCs w:val="24"/>
        </w:rPr>
        <w:t>го пунктом 11 Положения №240-пп (п.1.2.6</w:t>
      </w:r>
      <w:r w:rsidR="008D41E5">
        <w:rPr>
          <w:rFonts w:ascii="Times New Roman" w:hAnsi="Times New Roman" w:cs="Times New Roman"/>
          <w:sz w:val="24"/>
          <w:szCs w:val="24"/>
        </w:rPr>
        <w:t>1</w:t>
      </w:r>
      <w:r w:rsidR="006F6403">
        <w:rPr>
          <w:rFonts w:ascii="Times New Roman" w:hAnsi="Times New Roman" w:cs="Times New Roman"/>
          <w:sz w:val="24"/>
          <w:szCs w:val="24"/>
        </w:rPr>
        <w:t xml:space="preserve"> Классификатора нарушений).</w:t>
      </w:r>
    </w:p>
    <w:p w:rsidR="009A650D" w:rsidRPr="009A650D" w:rsidRDefault="005141CE" w:rsidP="005141CE">
      <w:pPr>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5. </w:t>
      </w:r>
      <w:r w:rsidR="009A650D">
        <w:rPr>
          <w:rFonts w:ascii="Times New Roman" w:hAnsi="Times New Roman" w:cs="Times New Roman"/>
          <w:sz w:val="24"/>
          <w:szCs w:val="24"/>
        </w:rPr>
        <w:t>Несоблюдение требований по ведению бухгалтерского учета:</w:t>
      </w:r>
    </w:p>
    <w:p w:rsidR="009A650D" w:rsidRDefault="009A650D" w:rsidP="009B7D6D">
      <w:pPr>
        <w:pStyle w:val="a3"/>
        <w:spacing w:after="0" w:line="240" w:lineRule="auto"/>
        <w:ind w:left="0"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 в нарушении п.373</w:t>
      </w:r>
      <w:r w:rsidRPr="009A650D">
        <w:rPr>
          <w:rFonts w:ascii="Times New Roman" w:eastAsia="Calibri" w:hAnsi="Times New Roman" w:cs="Times New Roman"/>
          <w:b/>
          <w:color w:val="000000" w:themeColor="text1"/>
          <w:sz w:val="24"/>
          <w:szCs w:val="24"/>
        </w:rPr>
        <w:t xml:space="preserve"> </w:t>
      </w:r>
      <w:r w:rsidRPr="009A650D">
        <w:rPr>
          <w:rFonts w:ascii="Times New Roman" w:eastAsia="Calibri" w:hAnsi="Times New Roman" w:cs="Times New Roman"/>
          <w:color w:val="000000" w:themeColor="text1"/>
          <w:sz w:val="24"/>
          <w:szCs w:val="24"/>
        </w:rPr>
        <w:t>Инструкции 157н, в бухгалтерском учете в составе основных средств числятся основные средства стоимостью до 3000 руб.</w:t>
      </w:r>
    </w:p>
    <w:p w:rsidR="009A650D" w:rsidRDefault="009A650D" w:rsidP="009B7D6D">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 </w:t>
      </w:r>
      <w:r w:rsidRPr="009A650D">
        <w:rPr>
          <w:rFonts w:ascii="Times New Roman" w:eastAsia="Calibri" w:hAnsi="Times New Roman" w:cs="Times New Roman"/>
          <w:color w:val="000000" w:themeColor="text1"/>
          <w:sz w:val="24"/>
          <w:szCs w:val="24"/>
        </w:rPr>
        <w:t>инвентарные номера объектам основных средств не присвоены, что является нарушением п. 46 Инструкции 157н.</w:t>
      </w:r>
    </w:p>
    <w:p w:rsidR="009B7D6D" w:rsidRPr="00B75C8A" w:rsidRDefault="009B7D6D" w:rsidP="009A650D">
      <w:pPr>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  - </w:t>
      </w:r>
      <w:r w:rsidR="00B75C8A" w:rsidRPr="00B75C8A">
        <w:rPr>
          <w:rFonts w:ascii="Times New Roman" w:eastAsia="Calibri" w:hAnsi="Times New Roman" w:cs="Times New Roman"/>
          <w:color w:val="000000" w:themeColor="text1"/>
          <w:sz w:val="24"/>
          <w:szCs w:val="24"/>
        </w:rPr>
        <w:t>в нарушениеимп.38</w:t>
      </w:r>
      <w:r w:rsidR="00B75C8A">
        <w:rPr>
          <w:rFonts w:ascii="Times New Roman" w:eastAsia="Calibri" w:hAnsi="Times New Roman" w:cs="Times New Roman"/>
          <w:color w:val="000000" w:themeColor="text1"/>
          <w:sz w:val="24"/>
          <w:szCs w:val="24"/>
        </w:rPr>
        <w:t xml:space="preserve"> Инструкции 157н, в бухгалтерском учете светодиодные светильники не числятся.</w:t>
      </w:r>
      <w:r w:rsidR="00B75C8A" w:rsidRPr="00B75C8A">
        <w:rPr>
          <w:rFonts w:ascii="Times New Roman" w:eastAsia="Calibri" w:hAnsi="Times New Roman" w:cs="Times New Roman"/>
          <w:color w:val="000000" w:themeColor="text1"/>
          <w:sz w:val="24"/>
          <w:szCs w:val="24"/>
        </w:rPr>
        <w:t xml:space="preserve"> </w:t>
      </w:r>
    </w:p>
    <w:p w:rsidR="00310CE2" w:rsidRDefault="00310CE2" w:rsidP="00310CE2">
      <w:pPr>
        <w:pStyle w:val="a4"/>
        <w:spacing w:after="0"/>
        <w:ind w:firstLine="567"/>
        <w:jc w:val="both"/>
      </w:pPr>
      <w:r>
        <w:t xml:space="preserve">Акт составлен в </w:t>
      </w:r>
      <w:r w:rsidR="000F7592">
        <w:t>3</w:t>
      </w:r>
      <w:r>
        <w:t>-х экземплярах.</w:t>
      </w:r>
    </w:p>
    <w:p w:rsidR="00310CE2" w:rsidRDefault="00310CE2" w:rsidP="00310CE2">
      <w:pPr>
        <w:pStyle w:val="a4"/>
        <w:spacing w:after="0"/>
        <w:ind w:firstLine="567"/>
        <w:jc w:val="both"/>
      </w:pPr>
    </w:p>
    <w:p w:rsidR="00310CE2" w:rsidRDefault="00310CE2" w:rsidP="00310CE2">
      <w:pPr>
        <w:pStyle w:val="a4"/>
        <w:tabs>
          <w:tab w:val="left" w:pos="4962"/>
        </w:tabs>
        <w:spacing w:after="0"/>
        <w:ind w:firstLine="567"/>
        <w:jc w:val="both"/>
      </w:pPr>
      <w:r>
        <w:t xml:space="preserve">Ведущий инспектор КСП                               Глава </w:t>
      </w:r>
      <w:proofErr w:type="spellStart"/>
      <w:r>
        <w:t>Уянского</w:t>
      </w:r>
      <w:proofErr w:type="spellEnd"/>
      <w:r>
        <w:t xml:space="preserve"> сельского поселения</w:t>
      </w:r>
    </w:p>
    <w:p w:rsidR="00310CE2" w:rsidRDefault="00310CE2" w:rsidP="00310CE2">
      <w:pPr>
        <w:pStyle w:val="a4"/>
        <w:spacing w:after="0"/>
        <w:ind w:firstLine="567"/>
        <w:jc w:val="both"/>
      </w:pPr>
      <w:r>
        <w:t xml:space="preserve">Е. И. Гришкевич _________                           Е.Н. </w:t>
      </w:r>
      <w:proofErr w:type="spellStart"/>
      <w:r>
        <w:t>Некрылова</w:t>
      </w:r>
      <w:proofErr w:type="spellEnd"/>
      <w:r>
        <w:t xml:space="preserve"> ____________________</w:t>
      </w:r>
    </w:p>
    <w:p w:rsidR="00310CE2" w:rsidRDefault="00310CE2" w:rsidP="00310CE2">
      <w:pPr>
        <w:pStyle w:val="a4"/>
        <w:spacing w:after="0"/>
        <w:ind w:firstLine="567"/>
        <w:jc w:val="both"/>
      </w:pPr>
    </w:p>
    <w:p w:rsidR="00310CE2" w:rsidRDefault="00310CE2" w:rsidP="00310CE2">
      <w:pPr>
        <w:tabs>
          <w:tab w:val="left" w:pos="574"/>
        </w:tabs>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Начальник отдела ЦБ</w:t>
      </w:r>
    </w:p>
    <w:p w:rsidR="00310CE2" w:rsidRDefault="00310CE2" w:rsidP="00310CE2">
      <w:pPr>
        <w:tabs>
          <w:tab w:val="left" w:pos="574"/>
        </w:tabs>
        <w:spacing w:after="0" w:line="240" w:lineRule="auto"/>
        <w:jc w:val="both"/>
      </w:pPr>
      <w:r>
        <w:rPr>
          <w:rFonts w:ascii="Times New Roman" w:hAnsi="Times New Roman" w:cs="Times New Roman"/>
          <w:sz w:val="24"/>
          <w:szCs w:val="24"/>
        </w:rPr>
        <w:t xml:space="preserve">                                                                                     Л. В. Степанова </w:t>
      </w:r>
      <w:r>
        <w:t>_________________</w:t>
      </w:r>
    </w:p>
    <w:sectPr w:rsidR="00310CE2" w:rsidSect="004417ED">
      <w:footerReference w:type="defaul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F2" w:rsidRDefault="009D10F2">
      <w:pPr>
        <w:spacing w:after="0" w:line="240" w:lineRule="auto"/>
      </w:pPr>
      <w:r>
        <w:separator/>
      </w:r>
    </w:p>
  </w:endnote>
  <w:endnote w:type="continuationSeparator" w:id="0">
    <w:p w:rsidR="009D10F2" w:rsidRDefault="009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18933"/>
    </w:sdtPr>
    <w:sdtEndPr/>
    <w:sdtContent>
      <w:p w:rsidR="00F716E7" w:rsidRDefault="00310CE2">
        <w:pPr>
          <w:pStyle w:val="a6"/>
          <w:jc w:val="right"/>
        </w:pPr>
        <w:r>
          <w:fldChar w:fldCharType="begin"/>
        </w:r>
        <w:r>
          <w:instrText xml:space="preserve"> PAGE   \* MERGEFORMAT </w:instrText>
        </w:r>
        <w:r>
          <w:fldChar w:fldCharType="separate"/>
        </w:r>
        <w:r w:rsidR="00296956">
          <w:rPr>
            <w:noProof/>
          </w:rPr>
          <w:t>14</w:t>
        </w:r>
        <w:r>
          <w:rPr>
            <w:noProof/>
          </w:rPr>
          <w:fldChar w:fldCharType="end"/>
        </w:r>
      </w:p>
    </w:sdtContent>
  </w:sdt>
  <w:p w:rsidR="00F716E7" w:rsidRDefault="009D1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F2" w:rsidRDefault="009D10F2">
      <w:pPr>
        <w:spacing w:after="0" w:line="240" w:lineRule="auto"/>
      </w:pPr>
      <w:r>
        <w:separator/>
      </w:r>
    </w:p>
  </w:footnote>
  <w:footnote w:type="continuationSeparator" w:id="0">
    <w:p w:rsidR="009D10F2" w:rsidRDefault="009D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61A3"/>
    <w:multiLevelType w:val="hybridMultilevel"/>
    <w:tmpl w:val="7B0A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F4AD6"/>
    <w:multiLevelType w:val="hybridMultilevel"/>
    <w:tmpl w:val="0530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600C4"/>
    <w:multiLevelType w:val="hybridMultilevel"/>
    <w:tmpl w:val="A9BA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E5C02"/>
    <w:multiLevelType w:val="hybridMultilevel"/>
    <w:tmpl w:val="89B214BE"/>
    <w:lvl w:ilvl="0" w:tplc="C8E82060">
      <w:start w:val="1"/>
      <w:numFmt w:val="decimal"/>
      <w:lvlText w:val="%1."/>
      <w:lvlJc w:val="left"/>
      <w:pPr>
        <w:ind w:left="5889"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4">
    <w:nsid w:val="70D201F9"/>
    <w:multiLevelType w:val="hybridMultilevel"/>
    <w:tmpl w:val="A3A44A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52"/>
    <w:rsid w:val="000451E8"/>
    <w:rsid w:val="00083883"/>
    <w:rsid w:val="00086798"/>
    <w:rsid w:val="000F263A"/>
    <w:rsid w:val="000F3010"/>
    <w:rsid w:val="000F7592"/>
    <w:rsid w:val="001319BA"/>
    <w:rsid w:val="0020546F"/>
    <w:rsid w:val="00210FD5"/>
    <w:rsid w:val="002155D3"/>
    <w:rsid w:val="00241082"/>
    <w:rsid w:val="00296956"/>
    <w:rsid w:val="002D665D"/>
    <w:rsid w:val="002E3DF4"/>
    <w:rsid w:val="00310CE2"/>
    <w:rsid w:val="003239EF"/>
    <w:rsid w:val="00327C2D"/>
    <w:rsid w:val="003475B7"/>
    <w:rsid w:val="00350B85"/>
    <w:rsid w:val="003C3CD0"/>
    <w:rsid w:val="003E2E96"/>
    <w:rsid w:val="00400BBE"/>
    <w:rsid w:val="00404302"/>
    <w:rsid w:val="00420562"/>
    <w:rsid w:val="00433203"/>
    <w:rsid w:val="004417ED"/>
    <w:rsid w:val="00451685"/>
    <w:rsid w:val="0047379B"/>
    <w:rsid w:val="004A03CC"/>
    <w:rsid w:val="004F3AD5"/>
    <w:rsid w:val="004F6D56"/>
    <w:rsid w:val="005141CE"/>
    <w:rsid w:val="005F2202"/>
    <w:rsid w:val="00651FD0"/>
    <w:rsid w:val="006F6403"/>
    <w:rsid w:val="00775958"/>
    <w:rsid w:val="007830E4"/>
    <w:rsid w:val="007C6A21"/>
    <w:rsid w:val="007D74A4"/>
    <w:rsid w:val="007F02C9"/>
    <w:rsid w:val="00801BA3"/>
    <w:rsid w:val="00884646"/>
    <w:rsid w:val="008A26A2"/>
    <w:rsid w:val="008D41E5"/>
    <w:rsid w:val="009044D4"/>
    <w:rsid w:val="00910A86"/>
    <w:rsid w:val="00912F38"/>
    <w:rsid w:val="00984277"/>
    <w:rsid w:val="009A1B5B"/>
    <w:rsid w:val="009A650D"/>
    <w:rsid w:val="009B07A1"/>
    <w:rsid w:val="009B4022"/>
    <w:rsid w:val="009B7D6D"/>
    <w:rsid w:val="009D0B8F"/>
    <w:rsid w:val="009D10F2"/>
    <w:rsid w:val="009D2CBB"/>
    <w:rsid w:val="00A71E58"/>
    <w:rsid w:val="00A90C11"/>
    <w:rsid w:val="00A94976"/>
    <w:rsid w:val="00B6417E"/>
    <w:rsid w:val="00B65648"/>
    <w:rsid w:val="00B74AFD"/>
    <w:rsid w:val="00B75C8A"/>
    <w:rsid w:val="00BB25F2"/>
    <w:rsid w:val="00BD426D"/>
    <w:rsid w:val="00BF0882"/>
    <w:rsid w:val="00BF2AF3"/>
    <w:rsid w:val="00C472C7"/>
    <w:rsid w:val="00C64779"/>
    <w:rsid w:val="00CC5CC8"/>
    <w:rsid w:val="00CC73BA"/>
    <w:rsid w:val="00CD637D"/>
    <w:rsid w:val="00D03E30"/>
    <w:rsid w:val="00D15DF2"/>
    <w:rsid w:val="00E01AED"/>
    <w:rsid w:val="00E14E52"/>
    <w:rsid w:val="00E858EC"/>
    <w:rsid w:val="00EA2E1B"/>
    <w:rsid w:val="00EC5551"/>
    <w:rsid w:val="00ED6447"/>
    <w:rsid w:val="00F562A7"/>
    <w:rsid w:val="00FD1CFD"/>
    <w:rsid w:val="00FE7F79"/>
    <w:rsid w:val="00FF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9511-45F9-495C-A9A3-F2C9BA6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E2"/>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CE2"/>
    <w:pPr>
      <w:ind w:left="720"/>
      <w:contextualSpacing/>
    </w:pPr>
  </w:style>
  <w:style w:type="paragraph" w:styleId="a4">
    <w:name w:val="Body Text"/>
    <w:aliases w:val="Знак, Знак"/>
    <w:basedOn w:val="a"/>
    <w:link w:val="a5"/>
    <w:rsid w:val="00310C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Знак Знак, Знак Знак"/>
    <w:basedOn w:val="a0"/>
    <w:link w:val="a4"/>
    <w:rsid w:val="00310CE2"/>
    <w:rPr>
      <w:rFonts w:ascii="Times New Roman" w:eastAsia="Times New Roman" w:hAnsi="Times New Roman" w:cs="Times New Roman"/>
      <w:sz w:val="24"/>
      <w:szCs w:val="24"/>
    </w:rPr>
  </w:style>
  <w:style w:type="paragraph" w:styleId="a6">
    <w:name w:val="footer"/>
    <w:basedOn w:val="a"/>
    <w:link w:val="a7"/>
    <w:uiPriority w:val="99"/>
    <w:unhideWhenUsed/>
    <w:rsid w:val="00310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CE2"/>
    <w:rPr>
      <w:rFonts w:eastAsiaTheme="minorEastAsia"/>
    </w:rPr>
  </w:style>
  <w:style w:type="table" w:styleId="a8">
    <w:name w:val="Table Grid"/>
    <w:basedOn w:val="a1"/>
    <w:uiPriority w:val="59"/>
    <w:rsid w:val="00310C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F02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02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2B32-DEA2-47DB-AD91-67524DC4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2018-06-25T01:30:00Z</cp:lastPrinted>
  <dcterms:created xsi:type="dcterms:W3CDTF">2018-06-20T09:35:00Z</dcterms:created>
  <dcterms:modified xsi:type="dcterms:W3CDTF">2018-06-25T01:33:00Z</dcterms:modified>
</cp:coreProperties>
</file>