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5D2D" w:rsidRPr="00AE5D2D" w:rsidRDefault="00AE5D2D" w:rsidP="00AE5D2D">
      <w:pPr>
        <w:spacing w:after="0" w:line="276" w:lineRule="auto"/>
        <w:ind w:right="-365"/>
        <w:jc w:val="center"/>
        <w:rPr>
          <w:rFonts w:ascii="Times New Roman" w:eastAsia="Times New Roman" w:hAnsi="Times New Roman" w:cs="Times New Roman"/>
          <w:b/>
          <w:sz w:val="28"/>
          <w:szCs w:val="28"/>
          <w:lang w:eastAsia="ru-RU"/>
        </w:rPr>
      </w:pPr>
      <w:r w:rsidRPr="00AE5D2D">
        <w:rPr>
          <w:rFonts w:ascii="Times New Roman" w:eastAsia="Times New Roman" w:hAnsi="Times New Roman" w:cs="Times New Roman"/>
          <w:b/>
          <w:sz w:val="28"/>
          <w:szCs w:val="28"/>
          <w:lang w:eastAsia="ru-RU"/>
        </w:rPr>
        <w:t>РОССИЙСКАЯ ФЕДЕРАЦИЯ</w:t>
      </w:r>
    </w:p>
    <w:p w:rsidR="00AE5D2D" w:rsidRPr="00AE5D2D" w:rsidRDefault="00AE5D2D" w:rsidP="00AE5D2D">
      <w:pPr>
        <w:spacing w:after="0" w:line="276" w:lineRule="auto"/>
        <w:ind w:right="-365"/>
        <w:jc w:val="center"/>
        <w:rPr>
          <w:rFonts w:ascii="Times New Roman" w:eastAsia="Times New Roman" w:hAnsi="Times New Roman" w:cs="Times New Roman"/>
          <w:b/>
          <w:sz w:val="28"/>
          <w:szCs w:val="28"/>
          <w:lang w:eastAsia="ru-RU"/>
        </w:rPr>
      </w:pPr>
      <w:r w:rsidRPr="00AE5D2D">
        <w:rPr>
          <w:rFonts w:ascii="Times New Roman" w:eastAsia="Times New Roman" w:hAnsi="Times New Roman" w:cs="Times New Roman"/>
          <w:b/>
          <w:sz w:val="28"/>
          <w:szCs w:val="28"/>
          <w:lang w:eastAsia="ru-RU"/>
        </w:rPr>
        <w:t>ИРКУТСКАЯ ОБЛАСТЬ</w:t>
      </w:r>
    </w:p>
    <w:p w:rsidR="00AE5D2D" w:rsidRPr="00AE5D2D" w:rsidRDefault="00AE5D2D" w:rsidP="00AE5D2D">
      <w:pPr>
        <w:spacing w:after="0" w:line="240" w:lineRule="auto"/>
        <w:ind w:right="-365"/>
        <w:jc w:val="center"/>
        <w:rPr>
          <w:rFonts w:ascii="Times New Roman" w:eastAsia="Times New Roman" w:hAnsi="Times New Roman" w:cs="Times New Roman"/>
          <w:b/>
          <w:sz w:val="28"/>
          <w:szCs w:val="28"/>
          <w:lang w:eastAsia="ru-RU"/>
        </w:rPr>
      </w:pPr>
      <w:r w:rsidRPr="00AE5D2D">
        <w:rPr>
          <w:rFonts w:ascii="Times New Roman" w:eastAsia="Times New Roman" w:hAnsi="Times New Roman" w:cs="Times New Roman"/>
          <w:b/>
          <w:sz w:val="28"/>
          <w:szCs w:val="28"/>
          <w:lang w:eastAsia="ru-RU"/>
        </w:rPr>
        <w:t>КОНТРОЛЬНО-СЧЕТНАЯ ПАЛАТА</w:t>
      </w:r>
    </w:p>
    <w:p w:rsidR="00AE5D2D" w:rsidRPr="00AE5D2D" w:rsidRDefault="00AE5D2D" w:rsidP="00AE5D2D">
      <w:pPr>
        <w:spacing w:after="0" w:line="240" w:lineRule="auto"/>
        <w:ind w:right="-365"/>
        <w:jc w:val="center"/>
        <w:rPr>
          <w:rFonts w:ascii="Times New Roman" w:eastAsia="Times New Roman" w:hAnsi="Times New Roman" w:cs="Times New Roman"/>
          <w:b/>
          <w:sz w:val="28"/>
          <w:szCs w:val="28"/>
          <w:lang w:eastAsia="ru-RU"/>
        </w:rPr>
      </w:pPr>
      <w:r w:rsidRPr="00AE5D2D">
        <w:rPr>
          <w:rFonts w:ascii="Times New Roman" w:eastAsia="Times New Roman" w:hAnsi="Times New Roman" w:cs="Times New Roman"/>
          <w:b/>
          <w:sz w:val="28"/>
          <w:szCs w:val="28"/>
          <w:lang w:eastAsia="ru-RU"/>
        </w:rPr>
        <w:t>МУНИЦИПАЛЬНОГО ОБРАЗОВАНИЯ КУЙТУНСКИЙ РАЙОН</w:t>
      </w:r>
    </w:p>
    <w:p w:rsidR="00AE5D2D" w:rsidRPr="00AE5D2D" w:rsidRDefault="00AE5D2D" w:rsidP="00AE5D2D">
      <w:pPr>
        <w:spacing w:after="0" w:line="276" w:lineRule="auto"/>
        <w:jc w:val="both"/>
        <w:rPr>
          <w:rFonts w:ascii="Times New Roman" w:eastAsia="Calibri" w:hAnsi="Times New Roman" w:cs="Times New Roman"/>
          <w:sz w:val="24"/>
          <w:szCs w:val="24"/>
        </w:rPr>
      </w:pPr>
    </w:p>
    <w:p w:rsidR="00AE5D2D" w:rsidRDefault="00AE5D2D" w:rsidP="00AE5D2D">
      <w:pPr>
        <w:spacing w:after="0" w:line="276" w:lineRule="auto"/>
        <w:jc w:val="center"/>
        <w:rPr>
          <w:rFonts w:ascii="Times New Roman" w:eastAsia="Calibri" w:hAnsi="Times New Roman" w:cs="Times New Roman"/>
          <w:b/>
          <w:sz w:val="24"/>
          <w:szCs w:val="24"/>
        </w:rPr>
      </w:pPr>
      <w:r w:rsidRPr="00AE5D2D">
        <w:rPr>
          <w:rFonts w:ascii="Times New Roman" w:eastAsia="Calibri" w:hAnsi="Times New Roman" w:cs="Times New Roman"/>
          <w:b/>
          <w:sz w:val="24"/>
          <w:szCs w:val="24"/>
        </w:rPr>
        <w:t xml:space="preserve">Информационно-аналитическая записка № </w:t>
      </w:r>
      <w:r>
        <w:rPr>
          <w:rFonts w:ascii="Times New Roman" w:eastAsia="Calibri" w:hAnsi="Times New Roman" w:cs="Times New Roman"/>
          <w:b/>
          <w:sz w:val="24"/>
          <w:szCs w:val="24"/>
        </w:rPr>
        <w:t>3</w:t>
      </w:r>
      <w:r w:rsidRPr="00AE5D2D">
        <w:rPr>
          <w:rFonts w:ascii="Times New Roman" w:eastAsia="Calibri" w:hAnsi="Times New Roman" w:cs="Times New Roman"/>
          <w:b/>
          <w:sz w:val="24"/>
          <w:szCs w:val="24"/>
        </w:rPr>
        <w:t xml:space="preserve"> </w:t>
      </w:r>
    </w:p>
    <w:p w:rsidR="001367ED" w:rsidRPr="00066F27" w:rsidRDefault="00AE5D2D" w:rsidP="00066F27">
      <w:pPr>
        <w:spacing w:after="0" w:line="276" w:lineRule="auto"/>
        <w:jc w:val="center"/>
        <w:rPr>
          <w:rFonts w:ascii="Times New Roman" w:eastAsia="Calibri" w:hAnsi="Times New Roman" w:cs="Times New Roman"/>
          <w:b/>
          <w:sz w:val="24"/>
          <w:szCs w:val="24"/>
        </w:rPr>
      </w:pPr>
      <w:proofErr w:type="gramStart"/>
      <w:r w:rsidRPr="00AE5D2D">
        <w:rPr>
          <w:rFonts w:ascii="Times New Roman" w:eastAsia="Calibri" w:hAnsi="Times New Roman" w:cs="Times New Roman"/>
          <w:b/>
          <w:sz w:val="24"/>
          <w:szCs w:val="24"/>
        </w:rPr>
        <w:t>по</w:t>
      </w:r>
      <w:proofErr w:type="gramEnd"/>
      <w:r w:rsidRPr="00AE5D2D">
        <w:rPr>
          <w:rFonts w:ascii="Times New Roman" w:eastAsia="Calibri" w:hAnsi="Times New Roman" w:cs="Times New Roman"/>
          <w:b/>
          <w:sz w:val="24"/>
          <w:szCs w:val="24"/>
        </w:rPr>
        <w:t xml:space="preserve"> результатам</w:t>
      </w:r>
      <w:r w:rsidRPr="00AE5D2D">
        <w:rPr>
          <w:rFonts w:ascii="Calibri" w:eastAsia="Calibri" w:hAnsi="Calibri" w:cs="Times New Roman"/>
          <w:sz w:val="24"/>
          <w:szCs w:val="24"/>
        </w:rPr>
        <w:t xml:space="preserve"> </w:t>
      </w:r>
      <w:r w:rsidR="001367ED" w:rsidRPr="001367ED">
        <w:rPr>
          <w:rFonts w:ascii="Times New Roman" w:eastAsia="Calibri" w:hAnsi="Times New Roman" w:cs="Times New Roman"/>
          <w:b/>
          <w:sz w:val="24"/>
          <w:szCs w:val="24"/>
        </w:rPr>
        <w:t>проведенных контрольных и экспертно-аналитических мероприяти</w:t>
      </w:r>
      <w:r w:rsidR="00066F27">
        <w:rPr>
          <w:rFonts w:ascii="Times New Roman" w:eastAsia="Calibri" w:hAnsi="Times New Roman" w:cs="Times New Roman"/>
          <w:b/>
          <w:sz w:val="24"/>
          <w:szCs w:val="24"/>
        </w:rPr>
        <w:t>й</w:t>
      </w:r>
      <w:r w:rsidR="001367ED" w:rsidRPr="001367ED">
        <w:rPr>
          <w:rFonts w:ascii="Calibri" w:eastAsia="Calibri" w:hAnsi="Calibri" w:cs="Times New Roman"/>
          <w:sz w:val="24"/>
          <w:szCs w:val="24"/>
        </w:rPr>
        <w:t xml:space="preserve">  </w:t>
      </w:r>
      <w:r w:rsidR="001367ED" w:rsidRPr="001367ED">
        <w:rPr>
          <w:rFonts w:ascii="Times New Roman" w:eastAsia="Calibri" w:hAnsi="Times New Roman" w:cs="Times New Roman"/>
          <w:b/>
          <w:sz w:val="24"/>
          <w:szCs w:val="24"/>
        </w:rPr>
        <w:t xml:space="preserve">за </w:t>
      </w:r>
      <w:r w:rsidR="003C54D0">
        <w:rPr>
          <w:rFonts w:ascii="Times New Roman" w:eastAsia="Calibri" w:hAnsi="Times New Roman" w:cs="Times New Roman"/>
          <w:b/>
          <w:sz w:val="24"/>
          <w:szCs w:val="24"/>
        </w:rPr>
        <w:t xml:space="preserve">2017 год и </w:t>
      </w:r>
      <w:r w:rsidR="001367ED" w:rsidRPr="001367ED">
        <w:rPr>
          <w:rFonts w:ascii="Times New Roman" w:eastAsia="Calibri" w:hAnsi="Times New Roman" w:cs="Times New Roman"/>
          <w:b/>
          <w:sz w:val="24"/>
          <w:szCs w:val="24"/>
        </w:rPr>
        <w:t xml:space="preserve">9 месяцев 2018 года  в Администрации МО </w:t>
      </w:r>
      <w:proofErr w:type="spellStart"/>
      <w:r w:rsidR="001367ED" w:rsidRPr="001367ED">
        <w:rPr>
          <w:rFonts w:ascii="Times New Roman" w:eastAsia="Calibri" w:hAnsi="Times New Roman" w:cs="Times New Roman"/>
          <w:b/>
          <w:sz w:val="24"/>
          <w:szCs w:val="24"/>
        </w:rPr>
        <w:t>Куйтунский</w:t>
      </w:r>
      <w:proofErr w:type="spellEnd"/>
      <w:r w:rsidR="001367ED" w:rsidRPr="001367ED">
        <w:rPr>
          <w:rFonts w:ascii="Times New Roman" w:eastAsia="Calibri" w:hAnsi="Times New Roman" w:cs="Times New Roman"/>
          <w:b/>
          <w:sz w:val="24"/>
          <w:szCs w:val="24"/>
        </w:rPr>
        <w:t xml:space="preserve"> район</w:t>
      </w:r>
    </w:p>
    <w:p w:rsidR="001367ED" w:rsidRDefault="001367ED" w:rsidP="00AE5D2D">
      <w:pPr>
        <w:spacing w:after="0" w:line="276" w:lineRule="auto"/>
        <w:jc w:val="center"/>
        <w:rPr>
          <w:rFonts w:ascii="Calibri" w:eastAsia="Calibri" w:hAnsi="Calibri" w:cs="Times New Roman"/>
          <w:sz w:val="24"/>
          <w:szCs w:val="24"/>
          <w:highlight w:val="yellow"/>
        </w:rPr>
      </w:pPr>
    </w:p>
    <w:p w:rsidR="00AE5D2D" w:rsidRPr="00AE5D2D" w:rsidRDefault="00AE5D2D" w:rsidP="00AE5D2D">
      <w:pPr>
        <w:spacing w:after="0" w:line="240" w:lineRule="auto"/>
        <w:jc w:val="both"/>
        <w:rPr>
          <w:rFonts w:ascii="Times New Roman" w:eastAsia="Times New Roman" w:hAnsi="Times New Roman" w:cs="Times New Roman"/>
          <w:sz w:val="24"/>
          <w:szCs w:val="24"/>
          <w:lang w:eastAsia="ru-RU"/>
        </w:rPr>
      </w:pPr>
      <w:proofErr w:type="spellStart"/>
      <w:r w:rsidRPr="00AE5D2D">
        <w:rPr>
          <w:rFonts w:ascii="Times New Roman" w:eastAsia="Times New Roman" w:hAnsi="Times New Roman" w:cs="Times New Roman"/>
          <w:sz w:val="24"/>
          <w:szCs w:val="24"/>
          <w:lang w:eastAsia="ru-RU"/>
        </w:rPr>
        <w:t>р.п</w:t>
      </w:r>
      <w:proofErr w:type="spellEnd"/>
      <w:r w:rsidRPr="00AE5D2D">
        <w:rPr>
          <w:rFonts w:ascii="Times New Roman" w:eastAsia="Times New Roman" w:hAnsi="Times New Roman" w:cs="Times New Roman"/>
          <w:sz w:val="24"/>
          <w:szCs w:val="24"/>
          <w:lang w:eastAsia="ru-RU"/>
        </w:rPr>
        <w:t>. Куйтун</w:t>
      </w:r>
      <w:r w:rsidR="003E0AB0">
        <w:rPr>
          <w:rFonts w:ascii="Times New Roman" w:eastAsia="Times New Roman" w:hAnsi="Times New Roman" w:cs="Times New Roman"/>
          <w:color w:val="FF0000"/>
          <w:sz w:val="24"/>
          <w:szCs w:val="24"/>
          <w:lang w:eastAsia="ru-RU"/>
        </w:rPr>
        <w:tab/>
      </w:r>
      <w:r w:rsidR="003E0AB0">
        <w:rPr>
          <w:rFonts w:ascii="Times New Roman" w:eastAsia="Times New Roman" w:hAnsi="Times New Roman" w:cs="Times New Roman"/>
          <w:color w:val="FF0000"/>
          <w:sz w:val="24"/>
          <w:szCs w:val="24"/>
          <w:lang w:eastAsia="ru-RU"/>
        </w:rPr>
        <w:tab/>
      </w:r>
      <w:r w:rsidR="003E0AB0">
        <w:rPr>
          <w:rFonts w:ascii="Times New Roman" w:eastAsia="Times New Roman" w:hAnsi="Times New Roman" w:cs="Times New Roman"/>
          <w:color w:val="FF0000"/>
          <w:sz w:val="24"/>
          <w:szCs w:val="24"/>
          <w:lang w:eastAsia="ru-RU"/>
        </w:rPr>
        <w:tab/>
      </w:r>
      <w:r w:rsidR="003E0AB0">
        <w:rPr>
          <w:rFonts w:ascii="Times New Roman" w:eastAsia="Times New Roman" w:hAnsi="Times New Roman" w:cs="Times New Roman"/>
          <w:color w:val="FF0000"/>
          <w:sz w:val="24"/>
          <w:szCs w:val="24"/>
          <w:lang w:eastAsia="ru-RU"/>
        </w:rPr>
        <w:tab/>
      </w:r>
      <w:r w:rsidR="003E0AB0">
        <w:rPr>
          <w:rFonts w:ascii="Times New Roman" w:eastAsia="Times New Roman" w:hAnsi="Times New Roman" w:cs="Times New Roman"/>
          <w:color w:val="FF0000"/>
          <w:sz w:val="24"/>
          <w:szCs w:val="24"/>
          <w:lang w:eastAsia="ru-RU"/>
        </w:rPr>
        <w:tab/>
      </w:r>
      <w:r w:rsidR="003E0AB0">
        <w:rPr>
          <w:rFonts w:ascii="Times New Roman" w:eastAsia="Times New Roman" w:hAnsi="Times New Roman" w:cs="Times New Roman"/>
          <w:color w:val="FF0000"/>
          <w:sz w:val="24"/>
          <w:szCs w:val="24"/>
          <w:lang w:eastAsia="ru-RU"/>
        </w:rPr>
        <w:tab/>
      </w:r>
      <w:r w:rsidR="003E0AB0">
        <w:rPr>
          <w:rFonts w:ascii="Times New Roman" w:eastAsia="Times New Roman" w:hAnsi="Times New Roman" w:cs="Times New Roman"/>
          <w:color w:val="FF0000"/>
          <w:sz w:val="24"/>
          <w:szCs w:val="24"/>
          <w:lang w:eastAsia="ru-RU"/>
        </w:rPr>
        <w:tab/>
      </w:r>
      <w:r w:rsidR="003E0AB0">
        <w:rPr>
          <w:rFonts w:ascii="Times New Roman" w:eastAsia="Times New Roman" w:hAnsi="Times New Roman" w:cs="Times New Roman"/>
          <w:color w:val="FF0000"/>
          <w:sz w:val="24"/>
          <w:szCs w:val="24"/>
          <w:lang w:eastAsia="ru-RU"/>
        </w:rPr>
        <w:tab/>
        <w:t xml:space="preserve">       </w:t>
      </w:r>
      <w:r w:rsidRPr="00AE5D2D">
        <w:rPr>
          <w:rFonts w:ascii="Times New Roman" w:eastAsia="Times New Roman" w:hAnsi="Times New Roman" w:cs="Times New Roman"/>
          <w:color w:val="FF0000"/>
          <w:sz w:val="24"/>
          <w:szCs w:val="24"/>
          <w:lang w:eastAsia="ru-RU"/>
        </w:rPr>
        <w:t xml:space="preserve">    </w:t>
      </w:r>
      <w:r w:rsidR="003E0AB0">
        <w:rPr>
          <w:rFonts w:ascii="Times New Roman" w:eastAsia="Times New Roman" w:hAnsi="Times New Roman" w:cs="Times New Roman"/>
          <w:sz w:val="24"/>
          <w:szCs w:val="24"/>
          <w:lang w:eastAsia="ru-RU"/>
        </w:rPr>
        <w:t>10</w:t>
      </w:r>
      <w:r w:rsidRPr="00AE5D2D">
        <w:rPr>
          <w:rFonts w:ascii="Times New Roman" w:eastAsia="Times New Roman" w:hAnsi="Times New Roman" w:cs="Times New Roman"/>
          <w:sz w:val="24"/>
          <w:szCs w:val="24"/>
          <w:lang w:eastAsia="ru-RU"/>
        </w:rPr>
        <w:t xml:space="preserve"> октября 2018</w:t>
      </w:r>
      <w:r>
        <w:rPr>
          <w:rFonts w:ascii="Times New Roman" w:eastAsia="Times New Roman" w:hAnsi="Times New Roman" w:cs="Times New Roman"/>
          <w:sz w:val="24"/>
          <w:szCs w:val="24"/>
          <w:lang w:eastAsia="ru-RU"/>
        </w:rPr>
        <w:t xml:space="preserve"> </w:t>
      </w:r>
      <w:r w:rsidRPr="00AE5D2D">
        <w:rPr>
          <w:rFonts w:ascii="Times New Roman" w:eastAsia="Times New Roman" w:hAnsi="Times New Roman" w:cs="Times New Roman"/>
          <w:sz w:val="24"/>
          <w:szCs w:val="24"/>
          <w:lang w:eastAsia="ru-RU"/>
        </w:rPr>
        <w:t>года</w:t>
      </w:r>
    </w:p>
    <w:p w:rsidR="00AE5D2D" w:rsidRPr="00AE5D2D" w:rsidRDefault="00AE5D2D" w:rsidP="00AE5D2D">
      <w:pPr>
        <w:spacing w:after="0" w:line="276" w:lineRule="auto"/>
        <w:jc w:val="both"/>
        <w:rPr>
          <w:rFonts w:ascii="Times New Roman" w:eastAsia="Calibri" w:hAnsi="Times New Roman" w:cs="Times New Roman"/>
          <w:sz w:val="24"/>
          <w:szCs w:val="24"/>
        </w:rPr>
      </w:pPr>
    </w:p>
    <w:p w:rsidR="00120BF1" w:rsidRPr="00120BF1" w:rsidRDefault="00AE5D2D" w:rsidP="001A212B">
      <w:pPr>
        <w:spacing w:after="0" w:line="240" w:lineRule="auto"/>
        <w:jc w:val="both"/>
        <w:rPr>
          <w:rFonts w:ascii="Times New Roman" w:eastAsia="Calibri" w:hAnsi="Times New Roman" w:cs="Times New Roman"/>
          <w:sz w:val="24"/>
          <w:szCs w:val="24"/>
        </w:rPr>
      </w:pPr>
      <w:r w:rsidRPr="00AE5D2D">
        <w:rPr>
          <w:rFonts w:ascii="Times New Roman" w:eastAsia="Calibri" w:hAnsi="Times New Roman" w:cs="Times New Roman"/>
          <w:sz w:val="24"/>
          <w:szCs w:val="24"/>
        </w:rPr>
        <w:tab/>
        <w:t xml:space="preserve">Настоящая информационно-аналитическая записка подготовлена </w:t>
      </w:r>
      <w:r>
        <w:rPr>
          <w:rFonts w:ascii="Times New Roman" w:eastAsia="Calibri" w:hAnsi="Times New Roman" w:cs="Times New Roman"/>
          <w:sz w:val="24"/>
          <w:szCs w:val="24"/>
        </w:rPr>
        <w:t>председателем</w:t>
      </w:r>
      <w:r w:rsidRPr="00AE5D2D">
        <w:rPr>
          <w:rFonts w:ascii="Times New Roman" w:eastAsia="Calibri" w:hAnsi="Times New Roman" w:cs="Times New Roman"/>
          <w:sz w:val="24"/>
          <w:szCs w:val="24"/>
        </w:rPr>
        <w:t xml:space="preserve"> Контрольно-счетной палаты МО </w:t>
      </w:r>
      <w:proofErr w:type="spellStart"/>
      <w:r w:rsidRPr="00AE5D2D">
        <w:rPr>
          <w:rFonts w:ascii="Times New Roman" w:eastAsia="Calibri" w:hAnsi="Times New Roman" w:cs="Times New Roman"/>
          <w:sz w:val="24"/>
          <w:szCs w:val="24"/>
        </w:rPr>
        <w:t>Куйтунский</w:t>
      </w:r>
      <w:proofErr w:type="spellEnd"/>
      <w:r w:rsidRPr="00AE5D2D">
        <w:rPr>
          <w:rFonts w:ascii="Times New Roman" w:eastAsia="Calibri" w:hAnsi="Times New Roman" w:cs="Times New Roman"/>
          <w:sz w:val="24"/>
          <w:szCs w:val="24"/>
        </w:rPr>
        <w:t xml:space="preserve"> район </w:t>
      </w:r>
      <w:proofErr w:type="spellStart"/>
      <w:r>
        <w:rPr>
          <w:rFonts w:ascii="Times New Roman" w:eastAsia="Calibri" w:hAnsi="Times New Roman" w:cs="Times New Roman"/>
          <w:sz w:val="24"/>
          <w:szCs w:val="24"/>
        </w:rPr>
        <w:t>Костюкевич</w:t>
      </w:r>
      <w:proofErr w:type="spellEnd"/>
      <w:r>
        <w:rPr>
          <w:rFonts w:ascii="Times New Roman" w:eastAsia="Calibri" w:hAnsi="Times New Roman" w:cs="Times New Roman"/>
          <w:sz w:val="24"/>
          <w:szCs w:val="24"/>
        </w:rPr>
        <w:t xml:space="preserve"> А.А.</w:t>
      </w:r>
      <w:r w:rsidRPr="00AE5D2D">
        <w:rPr>
          <w:rFonts w:ascii="Times New Roman" w:eastAsia="Calibri" w:hAnsi="Times New Roman" w:cs="Times New Roman"/>
          <w:sz w:val="24"/>
          <w:szCs w:val="24"/>
        </w:rPr>
        <w:t xml:space="preserve"> </w:t>
      </w:r>
      <w:r w:rsidR="001A212B">
        <w:rPr>
          <w:rFonts w:ascii="Times New Roman" w:eastAsia="Calibri" w:hAnsi="Times New Roman" w:cs="Times New Roman"/>
          <w:sz w:val="24"/>
          <w:szCs w:val="24"/>
        </w:rPr>
        <w:t xml:space="preserve">по результатам </w:t>
      </w:r>
      <w:r w:rsidR="001A212B" w:rsidRPr="001A212B">
        <w:rPr>
          <w:rFonts w:ascii="Times New Roman" w:eastAsia="Calibri" w:hAnsi="Times New Roman" w:cs="Times New Roman"/>
          <w:sz w:val="24"/>
          <w:szCs w:val="24"/>
        </w:rPr>
        <w:t>проведенных контрольных и экспертно-аналитических мероприяти</w:t>
      </w:r>
      <w:r w:rsidR="00066F27">
        <w:rPr>
          <w:rFonts w:ascii="Times New Roman" w:eastAsia="Calibri" w:hAnsi="Times New Roman" w:cs="Times New Roman"/>
          <w:sz w:val="24"/>
          <w:szCs w:val="24"/>
        </w:rPr>
        <w:t>й</w:t>
      </w:r>
      <w:r w:rsidR="00066F27">
        <w:rPr>
          <w:rFonts w:ascii="Calibri" w:eastAsia="Calibri" w:hAnsi="Calibri" w:cs="Times New Roman"/>
          <w:sz w:val="24"/>
          <w:szCs w:val="24"/>
        </w:rPr>
        <w:t xml:space="preserve"> </w:t>
      </w:r>
      <w:r w:rsidR="001A212B" w:rsidRPr="001A212B">
        <w:rPr>
          <w:rFonts w:ascii="Times New Roman" w:eastAsia="Calibri" w:hAnsi="Times New Roman" w:cs="Times New Roman"/>
          <w:sz w:val="24"/>
          <w:szCs w:val="24"/>
        </w:rPr>
        <w:t xml:space="preserve">за </w:t>
      </w:r>
      <w:r w:rsidR="003C54D0">
        <w:rPr>
          <w:rFonts w:ascii="Times New Roman" w:eastAsia="Calibri" w:hAnsi="Times New Roman" w:cs="Times New Roman"/>
          <w:sz w:val="24"/>
          <w:szCs w:val="24"/>
        </w:rPr>
        <w:t xml:space="preserve">2017 год и </w:t>
      </w:r>
      <w:r w:rsidR="001A212B" w:rsidRPr="001A212B">
        <w:rPr>
          <w:rFonts w:ascii="Times New Roman" w:eastAsia="Calibri" w:hAnsi="Times New Roman" w:cs="Times New Roman"/>
          <w:sz w:val="24"/>
          <w:szCs w:val="24"/>
        </w:rPr>
        <w:t xml:space="preserve">9 месяцев 2018 </w:t>
      </w:r>
      <w:proofErr w:type="gramStart"/>
      <w:r w:rsidR="001A212B" w:rsidRPr="001A212B">
        <w:rPr>
          <w:rFonts w:ascii="Times New Roman" w:eastAsia="Calibri" w:hAnsi="Times New Roman" w:cs="Times New Roman"/>
          <w:sz w:val="24"/>
          <w:szCs w:val="24"/>
        </w:rPr>
        <w:t>года  в</w:t>
      </w:r>
      <w:proofErr w:type="gramEnd"/>
      <w:r w:rsidR="001A212B" w:rsidRPr="001A212B">
        <w:rPr>
          <w:rFonts w:ascii="Times New Roman" w:eastAsia="Calibri" w:hAnsi="Times New Roman" w:cs="Times New Roman"/>
          <w:sz w:val="24"/>
          <w:szCs w:val="24"/>
        </w:rPr>
        <w:t xml:space="preserve"> Администрации МО </w:t>
      </w:r>
      <w:proofErr w:type="spellStart"/>
      <w:r w:rsidR="001A212B" w:rsidRPr="001A212B">
        <w:rPr>
          <w:rFonts w:ascii="Times New Roman" w:eastAsia="Calibri" w:hAnsi="Times New Roman" w:cs="Times New Roman"/>
          <w:sz w:val="24"/>
          <w:szCs w:val="24"/>
        </w:rPr>
        <w:t>Куйтунский</w:t>
      </w:r>
      <w:proofErr w:type="spellEnd"/>
      <w:r w:rsidR="001A212B" w:rsidRPr="001A212B">
        <w:rPr>
          <w:rFonts w:ascii="Times New Roman" w:eastAsia="Calibri" w:hAnsi="Times New Roman" w:cs="Times New Roman"/>
          <w:sz w:val="24"/>
          <w:szCs w:val="24"/>
        </w:rPr>
        <w:t xml:space="preserve"> район</w:t>
      </w:r>
      <w:r w:rsidR="001A212B">
        <w:rPr>
          <w:rFonts w:ascii="Calibri" w:eastAsia="Calibri" w:hAnsi="Calibri" w:cs="Times New Roman"/>
          <w:sz w:val="24"/>
          <w:szCs w:val="24"/>
        </w:rPr>
        <w:t xml:space="preserve">  </w:t>
      </w:r>
      <w:r w:rsidRPr="00AE5D2D">
        <w:rPr>
          <w:rFonts w:ascii="Times New Roman" w:eastAsia="Calibri" w:hAnsi="Times New Roman" w:cs="Times New Roman"/>
          <w:sz w:val="24"/>
          <w:szCs w:val="24"/>
        </w:rPr>
        <w:t xml:space="preserve">и в соответствии с Регламентом КСП. </w:t>
      </w:r>
      <w:r w:rsidR="00120BF1" w:rsidRPr="00120BF1">
        <w:rPr>
          <w:rFonts w:ascii="Times New Roman" w:eastAsia="Calibri" w:hAnsi="Times New Roman" w:cs="Times New Roman"/>
          <w:sz w:val="24"/>
          <w:szCs w:val="24"/>
        </w:rPr>
        <w:t>Указанные ниже контрольные и экспертно-аналитические мероприятия проведены КСП на основании планов работы на 2017</w:t>
      </w:r>
      <w:r w:rsidR="00120BF1">
        <w:rPr>
          <w:rFonts w:ascii="Times New Roman" w:eastAsia="Calibri" w:hAnsi="Times New Roman" w:cs="Times New Roman"/>
          <w:sz w:val="24"/>
          <w:szCs w:val="24"/>
        </w:rPr>
        <w:t xml:space="preserve"> </w:t>
      </w:r>
      <w:proofErr w:type="gramStart"/>
      <w:r w:rsidR="00120BF1">
        <w:rPr>
          <w:rFonts w:ascii="Times New Roman" w:eastAsia="Calibri" w:hAnsi="Times New Roman" w:cs="Times New Roman"/>
          <w:sz w:val="24"/>
          <w:szCs w:val="24"/>
        </w:rPr>
        <w:t xml:space="preserve">год </w:t>
      </w:r>
      <w:r w:rsidR="00120BF1" w:rsidRPr="00120BF1">
        <w:rPr>
          <w:rFonts w:ascii="Times New Roman" w:eastAsia="Calibri" w:hAnsi="Times New Roman" w:cs="Times New Roman"/>
          <w:sz w:val="24"/>
          <w:szCs w:val="24"/>
        </w:rPr>
        <w:t xml:space="preserve"> и</w:t>
      </w:r>
      <w:proofErr w:type="gramEnd"/>
      <w:r w:rsidR="00120BF1" w:rsidRPr="00120BF1">
        <w:rPr>
          <w:rFonts w:ascii="Times New Roman" w:eastAsia="Calibri" w:hAnsi="Times New Roman" w:cs="Times New Roman"/>
          <w:sz w:val="24"/>
          <w:szCs w:val="24"/>
        </w:rPr>
        <w:t xml:space="preserve"> 2018 год.</w:t>
      </w:r>
    </w:p>
    <w:p w:rsidR="00120BF1" w:rsidRDefault="00120BF1" w:rsidP="00120BF1">
      <w:pPr>
        <w:spacing w:after="0" w:line="240" w:lineRule="auto"/>
        <w:ind w:firstLine="567"/>
        <w:jc w:val="both"/>
        <w:rPr>
          <w:rFonts w:ascii="Times New Roman" w:eastAsia="Calibri" w:hAnsi="Times New Roman" w:cs="Times New Roman"/>
          <w:sz w:val="24"/>
          <w:szCs w:val="24"/>
          <w:highlight w:val="yellow"/>
        </w:rPr>
      </w:pPr>
      <w:r>
        <w:rPr>
          <w:rFonts w:ascii="Times New Roman" w:eastAsia="Calibri" w:hAnsi="Times New Roman" w:cs="Times New Roman"/>
          <w:sz w:val="24"/>
          <w:szCs w:val="24"/>
        </w:rPr>
        <w:t>1. П</w:t>
      </w:r>
      <w:r w:rsidRPr="00120BF1">
        <w:rPr>
          <w:rFonts w:ascii="Times New Roman" w:eastAsia="Calibri" w:hAnsi="Times New Roman" w:cs="Times New Roman"/>
          <w:sz w:val="24"/>
          <w:szCs w:val="24"/>
        </w:rPr>
        <w:t>роведенны</w:t>
      </w:r>
      <w:r>
        <w:rPr>
          <w:rFonts w:ascii="Times New Roman" w:eastAsia="Calibri" w:hAnsi="Times New Roman" w:cs="Times New Roman"/>
          <w:sz w:val="24"/>
          <w:szCs w:val="24"/>
        </w:rPr>
        <w:t>е</w:t>
      </w:r>
      <w:r w:rsidRPr="00120BF1">
        <w:rPr>
          <w:rFonts w:ascii="Times New Roman" w:eastAsia="Calibri" w:hAnsi="Times New Roman" w:cs="Times New Roman"/>
          <w:sz w:val="24"/>
          <w:szCs w:val="24"/>
        </w:rPr>
        <w:t xml:space="preserve"> контрольны</w:t>
      </w:r>
      <w:r>
        <w:rPr>
          <w:rFonts w:ascii="Times New Roman" w:eastAsia="Calibri" w:hAnsi="Times New Roman" w:cs="Times New Roman"/>
          <w:sz w:val="24"/>
          <w:szCs w:val="24"/>
        </w:rPr>
        <w:t>е</w:t>
      </w:r>
      <w:r w:rsidRPr="00120BF1">
        <w:rPr>
          <w:rFonts w:ascii="Times New Roman" w:eastAsia="Calibri" w:hAnsi="Times New Roman" w:cs="Times New Roman"/>
          <w:sz w:val="24"/>
          <w:szCs w:val="24"/>
        </w:rPr>
        <w:t xml:space="preserve"> и экспертно-аналитически</w:t>
      </w:r>
      <w:r>
        <w:rPr>
          <w:rFonts w:ascii="Times New Roman" w:eastAsia="Calibri" w:hAnsi="Times New Roman" w:cs="Times New Roman"/>
          <w:sz w:val="24"/>
          <w:szCs w:val="24"/>
        </w:rPr>
        <w:t>е</w:t>
      </w:r>
      <w:r w:rsidRPr="00120BF1">
        <w:rPr>
          <w:rFonts w:ascii="Times New Roman" w:eastAsia="Calibri" w:hAnsi="Times New Roman" w:cs="Times New Roman"/>
          <w:sz w:val="24"/>
          <w:szCs w:val="24"/>
        </w:rPr>
        <w:t xml:space="preserve"> мероприяти</w:t>
      </w:r>
      <w:r>
        <w:rPr>
          <w:rFonts w:ascii="Times New Roman" w:eastAsia="Calibri" w:hAnsi="Times New Roman" w:cs="Times New Roman"/>
          <w:sz w:val="24"/>
          <w:szCs w:val="24"/>
        </w:rPr>
        <w:t>я</w:t>
      </w:r>
      <w:r w:rsidRPr="00120BF1">
        <w:rPr>
          <w:rFonts w:ascii="Times New Roman" w:eastAsia="Calibri" w:hAnsi="Times New Roman" w:cs="Times New Roman"/>
          <w:sz w:val="24"/>
          <w:szCs w:val="24"/>
        </w:rPr>
        <w:t xml:space="preserve"> за 2017 </w:t>
      </w:r>
      <w:proofErr w:type="gramStart"/>
      <w:r w:rsidRPr="00120BF1">
        <w:rPr>
          <w:rFonts w:ascii="Times New Roman" w:eastAsia="Calibri" w:hAnsi="Times New Roman" w:cs="Times New Roman"/>
          <w:sz w:val="24"/>
          <w:szCs w:val="24"/>
        </w:rPr>
        <w:t>год  в</w:t>
      </w:r>
      <w:proofErr w:type="gramEnd"/>
      <w:r w:rsidRPr="00120BF1">
        <w:rPr>
          <w:rFonts w:ascii="Times New Roman" w:eastAsia="Calibri" w:hAnsi="Times New Roman" w:cs="Times New Roman"/>
          <w:sz w:val="24"/>
          <w:szCs w:val="24"/>
        </w:rPr>
        <w:t xml:space="preserve"> Администрации МО </w:t>
      </w:r>
      <w:proofErr w:type="spellStart"/>
      <w:r w:rsidRPr="00120BF1">
        <w:rPr>
          <w:rFonts w:ascii="Times New Roman" w:eastAsia="Calibri" w:hAnsi="Times New Roman" w:cs="Times New Roman"/>
          <w:sz w:val="24"/>
          <w:szCs w:val="24"/>
        </w:rPr>
        <w:t>Куйтунский</w:t>
      </w:r>
      <w:proofErr w:type="spellEnd"/>
      <w:r w:rsidRPr="00120BF1">
        <w:rPr>
          <w:rFonts w:ascii="Times New Roman" w:eastAsia="Calibri" w:hAnsi="Times New Roman" w:cs="Times New Roman"/>
          <w:sz w:val="24"/>
          <w:szCs w:val="24"/>
        </w:rPr>
        <w:t xml:space="preserve"> район</w:t>
      </w:r>
      <w:r>
        <w:rPr>
          <w:rFonts w:ascii="Times New Roman" w:eastAsia="Calibri" w:hAnsi="Times New Roman" w:cs="Times New Roman"/>
          <w:sz w:val="24"/>
          <w:szCs w:val="24"/>
        </w:rPr>
        <w:t>:</w:t>
      </w:r>
    </w:p>
    <w:p w:rsidR="00942E4B" w:rsidRDefault="00942E4B" w:rsidP="003E0AB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1.1 </w:t>
      </w:r>
      <w:r w:rsidR="00A56BDE">
        <w:rPr>
          <w:rFonts w:ascii="Times New Roman" w:hAnsi="Times New Roman" w:cs="Times New Roman"/>
          <w:sz w:val="24"/>
          <w:szCs w:val="24"/>
        </w:rPr>
        <w:t>П</w:t>
      </w:r>
      <w:r w:rsidR="00A56BDE" w:rsidRPr="00A56BDE">
        <w:rPr>
          <w:rFonts w:ascii="Times New Roman" w:hAnsi="Times New Roman" w:cs="Times New Roman"/>
          <w:sz w:val="24"/>
          <w:szCs w:val="24"/>
        </w:rPr>
        <w:t xml:space="preserve">о результатам проведения контрольного </w:t>
      </w:r>
      <w:proofErr w:type="gramStart"/>
      <w:r w:rsidR="00A56BDE" w:rsidRPr="00A56BDE">
        <w:rPr>
          <w:rFonts w:ascii="Times New Roman" w:hAnsi="Times New Roman" w:cs="Times New Roman"/>
          <w:sz w:val="24"/>
          <w:szCs w:val="24"/>
        </w:rPr>
        <w:t>мероприятия  «</w:t>
      </w:r>
      <w:proofErr w:type="gramEnd"/>
      <w:r w:rsidR="00A56BDE" w:rsidRPr="00A56BDE">
        <w:rPr>
          <w:rFonts w:ascii="Times New Roman" w:hAnsi="Times New Roman" w:cs="Times New Roman"/>
          <w:sz w:val="24"/>
          <w:szCs w:val="24"/>
        </w:rPr>
        <w:t xml:space="preserve">Аудит эффективности использования бюджетных средств выделенных в 2016 году на реализацию мероприятий муниципальной программы «Реформирование </w:t>
      </w:r>
      <w:proofErr w:type="spellStart"/>
      <w:r w:rsidR="00A56BDE" w:rsidRPr="00A56BDE">
        <w:rPr>
          <w:rFonts w:ascii="Times New Roman" w:hAnsi="Times New Roman" w:cs="Times New Roman"/>
          <w:sz w:val="24"/>
          <w:szCs w:val="24"/>
        </w:rPr>
        <w:t>жилищно</w:t>
      </w:r>
      <w:proofErr w:type="spellEnd"/>
      <w:r w:rsidR="00A56BDE" w:rsidRPr="00A56BDE">
        <w:rPr>
          <w:rFonts w:ascii="Times New Roman" w:hAnsi="Times New Roman" w:cs="Times New Roman"/>
          <w:sz w:val="24"/>
          <w:szCs w:val="24"/>
        </w:rPr>
        <w:t xml:space="preserve"> – коммунального хозяйства МО </w:t>
      </w:r>
      <w:proofErr w:type="spellStart"/>
      <w:r w:rsidR="00A56BDE" w:rsidRPr="00A56BDE">
        <w:rPr>
          <w:rFonts w:ascii="Times New Roman" w:hAnsi="Times New Roman" w:cs="Times New Roman"/>
          <w:sz w:val="24"/>
          <w:szCs w:val="24"/>
        </w:rPr>
        <w:t>Куйтунский</w:t>
      </w:r>
      <w:proofErr w:type="spellEnd"/>
      <w:r w:rsidR="00A56BDE" w:rsidRPr="00A56BDE">
        <w:rPr>
          <w:rFonts w:ascii="Times New Roman" w:hAnsi="Times New Roman" w:cs="Times New Roman"/>
          <w:sz w:val="24"/>
          <w:szCs w:val="24"/>
        </w:rPr>
        <w:t xml:space="preserve"> район на период с 2016 – 2020гг.», в том числе соблюдение законодательства в сфере закупок для муниципальных нужд»</w:t>
      </w:r>
      <w:r w:rsidR="00A56BDE">
        <w:rPr>
          <w:rFonts w:ascii="Times New Roman" w:hAnsi="Times New Roman" w:cs="Times New Roman"/>
          <w:sz w:val="24"/>
          <w:szCs w:val="24"/>
        </w:rPr>
        <w:t xml:space="preserve"> </w:t>
      </w:r>
      <w:r w:rsidR="00A56BDE" w:rsidRPr="00A56BDE">
        <w:rPr>
          <w:rFonts w:ascii="Times New Roman" w:hAnsi="Times New Roman" w:cs="Times New Roman"/>
          <w:sz w:val="24"/>
          <w:szCs w:val="24"/>
        </w:rPr>
        <w:t xml:space="preserve">(Отчет КСП от </w:t>
      </w:r>
      <w:r w:rsidR="00A56BDE">
        <w:rPr>
          <w:rFonts w:ascii="Times New Roman" w:hAnsi="Times New Roman" w:cs="Times New Roman"/>
          <w:sz w:val="24"/>
          <w:szCs w:val="24"/>
        </w:rPr>
        <w:t>10</w:t>
      </w:r>
      <w:r w:rsidR="00A56BDE" w:rsidRPr="00A56BDE">
        <w:rPr>
          <w:rFonts w:ascii="Times New Roman" w:hAnsi="Times New Roman" w:cs="Times New Roman"/>
          <w:sz w:val="24"/>
          <w:szCs w:val="24"/>
        </w:rPr>
        <w:t>.02.201</w:t>
      </w:r>
      <w:r w:rsidR="00A56BDE">
        <w:rPr>
          <w:rFonts w:ascii="Times New Roman" w:hAnsi="Times New Roman" w:cs="Times New Roman"/>
          <w:sz w:val="24"/>
          <w:szCs w:val="24"/>
        </w:rPr>
        <w:t>7</w:t>
      </w:r>
      <w:r w:rsidR="00A56BDE" w:rsidRPr="00A56BDE">
        <w:rPr>
          <w:rFonts w:ascii="Times New Roman" w:hAnsi="Times New Roman" w:cs="Times New Roman"/>
          <w:sz w:val="24"/>
          <w:szCs w:val="24"/>
        </w:rPr>
        <w:t xml:space="preserve">г. № </w:t>
      </w:r>
      <w:r w:rsidR="00A56BDE">
        <w:rPr>
          <w:rFonts w:ascii="Times New Roman" w:hAnsi="Times New Roman" w:cs="Times New Roman"/>
          <w:sz w:val="24"/>
          <w:szCs w:val="24"/>
        </w:rPr>
        <w:t>2</w:t>
      </w:r>
      <w:r w:rsidR="00A56BDE" w:rsidRPr="00A56BDE">
        <w:rPr>
          <w:rFonts w:ascii="Times New Roman" w:hAnsi="Times New Roman" w:cs="Times New Roman"/>
          <w:sz w:val="24"/>
          <w:szCs w:val="24"/>
        </w:rPr>
        <w:t>) установлено:</w:t>
      </w:r>
    </w:p>
    <w:p w:rsidR="00A56BDE" w:rsidRDefault="00A56BDE" w:rsidP="00A56BD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в</w:t>
      </w:r>
      <w:r w:rsidRPr="00A56BDE">
        <w:rPr>
          <w:rFonts w:ascii="Times New Roman" w:hAnsi="Times New Roman" w:cs="Times New Roman"/>
          <w:sz w:val="24"/>
          <w:szCs w:val="24"/>
        </w:rPr>
        <w:t xml:space="preserve"> мероприятия программы при внесении изменений включена кредиторская задолженность в размере 526,4 тыс. рублей, сложившаяся в 2015 году при реализации действовавшей ранее муниципальной программы «Реформирование </w:t>
      </w:r>
      <w:proofErr w:type="spellStart"/>
      <w:r w:rsidRPr="00A56BDE">
        <w:rPr>
          <w:rFonts w:ascii="Times New Roman" w:hAnsi="Times New Roman" w:cs="Times New Roman"/>
          <w:sz w:val="24"/>
          <w:szCs w:val="24"/>
        </w:rPr>
        <w:t>жилищно</w:t>
      </w:r>
      <w:proofErr w:type="spellEnd"/>
      <w:r w:rsidRPr="00A56BDE">
        <w:rPr>
          <w:rFonts w:ascii="Times New Roman" w:hAnsi="Times New Roman" w:cs="Times New Roman"/>
          <w:sz w:val="24"/>
          <w:szCs w:val="24"/>
        </w:rPr>
        <w:t xml:space="preserve"> – коммунального хозяйства МО </w:t>
      </w:r>
      <w:proofErr w:type="spellStart"/>
      <w:r w:rsidRPr="00A56BDE">
        <w:rPr>
          <w:rFonts w:ascii="Times New Roman" w:hAnsi="Times New Roman" w:cs="Times New Roman"/>
          <w:sz w:val="24"/>
          <w:szCs w:val="24"/>
        </w:rPr>
        <w:t>Куйтунский</w:t>
      </w:r>
      <w:proofErr w:type="spellEnd"/>
      <w:r w:rsidRPr="00A56BDE">
        <w:rPr>
          <w:rFonts w:ascii="Times New Roman" w:hAnsi="Times New Roman" w:cs="Times New Roman"/>
          <w:sz w:val="24"/>
          <w:szCs w:val="24"/>
        </w:rPr>
        <w:t xml:space="preserve"> район на период 2011 – 2015гг.», обязанность погашения которой привела к </w:t>
      </w:r>
      <w:proofErr w:type="gramStart"/>
      <w:r w:rsidRPr="00A56BDE">
        <w:rPr>
          <w:rFonts w:ascii="Times New Roman" w:hAnsi="Times New Roman" w:cs="Times New Roman"/>
          <w:sz w:val="24"/>
          <w:szCs w:val="24"/>
        </w:rPr>
        <w:t>незапланированным  расходам</w:t>
      </w:r>
      <w:proofErr w:type="gramEnd"/>
      <w:r w:rsidRPr="00A56BDE">
        <w:rPr>
          <w:rFonts w:ascii="Times New Roman" w:hAnsi="Times New Roman" w:cs="Times New Roman"/>
          <w:sz w:val="24"/>
          <w:szCs w:val="24"/>
        </w:rPr>
        <w:t xml:space="preserve"> бюджета в 2016 году, чт</w:t>
      </w:r>
      <w:bookmarkStart w:id="0" w:name="_GoBack"/>
      <w:bookmarkEnd w:id="0"/>
      <w:r w:rsidRPr="00A56BDE">
        <w:rPr>
          <w:rFonts w:ascii="Times New Roman" w:hAnsi="Times New Roman" w:cs="Times New Roman"/>
          <w:sz w:val="24"/>
          <w:szCs w:val="24"/>
        </w:rPr>
        <w:t>о не позволило осуществить  мероприятия, запланированные первоначальной редакцией программы. Изменения, внесенные в муниципальную программу противоречат п. 4.4 Порядка разработки, реализации и оценки эффективности реализации муниципальных программ муниципального образования «</w:t>
      </w:r>
      <w:proofErr w:type="spellStart"/>
      <w:r w:rsidRPr="00A56BDE">
        <w:rPr>
          <w:rFonts w:ascii="Times New Roman" w:hAnsi="Times New Roman" w:cs="Times New Roman"/>
          <w:sz w:val="24"/>
          <w:szCs w:val="24"/>
        </w:rPr>
        <w:t>Куйтунский</w:t>
      </w:r>
      <w:proofErr w:type="spellEnd"/>
      <w:r w:rsidRPr="00A56BDE">
        <w:rPr>
          <w:rFonts w:ascii="Times New Roman" w:hAnsi="Times New Roman" w:cs="Times New Roman"/>
          <w:sz w:val="24"/>
          <w:szCs w:val="24"/>
        </w:rPr>
        <w:t xml:space="preserve"> район», утвержденного постановлением Администрации МО </w:t>
      </w:r>
      <w:proofErr w:type="spellStart"/>
      <w:r w:rsidRPr="00A56BDE">
        <w:rPr>
          <w:rFonts w:ascii="Times New Roman" w:hAnsi="Times New Roman" w:cs="Times New Roman"/>
          <w:sz w:val="24"/>
          <w:szCs w:val="24"/>
        </w:rPr>
        <w:t>Куйтунский</w:t>
      </w:r>
      <w:proofErr w:type="spellEnd"/>
      <w:r w:rsidRPr="00A56BDE">
        <w:rPr>
          <w:rFonts w:ascii="Times New Roman" w:hAnsi="Times New Roman" w:cs="Times New Roman"/>
          <w:sz w:val="24"/>
          <w:szCs w:val="24"/>
        </w:rPr>
        <w:t xml:space="preserve"> район № 265-п от 18.04.2014 года, устанавливающего перечень вносимых изменений, в котором отсутствует кредитор</w:t>
      </w:r>
      <w:r>
        <w:rPr>
          <w:rFonts w:ascii="Times New Roman" w:hAnsi="Times New Roman" w:cs="Times New Roman"/>
          <w:sz w:val="24"/>
          <w:szCs w:val="24"/>
        </w:rPr>
        <w:t>ская задолженность;</w:t>
      </w:r>
    </w:p>
    <w:p w:rsidR="00066F27" w:rsidRPr="00066F27" w:rsidRDefault="00A56BDE" w:rsidP="00066F2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066F27">
        <w:rPr>
          <w:rFonts w:ascii="Times New Roman" w:hAnsi="Times New Roman" w:cs="Times New Roman"/>
          <w:sz w:val="24"/>
          <w:szCs w:val="24"/>
        </w:rPr>
        <w:t>п</w:t>
      </w:r>
      <w:r w:rsidR="00066F27" w:rsidRPr="00066F27">
        <w:rPr>
          <w:rFonts w:ascii="Times New Roman" w:hAnsi="Times New Roman" w:cs="Times New Roman"/>
          <w:sz w:val="24"/>
          <w:szCs w:val="24"/>
        </w:rPr>
        <w:t xml:space="preserve">роверкой установлено, что результаты выполненных </w:t>
      </w:r>
      <w:r w:rsidR="00066F27">
        <w:rPr>
          <w:rFonts w:ascii="Times New Roman" w:hAnsi="Times New Roman" w:cs="Times New Roman"/>
          <w:sz w:val="24"/>
          <w:szCs w:val="24"/>
        </w:rPr>
        <w:t xml:space="preserve">работ </w:t>
      </w:r>
      <w:r w:rsidR="00066F27" w:rsidRPr="00066F27">
        <w:rPr>
          <w:rFonts w:ascii="Times New Roman" w:hAnsi="Times New Roman" w:cs="Times New Roman"/>
          <w:sz w:val="24"/>
          <w:szCs w:val="24"/>
        </w:rPr>
        <w:t xml:space="preserve">по муниципальным контрактам в рамках реализации муниципальной программы ГРБС Администрацией МО </w:t>
      </w:r>
      <w:proofErr w:type="spellStart"/>
      <w:r w:rsidR="00066F27" w:rsidRPr="00066F27">
        <w:rPr>
          <w:rFonts w:ascii="Times New Roman" w:hAnsi="Times New Roman" w:cs="Times New Roman"/>
          <w:sz w:val="24"/>
          <w:szCs w:val="24"/>
        </w:rPr>
        <w:t>Куйтунский</w:t>
      </w:r>
      <w:proofErr w:type="spellEnd"/>
      <w:r w:rsidR="00066F27" w:rsidRPr="00066F27">
        <w:rPr>
          <w:rFonts w:ascii="Times New Roman" w:hAnsi="Times New Roman" w:cs="Times New Roman"/>
          <w:sz w:val="24"/>
          <w:szCs w:val="24"/>
        </w:rPr>
        <w:t xml:space="preserve"> район отражены в бухгалтерском учете по КОСГУ 310 «Увеличение стоимости основных средств» и на основании актов о приемке-передаче объектов нефинансовых активов приняты к учету по счету 101 «Основные средства» как самостоятельные объекты основных средств. Однако принятые к учету объекты к основным средствам не относятся, так как не соответствуют понятию основных средств, не предназначены для выполнения определенных самостоятельных функций и не имеют физических свойств. Так как, на основании Приказ Минфина РФ от 30.03.2015 № 52, не представляется возможным применить обязательные требования общероссийского классификатора основных фондов (ОКОФ), корректно заполнить акты о приемке передаче объекта и карточку инвентарного учета на предмет характеристик объектов и соответственно невозможности определения перечня составляющих их предметов и их качественных и количественных показателей. Выполненные работы фактически являются капитальным р</w:t>
      </w:r>
      <w:r w:rsidR="00066F27">
        <w:rPr>
          <w:rFonts w:ascii="Times New Roman" w:hAnsi="Times New Roman" w:cs="Times New Roman"/>
          <w:sz w:val="24"/>
          <w:szCs w:val="24"/>
        </w:rPr>
        <w:t xml:space="preserve">емонтом объектов </w:t>
      </w:r>
      <w:r w:rsidR="00066F27">
        <w:rPr>
          <w:rFonts w:ascii="Times New Roman" w:hAnsi="Times New Roman" w:cs="Times New Roman"/>
          <w:sz w:val="24"/>
          <w:szCs w:val="24"/>
        </w:rPr>
        <w:lastRenderedPageBreak/>
        <w:t xml:space="preserve">недвижимости.  </w:t>
      </w:r>
      <w:r w:rsidR="00066F27" w:rsidRPr="00066F27">
        <w:rPr>
          <w:rFonts w:ascii="Times New Roman" w:hAnsi="Times New Roman" w:cs="Times New Roman"/>
          <w:sz w:val="24"/>
          <w:szCs w:val="24"/>
        </w:rPr>
        <w:t xml:space="preserve">Таким образом, в нарушение </w:t>
      </w:r>
      <w:proofErr w:type="spellStart"/>
      <w:r w:rsidR="00066F27" w:rsidRPr="00066F27">
        <w:rPr>
          <w:rFonts w:ascii="Times New Roman" w:hAnsi="Times New Roman" w:cs="Times New Roman"/>
          <w:sz w:val="24"/>
          <w:szCs w:val="24"/>
        </w:rPr>
        <w:t>пп</w:t>
      </w:r>
      <w:proofErr w:type="spellEnd"/>
      <w:r w:rsidR="00066F27" w:rsidRPr="00066F27">
        <w:rPr>
          <w:rFonts w:ascii="Times New Roman" w:hAnsi="Times New Roman" w:cs="Times New Roman"/>
          <w:sz w:val="24"/>
          <w:szCs w:val="24"/>
        </w:rPr>
        <w:t xml:space="preserve">. 38, 41 приказа Минфина РФ от 01.12.2010 г.№157н, в качестве основных средств приняты к учету объекты не соответствующие понятию «основное средство» и не имеющие физических свойств. </w:t>
      </w:r>
    </w:p>
    <w:p w:rsidR="00066F27" w:rsidRPr="00066F27" w:rsidRDefault="00066F27" w:rsidP="00066F27">
      <w:pPr>
        <w:spacing w:after="0" w:line="240" w:lineRule="auto"/>
        <w:ind w:firstLine="567"/>
        <w:jc w:val="both"/>
        <w:rPr>
          <w:rFonts w:ascii="Times New Roman" w:hAnsi="Times New Roman" w:cs="Times New Roman"/>
          <w:sz w:val="24"/>
          <w:szCs w:val="24"/>
        </w:rPr>
      </w:pPr>
      <w:r w:rsidRPr="00066F27">
        <w:rPr>
          <w:rFonts w:ascii="Times New Roman" w:hAnsi="Times New Roman" w:cs="Times New Roman"/>
          <w:sz w:val="24"/>
          <w:szCs w:val="24"/>
        </w:rPr>
        <w:t xml:space="preserve">Так три объекта: котельная </w:t>
      </w:r>
      <w:proofErr w:type="spellStart"/>
      <w:r w:rsidRPr="00066F27">
        <w:rPr>
          <w:rFonts w:ascii="Times New Roman" w:hAnsi="Times New Roman" w:cs="Times New Roman"/>
          <w:sz w:val="24"/>
          <w:szCs w:val="24"/>
        </w:rPr>
        <w:t>Харикской</w:t>
      </w:r>
      <w:proofErr w:type="spellEnd"/>
      <w:r w:rsidRPr="00066F27">
        <w:rPr>
          <w:rFonts w:ascii="Times New Roman" w:hAnsi="Times New Roman" w:cs="Times New Roman"/>
          <w:sz w:val="24"/>
          <w:szCs w:val="24"/>
        </w:rPr>
        <w:t xml:space="preserve"> СОШ, котельная РОВД и тепловые сети Управления образования числятся в МКУ «КУМИ по </w:t>
      </w:r>
      <w:proofErr w:type="spellStart"/>
      <w:r w:rsidRPr="00066F27">
        <w:rPr>
          <w:rFonts w:ascii="Times New Roman" w:hAnsi="Times New Roman" w:cs="Times New Roman"/>
          <w:sz w:val="24"/>
          <w:szCs w:val="24"/>
        </w:rPr>
        <w:t>Куйтунскому</w:t>
      </w:r>
      <w:proofErr w:type="spellEnd"/>
      <w:r w:rsidRPr="00066F27">
        <w:rPr>
          <w:rFonts w:ascii="Times New Roman" w:hAnsi="Times New Roman" w:cs="Times New Roman"/>
          <w:sz w:val="24"/>
          <w:szCs w:val="24"/>
        </w:rPr>
        <w:t xml:space="preserve"> району» в составе имущества казны. По мнению КСП в нарушении Приказа Минфина РФ от 01.07.2013 года №65-н отражение расходов по КОСГУ 310 в сумме 1181,4 тыс. </w:t>
      </w:r>
      <w:proofErr w:type="gramStart"/>
      <w:r w:rsidRPr="00066F27">
        <w:rPr>
          <w:rFonts w:ascii="Times New Roman" w:hAnsi="Times New Roman" w:cs="Times New Roman"/>
          <w:sz w:val="24"/>
          <w:szCs w:val="24"/>
        </w:rPr>
        <w:t>рублей  на</w:t>
      </w:r>
      <w:proofErr w:type="gramEnd"/>
      <w:r w:rsidRPr="00066F27">
        <w:rPr>
          <w:rFonts w:ascii="Times New Roman" w:hAnsi="Times New Roman" w:cs="Times New Roman"/>
          <w:sz w:val="24"/>
          <w:szCs w:val="24"/>
        </w:rPr>
        <w:t xml:space="preserve"> капитальный ремонт вышеуказанных объектов следовало учесть в составе расходов по КОСГУ 225 «Работы, услуги по содержанию имущества». </w:t>
      </w:r>
    </w:p>
    <w:p w:rsidR="00066F27" w:rsidRPr="00066F27" w:rsidRDefault="00066F27" w:rsidP="00066F27">
      <w:pPr>
        <w:spacing w:after="0" w:line="240" w:lineRule="auto"/>
        <w:ind w:firstLine="567"/>
        <w:jc w:val="both"/>
        <w:rPr>
          <w:rFonts w:ascii="Times New Roman" w:hAnsi="Times New Roman" w:cs="Times New Roman"/>
          <w:sz w:val="24"/>
          <w:szCs w:val="24"/>
        </w:rPr>
      </w:pPr>
      <w:r w:rsidRPr="00066F27">
        <w:rPr>
          <w:rFonts w:ascii="Times New Roman" w:hAnsi="Times New Roman" w:cs="Times New Roman"/>
          <w:sz w:val="24"/>
          <w:szCs w:val="24"/>
        </w:rPr>
        <w:t xml:space="preserve">Два объекта: котельная </w:t>
      </w:r>
      <w:proofErr w:type="spellStart"/>
      <w:r w:rsidRPr="00066F27">
        <w:rPr>
          <w:rFonts w:ascii="Times New Roman" w:hAnsi="Times New Roman" w:cs="Times New Roman"/>
          <w:sz w:val="24"/>
          <w:szCs w:val="24"/>
        </w:rPr>
        <w:t>Куйтунская</w:t>
      </w:r>
      <w:proofErr w:type="spellEnd"/>
      <w:r w:rsidRPr="00066F27">
        <w:rPr>
          <w:rFonts w:ascii="Times New Roman" w:hAnsi="Times New Roman" w:cs="Times New Roman"/>
          <w:sz w:val="24"/>
          <w:szCs w:val="24"/>
        </w:rPr>
        <w:t xml:space="preserve"> СОШ №2 (ул. Чернышевского,5) и котельная Управления образования (ул. Ленина, 38), находятся в оперативном управлении Управления образования. Таким образом, Администрацией МО </w:t>
      </w:r>
      <w:proofErr w:type="spellStart"/>
      <w:r w:rsidRPr="00066F27">
        <w:rPr>
          <w:rFonts w:ascii="Times New Roman" w:hAnsi="Times New Roman" w:cs="Times New Roman"/>
          <w:sz w:val="24"/>
          <w:szCs w:val="24"/>
        </w:rPr>
        <w:t>Куйтунский</w:t>
      </w:r>
      <w:proofErr w:type="spellEnd"/>
      <w:r w:rsidRPr="00066F27">
        <w:rPr>
          <w:rFonts w:ascii="Times New Roman" w:hAnsi="Times New Roman" w:cs="Times New Roman"/>
          <w:sz w:val="24"/>
          <w:szCs w:val="24"/>
        </w:rPr>
        <w:t xml:space="preserve"> район произведен ремонт объектов, состоящих на балансовом учете Управления образования. КСП считает, что финансирование мероприятий программы по ремонту этих объектов, следовало осуществлять через Управление образования, на праве оперативного управления которого находятся объекты, подлежащие ремонту в рамках муниципальной программы.</w:t>
      </w:r>
    </w:p>
    <w:p w:rsidR="00A56BDE" w:rsidRPr="00A56BDE" w:rsidRDefault="00066F27" w:rsidP="00066F27">
      <w:pPr>
        <w:spacing w:after="0" w:line="240" w:lineRule="auto"/>
        <w:ind w:firstLine="567"/>
        <w:jc w:val="both"/>
        <w:rPr>
          <w:rFonts w:ascii="Times New Roman" w:hAnsi="Times New Roman" w:cs="Times New Roman"/>
          <w:sz w:val="24"/>
          <w:szCs w:val="24"/>
        </w:rPr>
      </w:pPr>
      <w:r w:rsidRPr="00066F27">
        <w:rPr>
          <w:rFonts w:ascii="Times New Roman" w:hAnsi="Times New Roman" w:cs="Times New Roman"/>
          <w:sz w:val="24"/>
          <w:szCs w:val="24"/>
        </w:rPr>
        <w:t xml:space="preserve">В результате проведенных работ по подключению к системе холодного водоснабжения детского сада «Незабудка» фактически создан новый объект недвижимости - сети холодного водоснабжения. Объект принят к бухгалтерскому учету, но в реестре муниципального имущества не числиться. На момент проведения проверки, по пояснениям МКУ «КУМИ по </w:t>
      </w:r>
      <w:proofErr w:type="spellStart"/>
      <w:r w:rsidRPr="00066F27">
        <w:rPr>
          <w:rFonts w:ascii="Times New Roman" w:hAnsi="Times New Roman" w:cs="Times New Roman"/>
          <w:sz w:val="24"/>
          <w:szCs w:val="24"/>
        </w:rPr>
        <w:t>Куйтунскому</w:t>
      </w:r>
      <w:proofErr w:type="spellEnd"/>
      <w:r w:rsidRPr="00066F27">
        <w:rPr>
          <w:rFonts w:ascii="Times New Roman" w:hAnsi="Times New Roman" w:cs="Times New Roman"/>
          <w:sz w:val="24"/>
          <w:szCs w:val="24"/>
        </w:rPr>
        <w:t xml:space="preserve"> району», ведется работа по оформлению объекта в муниципальную собственность.</w:t>
      </w:r>
    </w:p>
    <w:p w:rsidR="00942E4B" w:rsidRDefault="00A90B7C" w:rsidP="00A90B7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1.2 </w:t>
      </w:r>
      <w:r w:rsidRPr="00A90B7C">
        <w:rPr>
          <w:rFonts w:ascii="Times New Roman" w:hAnsi="Times New Roman" w:cs="Times New Roman"/>
          <w:sz w:val="24"/>
          <w:szCs w:val="24"/>
        </w:rPr>
        <w:t xml:space="preserve">При проведении внешней проверки годового отчета Администрации МО </w:t>
      </w:r>
      <w:proofErr w:type="spellStart"/>
      <w:r w:rsidRPr="00A90B7C">
        <w:rPr>
          <w:rFonts w:ascii="Times New Roman" w:hAnsi="Times New Roman" w:cs="Times New Roman"/>
          <w:sz w:val="24"/>
          <w:szCs w:val="24"/>
        </w:rPr>
        <w:t>Куйтунский</w:t>
      </w:r>
      <w:proofErr w:type="spellEnd"/>
      <w:r w:rsidRPr="00A90B7C">
        <w:rPr>
          <w:rFonts w:ascii="Times New Roman" w:hAnsi="Times New Roman" w:cs="Times New Roman"/>
          <w:sz w:val="24"/>
          <w:szCs w:val="24"/>
        </w:rPr>
        <w:t xml:space="preserve"> район за 201</w:t>
      </w:r>
      <w:r>
        <w:rPr>
          <w:rFonts w:ascii="Times New Roman" w:hAnsi="Times New Roman" w:cs="Times New Roman"/>
          <w:sz w:val="24"/>
          <w:szCs w:val="24"/>
        </w:rPr>
        <w:t>6</w:t>
      </w:r>
      <w:r w:rsidRPr="00A90B7C">
        <w:rPr>
          <w:rFonts w:ascii="Times New Roman" w:hAnsi="Times New Roman" w:cs="Times New Roman"/>
          <w:sz w:val="24"/>
          <w:szCs w:val="24"/>
        </w:rPr>
        <w:t xml:space="preserve"> год (Акт КСП от </w:t>
      </w:r>
      <w:r>
        <w:rPr>
          <w:rFonts w:ascii="Times New Roman" w:hAnsi="Times New Roman" w:cs="Times New Roman"/>
          <w:sz w:val="24"/>
          <w:szCs w:val="24"/>
        </w:rPr>
        <w:t>14</w:t>
      </w:r>
      <w:r w:rsidRPr="00A90B7C">
        <w:rPr>
          <w:rFonts w:ascii="Times New Roman" w:hAnsi="Times New Roman" w:cs="Times New Roman"/>
          <w:sz w:val="24"/>
          <w:szCs w:val="24"/>
        </w:rPr>
        <w:t>.03.201</w:t>
      </w:r>
      <w:r>
        <w:rPr>
          <w:rFonts w:ascii="Times New Roman" w:hAnsi="Times New Roman" w:cs="Times New Roman"/>
          <w:sz w:val="24"/>
          <w:szCs w:val="24"/>
        </w:rPr>
        <w:t>7</w:t>
      </w:r>
      <w:r w:rsidRPr="00A90B7C">
        <w:rPr>
          <w:rFonts w:ascii="Times New Roman" w:hAnsi="Times New Roman" w:cs="Times New Roman"/>
          <w:sz w:val="24"/>
          <w:szCs w:val="24"/>
        </w:rPr>
        <w:t xml:space="preserve">г. № </w:t>
      </w:r>
      <w:r>
        <w:rPr>
          <w:rFonts w:ascii="Times New Roman" w:hAnsi="Times New Roman" w:cs="Times New Roman"/>
          <w:sz w:val="24"/>
          <w:szCs w:val="24"/>
        </w:rPr>
        <w:t>12</w:t>
      </w:r>
      <w:r w:rsidRPr="00A90B7C">
        <w:rPr>
          <w:rFonts w:ascii="Times New Roman" w:hAnsi="Times New Roman" w:cs="Times New Roman"/>
          <w:sz w:val="24"/>
          <w:szCs w:val="24"/>
        </w:rPr>
        <w:t>) установлено:</w:t>
      </w:r>
    </w:p>
    <w:p w:rsidR="002C48C7" w:rsidRPr="002C48C7" w:rsidRDefault="002C48C7" w:rsidP="002C48C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в</w:t>
      </w:r>
      <w:r w:rsidRPr="002C48C7">
        <w:rPr>
          <w:rFonts w:ascii="Times New Roman" w:hAnsi="Times New Roman" w:cs="Times New Roman"/>
          <w:sz w:val="24"/>
          <w:szCs w:val="24"/>
        </w:rPr>
        <w:t xml:space="preserve"> нарушение п.</w:t>
      </w:r>
      <w:r>
        <w:rPr>
          <w:rFonts w:ascii="Times New Roman" w:hAnsi="Times New Roman" w:cs="Times New Roman"/>
          <w:sz w:val="24"/>
          <w:szCs w:val="24"/>
        </w:rPr>
        <w:t xml:space="preserve"> </w:t>
      </w:r>
      <w:r w:rsidRPr="002C48C7">
        <w:rPr>
          <w:rFonts w:ascii="Times New Roman" w:hAnsi="Times New Roman" w:cs="Times New Roman"/>
          <w:sz w:val="24"/>
          <w:szCs w:val="24"/>
        </w:rPr>
        <w:t>7 приказа Минфина РФ от 28.12.2010г. №</w:t>
      </w:r>
      <w:r>
        <w:rPr>
          <w:rFonts w:ascii="Times New Roman" w:hAnsi="Times New Roman" w:cs="Times New Roman"/>
          <w:sz w:val="24"/>
          <w:szCs w:val="24"/>
        </w:rPr>
        <w:t xml:space="preserve"> </w:t>
      </w:r>
      <w:r w:rsidRPr="002C48C7">
        <w:rPr>
          <w:rFonts w:ascii="Times New Roman" w:hAnsi="Times New Roman" w:cs="Times New Roman"/>
          <w:sz w:val="24"/>
          <w:szCs w:val="24"/>
        </w:rPr>
        <w:t>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ст.</w:t>
      </w:r>
      <w:r>
        <w:rPr>
          <w:rFonts w:ascii="Times New Roman" w:hAnsi="Times New Roman" w:cs="Times New Roman"/>
          <w:sz w:val="24"/>
          <w:szCs w:val="24"/>
        </w:rPr>
        <w:t xml:space="preserve"> </w:t>
      </w:r>
      <w:r w:rsidRPr="002C48C7">
        <w:rPr>
          <w:rFonts w:ascii="Times New Roman" w:hAnsi="Times New Roman" w:cs="Times New Roman"/>
          <w:sz w:val="24"/>
          <w:szCs w:val="24"/>
        </w:rPr>
        <w:t>11 Закона о бухгалтерском учете, а также п.</w:t>
      </w:r>
      <w:r>
        <w:rPr>
          <w:rFonts w:ascii="Times New Roman" w:hAnsi="Times New Roman" w:cs="Times New Roman"/>
          <w:sz w:val="24"/>
          <w:szCs w:val="24"/>
        </w:rPr>
        <w:t xml:space="preserve"> </w:t>
      </w:r>
      <w:r w:rsidRPr="002C48C7">
        <w:rPr>
          <w:rFonts w:ascii="Times New Roman" w:hAnsi="Times New Roman" w:cs="Times New Roman"/>
          <w:sz w:val="24"/>
          <w:szCs w:val="24"/>
        </w:rPr>
        <w:t xml:space="preserve">1.3 и </w:t>
      </w:r>
      <w:r>
        <w:rPr>
          <w:rFonts w:ascii="Times New Roman" w:hAnsi="Times New Roman" w:cs="Times New Roman"/>
          <w:sz w:val="24"/>
          <w:szCs w:val="24"/>
        </w:rPr>
        <w:t xml:space="preserve">п. </w:t>
      </w:r>
      <w:r w:rsidRPr="002C48C7">
        <w:rPr>
          <w:rFonts w:ascii="Times New Roman" w:hAnsi="Times New Roman" w:cs="Times New Roman"/>
          <w:sz w:val="24"/>
          <w:szCs w:val="24"/>
        </w:rPr>
        <w:t>1.5 приказа Минфина РФ от 13.06.1995г. №</w:t>
      </w:r>
      <w:r>
        <w:rPr>
          <w:rFonts w:ascii="Times New Roman" w:hAnsi="Times New Roman" w:cs="Times New Roman"/>
          <w:sz w:val="24"/>
          <w:szCs w:val="24"/>
        </w:rPr>
        <w:t xml:space="preserve"> </w:t>
      </w:r>
      <w:r w:rsidRPr="002C48C7">
        <w:rPr>
          <w:rFonts w:ascii="Times New Roman" w:hAnsi="Times New Roman" w:cs="Times New Roman"/>
          <w:sz w:val="24"/>
          <w:szCs w:val="24"/>
        </w:rPr>
        <w:t>49 «Методические указания по инвентаризации имущества и финансовых обязательств» перед составлением годовой отчетности не проводилась  обязательная инвентаризация обяз</w:t>
      </w:r>
      <w:r>
        <w:rPr>
          <w:rFonts w:ascii="Times New Roman" w:hAnsi="Times New Roman" w:cs="Times New Roman"/>
          <w:sz w:val="24"/>
          <w:szCs w:val="24"/>
        </w:rPr>
        <w:t>ательств и нефинансовых активов;</w:t>
      </w:r>
      <w:r w:rsidRPr="002C48C7">
        <w:rPr>
          <w:rFonts w:ascii="Times New Roman" w:hAnsi="Times New Roman" w:cs="Times New Roman"/>
          <w:sz w:val="24"/>
          <w:szCs w:val="24"/>
        </w:rPr>
        <w:t xml:space="preserve"> </w:t>
      </w:r>
    </w:p>
    <w:p w:rsidR="002C48C7" w:rsidRPr="002C48C7" w:rsidRDefault="002C48C7" w:rsidP="002C48C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в</w:t>
      </w:r>
      <w:r w:rsidRPr="002C48C7">
        <w:rPr>
          <w:rFonts w:ascii="Times New Roman" w:hAnsi="Times New Roman" w:cs="Times New Roman"/>
          <w:sz w:val="24"/>
          <w:szCs w:val="24"/>
        </w:rPr>
        <w:t xml:space="preserve">ыявлены расхождения при проверке показателей графы 12 Отчета о бюджетных обязательствах и показателей формой 0503169 по кредиторской задолженности на </w:t>
      </w:r>
      <w:r>
        <w:rPr>
          <w:rFonts w:ascii="Times New Roman" w:hAnsi="Times New Roman" w:cs="Times New Roman"/>
          <w:sz w:val="24"/>
          <w:szCs w:val="24"/>
        </w:rPr>
        <w:t xml:space="preserve">сумму 23,5 тыс. руб. </w:t>
      </w:r>
      <w:r w:rsidRPr="002C48C7">
        <w:rPr>
          <w:rFonts w:ascii="Times New Roman" w:hAnsi="Times New Roman" w:cs="Times New Roman"/>
          <w:sz w:val="24"/>
          <w:szCs w:val="24"/>
        </w:rPr>
        <w:t>В пояснительной записке разъяснения о причинах расхождения отсутствуют</w:t>
      </w:r>
      <w:r>
        <w:rPr>
          <w:rFonts w:ascii="Times New Roman" w:hAnsi="Times New Roman" w:cs="Times New Roman"/>
          <w:sz w:val="24"/>
          <w:szCs w:val="24"/>
        </w:rPr>
        <w:t>;</w:t>
      </w:r>
    </w:p>
    <w:p w:rsidR="002C48C7" w:rsidRPr="002C48C7" w:rsidRDefault="002C48C7" w:rsidP="002C48C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г</w:t>
      </w:r>
      <w:r w:rsidRPr="002C48C7">
        <w:rPr>
          <w:rFonts w:ascii="Times New Roman" w:hAnsi="Times New Roman" w:cs="Times New Roman"/>
          <w:sz w:val="24"/>
          <w:szCs w:val="24"/>
        </w:rPr>
        <w:t>лавная книга, представленная к проверке, в нарушение инструкции по бюджетному учету, утвержденной приказом Минфина России от</w:t>
      </w:r>
      <w:r>
        <w:rPr>
          <w:rFonts w:ascii="Times New Roman" w:hAnsi="Times New Roman" w:cs="Times New Roman"/>
          <w:sz w:val="24"/>
          <w:szCs w:val="24"/>
        </w:rPr>
        <w:t xml:space="preserve"> 1 декабря 2010г. № 157н, не со</w:t>
      </w:r>
      <w:r w:rsidRPr="002C48C7">
        <w:rPr>
          <w:rFonts w:ascii="Times New Roman" w:hAnsi="Times New Roman" w:cs="Times New Roman"/>
          <w:sz w:val="24"/>
          <w:szCs w:val="24"/>
        </w:rPr>
        <w:t xml:space="preserve">держит </w:t>
      </w:r>
      <w:r>
        <w:rPr>
          <w:rFonts w:ascii="Times New Roman" w:hAnsi="Times New Roman" w:cs="Times New Roman"/>
          <w:sz w:val="24"/>
          <w:szCs w:val="24"/>
        </w:rPr>
        <w:t>счета санкционирования расходов;</w:t>
      </w:r>
    </w:p>
    <w:p w:rsidR="002C48C7" w:rsidRPr="002C48C7" w:rsidRDefault="002C48C7" w:rsidP="002C48C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с</w:t>
      </w:r>
      <w:r w:rsidRPr="002C48C7">
        <w:rPr>
          <w:rFonts w:ascii="Times New Roman" w:hAnsi="Times New Roman" w:cs="Times New Roman"/>
          <w:sz w:val="24"/>
          <w:szCs w:val="24"/>
        </w:rPr>
        <w:t>ведения о движении нефинансовых активов (ф. 0503168) составлены при несоблюдении рекомендаций Письма Минфина и Федераль</w:t>
      </w:r>
      <w:r>
        <w:rPr>
          <w:rFonts w:ascii="Times New Roman" w:hAnsi="Times New Roman" w:cs="Times New Roman"/>
          <w:sz w:val="24"/>
          <w:szCs w:val="24"/>
        </w:rPr>
        <w:t>ного казначейства от 30.12.2015</w:t>
      </w:r>
      <w:r w:rsidRPr="002C48C7">
        <w:rPr>
          <w:rFonts w:ascii="Times New Roman" w:hAnsi="Times New Roman" w:cs="Times New Roman"/>
          <w:sz w:val="24"/>
          <w:szCs w:val="24"/>
        </w:rPr>
        <w:t>г</w:t>
      </w:r>
      <w:r>
        <w:rPr>
          <w:rFonts w:ascii="Times New Roman" w:hAnsi="Times New Roman" w:cs="Times New Roman"/>
          <w:sz w:val="24"/>
          <w:szCs w:val="24"/>
        </w:rPr>
        <w:t>.</w:t>
      </w:r>
      <w:r w:rsidRPr="002C48C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C48C7">
        <w:rPr>
          <w:rFonts w:ascii="Times New Roman" w:hAnsi="Times New Roman" w:cs="Times New Roman"/>
          <w:sz w:val="24"/>
          <w:szCs w:val="24"/>
        </w:rPr>
        <w:t xml:space="preserve">02-07-07/77754 </w:t>
      </w:r>
      <w:r>
        <w:rPr>
          <w:rFonts w:ascii="Times New Roman" w:hAnsi="Times New Roman" w:cs="Times New Roman"/>
          <w:sz w:val="24"/>
          <w:szCs w:val="24"/>
        </w:rPr>
        <w:t xml:space="preserve">и </w:t>
      </w:r>
      <w:r w:rsidRPr="002C48C7">
        <w:rPr>
          <w:rFonts w:ascii="Times New Roman" w:hAnsi="Times New Roman" w:cs="Times New Roman"/>
          <w:sz w:val="24"/>
          <w:szCs w:val="24"/>
        </w:rPr>
        <w:t>№07-04-05/02-919, а именно включены операции по внутреннему перемещени</w:t>
      </w:r>
      <w:r>
        <w:rPr>
          <w:rFonts w:ascii="Times New Roman" w:hAnsi="Times New Roman" w:cs="Times New Roman"/>
          <w:sz w:val="24"/>
          <w:szCs w:val="24"/>
        </w:rPr>
        <w:t>ю объектов нефинансовых активов;</w:t>
      </w:r>
      <w:r w:rsidRPr="002C48C7">
        <w:rPr>
          <w:rFonts w:ascii="Times New Roman" w:hAnsi="Times New Roman" w:cs="Times New Roman"/>
          <w:sz w:val="24"/>
          <w:szCs w:val="24"/>
        </w:rPr>
        <w:t xml:space="preserve"> </w:t>
      </w:r>
    </w:p>
    <w:p w:rsidR="00942E4B" w:rsidRDefault="002C48C7" w:rsidP="002C48C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в</w:t>
      </w:r>
      <w:r w:rsidRPr="002C48C7">
        <w:rPr>
          <w:rFonts w:ascii="Times New Roman" w:hAnsi="Times New Roman" w:cs="Times New Roman"/>
          <w:sz w:val="24"/>
          <w:szCs w:val="24"/>
        </w:rPr>
        <w:t xml:space="preserve"> нарушении ст. 161, 219 Бюджетного </w:t>
      </w:r>
      <w:proofErr w:type="gramStart"/>
      <w:r w:rsidRPr="002C48C7">
        <w:rPr>
          <w:rFonts w:ascii="Times New Roman" w:hAnsi="Times New Roman" w:cs="Times New Roman"/>
          <w:sz w:val="24"/>
          <w:szCs w:val="24"/>
        </w:rPr>
        <w:t>кодекса  РФ</w:t>
      </w:r>
      <w:proofErr w:type="gramEnd"/>
      <w:r w:rsidRPr="002C48C7">
        <w:rPr>
          <w:rFonts w:ascii="Times New Roman" w:hAnsi="Times New Roman" w:cs="Times New Roman"/>
          <w:sz w:val="24"/>
          <w:szCs w:val="24"/>
        </w:rPr>
        <w:t xml:space="preserve"> фактически принятые бюджетные обязательства превышают доведенные бюджетн</w:t>
      </w:r>
      <w:r>
        <w:rPr>
          <w:rFonts w:ascii="Times New Roman" w:hAnsi="Times New Roman" w:cs="Times New Roman"/>
          <w:sz w:val="24"/>
          <w:szCs w:val="24"/>
        </w:rPr>
        <w:t>ые ассигнования и лимиты бюджет</w:t>
      </w:r>
      <w:r w:rsidRPr="002C48C7">
        <w:rPr>
          <w:rFonts w:ascii="Times New Roman" w:hAnsi="Times New Roman" w:cs="Times New Roman"/>
          <w:sz w:val="24"/>
          <w:szCs w:val="24"/>
        </w:rPr>
        <w:t>ных обязательств на 319,6 тыс. руб.</w:t>
      </w:r>
    </w:p>
    <w:p w:rsidR="00A84A7E" w:rsidRDefault="00A84A7E" w:rsidP="002C48C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1.3 </w:t>
      </w:r>
      <w:r w:rsidRPr="00A84A7E">
        <w:rPr>
          <w:rFonts w:ascii="Times New Roman" w:hAnsi="Times New Roman" w:cs="Times New Roman"/>
          <w:sz w:val="24"/>
          <w:szCs w:val="24"/>
        </w:rPr>
        <w:t xml:space="preserve">Проведена </w:t>
      </w:r>
      <w:proofErr w:type="gramStart"/>
      <w:r w:rsidRPr="00A84A7E">
        <w:rPr>
          <w:rFonts w:ascii="Times New Roman" w:hAnsi="Times New Roman" w:cs="Times New Roman"/>
          <w:sz w:val="24"/>
          <w:szCs w:val="24"/>
        </w:rPr>
        <w:t xml:space="preserve">экспертиза  </w:t>
      </w:r>
      <w:r>
        <w:rPr>
          <w:rFonts w:ascii="Times New Roman" w:hAnsi="Times New Roman" w:cs="Times New Roman"/>
          <w:sz w:val="24"/>
          <w:szCs w:val="24"/>
        </w:rPr>
        <w:t>одного</w:t>
      </w:r>
      <w:proofErr w:type="gramEnd"/>
      <w:r w:rsidRPr="00A84A7E">
        <w:rPr>
          <w:rFonts w:ascii="Times New Roman" w:hAnsi="Times New Roman" w:cs="Times New Roman"/>
          <w:sz w:val="24"/>
          <w:szCs w:val="24"/>
        </w:rPr>
        <w:t xml:space="preserve"> проект</w:t>
      </w:r>
      <w:r>
        <w:rPr>
          <w:rFonts w:ascii="Times New Roman" w:hAnsi="Times New Roman" w:cs="Times New Roman"/>
          <w:sz w:val="24"/>
          <w:szCs w:val="24"/>
        </w:rPr>
        <w:t>а</w:t>
      </w:r>
      <w:r w:rsidRPr="00A84A7E">
        <w:rPr>
          <w:rFonts w:ascii="Times New Roman" w:hAnsi="Times New Roman" w:cs="Times New Roman"/>
          <w:sz w:val="24"/>
          <w:szCs w:val="24"/>
        </w:rPr>
        <w:t xml:space="preserve"> муниципальн</w:t>
      </w:r>
      <w:r>
        <w:rPr>
          <w:rFonts w:ascii="Times New Roman" w:hAnsi="Times New Roman" w:cs="Times New Roman"/>
          <w:sz w:val="24"/>
          <w:szCs w:val="24"/>
        </w:rPr>
        <w:t>ой</w:t>
      </w:r>
      <w:r w:rsidRPr="00A84A7E">
        <w:rPr>
          <w:rFonts w:ascii="Times New Roman" w:hAnsi="Times New Roman" w:cs="Times New Roman"/>
          <w:sz w:val="24"/>
          <w:szCs w:val="24"/>
        </w:rPr>
        <w:t xml:space="preserve"> программ</w:t>
      </w:r>
      <w:r>
        <w:rPr>
          <w:rFonts w:ascii="Times New Roman" w:hAnsi="Times New Roman" w:cs="Times New Roman"/>
          <w:sz w:val="24"/>
          <w:szCs w:val="24"/>
        </w:rPr>
        <w:t>а</w:t>
      </w:r>
      <w:r w:rsidRPr="00A84A7E">
        <w:rPr>
          <w:rFonts w:ascii="Times New Roman" w:hAnsi="Times New Roman" w:cs="Times New Roman"/>
          <w:sz w:val="24"/>
          <w:szCs w:val="24"/>
        </w:rPr>
        <w:t>:</w:t>
      </w:r>
      <w:r w:rsidRPr="00A84A7E">
        <w:t xml:space="preserve"> </w:t>
      </w:r>
      <w:r w:rsidRPr="00A84A7E">
        <w:rPr>
          <w:rFonts w:ascii="Times New Roman" w:hAnsi="Times New Roman" w:cs="Times New Roman"/>
          <w:sz w:val="24"/>
          <w:szCs w:val="24"/>
        </w:rPr>
        <w:t xml:space="preserve">«Молодежь </w:t>
      </w:r>
      <w:proofErr w:type="spellStart"/>
      <w:r w:rsidRPr="00A84A7E">
        <w:rPr>
          <w:rFonts w:ascii="Times New Roman" w:hAnsi="Times New Roman" w:cs="Times New Roman"/>
          <w:sz w:val="24"/>
          <w:szCs w:val="24"/>
        </w:rPr>
        <w:t>Куйтунского</w:t>
      </w:r>
      <w:proofErr w:type="spellEnd"/>
      <w:r w:rsidRPr="00A84A7E">
        <w:rPr>
          <w:rFonts w:ascii="Times New Roman" w:hAnsi="Times New Roman" w:cs="Times New Roman"/>
          <w:sz w:val="24"/>
          <w:szCs w:val="24"/>
        </w:rPr>
        <w:t xml:space="preserve"> района на  2018-2022 годы»</w:t>
      </w:r>
      <w:r>
        <w:rPr>
          <w:rFonts w:ascii="Times New Roman" w:hAnsi="Times New Roman" w:cs="Times New Roman"/>
          <w:sz w:val="24"/>
          <w:szCs w:val="24"/>
        </w:rPr>
        <w:t xml:space="preserve"> (</w:t>
      </w:r>
      <w:r w:rsidR="00700929">
        <w:rPr>
          <w:rFonts w:ascii="Times New Roman" w:hAnsi="Times New Roman" w:cs="Times New Roman"/>
          <w:sz w:val="24"/>
          <w:szCs w:val="24"/>
        </w:rPr>
        <w:t>З</w:t>
      </w:r>
      <w:r>
        <w:rPr>
          <w:rFonts w:ascii="Times New Roman" w:hAnsi="Times New Roman" w:cs="Times New Roman"/>
          <w:sz w:val="24"/>
          <w:szCs w:val="24"/>
        </w:rPr>
        <w:t>аключение КСП от 05.09.2017г. № 25)</w:t>
      </w:r>
      <w:r w:rsidRPr="00A84A7E">
        <w:rPr>
          <w:rFonts w:ascii="Times New Roman" w:hAnsi="Times New Roman" w:cs="Times New Roman"/>
          <w:sz w:val="24"/>
          <w:szCs w:val="24"/>
        </w:rPr>
        <w:t>.</w:t>
      </w:r>
    </w:p>
    <w:p w:rsidR="00120BF1" w:rsidRDefault="003C54D0" w:rsidP="00120BF1">
      <w:pPr>
        <w:spacing w:after="0" w:line="240" w:lineRule="auto"/>
        <w:ind w:firstLine="567"/>
        <w:jc w:val="both"/>
        <w:rPr>
          <w:rFonts w:ascii="Times New Roman" w:hAnsi="Times New Roman" w:cs="Times New Roman"/>
          <w:sz w:val="24"/>
          <w:szCs w:val="24"/>
        </w:rPr>
      </w:pPr>
      <w:r w:rsidRPr="003C54D0">
        <w:rPr>
          <w:rFonts w:ascii="Times New Roman" w:hAnsi="Times New Roman" w:cs="Times New Roman"/>
          <w:sz w:val="24"/>
          <w:szCs w:val="24"/>
        </w:rPr>
        <w:t xml:space="preserve">2. </w:t>
      </w:r>
      <w:r w:rsidR="00120BF1" w:rsidRPr="00120BF1">
        <w:rPr>
          <w:rFonts w:ascii="Times New Roman" w:hAnsi="Times New Roman" w:cs="Times New Roman"/>
          <w:sz w:val="24"/>
          <w:szCs w:val="24"/>
        </w:rPr>
        <w:t xml:space="preserve">Проведенные контрольные и экспертно-аналитические мероприятия за </w:t>
      </w:r>
      <w:r w:rsidR="00120BF1">
        <w:rPr>
          <w:rFonts w:ascii="Times New Roman" w:hAnsi="Times New Roman" w:cs="Times New Roman"/>
          <w:sz w:val="24"/>
          <w:szCs w:val="24"/>
        </w:rPr>
        <w:t xml:space="preserve">9 месяцев </w:t>
      </w:r>
      <w:r w:rsidR="00120BF1" w:rsidRPr="00120BF1">
        <w:rPr>
          <w:rFonts w:ascii="Times New Roman" w:hAnsi="Times New Roman" w:cs="Times New Roman"/>
          <w:sz w:val="24"/>
          <w:szCs w:val="24"/>
        </w:rPr>
        <w:t>201</w:t>
      </w:r>
      <w:r w:rsidR="00120BF1">
        <w:rPr>
          <w:rFonts w:ascii="Times New Roman" w:hAnsi="Times New Roman" w:cs="Times New Roman"/>
          <w:sz w:val="24"/>
          <w:szCs w:val="24"/>
        </w:rPr>
        <w:t>8</w:t>
      </w:r>
      <w:r w:rsidR="00120BF1" w:rsidRPr="00120BF1">
        <w:rPr>
          <w:rFonts w:ascii="Times New Roman" w:hAnsi="Times New Roman" w:cs="Times New Roman"/>
          <w:sz w:val="24"/>
          <w:szCs w:val="24"/>
        </w:rPr>
        <w:t xml:space="preserve"> </w:t>
      </w:r>
      <w:proofErr w:type="gramStart"/>
      <w:r w:rsidR="00120BF1" w:rsidRPr="00120BF1">
        <w:rPr>
          <w:rFonts w:ascii="Times New Roman" w:hAnsi="Times New Roman" w:cs="Times New Roman"/>
          <w:sz w:val="24"/>
          <w:szCs w:val="24"/>
        </w:rPr>
        <w:t>год</w:t>
      </w:r>
      <w:r w:rsidR="00120BF1">
        <w:rPr>
          <w:rFonts w:ascii="Times New Roman" w:hAnsi="Times New Roman" w:cs="Times New Roman"/>
          <w:sz w:val="24"/>
          <w:szCs w:val="24"/>
        </w:rPr>
        <w:t>а</w:t>
      </w:r>
      <w:r w:rsidR="00120BF1" w:rsidRPr="00120BF1">
        <w:rPr>
          <w:rFonts w:ascii="Times New Roman" w:hAnsi="Times New Roman" w:cs="Times New Roman"/>
          <w:sz w:val="24"/>
          <w:szCs w:val="24"/>
        </w:rPr>
        <w:t xml:space="preserve">  в</w:t>
      </w:r>
      <w:proofErr w:type="gramEnd"/>
      <w:r w:rsidR="00120BF1" w:rsidRPr="00120BF1">
        <w:rPr>
          <w:rFonts w:ascii="Times New Roman" w:hAnsi="Times New Roman" w:cs="Times New Roman"/>
          <w:sz w:val="24"/>
          <w:szCs w:val="24"/>
        </w:rPr>
        <w:t xml:space="preserve"> Администрации МО </w:t>
      </w:r>
      <w:proofErr w:type="spellStart"/>
      <w:r w:rsidR="00120BF1" w:rsidRPr="00120BF1">
        <w:rPr>
          <w:rFonts w:ascii="Times New Roman" w:hAnsi="Times New Roman" w:cs="Times New Roman"/>
          <w:sz w:val="24"/>
          <w:szCs w:val="24"/>
        </w:rPr>
        <w:t>Куйтунский</w:t>
      </w:r>
      <w:proofErr w:type="spellEnd"/>
      <w:r w:rsidR="00120BF1" w:rsidRPr="00120BF1">
        <w:rPr>
          <w:rFonts w:ascii="Times New Roman" w:hAnsi="Times New Roman" w:cs="Times New Roman"/>
          <w:sz w:val="24"/>
          <w:szCs w:val="24"/>
        </w:rPr>
        <w:t xml:space="preserve"> район:</w:t>
      </w:r>
    </w:p>
    <w:p w:rsidR="00CA41AE" w:rsidRPr="003C54D0" w:rsidRDefault="003C54D0" w:rsidP="00120BF1">
      <w:pPr>
        <w:spacing w:after="0" w:line="240" w:lineRule="auto"/>
        <w:ind w:firstLine="567"/>
        <w:jc w:val="both"/>
        <w:rPr>
          <w:rFonts w:ascii="Times New Roman" w:hAnsi="Times New Roman" w:cs="Times New Roman"/>
          <w:sz w:val="24"/>
          <w:szCs w:val="24"/>
        </w:rPr>
      </w:pPr>
      <w:r w:rsidRPr="003C54D0">
        <w:rPr>
          <w:rFonts w:ascii="Times New Roman" w:hAnsi="Times New Roman" w:cs="Times New Roman"/>
          <w:sz w:val="24"/>
          <w:szCs w:val="24"/>
        </w:rPr>
        <w:t xml:space="preserve">2.1 </w:t>
      </w:r>
      <w:r w:rsidR="00CA41AE" w:rsidRPr="003C54D0">
        <w:rPr>
          <w:rFonts w:ascii="Times New Roman" w:hAnsi="Times New Roman" w:cs="Times New Roman"/>
          <w:sz w:val="24"/>
          <w:szCs w:val="24"/>
        </w:rPr>
        <w:t xml:space="preserve">По результатам проведения контрольного мероприятия «Аудит эффективности использования бюджетных средств выделенных в 2015-2017гг. на реализацию мероприятий муниципальной программы «Молодежь </w:t>
      </w:r>
      <w:proofErr w:type="spellStart"/>
      <w:r w:rsidR="00CA41AE" w:rsidRPr="003C54D0">
        <w:rPr>
          <w:rFonts w:ascii="Times New Roman" w:hAnsi="Times New Roman" w:cs="Times New Roman"/>
          <w:sz w:val="24"/>
          <w:szCs w:val="24"/>
        </w:rPr>
        <w:t>Куйтунского</w:t>
      </w:r>
      <w:proofErr w:type="spellEnd"/>
      <w:r w:rsidR="00CA41AE" w:rsidRPr="003C54D0">
        <w:rPr>
          <w:rFonts w:ascii="Times New Roman" w:hAnsi="Times New Roman" w:cs="Times New Roman"/>
          <w:sz w:val="24"/>
          <w:szCs w:val="24"/>
        </w:rPr>
        <w:t xml:space="preserve"> района», в том числе соблюдение </w:t>
      </w:r>
      <w:r w:rsidR="00CA41AE" w:rsidRPr="003C54D0">
        <w:rPr>
          <w:rFonts w:ascii="Times New Roman" w:hAnsi="Times New Roman" w:cs="Times New Roman"/>
          <w:sz w:val="24"/>
          <w:szCs w:val="24"/>
        </w:rPr>
        <w:lastRenderedPageBreak/>
        <w:t xml:space="preserve">законодательства в сфере закупок для муниципальных нужд» (Отчет КСП от 05.02.2018г. № 1) установлено: </w:t>
      </w:r>
    </w:p>
    <w:p w:rsidR="00BB3214" w:rsidRPr="003C54D0" w:rsidRDefault="00BB3214" w:rsidP="00942E4B">
      <w:pPr>
        <w:spacing w:after="0" w:line="240" w:lineRule="auto"/>
        <w:ind w:firstLine="567"/>
        <w:jc w:val="both"/>
        <w:rPr>
          <w:rFonts w:ascii="Times New Roman" w:hAnsi="Times New Roman" w:cs="Times New Roman"/>
          <w:sz w:val="24"/>
          <w:szCs w:val="24"/>
        </w:rPr>
      </w:pPr>
      <w:r w:rsidRPr="003C54D0">
        <w:rPr>
          <w:rFonts w:ascii="Times New Roman" w:hAnsi="Times New Roman" w:cs="Times New Roman"/>
          <w:sz w:val="24"/>
          <w:szCs w:val="24"/>
        </w:rPr>
        <w:t>- в</w:t>
      </w:r>
      <w:r w:rsidRPr="003C54D0">
        <w:rPr>
          <w:rFonts w:ascii="Times New Roman" w:hAnsi="Times New Roman" w:cs="Times New Roman"/>
          <w:sz w:val="24"/>
          <w:szCs w:val="24"/>
        </w:rPr>
        <w:t xml:space="preserve"> нарушении п. 2 ст. 179 БК РФ, предусматривающего, что объем бюджетных ассигнований на реализацию Программы утверждается решением о бюджете в составе ведомственной структуры расходов бюджета в соответствии с муниципальным правовым актом местной администрации муниципального образования, утвердившим программу (1.2.2 Классификатора нарушений), решением  о бюджете:</w:t>
      </w:r>
      <w:r w:rsidRPr="003C54D0">
        <w:rPr>
          <w:rFonts w:ascii="Times New Roman" w:hAnsi="Times New Roman" w:cs="Times New Roman"/>
          <w:sz w:val="24"/>
          <w:szCs w:val="24"/>
        </w:rPr>
        <w:t xml:space="preserve"> </w:t>
      </w:r>
      <w:r w:rsidRPr="003C54D0">
        <w:rPr>
          <w:rFonts w:ascii="Times New Roman" w:hAnsi="Times New Roman" w:cs="Times New Roman"/>
          <w:sz w:val="24"/>
          <w:szCs w:val="24"/>
          <w:u w:val="single"/>
        </w:rPr>
        <w:t>на 2015 год</w:t>
      </w:r>
      <w:r w:rsidRPr="003C54D0">
        <w:rPr>
          <w:rFonts w:ascii="Times New Roman" w:hAnsi="Times New Roman" w:cs="Times New Roman"/>
          <w:sz w:val="24"/>
          <w:szCs w:val="24"/>
        </w:rPr>
        <w:t xml:space="preserve"> бюджетные ассигнования на реализацию программы не планировались, при этом паспортом программы предусмотрены мероприятия с необходимым объемом средств в сумме 591 тыс. руб., из них за счет средств районного бюджета  - 499 тыс. руб</w:t>
      </w:r>
      <w:r w:rsidRPr="003C54D0">
        <w:rPr>
          <w:rFonts w:ascii="Times New Roman" w:hAnsi="Times New Roman" w:cs="Times New Roman"/>
          <w:sz w:val="24"/>
          <w:szCs w:val="24"/>
        </w:rPr>
        <w:t xml:space="preserve">.;   </w:t>
      </w:r>
      <w:r w:rsidRPr="003C54D0">
        <w:rPr>
          <w:rFonts w:ascii="Times New Roman" w:hAnsi="Times New Roman" w:cs="Times New Roman"/>
          <w:sz w:val="24"/>
          <w:szCs w:val="24"/>
        </w:rPr>
        <w:t xml:space="preserve"> </w:t>
      </w:r>
      <w:r w:rsidRPr="003C54D0">
        <w:rPr>
          <w:rFonts w:ascii="Times New Roman" w:hAnsi="Times New Roman" w:cs="Times New Roman"/>
          <w:sz w:val="24"/>
          <w:szCs w:val="24"/>
          <w:u w:val="single"/>
        </w:rPr>
        <w:t>на 2017 год</w:t>
      </w:r>
      <w:r w:rsidRPr="003C54D0">
        <w:rPr>
          <w:rFonts w:ascii="Times New Roman" w:hAnsi="Times New Roman" w:cs="Times New Roman"/>
          <w:sz w:val="24"/>
          <w:szCs w:val="24"/>
        </w:rPr>
        <w:t xml:space="preserve"> в первоначальной редакции бюджетные ассигнования на выполнение мероприятий по Программе за счет средств районного бюджета предусмотрены в сумме 571 тыс. руб. Паспортом программы объем финансовых средств утвержден в сумме 678 тыс. руб. В окончательной редакции от 26.09.2017г. на реализацию Программы утверждены бюджетные ассигнования </w:t>
      </w:r>
      <w:proofErr w:type="gramStart"/>
      <w:r w:rsidRPr="003C54D0">
        <w:rPr>
          <w:rFonts w:ascii="Times New Roman" w:hAnsi="Times New Roman" w:cs="Times New Roman"/>
          <w:sz w:val="24"/>
          <w:szCs w:val="24"/>
        </w:rPr>
        <w:t>в  сумме</w:t>
      </w:r>
      <w:proofErr w:type="gramEnd"/>
      <w:r w:rsidRPr="003C54D0">
        <w:rPr>
          <w:rFonts w:ascii="Times New Roman" w:hAnsi="Times New Roman" w:cs="Times New Roman"/>
          <w:sz w:val="24"/>
          <w:szCs w:val="24"/>
        </w:rPr>
        <w:t xml:space="preserve"> 471 тыс. руб. Утвержденный бюджетом объем финансирования не соответствует объему, определенному паспортом  Программы (578 тыс. руб</w:t>
      </w:r>
      <w:r w:rsidRPr="003C54D0">
        <w:rPr>
          <w:rFonts w:ascii="Times New Roman" w:hAnsi="Times New Roman" w:cs="Times New Roman"/>
          <w:sz w:val="24"/>
          <w:szCs w:val="24"/>
        </w:rPr>
        <w:t>., расхождение – 107 тыс. руб.);</w:t>
      </w:r>
    </w:p>
    <w:p w:rsidR="00BB3214" w:rsidRPr="003C54D0" w:rsidRDefault="00BB3214" w:rsidP="00BB3214">
      <w:pPr>
        <w:spacing w:after="0" w:line="240" w:lineRule="auto"/>
        <w:ind w:firstLine="567"/>
        <w:jc w:val="both"/>
        <w:rPr>
          <w:rFonts w:ascii="Times New Roman" w:hAnsi="Times New Roman" w:cs="Times New Roman"/>
          <w:sz w:val="24"/>
          <w:szCs w:val="24"/>
        </w:rPr>
      </w:pPr>
      <w:r w:rsidRPr="003C54D0">
        <w:rPr>
          <w:rFonts w:ascii="Times New Roman" w:hAnsi="Times New Roman" w:cs="Times New Roman"/>
          <w:sz w:val="24"/>
          <w:szCs w:val="24"/>
        </w:rPr>
        <w:t>- в</w:t>
      </w:r>
      <w:r w:rsidRPr="003C54D0">
        <w:rPr>
          <w:rFonts w:ascii="Times New Roman" w:hAnsi="Times New Roman" w:cs="Times New Roman"/>
          <w:sz w:val="24"/>
          <w:szCs w:val="24"/>
        </w:rPr>
        <w:t xml:space="preserve"> ходе проведения проверки соблюдения законодательства в сфере закупок, при приобретении 600 почетных грамот и 800 дипломов установлено, что в нарушении п. </w:t>
      </w:r>
      <w:proofErr w:type="gramStart"/>
      <w:r w:rsidRPr="003C54D0">
        <w:rPr>
          <w:rFonts w:ascii="Times New Roman" w:hAnsi="Times New Roman" w:cs="Times New Roman"/>
          <w:sz w:val="24"/>
          <w:szCs w:val="24"/>
        </w:rPr>
        <w:t>14  ст.</w:t>
      </w:r>
      <w:proofErr w:type="gramEnd"/>
      <w:r w:rsidRPr="003C54D0">
        <w:rPr>
          <w:rFonts w:ascii="Times New Roman" w:hAnsi="Times New Roman" w:cs="Times New Roman"/>
          <w:sz w:val="24"/>
          <w:szCs w:val="24"/>
        </w:rPr>
        <w:t xml:space="preserve"> 78 и п. 25 ч. 1 ст. 93 ФЗ № 44-ФЗ муниципальный контракт заключен  не по цене, предложенной победителем  запроса котировок 25,2 тыс. руб., а по начальной (максимальной) цене контракта, определенной заказчиком закупки 25,96 тыс. руб. (п. 4.31 Классификатора нарушений). Такое нарушение привело к дополнительному расходованию средств районного бюджета в сумме 0,76 тыс. руб., но при </w:t>
      </w:r>
      <w:proofErr w:type="gramStart"/>
      <w:r w:rsidRPr="003C54D0">
        <w:rPr>
          <w:rFonts w:ascii="Times New Roman" w:hAnsi="Times New Roman" w:cs="Times New Roman"/>
          <w:sz w:val="24"/>
          <w:szCs w:val="24"/>
        </w:rPr>
        <w:t>этом  количество</w:t>
      </w:r>
      <w:proofErr w:type="gramEnd"/>
      <w:r w:rsidRPr="003C54D0">
        <w:rPr>
          <w:rFonts w:ascii="Times New Roman" w:hAnsi="Times New Roman" w:cs="Times New Roman"/>
          <w:sz w:val="24"/>
          <w:szCs w:val="24"/>
        </w:rPr>
        <w:t xml:space="preserve"> поставляемых товаров не изменил</w:t>
      </w:r>
      <w:r w:rsidRPr="003C54D0">
        <w:rPr>
          <w:rFonts w:ascii="Times New Roman" w:hAnsi="Times New Roman" w:cs="Times New Roman"/>
          <w:sz w:val="24"/>
          <w:szCs w:val="24"/>
        </w:rPr>
        <w:t>ось (600 грамот и 800 дипломов);</w:t>
      </w:r>
    </w:p>
    <w:p w:rsidR="003C54D0" w:rsidRPr="003C54D0" w:rsidRDefault="00BB3214" w:rsidP="003C54D0">
      <w:pPr>
        <w:spacing w:after="0" w:line="240" w:lineRule="auto"/>
        <w:ind w:firstLine="567"/>
        <w:jc w:val="both"/>
        <w:rPr>
          <w:rFonts w:ascii="Times New Roman" w:hAnsi="Times New Roman" w:cs="Times New Roman"/>
          <w:sz w:val="24"/>
          <w:szCs w:val="24"/>
        </w:rPr>
      </w:pPr>
      <w:r w:rsidRPr="003C54D0">
        <w:rPr>
          <w:rFonts w:ascii="Times New Roman" w:hAnsi="Times New Roman" w:cs="Times New Roman"/>
          <w:sz w:val="24"/>
          <w:szCs w:val="24"/>
        </w:rPr>
        <w:t>- о</w:t>
      </w:r>
      <w:r w:rsidRPr="003C54D0">
        <w:rPr>
          <w:rFonts w:ascii="Times New Roman" w:hAnsi="Times New Roman" w:cs="Times New Roman"/>
          <w:sz w:val="24"/>
          <w:szCs w:val="24"/>
        </w:rPr>
        <w:t xml:space="preserve">тветственным  исполнителем программы (ведущим специалистом по работе с детьми и молодежью) в  КСП представлена информация о реализации муниципальной программы «Молодежь </w:t>
      </w:r>
      <w:proofErr w:type="spellStart"/>
      <w:r w:rsidRPr="003C54D0">
        <w:rPr>
          <w:rFonts w:ascii="Times New Roman" w:hAnsi="Times New Roman" w:cs="Times New Roman"/>
          <w:sz w:val="24"/>
          <w:szCs w:val="24"/>
        </w:rPr>
        <w:t>Куйтунского</w:t>
      </w:r>
      <w:proofErr w:type="spellEnd"/>
      <w:r w:rsidRPr="003C54D0">
        <w:rPr>
          <w:rFonts w:ascii="Times New Roman" w:hAnsi="Times New Roman" w:cs="Times New Roman"/>
          <w:sz w:val="24"/>
          <w:szCs w:val="24"/>
        </w:rPr>
        <w:t xml:space="preserve"> района» за 2015 год, за 2016 год и за 2017 год, которая представляет собой краткое описание проведенных мероприятий, </w:t>
      </w:r>
      <w:r w:rsidRPr="003C54D0">
        <w:rPr>
          <w:rFonts w:ascii="Times New Roman" w:hAnsi="Times New Roman" w:cs="Times New Roman"/>
          <w:sz w:val="24"/>
          <w:szCs w:val="24"/>
        </w:rPr>
        <w:t>однако при этом</w:t>
      </w:r>
      <w:r w:rsidRPr="003C54D0">
        <w:rPr>
          <w:rFonts w:ascii="Times New Roman" w:hAnsi="Times New Roman" w:cs="Times New Roman"/>
          <w:sz w:val="24"/>
          <w:szCs w:val="24"/>
        </w:rPr>
        <w:t xml:space="preserve"> отсутствует анализ показателей результативности муниципальной программы, достигнутых в отчетном периоде, отсутствует оценка эффективности реализации муниципальной программы, что является нарушением п. 5.4, 5.5 постановления №  265-п и п. 3 статьи 179 БК РФ  (п. 1.2.3 Классификатора нарушений). Достигнутые результаты по проведенным мероприятиям муниципальной программы за 2015 – 2016 годы Экономическим управлением </w:t>
      </w:r>
      <w:proofErr w:type="gramStart"/>
      <w:r w:rsidRPr="003C54D0">
        <w:rPr>
          <w:rFonts w:ascii="Times New Roman" w:hAnsi="Times New Roman" w:cs="Times New Roman"/>
          <w:sz w:val="24"/>
          <w:szCs w:val="24"/>
        </w:rPr>
        <w:t>Администрации  не</w:t>
      </w:r>
      <w:proofErr w:type="gramEnd"/>
      <w:r w:rsidRPr="003C54D0">
        <w:rPr>
          <w:rFonts w:ascii="Times New Roman" w:hAnsi="Times New Roman" w:cs="Times New Roman"/>
          <w:sz w:val="24"/>
          <w:szCs w:val="24"/>
        </w:rPr>
        <w:t xml:space="preserve"> проанализированы и</w:t>
      </w:r>
      <w:r w:rsidR="003C54D0" w:rsidRPr="003C54D0">
        <w:rPr>
          <w:rFonts w:ascii="Times New Roman" w:hAnsi="Times New Roman" w:cs="Times New Roman"/>
          <w:sz w:val="24"/>
          <w:szCs w:val="24"/>
        </w:rPr>
        <w:t xml:space="preserve"> результат программы не оценен.</w:t>
      </w:r>
    </w:p>
    <w:p w:rsidR="001A212B" w:rsidRPr="003C54D0" w:rsidRDefault="003C54D0" w:rsidP="003C54D0">
      <w:pPr>
        <w:spacing w:after="0" w:line="240" w:lineRule="auto"/>
        <w:ind w:firstLine="567"/>
        <w:jc w:val="both"/>
        <w:rPr>
          <w:rFonts w:ascii="Times New Roman" w:hAnsi="Times New Roman" w:cs="Times New Roman"/>
          <w:sz w:val="24"/>
          <w:szCs w:val="24"/>
        </w:rPr>
      </w:pPr>
      <w:r w:rsidRPr="003C54D0">
        <w:rPr>
          <w:rFonts w:ascii="Times New Roman" w:hAnsi="Times New Roman" w:cs="Times New Roman"/>
          <w:sz w:val="24"/>
          <w:szCs w:val="24"/>
        </w:rPr>
        <w:t xml:space="preserve">2.2 </w:t>
      </w:r>
      <w:r w:rsidR="001A212B" w:rsidRPr="003C54D0">
        <w:rPr>
          <w:rFonts w:ascii="Times New Roman" w:hAnsi="Times New Roman" w:cs="Times New Roman"/>
          <w:sz w:val="24"/>
          <w:szCs w:val="24"/>
        </w:rPr>
        <w:t xml:space="preserve">При проведении внешней проверки годового отчета Администрации МО </w:t>
      </w:r>
      <w:proofErr w:type="spellStart"/>
      <w:r w:rsidR="001A212B" w:rsidRPr="003C54D0">
        <w:rPr>
          <w:rFonts w:ascii="Times New Roman" w:hAnsi="Times New Roman" w:cs="Times New Roman"/>
          <w:sz w:val="24"/>
          <w:szCs w:val="24"/>
        </w:rPr>
        <w:t>Куйтунский</w:t>
      </w:r>
      <w:proofErr w:type="spellEnd"/>
      <w:r w:rsidR="001A212B" w:rsidRPr="003C54D0">
        <w:rPr>
          <w:rFonts w:ascii="Times New Roman" w:hAnsi="Times New Roman" w:cs="Times New Roman"/>
          <w:sz w:val="24"/>
          <w:szCs w:val="24"/>
        </w:rPr>
        <w:t xml:space="preserve"> район за 2017 год (Акт КСП от 05.03.2018г. № 5) установлен</w:t>
      </w:r>
      <w:r w:rsidR="00CA41AE" w:rsidRPr="003C54D0">
        <w:rPr>
          <w:rFonts w:ascii="Times New Roman" w:hAnsi="Times New Roman" w:cs="Times New Roman"/>
          <w:sz w:val="24"/>
          <w:szCs w:val="24"/>
        </w:rPr>
        <w:t>о</w:t>
      </w:r>
      <w:r w:rsidR="001A212B" w:rsidRPr="003C54D0">
        <w:rPr>
          <w:rFonts w:ascii="Times New Roman" w:hAnsi="Times New Roman" w:cs="Times New Roman"/>
          <w:sz w:val="24"/>
          <w:szCs w:val="24"/>
        </w:rPr>
        <w:t xml:space="preserve">: </w:t>
      </w:r>
    </w:p>
    <w:p w:rsidR="001A212B" w:rsidRPr="003C54D0" w:rsidRDefault="001A212B" w:rsidP="00EA4EB2">
      <w:pPr>
        <w:pStyle w:val="a3"/>
        <w:spacing w:after="0" w:line="240" w:lineRule="auto"/>
        <w:ind w:left="0" w:firstLine="567"/>
        <w:jc w:val="both"/>
        <w:rPr>
          <w:rFonts w:ascii="Times New Roman" w:hAnsi="Times New Roman" w:cs="Times New Roman"/>
          <w:sz w:val="24"/>
          <w:szCs w:val="24"/>
        </w:rPr>
      </w:pPr>
      <w:r w:rsidRPr="003C54D0">
        <w:rPr>
          <w:rFonts w:ascii="Times New Roman" w:hAnsi="Times New Roman" w:cs="Times New Roman"/>
          <w:sz w:val="24"/>
          <w:szCs w:val="24"/>
        </w:rPr>
        <w:t>- с</w:t>
      </w:r>
      <w:r w:rsidRPr="003C54D0">
        <w:rPr>
          <w:rFonts w:ascii="Times New Roman" w:hAnsi="Times New Roman" w:cs="Times New Roman"/>
          <w:sz w:val="24"/>
          <w:szCs w:val="24"/>
        </w:rPr>
        <w:t xml:space="preserve">умма утвержденных бюджетных назначений, отраженная в ф.0503127 «Отчет об исполнении бюджета» по разделу 1 «Доходы бюджета» в гр.4 (102192,9 тыс. руб.) не соответствуют общему объему доходов, утвержденному решением Думы МО </w:t>
      </w:r>
      <w:proofErr w:type="spellStart"/>
      <w:r w:rsidRPr="003C54D0">
        <w:rPr>
          <w:rFonts w:ascii="Times New Roman" w:hAnsi="Times New Roman" w:cs="Times New Roman"/>
          <w:sz w:val="24"/>
          <w:szCs w:val="24"/>
        </w:rPr>
        <w:t>Куйтунский</w:t>
      </w:r>
      <w:proofErr w:type="spellEnd"/>
      <w:r w:rsidRPr="003C54D0">
        <w:rPr>
          <w:rFonts w:ascii="Times New Roman" w:hAnsi="Times New Roman" w:cs="Times New Roman"/>
          <w:sz w:val="24"/>
          <w:szCs w:val="24"/>
        </w:rPr>
        <w:t xml:space="preserve"> район «О бюджете муниципального образования </w:t>
      </w:r>
      <w:proofErr w:type="spellStart"/>
      <w:r w:rsidRPr="003C54D0">
        <w:rPr>
          <w:rFonts w:ascii="Times New Roman" w:hAnsi="Times New Roman" w:cs="Times New Roman"/>
          <w:sz w:val="24"/>
          <w:szCs w:val="24"/>
        </w:rPr>
        <w:t>Куйтунский</w:t>
      </w:r>
      <w:proofErr w:type="spellEnd"/>
      <w:r w:rsidRPr="003C54D0">
        <w:rPr>
          <w:rFonts w:ascii="Times New Roman" w:hAnsi="Times New Roman" w:cs="Times New Roman"/>
          <w:sz w:val="24"/>
          <w:szCs w:val="24"/>
        </w:rPr>
        <w:t xml:space="preserve"> район на 2017 год и на плановый период 2018 и 2019 годов» от 26.12.2017г.</w:t>
      </w:r>
      <w:r w:rsidRPr="003C54D0">
        <w:rPr>
          <w:rFonts w:ascii="Times New Roman" w:hAnsi="Times New Roman" w:cs="Times New Roman"/>
          <w:sz w:val="24"/>
          <w:szCs w:val="24"/>
        </w:rPr>
        <w:t xml:space="preserve"> </w:t>
      </w:r>
      <w:r w:rsidRPr="003C54D0">
        <w:rPr>
          <w:rFonts w:ascii="Times New Roman" w:hAnsi="Times New Roman" w:cs="Times New Roman"/>
          <w:sz w:val="24"/>
          <w:szCs w:val="24"/>
        </w:rPr>
        <w:t>№</w:t>
      </w:r>
      <w:r w:rsidRPr="003C54D0">
        <w:rPr>
          <w:rFonts w:ascii="Times New Roman" w:hAnsi="Times New Roman" w:cs="Times New Roman"/>
          <w:sz w:val="24"/>
          <w:szCs w:val="24"/>
        </w:rPr>
        <w:t xml:space="preserve"> </w:t>
      </w:r>
      <w:r w:rsidRPr="003C54D0">
        <w:rPr>
          <w:rFonts w:ascii="Times New Roman" w:hAnsi="Times New Roman" w:cs="Times New Roman"/>
          <w:sz w:val="24"/>
          <w:szCs w:val="24"/>
        </w:rPr>
        <w:t>220 (102126,9 тыс. руб.). Расхождения составляет 66 тыс. руб.</w:t>
      </w:r>
      <w:r w:rsidRPr="003C54D0">
        <w:rPr>
          <w:rFonts w:ascii="Times New Roman" w:hAnsi="Times New Roman" w:cs="Times New Roman"/>
          <w:sz w:val="24"/>
          <w:szCs w:val="24"/>
        </w:rPr>
        <w:t>;</w:t>
      </w:r>
      <w:r w:rsidRPr="003C54D0">
        <w:rPr>
          <w:rFonts w:ascii="Times New Roman" w:hAnsi="Times New Roman" w:cs="Times New Roman"/>
          <w:sz w:val="24"/>
          <w:szCs w:val="24"/>
        </w:rPr>
        <w:t xml:space="preserve"> </w:t>
      </w:r>
    </w:p>
    <w:p w:rsidR="001A212B" w:rsidRPr="003C54D0" w:rsidRDefault="001A212B" w:rsidP="00EA4EB2">
      <w:pPr>
        <w:pStyle w:val="a3"/>
        <w:spacing w:after="0" w:line="240" w:lineRule="auto"/>
        <w:ind w:left="0" w:firstLine="567"/>
        <w:jc w:val="both"/>
        <w:rPr>
          <w:rFonts w:ascii="Times New Roman" w:hAnsi="Times New Roman" w:cs="Times New Roman"/>
          <w:sz w:val="24"/>
          <w:szCs w:val="24"/>
        </w:rPr>
      </w:pPr>
      <w:r w:rsidRPr="003C54D0">
        <w:rPr>
          <w:rFonts w:ascii="Times New Roman" w:hAnsi="Times New Roman" w:cs="Times New Roman"/>
          <w:sz w:val="24"/>
          <w:szCs w:val="24"/>
        </w:rPr>
        <w:t>- в</w:t>
      </w:r>
      <w:r w:rsidRPr="003C54D0">
        <w:rPr>
          <w:rFonts w:ascii="Times New Roman" w:hAnsi="Times New Roman" w:cs="Times New Roman"/>
          <w:sz w:val="24"/>
          <w:szCs w:val="24"/>
        </w:rPr>
        <w:t>ыявлены расхождения при проверке показателей графы 12 Отчета о бюджетных обязательствах ф.0503128 и показателей формы 0503169 по кредиторской задолженности на сумму 593,3 тыс. руб. В пояснительной записке разъяснения о п</w:t>
      </w:r>
      <w:r w:rsidRPr="003C54D0">
        <w:rPr>
          <w:rFonts w:ascii="Times New Roman" w:hAnsi="Times New Roman" w:cs="Times New Roman"/>
          <w:sz w:val="24"/>
          <w:szCs w:val="24"/>
        </w:rPr>
        <w:t>ричинах расхождения отсутствуют;</w:t>
      </w:r>
    </w:p>
    <w:p w:rsidR="00EA4EB2" w:rsidRPr="003C54D0" w:rsidRDefault="001A212B" w:rsidP="00EA4EB2">
      <w:pPr>
        <w:pStyle w:val="a3"/>
        <w:spacing w:after="0" w:line="240" w:lineRule="auto"/>
        <w:ind w:left="0" w:firstLine="567"/>
        <w:jc w:val="both"/>
        <w:rPr>
          <w:rFonts w:ascii="Times New Roman" w:hAnsi="Times New Roman" w:cs="Times New Roman"/>
          <w:sz w:val="24"/>
          <w:szCs w:val="24"/>
        </w:rPr>
      </w:pPr>
      <w:r w:rsidRPr="003C54D0">
        <w:rPr>
          <w:rFonts w:ascii="Times New Roman" w:hAnsi="Times New Roman" w:cs="Times New Roman"/>
          <w:sz w:val="24"/>
          <w:szCs w:val="24"/>
        </w:rPr>
        <w:t>- в</w:t>
      </w:r>
      <w:r w:rsidRPr="003C54D0">
        <w:rPr>
          <w:rFonts w:ascii="Times New Roman" w:hAnsi="Times New Roman" w:cs="Times New Roman"/>
          <w:sz w:val="24"/>
          <w:szCs w:val="24"/>
        </w:rPr>
        <w:t xml:space="preserve"> соответствии с распоряжением администрации МО </w:t>
      </w:r>
      <w:proofErr w:type="spellStart"/>
      <w:r w:rsidRPr="003C54D0">
        <w:rPr>
          <w:rFonts w:ascii="Times New Roman" w:hAnsi="Times New Roman" w:cs="Times New Roman"/>
          <w:sz w:val="24"/>
          <w:szCs w:val="24"/>
        </w:rPr>
        <w:t>Куйтунский</w:t>
      </w:r>
      <w:proofErr w:type="spellEnd"/>
      <w:r w:rsidRPr="003C54D0">
        <w:rPr>
          <w:rFonts w:ascii="Times New Roman" w:hAnsi="Times New Roman" w:cs="Times New Roman"/>
          <w:sz w:val="24"/>
          <w:szCs w:val="24"/>
        </w:rPr>
        <w:t xml:space="preserve"> район от 01.11.2017г. №236-р на основании акта о списании автотранспортного средства от 01.11.2017г. №</w:t>
      </w:r>
      <w:r w:rsidR="00EA4EB2" w:rsidRPr="003C54D0">
        <w:rPr>
          <w:rFonts w:ascii="Times New Roman" w:hAnsi="Times New Roman" w:cs="Times New Roman"/>
          <w:sz w:val="24"/>
          <w:szCs w:val="24"/>
        </w:rPr>
        <w:t xml:space="preserve"> </w:t>
      </w:r>
      <w:r w:rsidRPr="003C54D0">
        <w:rPr>
          <w:rFonts w:ascii="Times New Roman" w:hAnsi="Times New Roman" w:cs="Times New Roman"/>
          <w:sz w:val="24"/>
          <w:szCs w:val="24"/>
        </w:rPr>
        <w:t xml:space="preserve">3134 ф. с баланса администрации МО </w:t>
      </w:r>
      <w:proofErr w:type="spellStart"/>
      <w:r w:rsidRPr="003C54D0">
        <w:rPr>
          <w:rFonts w:ascii="Times New Roman" w:hAnsi="Times New Roman" w:cs="Times New Roman"/>
          <w:sz w:val="24"/>
          <w:szCs w:val="24"/>
        </w:rPr>
        <w:t>Куйтунский</w:t>
      </w:r>
      <w:proofErr w:type="spellEnd"/>
      <w:r w:rsidRPr="003C54D0">
        <w:rPr>
          <w:rFonts w:ascii="Times New Roman" w:hAnsi="Times New Roman" w:cs="Times New Roman"/>
          <w:sz w:val="24"/>
          <w:szCs w:val="24"/>
        </w:rPr>
        <w:t xml:space="preserve"> район списан автомобиль УАЗ 31514 стоимостью 170,9 тыс. руб. Согласно п.</w:t>
      </w:r>
      <w:r w:rsidR="00EA4EB2" w:rsidRPr="003C54D0">
        <w:rPr>
          <w:rFonts w:ascii="Times New Roman" w:hAnsi="Times New Roman" w:cs="Times New Roman"/>
          <w:sz w:val="24"/>
          <w:szCs w:val="24"/>
        </w:rPr>
        <w:t xml:space="preserve"> </w:t>
      </w:r>
      <w:r w:rsidRPr="003C54D0">
        <w:rPr>
          <w:rFonts w:ascii="Times New Roman" w:hAnsi="Times New Roman" w:cs="Times New Roman"/>
          <w:sz w:val="24"/>
          <w:szCs w:val="24"/>
        </w:rPr>
        <w:t xml:space="preserve">1.2 указанного распоряжения необходимо было «представить отчет по утилизации данного транспорта и документы, </w:t>
      </w:r>
      <w:r w:rsidRPr="003C54D0">
        <w:rPr>
          <w:rFonts w:ascii="Times New Roman" w:hAnsi="Times New Roman" w:cs="Times New Roman"/>
          <w:sz w:val="24"/>
          <w:szCs w:val="24"/>
        </w:rPr>
        <w:lastRenderedPageBreak/>
        <w:t xml:space="preserve">подтверждающие принятие к бухгалтерскому учету годных узлов, агрегатов…». По результатам списания данной техники оприходованы на </w:t>
      </w:r>
      <w:proofErr w:type="spellStart"/>
      <w:r w:rsidRPr="003C54D0">
        <w:rPr>
          <w:rFonts w:ascii="Times New Roman" w:hAnsi="Times New Roman" w:cs="Times New Roman"/>
          <w:sz w:val="24"/>
          <w:szCs w:val="24"/>
        </w:rPr>
        <w:t>забалансовый</w:t>
      </w:r>
      <w:proofErr w:type="spellEnd"/>
      <w:r w:rsidRPr="003C54D0">
        <w:rPr>
          <w:rFonts w:ascii="Times New Roman" w:hAnsi="Times New Roman" w:cs="Times New Roman"/>
          <w:sz w:val="24"/>
          <w:szCs w:val="24"/>
        </w:rPr>
        <w:t xml:space="preserve"> учет запчасти: колеса с резиной б/у - 4шт., блок двигателя, головка блока двигателя, </w:t>
      </w:r>
      <w:proofErr w:type="spellStart"/>
      <w:r w:rsidRPr="003C54D0">
        <w:rPr>
          <w:rFonts w:ascii="Times New Roman" w:hAnsi="Times New Roman" w:cs="Times New Roman"/>
          <w:sz w:val="24"/>
          <w:szCs w:val="24"/>
        </w:rPr>
        <w:t>раздатка</w:t>
      </w:r>
      <w:proofErr w:type="spellEnd"/>
      <w:r w:rsidRPr="003C54D0">
        <w:rPr>
          <w:rFonts w:ascii="Times New Roman" w:hAnsi="Times New Roman" w:cs="Times New Roman"/>
          <w:sz w:val="24"/>
          <w:szCs w:val="24"/>
        </w:rPr>
        <w:t>, кардан задний, кардан передний, вакуум тормозной, р</w:t>
      </w:r>
      <w:r w:rsidR="00EA4EB2" w:rsidRPr="003C54D0">
        <w:rPr>
          <w:rFonts w:ascii="Times New Roman" w:hAnsi="Times New Roman" w:cs="Times New Roman"/>
          <w:sz w:val="24"/>
          <w:szCs w:val="24"/>
        </w:rPr>
        <w:t>у</w:t>
      </w:r>
      <w:r w:rsidRPr="003C54D0">
        <w:rPr>
          <w:rFonts w:ascii="Times New Roman" w:hAnsi="Times New Roman" w:cs="Times New Roman"/>
          <w:sz w:val="24"/>
          <w:szCs w:val="24"/>
        </w:rPr>
        <w:t>левая колонка (Приходный ордер на приемку материальных ценностей № 49 от 01.11.2017г.). Однако документы подтверждающие факт утилизации а/м УАЗ</w:t>
      </w:r>
      <w:r w:rsidR="00EA4EB2" w:rsidRPr="003C54D0">
        <w:rPr>
          <w:rFonts w:ascii="Times New Roman" w:hAnsi="Times New Roman" w:cs="Times New Roman"/>
          <w:sz w:val="24"/>
          <w:szCs w:val="24"/>
        </w:rPr>
        <w:t xml:space="preserve"> </w:t>
      </w:r>
      <w:r w:rsidRPr="003C54D0">
        <w:rPr>
          <w:rFonts w:ascii="Times New Roman" w:hAnsi="Times New Roman" w:cs="Times New Roman"/>
          <w:sz w:val="24"/>
          <w:szCs w:val="24"/>
        </w:rPr>
        <w:t>- 31514 на проверку не представ</w:t>
      </w:r>
      <w:r w:rsidR="00EA4EB2" w:rsidRPr="003C54D0">
        <w:rPr>
          <w:rFonts w:ascii="Times New Roman" w:hAnsi="Times New Roman" w:cs="Times New Roman"/>
          <w:sz w:val="24"/>
          <w:szCs w:val="24"/>
        </w:rPr>
        <w:t>лены и считаются отсутствующими;</w:t>
      </w:r>
    </w:p>
    <w:p w:rsidR="00EA4EB2" w:rsidRPr="003C54D0" w:rsidRDefault="00EA4EB2" w:rsidP="00EA4EB2">
      <w:pPr>
        <w:pStyle w:val="a3"/>
        <w:spacing w:after="0" w:line="240" w:lineRule="auto"/>
        <w:ind w:left="0" w:firstLine="567"/>
        <w:jc w:val="both"/>
        <w:rPr>
          <w:rFonts w:ascii="Times New Roman" w:hAnsi="Times New Roman" w:cs="Times New Roman"/>
          <w:sz w:val="24"/>
          <w:szCs w:val="24"/>
        </w:rPr>
      </w:pPr>
      <w:r w:rsidRPr="003C54D0">
        <w:rPr>
          <w:rFonts w:ascii="Times New Roman" w:hAnsi="Times New Roman" w:cs="Times New Roman"/>
          <w:sz w:val="24"/>
          <w:szCs w:val="24"/>
        </w:rPr>
        <w:t>- н</w:t>
      </w:r>
      <w:r w:rsidR="001A212B" w:rsidRPr="003C54D0">
        <w:rPr>
          <w:rFonts w:ascii="Times New Roman" w:hAnsi="Times New Roman" w:cs="Times New Roman"/>
          <w:sz w:val="24"/>
          <w:szCs w:val="24"/>
        </w:rPr>
        <w:t xml:space="preserve">а основании распоряжения администрации МО </w:t>
      </w:r>
      <w:proofErr w:type="spellStart"/>
      <w:r w:rsidR="001A212B" w:rsidRPr="003C54D0">
        <w:rPr>
          <w:rFonts w:ascii="Times New Roman" w:hAnsi="Times New Roman" w:cs="Times New Roman"/>
          <w:sz w:val="24"/>
          <w:szCs w:val="24"/>
        </w:rPr>
        <w:t>Куйтунский</w:t>
      </w:r>
      <w:proofErr w:type="spellEnd"/>
      <w:r w:rsidR="001A212B" w:rsidRPr="003C54D0">
        <w:rPr>
          <w:rFonts w:ascii="Times New Roman" w:hAnsi="Times New Roman" w:cs="Times New Roman"/>
          <w:sz w:val="24"/>
          <w:szCs w:val="24"/>
        </w:rPr>
        <w:t xml:space="preserve"> район от 04.07.2017г. №</w:t>
      </w:r>
      <w:r w:rsidRPr="003C54D0">
        <w:rPr>
          <w:rFonts w:ascii="Times New Roman" w:hAnsi="Times New Roman" w:cs="Times New Roman"/>
          <w:sz w:val="24"/>
          <w:szCs w:val="24"/>
        </w:rPr>
        <w:t xml:space="preserve"> </w:t>
      </w:r>
      <w:r w:rsidR="001A212B" w:rsidRPr="003C54D0">
        <w:rPr>
          <w:rFonts w:ascii="Times New Roman" w:hAnsi="Times New Roman" w:cs="Times New Roman"/>
          <w:sz w:val="24"/>
          <w:szCs w:val="24"/>
        </w:rPr>
        <w:t xml:space="preserve">131-р с баланса администрации МО </w:t>
      </w:r>
      <w:proofErr w:type="spellStart"/>
      <w:r w:rsidR="001A212B" w:rsidRPr="003C54D0">
        <w:rPr>
          <w:rFonts w:ascii="Times New Roman" w:hAnsi="Times New Roman" w:cs="Times New Roman"/>
          <w:sz w:val="24"/>
          <w:szCs w:val="24"/>
        </w:rPr>
        <w:t>Куйтунский</w:t>
      </w:r>
      <w:proofErr w:type="spellEnd"/>
      <w:r w:rsidR="001A212B" w:rsidRPr="003C54D0">
        <w:rPr>
          <w:rFonts w:ascii="Times New Roman" w:hAnsi="Times New Roman" w:cs="Times New Roman"/>
          <w:sz w:val="24"/>
          <w:szCs w:val="24"/>
        </w:rPr>
        <w:t xml:space="preserve"> район списан а/м ГАЗ - 27057 стоимостью 324 тыс. руб. КСП установлено, что данное распоряжение о списании муниципального имущества было отменено (Распоряжение от 24.08.2017г. №</w:t>
      </w:r>
      <w:r w:rsidRPr="003C54D0">
        <w:rPr>
          <w:rFonts w:ascii="Times New Roman" w:hAnsi="Times New Roman" w:cs="Times New Roman"/>
          <w:sz w:val="24"/>
          <w:szCs w:val="24"/>
        </w:rPr>
        <w:t xml:space="preserve"> </w:t>
      </w:r>
      <w:r w:rsidR="001A212B" w:rsidRPr="003C54D0">
        <w:rPr>
          <w:rFonts w:ascii="Times New Roman" w:hAnsi="Times New Roman" w:cs="Times New Roman"/>
          <w:sz w:val="24"/>
          <w:szCs w:val="24"/>
        </w:rPr>
        <w:t xml:space="preserve">169-р). Акт о списании транспортного средства на проверку не представлен и считается отсутствующим. Инвентаризация основных средств находящихся на балансе администрации МО </w:t>
      </w:r>
      <w:proofErr w:type="spellStart"/>
      <w:r w:rsidR="001A212B" w:rsidRPr="003C54D0">
        <w:rPr>
          <w:rFonts w:ascii="Times New Roman" w:hAnsi="Times New Roman" w:cs="Times New Roman"/>
          <w:sz w:val="24"/>
          <w:szCs w:val="24"/>
        </w:rPr>
        <w:t>Куйтунский</w:t>
      </w:r>
      <w:proofErr w:type="spellEnd"/>
      <w:r w:rsidR="001A212B" w:rsidRPr="003C54D0">
        <w:rPr>
          <w:rFonts w:ascii="Times New Roman" w:hAnsi="Times New Roman" w:cs="Times New Roman"/>
          <w:sz w:val="24"/>
          <w:szCs w:val="24"/>
        </w:rPr>
        <w:t xml:space="preserve"> район проведена формально, т.к. согласно инвентаризационной описи недостач и излишек не обнаружено, т.е.  </w:t>
      </w:r>
      <w:proofErr w:type="gramStart"/>
      <w:r w:rsidR="001A212B" w:rsidRPr="003C54D0">
        <w:rPr>
          <w:rFonts w:ascii="Times New Roman" w:hAnsi="Times New Roman" w:cs="Times New Roman"/>
          <w:sz w:val="24"/>
          <w:szCs w:val="24"/>
        </w:rPr>
        <w:t>фактическое</w:t>
      </w:r>
      <w:proofErr w:type="gramEnd"/>
      <w:r w:rsidR="001A212B" w:rsidRPr="003C54D0">
        <w:rPr>
          <w:rFonts w:ascii="Times New Roman" w:hAnsi="Times New Roman" w:cs="Times New Roman"/>
          <w:sz w:val="24"/>
          <w:szCs w:val="24"/>
        </w:rPr>
        <w:t xml:space="preserve"> наличие а/м ГАЗ – 27057 не выявлено. Однако при визуальном осмотре установлено, что а/м ГАЗ – 27057 находится в гараже по адресу: п. Куйтун ул. Карла Маркса 7а. (Акт визуального осмотра от 05.03.2018г.). </w:t>
      </w:r>
    </w:p>
    <w:p w:rsidR="001A212B" w:rsidRDefault="001A212B" w:rsidP="00EA4EB2">
      <w:pPr>
        <w:pStyle w:val="a3"/>
        <w:spacing w:after="0" w:line="240" w:lineRule="auto"/>
        <w:ind w:left="0" w:firstLine="567"/>
        <w:jc w:val="both"/>
        <w:rPr>
          <w:rFonts w:ascii="Times New Roman" w:hAnsi="Times New Roman" w:cs="Times New Roman"/>
          <w:sz w:val="24"/>
          <w:szCs w:val="24"/>
        </w:rPr>
      </w:pPr>
      <w:r w:rsidRPr="003C54D0">
        <w:rPr>
          <w:rFonts w:ascii="Times New Roman" w:hAnsi="Times New Roman" w:cs="Times New Roman"/>
          <w:sz w:val="24"/>
          <w:szCs w:val="24"/>
        </w:rPr>
        <w:t>Таким образом, в бухгалтерском учете отражен не имевший места факт хозяйственной жизни, что привело к отражению в бухгалтерском учете недостоверной информации о наличии и балансовой стоимости основных средств по состоянию на 01.01.2018г. и искажению бухгалтерской отчетности в части выбытия нефинансовых активов за отчетный период, что является нарушением требований ст.</w:t>
      </w:r>
      <w:r w:rsidR="00EA4EB2" w:rsidRPr="003C54D0">
        <w:rPr>
          <w:rFonts w:ascii="Times New Roman" w:hAnsi="Times New Roman" w:cs="Times New Roman"/>
          <w:sz w:val="24"/>
          <w:szCs w:val="24"/>
        </w:rPr>
        <w:t xml:space="preserve"> </w:t>
      </w:r>
      <w:r w:rsidRPr="003C54D0">
        <w:rPr>
          <w:rFonts w:ascii="Times New Roman" w:hAnsi="Times New Roman" w:cs="Times New Roman"/>
          <w:sz w:val="24"/>
          <w:szCs w:val="24"/>
        </w:rPr>
        <w:t>13 Федерального закона от 6 декабря 2011г. №</w:t>
      </w:r>
      <w:r w:rsidR="00EA4EB2" w:rsidRPr="003C54D0">
        <w:rPr>
          <w:rFonts w:ascii="Times New Roman" w:hAnsi="Times New Roman" w:cs="Times New Roman"/>
          <w:sz w:val="24"/>
          <w:szCs w:val="24"/>
        </w:rPr>
        <w:t xml:space="preserve"> </w:t>
      </w:r>
      <w:r w:rsidRPr="003C54D0">
        <w:rPr>
          <w:rFonts w:ascii="Times New Roman" w:hAnsi="Times New Roman" w:cs="Times New Roman"/>
          <w:sz w:val="24"/>
          <w:szCs w:val="24"/>
        </w:rPr>
        <w:t>402 - ФЗ «О бухгалтерском учете» (п.</w:t>
      </w:r>
      <w:r w:rsidR="00EA4EB2" w:rsidRPr="003C54D0">
        <w:rPr>
          <w:rFonts w:ascii="Times New Roman" w:hAnsi="Times New Roman" w:cs="Times New Roman"/>
          <w:sz w:val="24"/>
          <w:szCs w:val="24"/>
        </w:rPr>
        <w:t xml:space="preserve"> </w:t>
      </w:r>
      <w:r w:rsidRPr="003C54D0">
        <w:rPr>
          <w:rFonts w:ascii="Times New Roman" w:hAnsi="Times New Roman" w:cs="Times New Roman"/>
          <w:sz w:val="24"/>
          <w:szCs w:val="24"/>
        </w:rPr>
        <w:t>2.9 Классификатора нарушений).</w:t>
      </w:r>
    </w:p>
    <w:p w:rsidR="003C54D0" w:rsidRDefault="00943E2D" w:rsidP="00EA4EB2">
      <w:pPr>
        <w:pStyle w:val="a3"/>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2.3 Проведена </w:t>
      </w:r>
      <w:proofErr w:type="gramStart"/>
      <w:r>
        <w:rPr>
          <w:rFonts w:ascii="Times New Roman" w:hAnsi="Times New Roman" w:cs="Times New Roman"/>
          <w:sz w:val="24"/>
          <w:szCs w:val="24"/>
        </w:rPr>
        <w:t xml:space="preserve">экспертиза  </w:t>
      </w:r>
      <w:r w:rsidR="00830E85">
        <w:rPr>
          <w:rFonts w:ascii="Times New Roman" w:hAnsi="Times New Roman" w:cs="Times New Roman"/>
          <w:sz w:val="24"/>
          <w:szCs w:val="24"/>
        </w:rPr>
        <w:t>пяти</w:t>
      </w:r>
      <w:proofErr w:type="gramEnd"/>
      <w:r>
        <w:rPr>
          <w:rFonts w:ascii="Times New Roman" w:hAnsi="Times New Roman" w:cs="Times New Roman"/>
          <w:sz w:val="24"/>
          <w:szCs w:val="24"/>
        </w:rPr>
        <w:t xml:space="preserve">  проектов муниципальных программ</w:t>
      </w:r>
      <w:r w:rsidR="00830E85">
        <w:rPr>
          <w:rFonts w:ascii="Times New Roman" w:hAnsi="Times New Roman" w:cs="Times New Roman"/>
          <w:sz w:val="24"/>
          <w:szCs w:val="24"/>
        </w:rPr>
        <w:t>, а именно</w:t>
      </w:r>
      <w:r>
        <w:rPr>
          <w:rFonts w:ascii="Times New Roman" w:hAnsi="Times New Roman" w:cs="Times New Roman"/>
          <w:sz w:val="24"/>
          <w:szCs w:val="24"/>
        </w:rPr>
        <w:t>:</w:t>
      </w:r>
    </w:p>
    <w:p w:rsidR="003C54D0" w:rsidRDefault="00943E2D" w:rsidP="00EA4EB2">
      <w:pPr>
        <w:pStyle w:val="a3"/>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943E2D">
        <w:rPr>
          <w:rFonts w:ascii="Times New Roman" w:hAnsi="Times New Roman" w:cs="Times New Roman"/>
          <w:sz w:val="24"/>
          <w:szCs w:val="24"/>
        </w:rPr>
        <w:t xml:space="preserve">«Поддержка малого </w:t>
      </w:r>
      <w:proofErr w:type="gramStart"/>
      <w:r w:rsidRPr="00943E2D">
        <w:rPr>
          <w:rFonts w:ascii="Times New Roman" w:hAnsi="Times New Roman" w:cs="Times New Roman"/>
          <w:sz w:val="24"/>
          <w:szCs w:val="24"/>
        </w:rPr>
        <w:t>бизнеса»  на</w:t>
      </w:r>
      <w:proofErr w:type="gramEnd"/>
      <w:r w:rsidRPr="00943E2D">
        <w:rPr>
          <w:rFonts w:ascii="Times New Roman" w:hAnsi="Times New Roman" w:cs="Times New Roman"/>
          <w:sz w:val="24"/>
          <w:szCs w:val="24"/>
        </w:rPr>
        <w:t xml:space="preserve"> 2019-2024 годы»</w:t>
      </w:r>
      <w:r w:rsidR="00700929">
        <w:rPr>
          <w:rFonts w:ascii="Times New Roman" w:hAnsi="Times New Roman" w:cs="Times New Roman"/>
          <w:sz w:val="24"/>
          <w:szCs w:val="24"/>
        </w:rPr>
        <w:t xml:space="preserve"> </w:t>
      </w:r>
      <w:r w:rsidR="00700929" w:rsidRPr="00700929">
        <w:rPr>
          <w:rFonts w:ascii="Times New Roman" w:hAnsi="Times New Roman" w:cs="Times New Roman"/>
          <w:sz w:val="24"/>
          <w:szCs w:val="24"/>
        </w:rPr>
        <w:t>(Заклю</w:t>
      </w:r>
      <w:r w:rsidR="00700929">
        <w:rPr>
          <w:rFonts w:ascii="Times New Roman" w:hAnsi="Times New Roman" w:cs="Times New Roman"/>
          <w:sz w:val="24"/>
          <w:szCs w:val="24"/>
        </w:rPr>
        <w:t>чение КСП от 05.07.2018г. № 24)</w:t>
      </w:r>
      <w:r>
        <w:rPr>
          <w:rFonts w:ascii="Times New Roman" w:hAnsi="Times New Roman" w:cs="Times New Roman"/>
          <w:sz w:val="24"/>
          <w:szCs w:val="24"/>
        </w:rPr>
        <w:t>;</w:t>
      </w:r>
    </w:p>
    <w:p w:rsidR="00943E2D" w:rsidRDefault="00943E2D" w:rsidP="00EA4EB2">
      <w:pPr>
        <w:pStyle w:val="a3"/>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943E2D">
        <w:rPr>
          <w:rFonts w:ascii="Times New Roman" w:hAnsi="Times New Roman" w:cs="Times New Roman"/>
          <w:sz w:val="24"/>
          <w:szCs w:val="24"/>
        </w:rPr>
        <w:t xml:space="preserve">«Развитие градостроительной деятельности и управление земельными ресурсами на территории муниципального образования </w:t>
      </w:r>
      <w:proofErr w:type="spellStart"/>
      <w:r w:rsidRPr="00943E2D">
        <w:rPr>
          <w:rFonts w:ascii="Times New Roman" w:hAnsi="Times New Roman" w:cs="Times New Roman"/>
          <w:sz w:val="24"/>
          <w:szCs w:val="24"/>
        </w:rPr>
        <w:t>Куйтунский</w:t>
      </w:r>
      <w:proofErr w:type="spellEnd"/>
      <w:r w:rsidRPr="00943E2D">
        <w:rPr>
          <w:rFonts w:ascii="Times New Roman" w:hAnsi="Times New Roman" w:cs="Times New Roman"/>
          <w:sz w:val="24"/>
          <w:szCs w:val="24"/>
        </w:rPr>
        <w:t xml:space="preserve"> район на 2019-2022 годы»</w:t>
      </w:r>
      <w:r w:rsidR="00700929">
        <w:rPr>
          <w:rFonts w:ascii="Times New Roman" w:hAnsi="Times New Roman" w:cs="Times New Roman"/>
          <w:sz w:val="24"/>
          <w:szCs w:val="24"/>
        </w:rPr>
        <w:t xml:space="preserve"> </w:t>
      </w:r>
      <w:r w:rsidR="00700929" w:rsidRPr="00700929">
        <w:rPr>
          <w:rFonts w:ascii="Times New Roman" w:hAnsi="Times New Roman" w:cs="Times New Roman"/>
          <w:sz w:val="24"/>
          <w:szCs w:val="24"/>
        </w:rPr>
        <w:t>(Заклю</w:t>
      </w:r>
      <w:r w:rsidR="00700929">
        <w:rPr>
          <w:rFonts w:ascii="Times New Roman" w:hAnsi="Times New Roman" w:cs="Times New Roman"/>
          <w:sz w:val="24"/>
          <w:szCs w:val="24"/>
        </w:rPr>
        <w:t>чение КСП от 16.07.2018г. № 25);</w:t>
      </w:r>
    </w:p>
    <w:p w:rsidR="00943E2D" w:rsidRDefault="00943E2D" w:rsidP="00EA4EB2">
      <w:pPr>
        <w:pStyle w:val="a3"/>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943E2D">
        <w:rPr>
          <w:rFonts w:ascii="Times New Roman" w:hAnsi="Times New Roman" w:cs="Times New Roman"/>
          <w:sz w:val="24"/>
          <w:szCs w:val="24"/>
        </w:rPr>
        <w:t xml:space="preserve">«Охрана окружающей </w:t>
      </w:r>
      <w:proofErr w:type="gramStart"/>
      <w:r w:rsidRPr="00943E2D">
        <w:rPr>
          <w:rFonts w:ascii="Times New Roman" w:hAnsi="Times New Roman" w:cs="Times New Roman"/>
          <w:sz w:val="24"/>
          <w:szCs w:val="24"/>
        </w:rPr>
        <w:t>среды  на</w:t>
      </w:r>
      <w:proofErr w:type="gramEnd"/>
      <w:r w:rsidRPr="00943E2D">
        <w:rPr>
          <w:rFonts w:ascii="Times New Roman" w:hAnsi="Times New Roman" w:cs="Times New Roman"/>
          <w:sz w:val="24"/>
          <w:szCs w:val="24"/>
        </w:rPr>
        <w:t xml:space="preserve"> 2019-2022 годы</w:t>
      </w:r>
      <w:r w:rsidR="00830E85">
        <w:rPr>
          <w:rFonts w:ascii="Times New Roman" w:hAnsi="Times New Roman" w:cs="Times New Roman"/>
          <w:sz w:val="24"/>
          <w:szCs w:val="24"/>
        </w:rPr>
        <w:t>»</w:t>
      </w:r>
      <w:r w:rsidR="00700929">
        <w:rPr>
          <w:rFonts w:ascii="Times New Roman" w:hAnsi="Times New Roman" w:cs="Times New Roman"/>
          <w:sz w:val="24"/>
          <w:szCs w:val="24"/>
        </w:rPr>
        <w:t xml:space="preserve"> </w:t>
      </w:r>
      <w:r w:rsidR="00700929" w:rsidRPr="00700929">
        <w:rPr>
          <w:rFonts w:ascii="Times New Roman" w:hAnsi="Times New Roman" w:cs="Times New Roman"/>
          <w:sz w:val="24"/>
          <w:szCs w:val="24"/>
        </w:rPr>
        <w:t>(Заклю</w:t>
      </w:r>
      <w:r w:rsidR="00700929">
        <w:rPr>
          <w:rFonts w:ascii="Times New Roman" w:hAnsi="Times New Roman" w:cs="Times New Roman"/>
          <w:sz w:val="24"/>
          <w:szCs w:val="24"/>
        </w:rPr>
        <w:t>чение КСП от 13.07.2018г. № 26);</w:t>
      </w:r>
    </w:p>
    <w:p w:rsidR="003C54D0" w:rsidRDefault="00830E85" w:rsidP="00EA4EB2">
      <w:pPr>
        <w:pStyle w:val="a3"/>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830E85">
        <w:rPr>
          <w:rFonts w:ascii="Times New Roman" w:hAnsi="Times New Roman" w:cs="Times New Roman"/>
          <w:sz w:val="24"/>
          <w:szCs w:val="24"/>
        </w:rPr>
        <w:t xml:space="preserve">«Развитие </w:t>
      </w:r>
      <w:proofErr w:type="gramStart"/>
      <w:r w:rsidRPr="00830E85">
        <w:rPr>
          <w:rFonts w:ascii="Times New Roman" w:hAnsi="Times New Roman" w:cs="Times New Roman"/>
          <w:sz w:val="24"/>
          <w:szCs w:val="24"/>
        </w:rPr>
        <w:t>культуры  муниципального</w:t>
      </w:r>
      <w:proofErr w:type="gramEnd"/>
      <w:r w:rsidRPr="00830E85">
        <w:rPr>
          <w:rFonts w:ascii="Times New Roman" w:hAnsi="Times New Roman" w:cs="Times New Roman"/>
          <w:sz w:val="24"/>
          <w:szCs w:val="24"/>
        </w:rPr>
        <w:t xml:space="preserve"> образования </w:t>
      </w:r>
      <w:proofErr w:type="spellStart"/>
      <w:r w:rsidRPr="00830E85">
        <w:rPr>
          <w:rFonts w:ascii="Times New Roman" w:hAnsi="Times New Roman" w:cs="Times New Roman"/>
          <w:sz w:val="24"/>
          <w:szCs w:val="24"/>
        </w:rPr>
        <w:t>Куйтунский</w:t>
      </w:r>
      <w:proofErr w:type="spellEnd"/>
      <w:r w:rsidRPr="00830E85">
        <w:rPr>
          <w:rFonts w:ascii="Times New Roman" w:hAnsi="Times New Roman" w:cs="Times New Roman"/>
          <w:sz w:val="24"/>
          <w:szCs w:val="24"/>
        </w:rPr>
        <w:t xml:space="preserve">  район  на 2019-2021 годы</w:t>
      </w:r>
      <w:r>
        <w:rPr>
          <w:rFonts w:ascii="Times New Roman" w:hAnsi="Times New Roman" w:cs="Times New Roman"/>
          <w:sz w:val="24"/>
          <w:szCs w:val="24"/>
        </w:rPr>
        <w:t>»</w:t>
      </w:r>
      <w:r w:rsidR="00700929">
        <w:rPr>
          <w:rFonts w:ascii="Times New Roman" w:hAnsi="Times New Roman" w:cs="Times New Roman"/>
          <w:sz w:val="24"/>
          <w:szCs w:val="24"/>
        </w:rPr>
        <w:t xml:space="preserve"> </w:t>
      </w:r>
      <w:r w:rsidR="00700929" w:rsidRPr="00700929">
        <w:rPr>
          <w:rFonts w:ascii="Times New Roman" w:hAnsi="Times New Roman" w:cs="Times New Roman"/>
          <w:sz w:val="24"/>
          <w:szCs w:val="24"/>
        </w:rPr>
        <w:t>(Заклю</w:t>
      </w:r>
      <w:r w:rsidR="00700929">
        <w:rPr>
          <w:rFonts w:ascii="Times New Roman" w:hAnsi="Times New Roman" w:cs="Times New Roman"/>
          <w:sz w:val="24"/>
          <w:szCs w:val="24"/>
        </w:rPr>
        <w:t>чение КСП от 01.10.2018г. № 29);</w:t>
      </w:r>
    </w:p>
    <w:p w:rsidR="00830E85" w:rsidRDefault="00830E85" w:rsidP="00EA4EB2">
      <w:pPr>
        <w:pStyle w:val="a3"/>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830E85">
        <w:rPr>
          <w:rFonts w:ascii="Times New Roman" w:hAnsi="Times New Roman" w:cs="Times New Roman"/>
          <w:sz w:val="24"/>
          <w:szCs w:val="24"/>
        </w:rPr>
        <w:t xml:space="preserve">«Привлечение и закрепление врачебных кадров в муниципальном образовании </w:t>
      </w:r>
      <w:proofErr w:type="spellStart"/>
      <w:r w:rsidRPr="00830E85">
        <w:rPr>
          <w:rFonts w:ascii="Times New Roman" w:hAnsi="Times New Roman" w:cs="Times New Roman"/>
          <w:sz w:val="24"/>
          <w:szCs w:val="24"/>
        </w:rPr>
        <w:t>Куйтунский</w:t>
      </w:r>
      <w:proofErr w:type="spellEnd"/>
      <w:r w:rsidRPr="00830E85">
        <w:rPr>
          <w:rFonts w:ascii="Times New Roman" w:hAnsi="Times New Roman" w:cs="Times New Roman"/>
          <w:sz w:val="24"/>
          <w:szCs w:val="24"/>
        </w:rPr>
        <w:t xml:space="preserve"> </w:t>
      </w:r>
      <w:proofErr w:type="gramStart"/>
      <w:r w:rsidRPr="00830E85">
        <w:rPr>
          <w:rFonts w:ascii="Times New Roman" w:hAnsi="Times New Roman" w:cs="Times New Roman"/>
          <w:sz w:val="24"/>
          <w:szCs w:val="24"/>
        </w:rPr>
        <w:t>район  на</w:t>
      </w:r>
      <w:proofErr w:type="gramEnd"/>
      <w:r w:rsidRPr="00830E85">
        <w:rPr>
          <w:rFonts w:ascii="Times New Roman" w:hAnsi="Times New Roman" w:cs="Times New Roman"/>
          <w:sz w:val="24"/>
          <w:szCs w:val="24"/>
        </w:rPr>
        <w:t xml:space="preserve"> 2019-2023 годы</w:t>
      </w:r>
      <w:r>
        <w:rPr>
          <w:rFonts w:ascii="Times New Roman" w:hAnsi="Times New Roman" w:cs="Times New Roman"/>
          <w:sz w:val="24"/>
          <w:szCs w:val="24"/>
        </w:rPr>
        <w:t>»</w:t>
      </w:r>
      <w:r w:rsidR="00700929">
        <w:rPr>
          <w:rFonts w:ascii="Times New Roman" w:hAnsi="Times New Roman" w:cs="Times New Roman"/>
          <w:sz w:val="24"/>
          <w:szCs w:val="24"/>
        </w:rPr>
        <w:t xml:space="preserve"> </w:t>
      </w:r>
      <w:r w:rsidR="00700929" w:rsidRPr="00700929">
        <w:rPr>
          <w:rFonts w:ascii="Times New Roman" w:hAnsi="Times New Roman" w:cs="Times New Roman"/>
          <w:sz w:val="24"/>
          <w:szCs w:val="24"/>
        </w:rPr>
        <w:t>(Заключение КСП от 0</w:t>
      </w:r>
      <w:r w:rsidR="00700929">
        <w:rPr>
          <w:rFonts w:ascii="Times New Roman" w:hAnsi="Times New Roman" w:cs="Times New Roman"/>
          <w:sz w:val="24"/>
          <w:szCs w:val="24"/>
        </w:rPr>
        <w:t>8</w:t>
      </w:r>
      <w:r w:rsidR="00700929" w:rsidRPr="00700929">
        <w:rPr>
          <w:rFonts w:ascii="Times New Roman" w:hAnsi="Times New Roman" w:cs="Times New Roman"/>
          <w:sz w:val="24"/>
          <w:szCs w:val="24"/>
        </w:rPr>
        <w:t>.</w:t>
      </w:r>
      <w:r w:rsidR="00700929">
        <w:rPr>
          <w:rFonts w:ascii="Times New Roman" w:hAnsi="Times New Roman" w:cs="Times New Roman"/>
          <w:sz w:val="24"/>
          <w:szCs w:val="24"/>
        </w:rPr>
        <w:t>10</w:t>
      </w:r>
      <w:r w:rsidR="00700929" w:rsidRPr="00700929">
        <w:rPr>
          <w:rFonts w:ascii="Times New Roman" w:hAnsi="Times New Roman" w:cs="Times New Roman"/>
          <w:sz w:val="24"/>
          <w:szCs w:val="24"/>
        </w:rPr>
        <w:t>.201</w:t>
      </w:r>
      <w:r w:rsidR="00700929">
        <w:rPr>
          <w:rFonts w:ascii="Times New Roman" w:hAnsi="Times New Roman" w:cs="Times New Roman"/>
          <w:sz w:val="24"/>
          <w:szCs w:val="24"/>
        </w:rPr>
        <w:t>8</w:t>
      </w:r>
      <w:r w:rsidR="00700929" w:rsidRPr="00700929">
        <w:rPr>
          <w:rFonts w:ascii="Times New Roman" w:hAnsi="Times New Roman" w:cs="Times New Roman"/>
          <w:sz w:val="24"/>
          <w:szCs w:val="24"/>
        </w:rPr>
        <w:t xml:space="preserve">г. № </w:t>
      </w:r>
      <w:r w:rsidR="00700929">
        <w:rPr>
          <w:rFonts w:ascii="Times New Roman" w:hAnsi="Times New Roman" w:cs="Times New Roman"/>
          <w:sz w:val="24"/>
          <w:szCs w:val="24"/>
        </w:rPr>
        <w:t>30</w:t>
      </w:r>
      <w:r w:rsidR="00700929" w:rsidRPr="00700929">
        <w:rPr>
          <w:rFonts w:ascii="Times New Roman" w:hAnsi="Times New Roman" w:cs="Times New Roman"/>
          <w:sz w:val="24"/>
          <w:szCs w:val="24"/>
        </w:rPr>
        <w:t>).</w:t>
      </w:r>
    </w:p>
    <w:p w:rsidR="00830E85" w:rsidRPr="00830E85" w:rsidRDefault="00830E85" w:rsidP="00830E85">
      <w:pPr>
        <w:pStyle w:val="a3"/>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При проведении экспертизы проектов указанных муниципальных программ КСП выявлены: нарушения </w:t>
      </w:r>
      <w:r w:rsidRPr="00830E85">
        <w:rPr>
          <w:rFonts w:ascii="Times New Roman" w:hAnsi="Times New Roman" w:cs="Times New Roman"/>
          <w:sz w:val="24"/>
          <w:szCs w:val="24"/>
        </w:rPr>
        <w:t>«Порядк</w:t>
      </w:r>
      <w:r>
        <w:rPr>
          <w:rFonts w:ascii="Times New Roman" w:hAnsi="Times New Roman" w:cs="Times New Roman"/>
          <w:sz w:val="24"/>
          <w:szCs w:val="24"/>
        </w:rPr>
        <w:t>а</w:t>
      </w:r>
      <w:r w:rsidRPr="00830E85">
        <w:rPr>
          <w:rFonts w:ascii="Times New Roman" w:hAnsi="Times New Roman" w:cs="Times New Roman"/>
          <w:sz w:val="24"/>
          <w:szCs w:val="24"/>
        </w:rPr>
        <w:t xml:space="preserve"> разработки, реализации и оценки эффективности реализации муниципальных программ МО </w:t>
      </w:r>
      <w:proofErr w:type="spellStart"/>
      <w:r w:rsidRPr="00830E85">
        <w:rPr>
          <w:rFonts w:ascii="Times New Roman" w:hAnsi="Times New Roman" w:cs="Times New Roman"/>
          <w:sz w:val="24"/>
          <w:szCs w:val="24"/>
        </w:rPr>
        <w:t>Куйтунский</w:t>
      </w:r>
      <w:proofErr w:type="spellEnd"/>
      <w:r w:rsidRPr="00830E85">
        <w:rPr>
          <w:rFonts w:ascii="Times New Roman" w:hAnsi="Times New Roman" w:cs="Times New Roman"/>
          <w:sz w:val="24"/>
          <w:szCs w:val="24"/>
        </w:rPr>
        <w:t xml:space="preserve"> район»</w:t>
      </w:r>
      <w:r>
        <w:rPr>
          <w:rFonts w:ascii="Times New Roman" w:hAnsi="Times New Roman" w:cs="Times New Roman"/>
          <w:sz w:val="24"/>
          <w:szCs w:val="24"/>
        </w:rPr>
        <w:t>, утвержденного п</w:t>
      </w:r>
      <w:r w:rsidRPr="00830E85">
        <w:rPr>
          <w:rFonts w:ascii="Times New Roman" w:hAnsi="Times New Roman" w:cs="Times New Roman"/>
          <w:sz w:val="24"/>
          <w:szCs w:val="24"/>
        </w:rPr>
        <w:t xml:space="preserve">остановлением </w:t>
      </w:r>
      <w:r>
        <w:rPr>
          <w:rFonts w:ascii="Times New Roman" w:hAnsi="Times New Roman" w:cs="Times New Roman"/>
          <w:sz w:val="24"/>
          <w:szCs w:val="24"/>
        </w:rPr>
        <w:t xml:space="preserve">администрации МО </w:t>
      </w:r>
      <w:proofErr w:type="spellStart"/>
      <w:r>
        <w:rPr>
          <w:rFonts w:ascii="Times New Roman" w:hAnsi="Times New Roman" w:cs="Times New Roman"/>
          <w:sz w:val="24"/>
          <w:szCs w:val="24"/>
        </w:rPr>
        <w:t>Куйтунский</w:t>
      </w:r>
      <w:proofErr w:type="spellEnd"/>
      <w:r>
        <w:rPr>
          <w:rFonts w:ascii="Times New Roman" w:hAnsi="Times New Roman" w:cs="Times New Roman"/>
          <w:sz w:val="24"/>
          <w:szCs w:val="24"/>
        </w:rPr>
        <w:t xml:space="preserve"> район</w:t>
      </w:r>
      <w:r w:rsidRPr="00830E85">
        <w:rPr>
          <w:rFonts w:ascii="Times New Roman" w:hAnsi="Times New Roman" w:cs="Times New Roman"/>
          <w:sz w:val="24"/>
          <w:szCs w:val="24"/>
        </w:rPr>
        <w:t xml:space="preserve"> от 18.04.2014 года № 265-п</w:t>
      </w:r>
      <w:r>
        <w:rPr>
          <w:rFonts w:ascii="Times New Roman" w:hAnsi="Times New Roman" w:cs="Times New Roman"/>
          <w:sz w:val="24"/>
          <w:szCs w:val="24"/>
        </w:rPr>
        <w:t>; арифметические и технические ошибки пр</w:t>
      </w:r>
      <w:r w:rsidR="00700929">
        <w:rPr>
          <w:rFonts w:ascii="Times New Roman" w:hAnsi="Times New Roman" w:cs="Times New Roman"/>
          <w:sz w:val="24"/>
          <w:szCs w:val="24"/>
        </w:rPr>
        <w:t>и заполнении табличных значений; другие не значительные нарушения и замечания, которые по мнению КСП подлежат доработке</w:t>
      </w:r>
      <w:r w:rsidRPr="00830E85">
        <w:rPr>
          <w:rFonts w:ascii="Times New Roman" w:hAnsi="Times New Roman" w:cs="Times New Roman"/>
          <w:sz w:val="24"/>
          <w:szCs w:val="24"/>
        </w:rPr>
        <w:t xml:space="preserve"> </w:t>
      </w:r>
      <w:r w:rsidR="00700929">
        <w:rPr>
          <w:rFonts w:ascii="Times New Roman" w:hAnsi="Times New Roman" w:cs="Times New Roman"/>
          <w:sz w:val="24"/>
          <w:szCs w:val="24"/>
        </w:rPr>
        <w:t>перед утверждением программ.</w:t>
      </w:r>
    </w:p>
    <w:p w:rsidR="003C54D0" w:rsidRDefault="003C54D0" w:rsidP="00EA4EB2">
      <w:pPr>
        <w:pStyle w:val="a3"/>
        <w:spacing w:after="0" w:line="240" w:lineRule="auto"/>
        <w:ind w:left="0" w:firstLine="567"/>
        <w:jc w:val="both"/>
        <w:rPr>
          <w:rFonts w:ascii="Times New Roman" w:hAnsi="Times New Roman" w:cs="Times New Roman"/>
          <w:sz w:val="24"/>
          <w:szCs w:val="24"/>
        </w:rPr>
      </w:pPr>
    </w:p>
    <w:p w:rsidR="003C54D0" w:rsidRDefault="003C54D0" w:rsidP="00EA4EB2">
      <w:pPr>
        <w:pStyle w:val="a3"/>
        <w:spacing w:after="0" w:line="240" w:lineRule="auto"/>
        <w:ind w:left="0" w:firstLine="567"/>
        <w:jc w:val="both"/>
        <w:rPr>
          <w:rFonts w:ascii="Times New Roman" w:hAnsi="Times New Roman" w:cs="Times New Roman"/>
          <w:sz w:val="24"/>
          <w:szCs w:val="24"/>
        </w:rPr>
      </w:pPr>
    </w:p>
    <w:p w:rsidR="003C54D0" w:rsidRDefault="003C54D0" w:rsidP="00EA4EB2">
      <w:pPr>
        <w:pStyle w:val="a3"/>
        <w:spacing w:after="0" w:line="240" w:lineRule="auto"/>
        <w:ind w:left="0" w:firstLine="567"/>
        <w:jc w:val="both"/>
        <w:rPr>
          <w:rFonts w:ascii="Times New Roman" w:hAnsi="Times New Roman" w:cs="Times New Roman"/>
          <w:sz w:val="24"/>
          <w:szCs w:val="24"/>
        </w:rPr>
      </w:pPr>
    </w:p>
    <w:p w:rsidR="003C54D0" w:rsidRDefault="003C54D0" w:rsidP="003C54D0">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Председатель Контрольно-счетной палаты </w:t>
      </w:r>
    </w:p>
    <w:p w:rsidR="003C54D0" w:rsidRPr="003C54D0" w:rsidRDefault="003C54D0" w:rsidP="003C54D0">
      <w:pPr>
        <w:pStyle w:val="a3"/>
        <w:spacing w:after="0" w:line="240" w:lineRule="auto"/>
        <w:ind w:left="0"/>
        <w:jc w:val="both"/>
        <w:rPr>
          <w:rFonts w:ascii="Times New Roman" w:hAnsi="Times New Roman" w:cs="Times New Roman"/>
          <w:sz w:val="24"/>
          <w:szCs w:val="24"/>
        </w:rPr>
      </w:pPr>
      <w:proofErr w:type="gramStart"/>
      <w:r>
        <w:rPr>
          <w:rFonts w:ascii="Times New Roman" w:hAnsi="Times New Roman" w:cs="Times New Roman"/>
          <w:sz w:val="24"/>
          <w:szCs w:val="24"/>
        </w:rPr>
        <w:t>муниципального</w:t>
      </w:r>
      <w:proofErr w:type="gramEnd"/>
      <w:r>
        <w:rPr>
          <w:rFonts w:ascii="Times New Roman" w:hAnsi="Times New Roman" w:cs="Times New Roman"/>
          <w:sz w:val="24"/>
          <w:szCs w:val="24"/>
        </w:rPr>
        <w:t xml:space="preserve"> образования </w:t>
      </w:r>
      <w:proofErr w:type="spellStart"/>
      <w:r>
        <w:rPr>
          <w:rFonts w:ascii="Times New Roman" w:hAnsi="Times New Roman" w:cs="Times New Roman"/>
          <w:sz w:val="24"/>
          <w:szCs w:val="24"/>
        </w:rPr>
        <w:t>Куйтунский</w:t>
      </w:r>
      <w:proofErr w:type="spellEnd"/>
      <w:r>
        <w:rPr>
          <w:rFonts w:ascii="Times New Roman" w:hAnsi="Times New Roman" w:cs="Times New Roman"/>
          <w:sz w:val="24"/>
          <w:szCs w:val="24"/>
        </w:rPr>
        <w:t xml:space="preserve"> район  ___________________ А.А. </w:t>
      </w:r>
      <w:proofErr w:type="spellStart"/>
      <w:r>
        <w:rPr>
          <w:rFonts w:ascii="Times New Roman" w:hAnsi="Times New Roman" w:cs="Times New Roman"/>
          <w:sz w:val="24"/>
          <w:szCs w:val="24"/>
        </w:rPr>
        <w:t>Костюкевич</w:t>
      </w:r>
      <w:proofErr w:type="spellEnd"/>
    </w:p>
    <w:sectPr w:rsidR="003C54D0" w:rsidRPr="003C54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D9730B"/>
    <w:multiLevelType w:val="hybridMultilevel"/>
    <w:tmpl w:val="0BCC0B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308"/>
    <w:rsid w:val="00066F27"/>
    <w:rsid w:val="00120BF1"/>
    <w:rsid w:val="001367ED"/>
    <w:rsid w:val="001A212B"/>
    <w:rsid w:val="002C48C7"/>
    <w:rsid w:val="003C54D0"/>
    <w:rsid w:val="003E0AB0"/>
    <w:rsid w:val="003F6943"/>
    <w:rsid w:val="00700929"/>
    <w:rsid w:val="007C5308"/>
    <w:rsid w:val="00830E85"/>
    <w:rsid w:val="00942E4B"/>
    <w:rsid w:val="00943E2D"/>
    <w:rsid w:val="00A517C4"/>
    <w:rsid w:val="00A56BDE"/>
    <w:rsid w:val="00A84A7E"/>
    <w:rsid w:val="00A90B7C"/>
    <w:rsid w:val="00AE5D2D"/>
    <w:rsid w:val="00BB3214"/>
    <w:rsid w:val="00C65D7A"/>
    <w:rsid w:val="00C94D2C"/>
    <w:rsid w:val="00CA41AE"/>
    <w:rsid w:val="00E507D7"/>
    <w:rsid w:val="00EA4E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9F0F80-163D-46BC-B726-34CC5E1AF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21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4</Pages>
  <Words>2097</Words>
  <Characters>11955</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18</cp:revision>
  <dcterms:created xsi:type="dcterms:W3CDTF">2018-10-10T01:05:00Z</dcterms:created>
  <dcterms:modified xsi:type="dcterms:W3CDTF">2018-10-10T04:46:00Z</dcterms:modified>
</cp:coreProperties>
</file>