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C" w:rsidRPr="007146CC" w:rsidRDefault="00190D08" w:rsidP="007146CC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CC"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46CC" w:rsidRPr="007146CC" w:rsidRDefault="007146CC" w:rsidP="007146CC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46CC" w:rsidRPr="007146CC" w:rsidRDefault="007146CC" w:rsidP="007146C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146CC" w:rsidRPr="007146CC" w:rsidRDefault="007146CC" w:rsidP="007146C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CC" w:rsidRPr="002A6BB6" w:rsidRDefault="007146CC" w:rsidP="0071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341" w:rsidRPr="00FA034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A034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2A6BB6" w:rsidRPr="002A6BB6">
        <w:rPr>
          <w:sz w:val="24"/>
          <w:szCs w:val="24"/>
        </w:rPr>
        <w:t xml:space="preserve"> </w:t>
      </w:r>
      <w:proofErr w:type="gramStart"/>
      <w:r w:rsidR="002A6BB6" w:rsidRPr="002A6B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  Куйтунского муниципального образования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при осуществлении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 закупки работ </w:t>
      </w:r>
      <w:r w:rsidR="00FA0341">
        <w:rPr>
          <w:rFonts w:ascii="Times New Roman" w:hAnsi="Times New Roman" w:cs="Times New Roman"/>
          <w:b/>
          <w:sz w:val="24"/>
          <w:szCs w:val="24"/>
        </w:rPr>
        <w:t>по  у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стройству </w:t>
      </w:r>
      <w:r w:rsidR="00FA0341">
        <w:rPr>
          <w:rFonts w:ascii="Times New Roman" w:hAnsi="Times New Roman" w:cs="Times New Roman"/>
          <w:b/>
          <w:sz w:val="24"/>
          <w:szCs w:val="24"/>
        </w:rPr>
        <w:t>подъездных площадок</w:t>
      </w:r>
      <w:r w:rsidR="00136D09">
        <w:rPr>
          <w:rFonts w:ascii="Times New Roman" w:hAnsi="Times New Roman" w:cs="Times New Roman"/>
          <w:b/>
          <w:sz w:val="24"/>
          <w:szCs w:val="24"/>
        </w:rPr>
        <w:t xml:space="preserve"> для забора воды</w:t>
      </w:r>
    </w:p>
    <w:p w:rsidR="007146CC" w:rsidRPr="007146CC" w:rsidRDefault="007146CC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73F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8года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CC" w:rsidRDefault="002A6BB6" w:rsidP="003E246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BB6"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>
        <w:rPr>
          <w:rFonts w:ascii="Times New Roman" w:hAnsi="Times New Roman" w:cs="Times New Roman"/>
          <w:sz w:val="24"/>
          <w:szCs w:val="24"/>
        </w:rPr>
        <w:t>аудитором</w:t>
      </w:r>
      <w:r w:rsidRPr="002A6BB6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 Куйтунский район </w:t>
      </w:r>
      <w:r>
        <w:rPr>
          <w:rFonts w:ascii="Times New Roman" w:hAnsi="Times New Roman" w:cs="Times New Roman"/>
          <w:sz w:val="24"/>
          <w:szCs w:val="24"/>
        </w:rPr>
        <w:t>Герасименко С. В.</w:t>
      </w:r>
      <w:r w:rsidRPr="002A6BB6">
        <w:rPr>
          <w:rFonts w:ascii="Times New Roman" w:hAnsi="Times New Roman" w:cs="Times New Roman"/>
          <w:sz w:val="24"/>
          <w:szCs w:val="24"/>
        </w:rPr>
        <w:t xml:space="preserve"> на основании требования Прокуратуры Куйтунского район от 2</w:t>
      </w:r>
      <w:r w:rsidR="00136D09">
        <w:rPr>
          <w:rFonts w:ascii="Times New Roman" w:hAnsi="Times New Roman" w:cs="Times New Roman"/>
          <w:sz w:val="24"/>
          <w:szCs w:val="24"/>
        </w:rPr>
        <w:t>7</w:t>
      </w:r>
      <w:r w:rsidRPr="002A6B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6BB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6BB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83ж-2018</w:t>
      </w:r>
      <w:r w:rsidRPr="002A6BB6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 КСП. В ходе проведения </w:t>
      </w:r>
      <w:r>
        <w:rPr>
          <w:rFonts w:ascii="Times New Roman" w:hAnsi="Times New Roman" w:cs="Times New Roman"/>
          <w:sz w:val="24"/>
          <w:szCs w:val="24"/>
        </w:rPr>
        <w:t>настоящего мероприятия</w:t>
      </w:r>
      <w:r w:rsidRPr="002A6BB6">
        <w:rPr>
          <w:rFonts w:ascii="Times New Roman" w:hAnsi="Times New Roman" w:cs="Times New Roman"/>
          <w:sz w:val="24"/>
          <w:szCs w:val="24"/>
        </w:rPr>
        <w:t xml:space="preserve"> </w:t>
      </w:r>
      <w:r w:rsidR="003E246A">
        <w:rPr>
          <w:rFonts w:ascii="Times New Roman" w:hAnsi="Times New Roman" w:cs="Times New Roman"/>
          <w:sz w:val="24"/>
          <w:szCs w:val="24"/>
        </w:rPr>
        <w:t xml:space="preserve">были проанализированы: конкурсная документация по закупке работ по </w:t>
      </w:r>
      <w:r w:rsidR="00136D09" w:rsidRPr="00136D09">
        <w:rPr>
          <w:rFonts w:ascii="Times New Roman" w:hAnsi="Times New Roman" w:cs="Times New Roman"/>
          <w:sz w:val="24"/>
          <w:szCs w:val="24"/>
        </w:rPr>
        <w:t>устройству подъездных площадок для забора воды</w:t>
      </w:r>
      <w:r w:rsidR="003E246A">
        <w:rPr>
          <w:rFonts w:ascii="Times New Roman" w:hAnsi="Times New Roman" w:cs="Times New Roman"/>
          <w:sz w:val="24"/>
          <w:szCs w:val="24"/>
        </w:rPr>
        <w:t xml:space="preserve">, муниципальный контракт на выполнение  </w:t>
      </w:r>
      <w:r w:rsidR="003E246A" w:rsidRPr="003E246A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136D09" w:rsidRPr="00136D09">
        <w:rPr>
          <w:rFonts w:ascii="Times New Roman" w:hAnsi="Times New Roman" w:cs="Times New Roman"/>
          <w:sz w:val="24"/>
          <w:szCs w:val="24"/>
        </w:rPr>
        <w:t>устройству подъездных площадок для забора воды</w:t>
      </w:r>
      <w:r w:rsidR="003E246A">
        <w:rPr>
          <w:rFonts w:ascii="Times New Roman" w:hAnsi="Times New Roman" w:cs="Times New Roman"/>
          <w:sz w:val="24"/>
          <w:szCs w:val="24"/>
        </w:rPr>
        <w:t>, акты выполненных работ, документы, подтверждающие</w:t>
      </w:r>
      <w:r w:rsidR="00136D09">
        <w:rPr>
          <w:rFonts w:ascii="Times New Roman" w:hAnsi="Times New Roman" w:cs="Times New Roman"/>
          <w:sz w:val="24"/>
          <w:szCs w:val="24"/>
        </w:rPr>
        <w:t xml:space="preserve"> оплату выполненных работ.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E4" w:rsidRPr="007C7FF2" w:rsidRDefault="007146CC" w:rsidP="0077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81B">
        <w:rPr>
          <w:rFonts w:ascii="Times New Roman" w:hAnsi="Times New Roman" w:cs="Times New Roman"/>
          <w:sz w:val="24"/>
          <w:szCs w:val="24"/>
        </w:rPr>
        <w:t>Администрацией Куйтунского городского поселения н</w:t>
      </w:r>
      <w:r w:rsidR="007C7FF2">
        <w:rPr>
          <w:rFonts w:ascii="Times New Roman" w:hAnsi="Times New Roman" w:cs="Times New Roman"/>
          <w:sz w:val="24"/>
          <w:szCs w:val="24"/>
        </w:rPr>
        <w:t xml:space="preserve">а </w:t>
      </w:r>
      <w:r w:rsidR="007C7FF2" w:rsidRPr="007C7FF2">
        <w:rPr>
          <w:rFonts w:ascii="Times New Roman" w:hAnsi="Times New Roman" w:cs="Times New Roman"/>
          <w:sz w:val="24"/>
          <w:szCs w:val="24"/>
        </w:rPr>
        <w:t>электронной площадк</w:t>
      </w:r>
      <w:r w:rsidR="007C7FF2">
        <w:rPr>
          <w:rFonts w:ascii="Times New Roman" w:hAnsi="Times New Roman" w:cs="Times New Roman"/>
          <w:sz w:val="24"/>
          <w:szCs w:val="24"/>
        </w:rPr>
        <w:t>е</w:t>
      </w:r>
      <w:r w:rsidR="007C7FF2" w:rsidRPr="007C7FF2">
        <w:rPr>
          <w:rFonts w:ascii="Times New Roman" w:hAnsi="Times New Roman" w:cs="Times New Roman"/>
          <w:sz w:val="24"/>
          <w:szCs w:val="24"/>
        </w:rPr>
        <w:t xml:space="preserve"> </w:t>
      </w:r>
      <w:r w:rsidR="007C7FF2">
        <w:rPr>
          <w:rFonts w:ascii="Times New Roman" w:hAnsi="Times New Roman" w:cs="Times New Roman"/>
          <w:sz w:val="24"/>
          <w:szCs w:val="24"/>
        </w:rPr>
        <w:t xml:space="preserve">РТС-тендер  </w:t>
      </w:r>
      <w:r w:rsidR="007C7FF2" w:rsidRPr="007C7FF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90D08">
        <w:rPr>
          <w:rFonts w:ascii="Times New Roman" w:hAnsi="Times New Roman" w:cs="Times New Roman"/>
          <w:sz w:val="24"/>
          <w:szCs w:val="24"/>
        </w:rPr>
        <w:t xml:space="preserve"> </w:t>
      </w:r>
      <w:r w:rsidR="00136D09">
        <w:rPr>
          <w:rFonts w:ascii="Times New Roman" w:hAnsi="Times New Roman" w:cs="Times New Roman"/>
          <w:sz w:val="24"/>
          <w:szCs w:val="24"/>
        </w:rPr>
        <w:t>01.08.</w:t>
      </w:r>
      <w:r w:rsidR="00190D08">
        <w:rPr>
          <w:rFonts w:ascii="Times New Roman" w:hAnsi="Times New Roman" w:cs="Times New Roman"/>
          <w:sz w:val="24"/>
          <w:szCs w:val="24"/>
        </w:rPr>
        <w:t>2018 года</w:t>
      </w:r>
      <w:r w:rsidR="007C7FF2">
        <w:rPr>
          <w:rFonts w:ascii="Times New Roman" w:hAnsi="Times New Roman" w:cs="Times New Roman"/>
          <w:sz w:val="24"/>
          <w:szCs w:val="24"/>
        </w:rPr>
        <w:t xml:space="preserve"> размещено и</w:t>
      </w:r>
      <w:r w:rsidR="007C7FF2" w:rsidRPr="007C7FF2">
        <w:rPr>
          <w:rFonts w:ascii="Times New Roman" w:hAnsi="Times New Roman" w:cs="Times New Roman"/>
          <w:sz w:val="24"/>
          <w:szCs w:val="24"/>
        </w:rPr>
        <w:t xml:space="preserve">звещение о проведении </w:t>
      </w:r>
      <w:r w:rsidR="00136D09">
        <w:rPr>
          <w:rFonts w:ascii="Times New Roman" w:hAnsi="Times New Roman" w:cs="Times New Roman"/>
          <w:sz w:val="24"/>
          <w:szCs w:val="24"/>
        </w:rPr>
        <w:t>запроса</w:t>
      </w:r>
      <w:r w:rsidR="00D24E1E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7C7FF2">
        <w:rPr>
          <w:rFonts w:ascii="Times New Roman" w:hAnsi="Times New Roman" w:cs="Times New Roman"/>
          <w:sz w:val="24"/>
          <w:szCs w:val="24"/>
        </w:rPr>
        <w:t xml:space="preserve"> для  проведения закупки</w:t>
      </w:r>
      <w:r w:rsidR="00190D08">
        <w:rPr>
          <w:rFonts w:ascii="Times New Roman" w:hAnsi="Times New Roman" w:cs="Times New Roman"/>
          <w:sz w:val="24"/>
          <w:szCs w:val="24"/>
        </w:rPr>
        <w:t xml:space="preserve">  работ по устройству </w:t>
      </w:r>
      <w:r w:rsidR="00D24E1E">
        <w:rPr>
          <w:rFonts w:ascii="Times New Roman" w:hAnsi="Times New Roman" w:cs="Times New Roman"/>
          <w:sz w:val="24"/>
          <w:szCs w:val="24"/>
        </w:rPr>
        <w:t>пирса для забора  воды</w:t>
      </w:r>
      <w:r w:rsidR="00190D08">
        <w:rPr>
          <w:rFonts w:ascii="Times New Roman" w:hAnsi="Times New Roman" w:cs="Times New Roman"/>
          <w:sz w:val="24"/>
          <w:szCs w:val="24"/>
        </w:rPr>
        <w:t>. Указанным извещением  определены дата</w:t>
      </w:r>
      <w:r w:rsidR="009B6940">
        <w:rPr>
          <w:rFonts w:ascii="Times New Roman" w:hAnsi="Times New Roman" w:cs="Times New Roman"/>
          <w:sz w:val="24"/>
          <w:szCs w:val="24"/>
        </w:rPr>
        <w:t xml:space="preserve"> </w:t>
      </w:r>
      <w:r w:rsidR="00D24E1E">
        <w:rPr>
          <w:rFonts w:ascii="Times New Roman" w:hAnsi="Times New Roman" w:cs="Times New Roman"/>
          <w:sz w:val="24"/>
          <w:szCs w:val="24"/>
        </w:rPr>
        <w:t>начала</w:t>
      </w:r>
      <w:r w:rsidR="009B6940">
        <w:rPr>
          <w:rFonts w:ascii="Times New Roman" w:hAnsi="Times New Roman" w:cs="Times New Roman"/>
          <w:sz w:val="24"/>
          <w:szCs w:val="24"/>
        </w:rPr>
        <w:t xml:space="preserve"> подачи заявок для участия в </w:t>
      </w:r>
      <w:r w:rsidR="00D24E1E">
        <w:rPr>
          <w:rFonts w:ascii="Times New Roman" w:hAnsi="Times New Roman" w:cs="Times New Roman"/>
          <w:sz w:val="24"/>
          <w:szCs w:val="24"/>
        </w:rPr>
        <w:t>процедуре закупки</w:t>
      </w:r>
      <w:r w:rsidR="009B6940">
        <w:rPr>
          <w:rFonts w:ascii="Times New Roman" w:hAnsi="Times New Roman" w:cs="Times New Roman"/>
          <w:sz w:val="24"/>
          <w:szCs w:val="24"/>
        </w:rPr>
        <w:t xml:space="preserve"> (0</w:t>
      </w:r>
      <w:r w:rsidR="00D24E1E">
        <w:rPr>
          <w:rFonts w:ascii="Times New Roman" w:hAnsi="Times New Roman" w:cs="Times New Roman"/>
          <w:sz w:val="24"/>
          <w:szCs w:val="24"/>
        </w:rPr>
        <w:t>2</w:t>
      </w:r>
      <w:r w:rsidR="009B6940">
        <w:rPr>
          <w:rFonts w:ascii="Times New Roman" w:hAnsi="Times New Roman" w:cs="Times New Roman"/>
          <w:sz w:val="24"/>
          <w:szCs w:val="24"/>
        </w:rPr>
        <w:t>.0</w:t>
      </w:r>
      <w:r w:rsidR="00D24E1E">
        <w:rPr>
          <w:rFonts w:ascii="Times New Roman" w:hAnsi="Times New Roman" w:cs="Times New Roman"/>
          <w:sz w:val="24"/>
          <w:szCs w:val="24"/>
        </w:rPr>
        <w:t>8</w:t>
      </w:r>
      <w:r w:rsidR="009B6940">
        <w:rPr>
          <w:rFonts w:ascii="Times New Roman" w:hAnsi="Times New Roman" w:cs="Times New Roman"/>
          <w:sz w:val="24"/>
          <w:szCs w:val="24"/>
        </w:rPr>
        <w:t xml:space="preserve">.2018), дата окончания </w:t>
      </w:r>
      <w:r w:rsidR="00D24E1E">
        <w:rPr>
          <w:rFonts w:ascii="Times New Roman" w:hAnsi="Times New Roman" w:cs="Times New Roman"/>
          <w:sz w:val="24"/>
          <w:szCs w:val="24"/>
        </w:rPr>
        <w:t>подачи</w:t>
      </w:r>
      <w:r w:rsidR="009B6940">
        <w:rPr>
          <w:rFonts w:ascii="Times New Roman" w:hAnsi="Times New Roman" w:cs="Times New Roman"/>
          <w:sz w:val="24"/>
          <w:szCs w:val="24"/>
        </w:rPr>
        <w:t xml:space="preserve"> заявок участников (0</w:t>
      </w:r>
      <w:r w:rsidR="00D24E1E">
        <w:rPr>
          <w:rFonts w:ascii="Times New Roman" w:hAnsi="Times New Roman" w:cs="Times New Roman"/>
          <w:sz w:val="24"/>
          <w:szCs w:val="24"/>
        </w:rPr>
        <w:t>8.08</w:t>
      </w:r>
      <w:r w:rsidR="009B6940">
        <w:rPr>
          <w:rFonts w:ascii="Times New Roman" w:hAnsi="Times New Roman" w:cs="Times New Roman"/>
          <w:sz w:val="24"/>
          <w:szCs w:val="24"/>
        </w:rPr>
        <w:t xml:space="preserve">.2018), дата </w:t>
      </w:r>
      <w:r w:rsidR="00D24E1E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9B6940">
        <w:rPr>
          <w:rFonts w:ascii="Times New Roman" w:hAnsi="Times New Roman" w:cs="Times New Roman"/>
          <w:sz w:val="24"/>
          <w:szCs w:val="24"/>
        </w:rPr>
        <w:t xml:space="preserve"> (08.0</w:t>
      </w:r>
      <w:r w:rsidR="00D24E1E">
        <w:rPr>
          <w:rFonts w:ascii="Times New Roman" w:hAnsi="Times New Roman" w:cs="Times New Roman"/>
          <w:sz w:val="24"/>
          <w:szCs w:val="24"/>
        </w:rPr>
        <w:t>8</w:t>
      </w:r>
      <w:r w:rsidR="009B6940">
        <w:rPr>
          <w:rFonts w:ascii="Times New Roman" w:hAnsi="Times New Roman" w:cs="Times New Roman"/>
          <w:sz w:val="24"/>
          <w:szCs w:val="24"/>
        </w:rPr>
        <w:t>.2018)</w:t>
      </w:r>
      <w:r w:rsidR="00063F6F">
        <w:rPr>
          <w:rFonts w:ascii="Times New Roman" w:hAnsi="Times New Roman" w:cs="Times New Roman"/>
          <w:sz w:val="24"/>
          <w:szCs w:val="24"/>
        </w:rPr>
        <w:t xml:space="preserve">, начальная (максимальная) цена контракта </w:t>
      </w:r>
      <w:r w:rsidR="00D24E1E">
        <w:rPr>
          <w:rFonts w:ascii="Times New Roman" w:hAnsi="Times New Roman" w:cs="Times New Roman"/>
          <w:sz w:val="24"/>
          <w:szCs w:val="24"/>
        </w:rPr>
        <w:t>100</w:t>
      </w:r>
      <w:r w:rsidR="00063F6F">
        <w:rPr>
          <w:rFonts w:ascii="Times New Roman" w:hAnsi="Times New Roman" w:cs="Times New Roman"/>
          <w:sz w:val="24"/>
          <w:szCs w:val="24"/>
        </w:rPr>
        <w:t>тыс. руб</w:t>
      </w:r>
      <w:r w:rsidR="00063F6F" w:rsidRPr="00063F6F">
        <w:rPr>
          <w:rFonts w:ascii="Times New Roman" w:hAnsi="Times New Roman" w:cs="Times New Roman"/>
          <w:sz w:val="24"/>
          <w:szCs w:val="24"/>
        </w:rPr>
        <w:t>.</w:t>
      </w:r>
      <w:r w:rsidR="00063F6F" w:rsidRPr="00063F6F">
        <w:rPr>
          <w:rFonts w:ascii="Times New Roman" w:hAnsi="Times New Roman" w:cs="Times New Roman"/>
          <w:sz w:val="24"/>
          <w:szCs w:val="24"/>
        </w:rPr>
        <w:tab/>
      </w:r>
      <w:r w:rsidR="00316155" w:rsidRPr="00316155">
        <w:rPr>
          <w:rFonts w:ascii="Times New Roman" w:hAnsi="Times New Roman" w:cs="Times New Roman"/>
          <w:sz w:val="24"/>
          <w:szCs w:val="24"/>
        </w:rPr>
        <w:t xml:space="preserve">Обоснованием цены контракта явился  локальный ресурсный сметный расчет.  Срок выполнения  работ установлен  в течение 5 календарных дней с момента заключения  контракта. </w:t>
      </w:r>
      <w:r w:rsidR="00063F6F" w:rsidRPr="00063F6F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</w:t>
      </w:r>
      <w:r w:rsidR="00C50300">
        <w:rPr>
          <w:rFonts w:ascii="Times New Roman" w:hAnsi="Times New Roman" w:cs="Times New Roman"/>
          <w:sz w:val="24"/>
          <w:szCs w:val="24"/>
        </w:rPr>
        <w:t>закупке</w:t>
      </w:r>
      <w:r w:rsidR="00063F6F">
        <w:rPr>
          <w:rFonts w:ascii="Times New Roman" w:hAnsi="Times New Roman" w:cs="Times New Roman"/>
          <w:sz w:val="24"/>
          <w:szCs w:val="24"/>
        </w:rPr>
        <w:t xml:space="preserve"> был</w:t>
      </w:r>
      <w:r w:rsidR="00C50300">
        <w:rPr>
          <w:rFonts w:ascii="Times New Roman" w:hAnsi="Times New Roman" w:cs="Times New Roman"/>
          <w:sz w:val="24"/>
          <w:szCs w:val="24"/>
        </w:rPr>
        <w:t>а</w:t>
      </w:r>
      <w:r w:rsidR="00063F6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C50300">
        <w:rPr>
          <w:rFonts w:ascii="Times New Roman" w:hAnsi="Times New Roman" w:cs="Times New Roman"/>
          <w:sz w:val="24"/>
          <w:szCs w:val="24"/>
        </w:rPr>
        <w:t>а</w:t>
      </w:r>
      <w:r w:rsidR="00063F6F">
        <w:rPr>
          <w:rFonts w:ascii="Times New Roman" w:hAnsi="Times New Roman" w:cs="Times New Roman"/>
          <w:sz w:val="24"/>
          <w:szCs w:val="24"/>
        </w:rPr>
        <w:t xml:space="preserve"> </w:t>
      </w:r>
      <w:r w:rsidR="00C50300">
        <w:rPr>
          <w:rFonts w:ascii="Times New Roman" w:hAnsi="Times New Roman" w:cs="Times New Roman"/>
          <w:sz w:val="24"/>
          <w:szCs w:val="24"/>
        </w:rPr>
        <w:t>1</w:t>
      </w:r>
      <w:r w:rsidR="00063F6F">
        <w:rPr>
          <w:rFonts w:ascii="Times New Roman" w:hAnsi="Times New Roman" w:cs="Times New Roman"/>
          <w:sz w:val="24"/>
          <w:szCs w:val="24"/>
        </w:rPr>
        <w:t xml:space="preserve"> заяв</w:t>
      </w:r>
      <w:r w:rsidR="00063F6F" w:rsidRPr="00063F6F">
        <w:rPr>
          <w:rFonts w:ascii="Times New Roman" w:hAnsi="Times New Roman" w:cs="Times New Roman"/>
          <w:sz w:val="24"/>
          <w:szCs w:val="24"/>
        </w:rPr>
        <w:t>к</w:t>
      </w:r>
      <w:r w:rsidR="00A73FEE">
        <w:rPr>
          <w:rFonts w:ascii="Times New Roman" w:hAnsi="Times New Roman" w:cs="Times New Roman"/>
          <w:sz w:val="24"/>
          <w:szCs w:val="24"/>
        </w:rPr>
        <w:t>а</w:t>
      </w:r>
      <w:r w:rsidR="00C50300">
        <w:rPr>
          <w:rFonts w:ascii="Times New Roman" w:hAnsi="Times New Roman" w:cs="Times New Roman"/>
          <w:sz w:val="24"/>
          <w:szCs w:val="24"/>
        </w:rPr>
        <w:t xml:space="preserve">, которая признана соответствующей требованиям Федерального Закона </w:t>
      </w:r>
      <w:r w:rsidR="00C50300" w:rsidRPr="00C50300">
        <w:rPr>
          <w:rFonts w:ascii="Times New Roman" w:hAnsi="Times New Roman" w:cs="Times New Roman"/>
          <w:sz w:val="24"/>
          <w:szCs w:val="24"/>
        </w:rPr>
        <w:t>от 5 апреля 2013 г.</w:t>
      </w:r>
      <w:r w:rsidR="00C50300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63F6F" w:rsidRPr="00063F6F">
        <w:t xml:space="preserve"> </w:t>
      </w:r>
      <w:r w:rsidR="00C50300" w:rsidRPr="00C50300">
        <w:rPr>
          <w:rFonts w:ascii="Times New Roman" w:hAnsi="Times New Roman" w:cs="Times New Roman"/>
          <w:sz w:val="24"/>
          <w:szCs w:val="24"/>
        </w:rPr>
        <w:t>«О контрактной</w:t>
      </w:r>
      <w:r w:rsidR="00C50300">
        <w:rPr>
          <w:rFonts w:ascii="Times New Roman" w:hAnsi="Times New Roman" w:cs="Times New Roman"/>
          <w:sz w:val="24"/>
          <w:szCs w:val="24"/>
        </w:rPr>
        <w:t xml:space="preserve"> </w:t>
      </w:r>
      <w:r w:rsidR="00C50300" w:rsidRPr="00C50300">
        <w:rPr>
          <w:rFonts w:ascii="Times New Roman" w:hAnsi="Times New Roman" w:cs="Times New Roman"/>
          <w:sz w:val="24"/>
          <w:szCs w:val="24"/>
        </w:rPr>
        <w:t>системе</w:t>
      </w:r>
      <w:r w:rsidR="00C50300">
        <w:rPr>
          <w:rFonts w:ascii="Times New Roman" w:hAnsi="Times New Roman" w:cs="Times New Roman"/>
          <w:sz w:val="24"/>
          <w:szCs w:val="24"/>
        </w:rPr>
        <w:t xml:space="preserve"> </w:t>
      </w:r>
      <w:r w:rsidR="00C50300" w:rsidRPr="00C50300">
        <w:rPr>
          <w:rFonts w:ascii="Times New Roman" w:hAnsi="Times New Roman" w:cs="Times New Roman"/>
          <w:sz w:val="24"/>
          <w:szCs w:val="24"/>
        </w:rPr>
        <w:t>в</w:t>
      </w:r>
      <w:r w:rsidR="00C50300">
        <w:rPr>
          <w:rFonts w:ascii="Times New Roman" w:hAnsi="Times New Roman" w:cs="Times New Roman"/>
          <w:sz w:val="24"/>
          <w:szCs w:val="24"/>
        </w:rPr>
        <w:t xml:space="preserve">  </w:t>
      </w:r>
      <w:r w:rsidR="00C50300" w:rsidRPr="00C50300">
        <w:rPr>
          <w:rFonts w:ascii="Times New Roman" w:hAnsi="Times New Roman" w:cs="Times New Roman"/>
          <w:sz w:val="24"/>
          <w:szCs w:val="24"/>
        </w:rPr>
        <w:t>сфере</w:t>
      </w:r>
      <w:r w:rsidR="00C50300">
        <w:rPr>
          <w:rFonts w:ascii="Times New Roman" w:hAnsi="Times New Roman" w:cs="Times New Roman"/>
          <w:sz w:val="24"/>
          <w:szCs w:val="24"/>
        </w:rPr>
        <w:t xml:space="preserve"> </w:t>
      </w:r>
      <w:r w:rsidR="00C50300" w:rsidRPr="00C50300">
        <w:rPr>
          <w:rFonts w:ascii="Times New Roman" w:hAnsi="Times New Roman" w:cs="Times New Roman"/>
          <w:sz w:val="24"/>
          <w:szCs w:val="24"/>
        </w:rPr>
        <w:t>закупок</w:t>
      </w:r>
      <w:r w:rsidR="00C50300" w:rsidRPr="00C50300">
        <w:t xml:space="preserve"> </w:t>
      </w:r>
      <w:r w:rsidR="00C50300" w:rsidRPr="00C50300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 государственных и муниципальных нужд»  (далее - Закон 44-ФЗ). </w:t>
      </w:r>
    </w:p>
    <w:p w:rsidR="00BB2CEB" w:rsidRDefault="007737D4" w:rsidP="00BB2CE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Техническим  заданием  на выполнение работ по </w:t>
      </w:r>
      <w:r w:rsidR="00D335D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D335DA">
        <w:rPr>
          <w:rFonts w:ascii="Times New Roman" w:hAnsi="Times New Roman" w:cs="Times New Roman"/>
          <w:sz w:val="24"/>
          <w:szCs w:val="24"/>
        </w:rPr>
        <w:t xml:space="preserve">пожарных пирсов на  озерах Золотое, </w:t>
      </w:r>
      <w:proofErr w:type="spellStart"/>
      <w:r w:rsidR="00D335DA">
        <w:rPr>
          <w:rFonts w:ascii="Times New Roman" w:hAnsi="Times New Roman" w:cs="Times New Roman"/>
          <w:sz w:val="24"/>
          <w:szCs w:val="24"/>
        </w:rPr>
        <w:t>Водокачечное</w:t>
      </w:r>
      <w:proofErr w:type="spellEnd"/>
      <w:r w:rsidR="00D335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35D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335DA">
        <w:rPr>
          <w:rFonts w:ascii="Times New Roman" w:hAnsi="Times New Roman" w:cs="Times New Roman"/>
          <w:sz w:val="24"/>
          <w:szCs w:val="24"/>
        </w:rPr>
        <w:t>. Куйтун</w:t>
      </w:r>
      <w:r>
        <w:rPr>
          <w:rFonts w:ascii="Times New Roman" w:hAnsi="Times New Roman" w:cs="Times New Roman"/>
          <w:sz w:val="24"/>
          <w:szCs w:val="24"/>
        </w:rPr>
        <w:t>, которое является приложением к муниципальному контракту, предусмотрен</w:t>
      </w:r>
      <w:r w:rsidR="00D335DA">
        <w:rPr>
          <w:rFonts w:ascii="Times New Roman" w:hAnsi="Times New Roman" w:cs="Times New Roman"/>
          <w:sz w:val="24"/>
          <w:szCs w:val="24"/>
        </w:rPr>
        <w:t>о обустройство двух  пожарных пирсов с твердым покрытием 12*12метров  для установки  пожарных автомобилей и забора воды в любое время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5DA">
        <w:rPr>
          <w:rFonts w:ascii="Times New Roman" w:hAnsi="Times New Roman" w:cs="Times New Roman"/>
          <w:sz w:val="24"/>
          <w:szCs w:val="24"/>
        </w:rPr>
        <w:t xml:space="preserve">Работы должны  быть выполнены   в   соответствии с требованиями Свода правил </w:t>
      </w:r>
      <w:r w:rsidR="00BB2CEB">
        <w:rPr>
          <w:rFonts w:ascii="Times New Roman" w:hAnsi="Times New Roman" w:cs="Times New Roman"/>
          <w:sz w:val="24"/>
          <w:szCs w:val="24"/>
        </w:rPr>
        <w:t xml:space="preserve">«Системы противопожарной защиты. </w:t>
      </w:r>
      <w:r w:rsidR="00BB2CEB" w:rsidRPr="00BB2CEB">
        <w:rPr>
          <w:rFonts w:ascii="Times New Roman" w:hAnsi="Times New Roman" w:cs="Times New Roman"/>
          <w:sz w:val="24"/>
          <w:szCs w:val="24"/>
        </w:rPr>
        <w:t>Источники наружного противопожарного водоснабжения. Требования пожарной безопасности"</w:t>
      </w:r>
      <w:r w:rsidR="00BB2CEB">
        <w:rPr>
          <w:rFonts w:ascii="Times New Roman" w:hAnsi="Times New Roman" w:cs="Times New Roman"/>
          <w:sz w:val="24"/>
          <w:szCs w:val="24"/>
        </w:rPr>
        <w:t xml:space="preserve">,  утвержденные </w:t>
      </w:r>
      <w:r w:rsidR="00BB2CEB" w:rsidRPr="00BB2CEB">
        <w:rPr>
          <w:rFonts w:ascii="Times New Roman" w:hAnsi="Times New Roman" w:cs="Times New Roman"/>
          <w:sz w:val="24"/>
          <w:szCs w:val="24"/>
        </w:rPr>
        <w:t>приказом МЧС РФ от 25 марта 2009 г. N 178</w:t>
      </w:r>
      <w:r w:rsidR="00BB2CEB">
        <w:rPr>
          <w:rFonts w:ascii="Times New Roman" w:hAnsi="Times New Roman" w:cs="Times New Roman"/>
          <w:sz w:val="24"/>
          <w:szCs w:val="24"/>
        </w:rPr>
        <w:t>.</w:t>
      </w:r>
      <w:r w:rsidR="00316155" w:rsidRPr="00316155">
        <w:t xml:space="preserve"> </w:t>
      </w:r>
    </w:p>
    <w:p w:rsidR="00316155" w:rsidRDefault="00316155" w:rsidP="00BB2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155">
        <w:rPr>
          <w:rFonts w:ascii="Times New Roman" w:hAnsi="Times New Roman" w:cs="Times New Roman"/>
          <w:sz w:val="24"/>
          <w:szCs w:val="24"/>
        </w:rPr>
        <w:t>На проведение работ по устройству пирса для забора воды заключен  муниципальный контракт № 18 от 16 августа 2018года с единственным поставщиком ИП Василь</w:t>
      </w:r>
      <w:r>
        <w:rPr>
          <w:rFonts w:ascii="Times New Roman" w:hAnsi="Times New Roman" w:cs="Times New Roman"/>
          <w:sz w:val="24"/>
          <w:szCs w:val="24"/>
        </w:rPr>
        <w:t>ев  А. М. стоимостью 100тыс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Срок  выполнения работ -   по 21 августа 2018г.</w:t>
      </w:r>
    </w:p>
    <w:p w:rsidR="001F676C" w:rsidRDefault="00BB2CEB" w:rsidP="00B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1F676C" w:rsidRPr="001F676C">
        <w:rPr>
          <w:rFonts w:ascii="Times New Roman" w:hAnsi="Times New Roman" w:cs="Times New Roman"/>
          <w:sz w:val="24"/>
          <w:szCs w:val="24"/>
        </w:rPr>
        <w:t>Сог</w:t>
      </w:r>
      <w:r w:rsidR="001F676C">
        <w:rPr>
          <w:rFonts w:ascii="Times New Roman" w:hAnsi="Times New Roman" w:cs="Times New Roman"/>
          <w:sz w:val="24"/>
          <w:szCs w:val="24"/>
        </w:rPr>
        <w:t>ласно акт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676C">
        <w:rPr>
          <w:rFonts w:ascii="Times New Roman" w:hAnsi="Times New Roman" w:cs="Times New Roman"/>
          <w:sz w:val="24"/>
          <w:szCs w:val="24"/>
        </w:rPr>
        <w:t xml:space="preserve"> о  приемке выполненных работ подрядчиком работы </w:t>
      </w:r>
      <w:r w:rsidR="00371AF1">
        <w:rPr>
          <w:rFonts w:ascii="Times New Roman" w:hAnsi="Times New Roman" w:cs="Times New Roman"/>
          <w:sz w:val="24"/>
          <w:szCs w:val="24"/>
        </w:rPr>
        <w:t>выполнены в срок</w:t>
      </w:r>
      <w:r w:rsidR="001F676C">
        <w:rPr>
          <w:rFonts w:ascii="Times New Roman" w:hAnsi="Times New Roman" w:cs="Times New Roman"/>
          <w:sz w:val="24"/>
          <w:szCs w:val="24"/>
        </w:rPr>
        <w:t xml:space="preserve"> с </w:t>
      </w:r>
      <w:r w:rsidR="00371AF1">
        <w:rPr>
          <w:rFonts w:ascii="Times New Roman" w:hAnsi="Times New Roman" w:cs="Times New Roman"/>
          <w:sz w:val="24"/>
          <w:szCs w:val="24"/>
        </w:rPr>
        <w:t>16</w:t>
      </w:r>
      <w:r w:rsidR="001F676C">
        <w:rPr>
          <w:rFonts w:ascii="Times New Roman" w:hAnsi="Times New Roman" w:cs="Times New Roman"/>
          <w:sz w:val="24"/>
          <w:szCs w:val="24"/>
        </w:rPr>
        <w:t>.0</w:t>
      </w:r>
      <w:r w:rsidR="00371AF1">
        <w:rPr>
          <w:rFonts w:ascii="Times New Roman" w:hAnsi="Times New Roman" w:cs="Times New Roman"/>
          <w:sz w:val="24"/>
          <w:szCs w:val="24"/>
        </w:rPr>
        <w:t>8</w:t>
      </w:r>
      <w:r w:rsidR="001F676C"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707691">
        <w:rPr>
          <w:rFonts w:ascii="Times New Roman" w:hAnsi="Times New Roman" w:cs="Times New Roman"/>
          <w:sz w:val="24"/>
          <w:szCs w:val="24"/>
        </w:rPr>
        <w:t>21</w:t>
      </w:r>
      <w:r w:rsidR="001F676C">
        <w:rPr>
          <w:rFonts w:ascii="Times New Roman" w:hAnsi="Times New Roman" w:cs="Times New Roman"/>
          <w:sz w:val="24"/>
          <w:szCs w:val="24"/>
        </w:rPr>
        <w:t>.08.2018г.</w:t>
      </w:r>
      <w:r w:rsidR="005B4D56">
        <w:rPr>
          <w:rFonts w:ascii="Times New Roman" w:hAnsi="Times New Roman" w:cs="Times New Roman"/>
          <w:sz w:val="24"/>
          <w:szCs w:val="24"/>
        </w:rPr>
        <w:t xml:space="preserve"> </w:t>
      </w:r>
      <w:r w:rsidR="00A73FEE">
        <w:rPr>
          <w:rFonts w:ascii="Times New Roman" w:hAnsi="Times New Roman" w:cs="Times New Roman"/>
          <w:sz w:val="24"/>
          <w:szCs w:val="24"/>
        </w:rPr>
        <w:t xml:space="preserve">в полном  объеме. </w:t>
      </w:r>
      <w:r w:rsidR="005B4D56">
        <w:rPr>
          <w:rFonts w:ascii="Times New Roman" w:hAnsi="Times New Roman" w:cs="Times New Roman"/>
          <w:sz w:val="24"/>
          <w:szCs w:val="24"/>
        </w:rPr>
        <w:t xml:space="preserve">Акты о приемке выполненных работ подписаны сторонами. </w:t>
      </w:r>
    </w:p>
    <w:p w:rsidR="00707691" w:rsidRDefault="0044245A" w:rsidP="0070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визуальн</w:t>
      </w:r>
      <w:r w:rsidR="0070769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7076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по </w:t>
      </w:r>
      <w:r w:rsidR="007076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707691">
        <w:rPr>
          <w:rFonts w:ascii="Times New Roman" w:hAnsi="Times New Roman" w:cs="Times New Roman"/>
          <w:sz w:val="24"/>
          <w:szCs w:val="24"/>
        </w:rPr>
        <w:t xml:space="preserve">пирса для  забора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07691">
        <w:rPr>
          <w:rFonts w:ascii="Times New Roman" w:hAnsi="Times New Roman" w:cs="Times New Roman"/>
          <w:sz w:val="24"/>
          <w:szCs w:val="24"/>
        </w:rPr>
        <w:t>оды в</w:t>
      </w:r>
      <w:r>
        <w:rPr>
          <w:rFonts w:ascii="Times New Roman" w:hAnsi="Times New Roman" w:cs="Times New Roman"/>
          <w:sz w:val="24"/>
          <w:szCs w:val="24"/>
        </w:rPr>
        <w:t xml:space="preserve">  присутствии  </w:t>
      </w:r>
      <w:r w:rsidR="0070769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707691">
        <w:rPr>
          <w:rFonts w:ascii="Times New Roman" w:hAnsi="Times New Roman" w:cs="Times New Roman"/>
          <w:sz w:val="24"/>
          <w:szCs w:val="24"/>
        </w:rPr>
        <w:t xml:space="preserve">,  заместителя главы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707691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707691" w:rsidRPr="00707691">
        <w:rPr>
          <w:rFonts w:ascii="Times New Roman" w:hAnsi="Times New Roman" w:cs="Times New Roman"/>
          <w:sz w:val="24"/>
          <w:szCs w:val="24"/>
        </w:rPr>
        <w:t>двух  пожарных пирсов с твердым покрытием 12*12метров  для установки  пожарных автомобилей и забора воды</w:t>
      </w:r>
      <w:r w:rsidR="00707691">
        <w:rPr>
          <w:rFonts w:ascii="Times New Roman" w:hAnsi="Times New Roman" w:cs="Times New Roman"/>
          <w:sz w:val="24"/>
          <w:szCs w:val="24"/>
        </w:rPr>
        <w:t xml:space="preserve">. </w:t>
      </w:r>
      <w:r w:rsidR="00707691" w:rsidRPr="00707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691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="00707691"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="00707691" w:rsidRPr="0070769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07691">
        <w:rPr>
          <w:rFonts w:ascii="Times New Roman" w:hAnsi="Times New Roman" w:cs="Times New Roman"/>
          <w:sz w:val="24"/>
          <w:szCs w:val="24"/>
        </w:rPr>
        <w:t xml:space="preserve">а отдела   архитектуры  и строительства </w:t>
      </w:r>
      <w:r w:rsidR="00707691" w:rsidRPr="00707691">
        <w:rPr>
          <w:rFonts w:ascii="Times New Roman" w:hAnsi="Times New Roman" w:cs="Times New Roman"/>
          <w:sz w:val="24"/>
          <w:szCs w:val="24"/>
        </w:rPr>
        <w:t>администрации МО Куйтунский район</w:t>
      </w:r>
      <w:r w:rsidR="009A10B2">
        <w:rPr>
          <w:rFonts w:ascii="Times New Roman" w:hAnsi="Times New Roman" w:cs="Times New Roman"/>
          <w:sz w:val="24"/>
          <w:szCs w:val="24"/>
        </w:rPr>
        <w:tab/>
      </w:r>
      <w:r w:rsidR="00707691" w:rsidRPr="00707691">
        <w:rPr>
          <w:rFonts w:ascii="Times New Roman" w:hAnsi="Times New Roman" w:cs="Times New Roman"/>
          <w:b/>
          <w:sz w:val="24"/>
          <w:szCs w:val="24"/>
        </w:rPr>
        <w:t xml:space="preserve">работы по устройству подъездных площадок для забора воды (пожарные пирсы) на озере Золотом, </w:t>
      </w:r>
      <w:proofErr w:type="spellStart"/>
      <w:r w:rsidR="00707691" w:rsidRPr="00707691">
        <w:rPr>
          <w:rFonts w:ascii="Times New Roman" w:hAnsi="Times New Roman" w:cs="Times New Roman"/>
          <w:b/>
          <w:sz w:val="24"/>
          <w:szCs w:val="24"/>
        </w:rPr>
        <w:t>Водокачечном</w:t>
      </w:r>
      <w:proofErr w:type="spellEnd"/>
      <w:r w:rsidR="00707691" w:rsidRPr="0070769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07691" w:rsidRPr="00707691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707691" w:rsidRPr="00707691">
        <w:rPr>
          <w:rFonts w:ascii="Times New Roman" w:hAnsi="Times New Roman" w:cs="Times New Roman"/>
          <w:b/>
          <w:sz w:val="24"/>
          <w:szCs w:val="24"/>
        </w:rPr>
        <w:t>. Куйтун, Куйтунского района, Иркутской области не производились</w:t>
      </w:r>
      <w:r w:rsidR="00707691" w:rsidRPr="00707691">
        <w:rPr>
          <w:rFonts w:ascii="Times New Roman" w:hAnsi="Times New Roman" w:cs="Times New Roman"/>
          <w:sz w:val="24"/>
          <w:szCs w:val="24"/>
        </w:rPr>
        <w:t>.</w:t>
      </w:r>
    </w:p>
    <w:p w:rsidR="00B01528" w:rsidRDefault="00B01528" w:rsidP="0070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фото № 1 озеро Золотое, на  фото  № 2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Водокачечное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528" w:rsidRDefault="00B01528" w:rsidP="00B01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Фото№1</w:t>
      </w:r>
    </w:p>
    <w:p w:rsidR="00B01528" w:rsidRDefault="00B01528" w:rsidP="00B01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739775"/>
            <wp:effectExtent l="0" t="0" r="0" b="3810"/>
            <wp:docPr id="1" name="Рисунок 1" descr="G:\DCIM\101___10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__10\IMG_0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528" w:rsidRDefault="00B01528" w:rsidP="00B01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528" w:rsidRDefault="00B01528" w:rsidP="00B01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 2</w:t>
      </w:r>
    </w:p>
    <w:p w:rsidR="00B01528" w:rsidRDefault="00B01528" w:rsidP="00B01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70100" wp14:editId="43FE296D">
            <wp:extent cx="3929206" cy="2943225"/>
            <wp:effectExtent l="0" t="0" r="0" b="0"/>
            <wp:docPr id="2" name="Рисунок 2" descr="G:\DCIM\101___10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___10\IMG_0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0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6D" w:rsidRDefault="00BF7055" w:rsidP="00137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6A40" w:rsidRPr="009E6A40">
        <w:rPr>
          <w:rFonts w:ascii="Times New Roman" w:hAnsi="Times New Roman" w:cs="Times New Roman"/>
          <w:sz w:val="24"/>
          <w:szCs w:val="24"/>
        </w:rPr>
        <w:t xml:space="preserve">Таким образом, Заказчик неправомерно оплатил невыполненные объемы работ по </w:t>
      </w:r>
      <w:r w:rsidR="00F27D7C">
        <w:rPr>
          <w:rFonts w:ascii="Times New Roman" w:hAnsi="Times New Roman" w:cs="Times New Roman"/>
          <w:sz w:val="24"/>
          <w:szCs w:val="24"/>
        </w:rPr>
        <w:t>обу</w:t>
      </w:r>
      <w:r w:rsidR="009E6A40">
        <w:rPr>
          <w:rFonts w:ascii="Times New Roman" w:hAnsi="Times New Roman" w:cs="Times New Roman"/>
          <w:sz w:val="24"/>
          <w:szCs w:val="24"/>
        </w:rPr>
        <w:t xml:space="preserve">стройству </w:t>
      </w:r>
      <w:r w:rsidR="00F27D7C">
        <w:rPr>
          <w:rFonts w:ascii="Times New Roman" w:hAnsi="Times New Roman" w:cs="Times New Roman"/>
          <w:sz w:val="24"/>
          <w:szCs w:val="24"/>
        </w:rPr>
        <w:t>пирса</w:t>
      </w:r>
      <w:r w:rsidR="009E6A40" w:rsidRPr="009E6A40">
        <w:rPr>
          <w:rFonts w:ascii="Times New Roman" w:hAnsi="Times New Roman" w:cs="Times New Roman"/>
          <w:sz w:val="24"/>
          <w:szCs w:val="24"/>
        </w:rPr>
        <w:t xml:space="preserve"> </w:t>
      </w:r>
      <w:r w:rsidR="009E6A40">
        <w:rPr>
          <w:rFonts w:ascii="Times New Roman" w:hAnsi="Times New Roman" w:cs="Times New Roman"/>
          <w:b/>
          <w:sz w:val="24"/>
          <w:szCs w:val="24"/>
        </w:rPr>
        <w:t>в сумме</w:t>
      </w:r>
      <w:r w:rsidR="00731B12" w:rsidRPr="0079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7C">
        <w:rPr>
          <w:rFonts w:ascii="Times New Roman" w:hAnsi="Times New Roman" w:cs="Times New Roman"/>
          <w:b/>
          <w:sz w:val="24"/>
          <w:szCs w:val="24"/>
        </w:rPr>
        <w:t>100тыс</w:t>
      </w:r>
      <w:proofErr w:type="gramStart"/>
      <w:r w:rsidR="00F27D7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27D7C">
        <w:rPr>
          <w:rFonts w:ascii="Times New Roman" w:hAnsi="Times New Roman" w:cs="Times New Roman"/>
          <w:b/>
          <w:sz w:val="24"/>
          <w:szCs w:val="24"/>
        </w:rPr>
        <w:t xml:space="preserve">уб., что </w:t>
      </w:r>
      <w:r w:rsidR="001370DE" w:rsidRPr="001370DE">
        <w:rPr>
          <w:rFonts w:ascii="Times New Roman" w:hAnsi="Times New Roman" w:cs="Times New Roman"/>
          <w:b/>
          <w:sz w:val="24"/>
          <w:szCs w:val="24"/>
        </w:rPr>
        <w:t>свидетельству</w:t>
      </w:r>
      <w:r w:rsidR="00F27D7C">
        <w:rPr>
          <w:rFonts w:ascii="Times New Roman" w:hAnsi="Times New Roman" w:cs="Times New Roman"/>
          <w:b/>
          <w:sz w:val="24"/>
          <w:szCs w:val="24"/>
        </w:rPr>
        <w:t>е</w:t>
      </w:r>
      <w:r w:rsidR="001370DE" w:rsidRPr="001370DE">
        <w:rPr>
          <w:rFonts w:ascii="Times New Roman" w:hAnsi="Times New Roman" w:cs="Times New Roman"/>
          <w:b/>
          <w:sz w:val="24"/>
          <w:szCs w:val="24"/>
        </w:rPr>
        <w:t>т о нарушении администрацией муниципального образования принципа эффективности использования бюджетных средств (ст. 34 БК РФ).</w:t>
      </w:r>
      <w:r w:rsidR="00055D69" w:rsidRPr="00055D69">
        <w:t xml:space="preserve"> </w:t>
      </w:r>
      <w:r w:rsidR="00055D69" w:rsidRPr="00055D69">
        <w:rPr>
          <w:rFonts w:ascii="Times New Roman" w:hAnsi="Times New Roman" w:cs="Times New Roman"/>
          <w:b/>
          <w:sz w:val="24"/>
          <w:szCs w:val="24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F27D7C" w:rsidRDefault="00F27D7C" w:rsidP="00137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7C" w:rsidRDefault="00F27D7C" w:rsidP="00137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7C" w:rsidRDefault="00F27D7C" w:rsidP="00137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7C" w:rsidRDefault="00F27D7C" w:rsidP="00137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7C" w:rsidRPr="00F27D7C" w:rsidRDefault="00F27D7C" w:rsidP="0013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7C">
        <w:rPr>
          <w:rFonts w:ascii="Times New Roman" w:hAnsi="Times New Roman" w:cs="Times New Roman"/>
          <w:sz w:val="24"/>
          <w:szCs w:val="24"/>
        </w:rPr>
        <w:t>Аудитор КСП МО Куйтунский район _________________________С. В. Герасименко</w:t>
      </w:r>
    </w:p>
    <w:sectPr w:rsidR="00F27D7C" w:rsidRPr="00F2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1"/>
    <w:rsid w:val="00055D69"/>
    <w:rsid w:val="000603F3"/>
    <w:rsid w:val="00063F6F"/>
    <w:rsid w:val="000A481B"/>
    <w:rsid w:val="000B63DF"/>
    <w:rsid w:val="00136D09"/>
    <w:rsid w:val="001370DE"/>
    <w:rsid w:val="00157DA3"/>
    <w:rsid w:val="00171DE7"/>
    <w:rsid w:val="00187102"/>
    <w:rsid w:val="00190D08"/>
    <w:rsid w:val="001B5A46"/>
    <w:rsid w:val="001C140F"/>
    <w:rsid w:val="001F17BA"/>
    <w:rsid w:val="001F676C"/>
    <w:rsid w:val="00214884"/>
    <w:rsid w:val="0029426D"/>
    <w:rsid w:val="002A6BB6"/>
    <w:rsid w:val="002A6E0F"/>
    <w:rsid w:val="002F2C56"/>
    <w:rsid w:val="00316155"/>
    <w:rsid w:val="00341BDE"/>
    <w:rsid w:val="00362485"/>
    <w:rsid w:val="00371AF1"/>
    <w:rsid w:val="00374F33"/>
    <w:rsid w:val="003C4C53"/>
    <w:rsid w:val="003E246A"/>
    <w:rsid w:val="003F5C5B"/>
    <w:rsid w:val="0044245A"/>
    <w:rsid w:val="00457283"/>
    <w:rsid w:val="00457641"/>
    <w:rsid w:val="00551A53"/>
    <w:rsid w:val="005573AA"/>
    <w:rsid w:val="005B4D56"/>
    <w:rsid w:val="005D1953"/>
    <w:rsid w:val="0061289B"/>
    <w:rsid w:val="006568ED"/>
    <w:rsid w:val="00681382"/>
    <w:rsid w:val="006C6EF1"/>
    <w:rsid w:val="006D414C"/>
    <w:rsid w:val="00707691"/>
    <w:rsid w:val="007146CC"/>
    <w:rsid w:val="00731B12"/>
    <w:rsid w:val="007737D4"/>
    <w:rsid w:val="00792274"/>
    <w:rsid w:val="007C7FF2"/>
    <w:rsid w:val="00831DFA"/>
    <w:rsid w:val="00846BD7"/>
    <w:rsid w:val="009014B0"/>
    <w:rsid w:val="0090448F"/>
    <w:rsid w:val="009114F3"/>
    <w:rsid w:val="0098778F"/>
    <w:rsid w:val="009A10B2"/>
    <w:rsid w:val="009B6940"/>
    <w:rsid w:val="009E6A40"/>
    <w:rsid w:val="00A11478"/>
    <w:rsid w:val="00A309D3"/>
    <w:rsid w:val="00A40697"/>
    <w:rsid w:val="00A60B5C"/>
    <w:rsid w:val="00A73FEE"/>
    <w:rsid w:val="00A91829"/>
    <w:rsid w:val="00A96370"/>
    <w:rsid w:val="00AB1FE4"/>
    <w:rsid w:val="00AB365E"/>
    <w:rsid w:val="00AF1A41"/>
    <w:rsid w:val="00B01528"/>
    <w:rsid w:val="00B40F42"/>
    <w:rsid w:val="00BB2CEB"/>
    <w:rsid w:val="00BF7055"/>
    <w:rsid w:val="00C50300"/>
    <w:rsid w:val="00CD56B6"/>
    <w:rsid w:val="00CE1DB6"/>
    <w:rsid w:val="00D24E1E"/>
    <w:rsid w:val="00D27969"/>
    <w:rsid w:val="00D335DA"/>
    <w:rsid w:val="00D54F09"/>
    <w:rsid w:val="00D775EA"/>
    <w:rsid w:val="00DA287C"/>
    <w:rsid w:val="00DA4694"/>
    <w:rsid w:val="00DD2FB9"/>
    <w:rsid w:val="00DF13C7"/>
    <w:rsid w:val="00F05486"/>
    <w:rsid w:val="00F119D2"/>
    <w:rsid w:val="00F27D7C"/>
    <w:rsid w:val="00FA0341"/>
    <w:rsid w:val="00FB2FB2"/>
    <w:rsid w:val="00FB6D78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2018-10-01T08:22:00Z</cp:lastPrinted>
  <dcterms:created xsi:type="dcterms:W3CDTF">2018-09-28T00:42:00Z</dcterms:created>
  <dcterms:modified xsi:type="dcterms:W3CDTF">2018-10-02T08:47:00Z</dcterms:modified>
</cp:coreProperties>
</file>