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1C5FD3">
        <w:rPr>
          <w:rFonts w:ascii="Times New Roman" w:hAnsi="Times New Roman" w:cs="Times New Roman"/>
          <w:b/>
          <w:sz w:val="28"/>
          <w:szCs w:val="28"/>
        </w:rPr>
        <w:t>3</w:t>
      </w:r>
    </w:p>
    <w:p w:rsidR="00BE501C" w:rsidRDefault="008F3A44" w:rsidP="00BE501C">
      <w:pPr>
        <w:spacing w:after="0" w:line="240" w:lineRule="auto"/>
        <w:ind w:firstLine="360"/>
        <w:jc w:val="center"/>
        <w:rPr>
          <w:rFonts w:ascii="Times New Roman" w:hAnsi="Times New Roman" w:cs="Times New Roman"/>
          <w:sz w:val="24"/>
          <w:szCs w:val="24"/>
        </w:rPr>
      </w:pPr>
      <w:proofErr w:type="gramStart"/>
      <w:r w:rsidRPr="008F3A44">
        <w:rPr>
          <w:rFonts w:ascii="Times New Roman" w:hAnsi="Times New Roman" w:cs="Times New Roman"/>
          <w:sz w:val="24"/>
          <w:szCs w:val="24"/>
        </w:rPr>
        <w:t>по</w:t>
      </w:r>
      <w:proofErr w:type="gramEnd"/>
      <w:r w:rsidRPr="008F3A44">
        <w:rPr>
          <w:rFonts w:ascii="Times New Roman" w:hAnsi="Times New Roman" w:cs="Times New Roman"/>
          <w:sz w:val="24"/>
          <w:szCs w:val="24"/>
        </w:rPr>
        <w:t xml:space="preserve"> результатам проверки законного и эффективного (экономного и результативного) использования средств районного бюджета, поступивших в бюджет </w:t>
      </w:r>
      <w:proofErr w:type="spellStart"/>
      <w:r w:rsidRPr="008F3A44">
        <w:rPr>
          <w:rFonts w:ascii="Times New Roman" w:hAnsi="Times New Roman" w:cs="Times New Roman"/>
          <w:sz w:val="24"/>
          <w:szCs w:val="24"/>
        </w:rPr>
        <w:t>Чеботарихинского</w:t>
      </w:r>
      <w:proofErr w:type="spellEnd"/>
      <w:r w:rsidRPr="008F3A44">
        <w:rPr>
          <w:rFonts w:ascii="Times New Roman" w:hAnsi="Times New Roman" w:cs="Times New Roman"/>
          <w:sz w:val="24"/>
          <w:szCs w:val="24"/>
        </w:rPr>
        <w:t xml:space="preserve"> сельского поселения в 2018 году, в том числе субсидии из областного бюджета выделенной на реализацию мероприятий перечня проектов народных инициатив в 2018 году</w:t>
      </w:r>
      <w:r w:rsidR="0016740B">
        <w:rPr>
          <w:rFonts w:ascii="Times New Roman" w:hAnsi="Times New Roman" w:cs="Times New Roman"/>
          <w:sz w:val="24"/>
          <w:szCs w:val="24"/>
        </w:rPr>
        <w:t>.</w:t>
      </w:r>
    </w:p>
    <w:p w:rsidR="0016740B" w:rsidRDefault="0016740B" w:rsidP="0016740B">
      <w:pPr>
        <w:spacing w:after="0" w:line="240" w:lineRule="auto"/>
        <w:jc w:val="both"/>
        <w:rPr>
          <w:rFonts w:ascii="Times New Roman" w:hAnsi="Times New Roman" w:cs="Times New Roman"/>
          <w:sz w:val="24"/>
          <w:szCs w:val="24"/>
        </w:rPr>
      </w:pPr>
    </w:p>
    <w:p w:rsidR="0016740B" w:rsidRDefault="0016740B" w:rsidP="0016740B">
      <w:pPr>
        <w:spacing w:after="0" w:line="24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w:t>
      </w:r>
      <w:r w:rsidRPr="005C5C6D">
        <w:rPr>
          <w:rFonts w:ascii="Times New Roman" w:hAnsi="Times New Roman" w:cs="Times New Roman"/>
          <w:sz w:val="24"/>
          <w:szCs w:val="24"/>
        </w:rPr>
        <w:t xml:space="preserve">Куйтун                                                                    </w:t>
      </w:r>
      <w:r w:rsidR="009212B2" w:rsidRPr="005C5C6D">
        <w:rPr>
          <w:rFonts w:ascii="Times New Roman" w:hAnsi="Times New Roman" w:cs="Times New Roman"/>
          <w:sz w:val="24"/>
          <w:szCs w:val="24"/>
        </w:rPr>
        <w:t xml:space="preserve">                      </w:t>
      </w:r>
      <w:r w:rsidR="00FC2E33" w:rsidRPr="005C5C6D">
        <w:rPr>
          <w:rFonts w:ascii="Times New Roman" w:hAnsi="Times New Roman" w:cs="Times New Roman"/>
          <w:sz w:val="24"/>
          <w:szCs w:val="24"/>
        </w:rPr>
        <w:t xml:space="preserve">    </w:t>
      </w:r>
      <w:r w:rsidR="005C5C6D">
        <w:rPr>
          <w:rFonts w:ascii="Times New Roman" w:hAnsi="Times New Roman" w:cs="Times New Roman"/>
          <w:sz w:val="24"/>
          <w:szCs w:val="24"/>
        </w:rPr>
        <w:t xml:space="preserve">      </w:t>
      </w:r>
      <w:r w:rsidR="009212B2" w:rsidRPr="005C5C6D">
        <w:rPr>
          <w:rFonts w:ascii="Times New Roman" w:hAnsi="Times New Roman" w:cs="Times New Roman"/>
          <w:sz w:val="24"/>
          <w:szCs w:val="24"/>
        </w:rPr>
        <w:t xml:space="preserve"> </w:t>
      </w:r>
      <w:r w:rsidR="00CF7260" w:rsidRPr="00CF7260">
        <w:rPr>
          <w:rFonts w:ascii="Times New Roman" w:hAnsi="Times New Roman" w:cs="Times New Roman"/>
          <w:sz w:val="24"/>
          <w:szCs w:val="24"/>
        </w:rPr>
        <w:t>1</w:t>
      </w:r>
      <w:r w:rsidR="005E1A0D" w:rsidRPr="00CF7260">
        <w:rPr>
          <w:rFonts w:ascii="Times New Roman" w:hAnsi="Times New Roman" w:cs="Times New Roman"/>
          <w:sz w:val="24"/>
          <w:szCs w:val="24"/>
        </w:rPr>
        <w:t>7</w:t>
      </w:r>
      <w:r w:rsidRPr="00CF7260">
        <w:rPr>
          <w:rFonts w:ascii="Times New Roman" w:hAnsi="Times New Roman" w:cs="Times New Roman"/>
          <w:sz w:val="24"/>
          <w:szCs w:val="24"/>
        </w:rPr>
        <w:t xml:space="preserve"> </w:t>
      </w:r>
      <w:proofErr w:type="gramStart"/>
      <w:r w:rsidR="00FC2E33" w:rsidRPr="00CF7260">
        <w:rPr>
          <w:rFonts w:ascii="Times New Roman" w:hAnsi="Times New Roman" w:cs="Times New Roman"/>
          <w:sz w:val="24"/>
          <w:szCs w:val="24"/>
        </w:rPr>
        <w:t>ию</w:t>
      </w:r>
      <w:r w:rsidR="005E1A0D" w:rsidRPr="00CF7260">
        <w:rPr>
          <w:rFonts w:ascii="Times New Roman" w:hAnsi="Times New Roman" w:cs="Times New Roman"/>
          <w:sz w:val="24"/>
          <w:szCs w:val="24"/>
        </w:rPr>
        <w:t>л</w:t>
      </w:r>
      <w:r w:rsidR="00FC2E33" w:rsidRPr="00CF7260">
        <w:rPr>
          <w:rFonts w:ascii="Times New Roman" w:hAnsi="Times New Roman" w:cs="Times New Roman"/>
          <w:sz w:val="24"/>
          <w:szCs w:val="24"/>
        </w:rPr>
        <w:t>я</w:t>
      </w:r>
      <w:r w:rsidR="00FC2E33">
        <w:rPr>
          <w:rFonts w:ascii="Times New Roman" w:hAnsi="Times New Roman" w:cs="Times New Roman"/>
          <w:sz w:val="24"/>
          <w:szCs w:val="24"/>
        </w:rPr>
        <w:t xml:space="preserve"> </w:t>
      </w:r>
      <w:r w:rsidR="00FC2E33">
        <w:rPr>
          <w:rFonts w:ascii="Times New Roman" w:hAnsi="Times New Roman" w:cs="Times New Roman"/>
          <w:color w:val="FF0000"/>
          <w:sz w:val="24"/>
          <w:szCs w:val="24"/>
        </w:rPr>
        <w:t xml:space="preserve"> </w:t>
      </w:r>
      <w:r>
        <w:rPr>
          <w:rFonts w:ascii="Times New Roman" w:hAnsi="Times New Roman" w:cs="Times New Roman"/>
          <w:sz w:val="24"/>
          <w:szCs w:val="24"/>
        </w:rPr>
        <w:t>201</w:t>
      </w:r>
      <w:r w:rsidR="008F3A44">
        <w:rPr>
          <w:rFonts w:ascii="Times New Roman" w:hAnsi="Times New Roman" w:cs="Times New Roman"/>
          <w:sz w:val="24"/>
          <w:szCs w:val="24"/>
        </w:rPr>
        <w:t>9</w:t>
      </w:r>
      <w:proofErr w:type="gramEnd"/>
      <w:r>
        <w:rPr>
          <w:rFonts w:ascii="Times New Roman" w:hAnsi="Times New Roman" w:cs="Times New Roman"/>
          <w:sz w:val="24"/>
          <w:szCs w:val="24"/>
        </w:rPr>
        <w:t>г.</w:t>
      </w:r>
    </w:p>
    <w:p w:rsidR="009212B2"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12B2" w:rsidRPr="00784A64" w:rsidRDefault="009212B2" w:rsidP="00784A64">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color w:val="000000"/>
          <w:sz w:val="24"/>
          <w:szCs w:val="24"/>
        </w:rPr>
      </w:pPr>
      <w:r w:rsidRPr="00BC4846">
        <w:rPr>
          <w:rFonts w:ascii="Times New Roman" w:eastAsia="Times New Roman" w:hAnsi="Times New Roman" w:cs="Times New Roman"/>
          <w:sz w:val="24"/>
          <w:szCs w:val="24"/>
        </w:rPr>
        <w:t>Настоящий отчет подготовлен</w:t>
      </w:r>
      <w:r>
        <w:rPr>
          <w:rFonts w:ascii="Times New Roman" w:eastAsia="Times New Roman" w:hAnsi="Times New Roman" w:cs="Times New Roman"/>
          <w:sz w:val="24"/>
          <w:szCs w:val="24"/>
        </w:rPr>
        <w:t xml:space="preserve"> председателем КСП </w:t>
      </w:r>
      <w:proofErr w:type="spellStart"/>
      <w:r w:rsidR="003F687A">
        <w:rPr>
          <w:rFonts w:ascii="Times New Roman" w:eastAsia="Times New Roman" w:hAnsi="Times New Roman" w:cs="Times New Roman"/>
          <w:sz w:val="24"/>
          <w:szCs w:val="24"/>
        </w:rPr>
        <w:t>Костюкевич</w:t>
      </w:r>
      <w:proofErr w:type="spellEnd"/>
      <w:r w:rsidR="003F687A">
        <w:rPr>
          <w:rFonts w:ascii="Times New Roman" w:eastAsia="Times New Roman" w:hAnsi="Times New Roman" w:cs="Times New Roman"/>
          <w:sz w:val="24"/>
          <w:szCs w:val="24"/>
        </w:rPr>
        <w:t xml:space="preserve"> А.А.</w:t>
      </w:r>
      <w:r w:rsidRPr="00BC4846">
        <w:rPr>
          <w:rFonts w:ascii="Times New Roman" w:eastAsia="Times New Roman" w:hAnsi="Times New Roman" w:cs="Times New Roman"/>
          <w:sz w:val="24"/>
          <w:szCs w:val="24"/>
        </w:rPr>
        <w:t xml:space="preserve"> по итогам контрольного мероприятия </w:t>
      </w:r>
      <w:r w:rsidRPr="00BC4846">
        <w:rPr>
          <w:rFonts w:ascii="Times New Roman" w:eastAsia="Times New Roman" w:hAnsi="Times New Roman" w:cs="Times New Roman"/>
          <w:color w:val="000000"/>
          <w:sz w:val="24"/>
          <w:szCs w:val="24"/>
        </w:rPr>
        <w:t>«</w:t>
      </w:r>
      <w:r w:rsidR="008F3A44">
        <w:rPr>
          <w:rFonts w:ascii="Times New Roman" w:eastAsia="Times New Roman" w:hAnsi="Times New Roman" w:cs="Times New Roman"/>
          <w:color w:val="000000"/>
          <w:sz w:val="24"/>
          <w:szCs w:val="24"/>
        </w:rPr>
        <w:t>П</w:t>
      </w:r>
      <w:r w:rsidR="008F3A44" w:rsidRPr="008F3A44">
        <w:rPr>
          <w:rFonts w:ascii="Times New Roman" w:eastAsia="Times New Roman" w:hAnsi="Times New Roman" w:cs="Times New Roman"/>
          <w:color w:val="000000"/>
          <w:sz w:val="24"/>
          <w:szCs w:val="24"/>
        </w:rPr>
        <w:t xml:space="preserve">роверка законного и эффективного (экономного и результативного) использования средств районного бюджета, поступивших в бюджет </w:t>
      </w:r>
      <w:proofErr w:type="spellStart"/>
      <w:r w:rsidR="008F3A44" w:rsidRPr="008F3A44">
        <w:rPr>
          <w:rFonts w:ascii="Times New Roman" w:eastAsia="Times New Roman" w:hAnsi="Times New Roman" w:cs="Times New Roman"/>
          <w:color w:val="000000"/>
          <w:sz w:val="24"/>
          <w:szCs w:val="24"/>
        </w:rPr>
        <w:t>Чеботарихинского</w:t>
      </w:r>
      <w:proofErr w:type="spellEnd"/>
      <w:r w:rsidR="008F3A44" w:rsidRPr="008F3A44">
        <w:rPr>
          <w:rFonts w:ascii="Times New Roman" w:eastAsia="Times New Roman" w:hAnsi="Times New Roman" w:cs="Times New Roman"/>
          <w:color w:val="000000"/>
          <w:sz w:val="24"/>
          <w:szCs w:val="24"/>
        </w:rPr>
        <w:t xml:space="preserve"> сельского поселения в 2018 году</w:t>
      </w:r>
      <w:r w:rsidRPr="00BC4846">
        <w:rPr>
          <w:rFonts w:ascii="Times New Roman" w:eastAsia="Times New Roman" w:hAnsi="Times New Roman" w:cs="Times New Roman"/>
          <w:color w:val="000000"/>
          <w:sz w:val="24"/>
          <w:szCs w:val="24"/>
        </w:rPr>
        <w:t>»</w:t>
      </w:r>
      <w:r w:rsidR="00C50BBB">
        <w:rPr>
          <w:rFonts w:ascii="Times New Roman" w:eastAsia="Times New Roman" w:hAnsi="Times New Roman" w:cs="Times New Roman"/>
          <w:color w:val="000000"/>
          <w:sz w:val="24"/>
          <w:szCs w:val="24"/>
        </w:rPr>
        <w:t xml:space="preserve">, на основании акта проверки </w:t>
      </w:r>
      <w:r w:rsidR="00C45BC7">
        <w:rPr>
          <w:rFonts w:ascii="Times New Roman" w:eastAsia="Times New Roman" w:hAnsi="Times New Roman" w:cs="Times New Roman"/>
          <w:color w:val="000000"/>
          <w:sz w:val="24"/>
          <w:szCs w:val="24"/>
        </w:rPr>
        <w:t>№</w:t>
      </w:r>
      <w:r w:rsidR="003F687A">
        <w:rPr>
          <w:rFonts w:ascii="Times New Roman" w:eastAsia="Times New Roman" w:hAnsi="Times New Roman" w:cs="Times New Roman"/>
          <w:color w:val="000000"/>
          <w:sz w:val="24"/>
          <w:szCs w:val="24"/>
        </w:rPr>
        <w:t xml:space="preserve"> </w:t>
      </w:r>
      <w:r w:rsidR="008F3A44">
        <w:rPr>
          <w:rFonts w:ascii="Times New Roman" w:eastAsia="Times New Roman" w:hAnsi="Times New Roman" w:cs="Times New Roman"/>
          <w:color w:val="000000"/>
          <w:sz w:val="24"/>
          <w:szCs w:val="24"/>
        </w:rPr>
        <w:t>28</w:t>
      </w:r>
      <w:r w:rsidR="00C45BC7">
        <w:rPr>
          <w:rFonts w:ascii="Times New Roman" w:eastAsia="Times New Roman" w:hAnsi="Times New Roman" w:cs="Times New Roman"/>
          <w:color w:val="000000"/>
          <w:sz w:val="24"/>
          <w:szCs w:val="24"/>
        </w:rPr>
        <w:t xml:space="preserve"> от </w:t>
      </w:r>
      <w:r w:rsidR="008F3A44">
        <w:rPr>
          <w:rFonts w:ascii="Times New Roman" w:eastAsia="Times New Roman" w:hAnsi="Times New Roman" w:cs="Times New Roman"/>
          <w:color w:val="000000"/>
          <w:sz w:val="24"/>
          <w:szCs w:val="24"/>
        </w:rPr>
        <w:t>01</w:t>
      </w:r>
      <w:r w:rsidR="00C45BC7">
        <w:rPr>
          <w:rFonts w:ascii="Times New Roman" w:eastAsia="Times New Roman" w:hAnsi="Times New Roman" w:cs="Times New Roman"/>
          <w:color w:val="000000"/>
          <w:sz w:val="24"/>
          <w:szCs w:val="24"/>
        </w:rPr>
        <w:t>.0</w:t>
      </w:r>
      <w:r w:rsidR="00784A64">
        <w:rPr>
          <w:rFonts w:ascii="Times New Roman" w:eastAsia="Times New Roman" w:hAnsi="Times New Roman" w:cs="Times New Roman"/>
          <w:color w:val="000000"/>
          <w:sz w:val="24"/>
          <w:szCs w:val="24"/>
        </w:rPr>
        <w:t>7</w:t>
      </w:r>
      <w:r w:rsidR="00C45BC7">
        <w:rPr>
          <w:rFonts w:ascii="Times New Roman" w:eastAsia="Times New Roman" w:hAnsi="Times New Roman" w:cs="Times New Roman"/>
          <w:color w:val="000000"/>
          <w:sz w:val="24"/>
          <w:szCs w:val="24"/>
        </w:rPr>
        <w:t>.201</w:t>
      </w:r>
      <w:r w:rsidR="008F3A44">
        <w:rPr>
          <w:rFonts w:ascii="Times New Roman" w:eastAsia="Times New Roman" w:hAnsi="Times New Roman" w:cs="Times New Roman"/>
          <w:color w:val="000000"/>
          <w:sz w:val="24"/>
          <w:szCs w:val="24"/>
        </w:rPr>
        <w:t>9</w:t>
      </w:r>
      <w:r w:rsidR="00C45BC7">
        <w:rPr>
          <w:rFonts w:ascii="Times New Roman" w:eastAsia="Times New Roman" w:hAnsi="Times New Roman" w:cs="Times New Roman"/>
          <w:color w:val="000000"/>
          <w:sz w:val="24"/>
          <w:szCs w:val="24"/>
        </w:rPr>
        <w:t xml:space="preserve"> года, подготовленного </w:t>
      </w:r>
      <w:r w:rsidR="008F3A44">
        <w:rPr>
          <w:rFonts w:ascii="Times New Roman" w:eastAsia="Times New Roman" w:hAnsi="Times New Roman" w:cs="Times New Roman"/>
          <w:color w:val="000000"/>
          <w:sz w:val="24"/>
          <w:szCs w:val="24"/>
        </w:rPr>
        <w:t>аудитором</w:t>
      </w:r>
      <w:r w:rsidR="00C45BC7">
        <w:rPr>
          <w:rFonts w:ascii="Times New Roman" w:eastAsia="Times New Roman" w:hAnsi="Times New Roman" w:cs="Times New Roman"/>
          <w:color w:val="000000"/>
          <w:sz w:val="24"/>
          <w:szCs w:val="24"/>
        </w:rPr>
        <w:t xml:space="preserve"> </w:t>
      </w:r>
      <w:proofErr w:type="gramStart"/>
      <w:r w:rsidR="00C45BC7">
        <w:rPr>
          <w:rFonts w:ascii="Times New Roman" w:eastAsia="Times New Roman" w:hAnsi="Times New Roman" w:cs="Times New Roman"/>
          <w:color w:val="000000"/>
          <w:sz w:val="24"/>
          <w:szCs w:val="24"/>
        </w:rPr>
        <w:t xml:space="preserve">КСП </w:t>
      </w:r>
      <w:r w:rsidR="00F94FAA">
        <w:rPr>
          <w:rFonts w:ascii="Times New Roman" w:eastAsia="Times New Roman" w:hAnsi="Times New Roman" w:cs="Times New Roman"/>
          <w:color w:val="000000"/>
          <w:sz w:val="24"/>
          <w:szCs w:val="24"/>
        </w:rPr>
        <w:t xml:space="preserve"> </w:t>
      </w:r>
      <w:r w:rsidR="008F3A44">
        <w:rPr>
          <w:rFonts w:ascii="Times New Roman" w:eastAsia="Times New Roman" w:hAnsi="Times New Roman" w:cs="Times New Roman"/>
          <w:color w:val="000000"/>
          <w:sz w:val="24"/>
          <w:szCs w:val="24"/>
        </w:rPr>
        <w:t>Герасименко</w:t>
      </w:r>
      <w:proofErr w:type="gramEnd"/>
      <w:r w:rsidR="008F3A44">
        <w:rPr>
          <w:rFonts w:ascii="Times New Roman" w:eastAsia="Times New Roman" w:hAnsi="Times New Roman" w:cs="Times New Roman"/>
          <w:color w:val="000000"/>
          <w:sz w:val="24"/>
          <w:szCs w:val="24"/>
        </w:rPr>
        <w:t xml:space="preserve"> С.В.</w:t>
      </w:r>
    </w:p>
    <w:p w:rsidR="000A22BD" w:rsidRDefault="009212B2" w:rsidP="0048664B">
      <w:pPr>
        <w:spacing w:after="0" w:line="240" w:lineRule="auto"/>
        <w:ind w:firstLine="567"/>
        <w:jc w:val="both"/>
        <w:rPr>
          <w:rFonts w:ascii="Times New Roman" w:eastAsia="Times New Roman" w:hAnsi="Times New Roman" w:cs="Times New Roman"/>
          <w:sz w:val="24"/>
          <w:szCs w:val="24"/>
        </w:rPr>
      </w:pPr>
      <w:r w:rsidRPr="0048664B">
        <w:rPr>
          <w:rFonts w:ascii="Times New Roman" w:eastAsia="Times New Roman" w:hAnsi="Times New Roman" w:cs="Times New Roman"/>
          <w:b/>
          <w:sz w:val="24"/>
          <w:szCs w:val="24"/>
        </w:rPr>
        <w:t>Основание для проведения контрольного мероприятия:</w:t>
      </w:r>
      <w:r w:rsidR="00744193" w:rsidRPr="0048664B">
        <w:rPr>
          <w:rFonts w:ascii="Times New Roman" w:eastAsia="Times New Roman" w:hAnsi="Times New Roman" w:cs="Times New Roman"/>
          <w:b/>
          <w:sz w:val="24"/>
          <w:szCs w:val="24"/>
        </w:rPr>
        <w:t xml:space="preserve"> </w:t>
      </w:r>
      <w:r w:rsidR="0004001B" w:rsidRPr="0004001B">
        <w:rPr>
          <w:rFonts w:ascii="Times New Roman" w:eastAsia="Times New Roman" w:hAnsi="Times New Roman" w:cs="Times New Roman"/>
          <w:sz w:val="24"/>
          <w:szCs w:val="24"/>
        </w:rPr>
        <w:t xml:space="preserve">Федеральный </w:t>
      </w:r>
      <w:r w:rsidR="007970D5">
        <w:rPr>
          <w:rFonts w:ascii="Times New Roman" w:eastAsia="Times New Roman" w:hAnsi="Times New Roman" w:cs="Times New Roman"/>
          <w:sz w:val="24"/>
          <w:szCs w:val="24"/>
        </w:rPr>
        <w:t xml:space="preserve">закон </w:t>
      </w:r>
      <w:r w:rsidR="0004001B" w:rsidRPr="0004001B">
        <w:rPr>
          <w:rFonts w:ascii="Times New Roman" w:eastAsia="Times New Roman" w:hAnsi="Times New Roman" w:cs="Times New Roman"/>
          <w:sz w:val="24"/>
          <w:szCs w:val="24"/>
        </w:rPr>
        <w:t xml:space="preserve">от </w:t>
      </w:r>
      <w:r w:rsidR="00C50BBB">
        <w:rPr>
          <w:rFonts w:ascii="Times New Roman" w:eastAsia="Times New Roman" w:hAnsi="Times New Roman" w:cs="Times New Roman"/>
          <w:sz w:val="24"/>
          <w:szCs w:val="24"/>
        </w:rPr>
        <w:t xml:space="preserve">07.02.2011г. № 6-ФЗ «Об общих принципах организации и деятельности </w:t>
      </w:r>
      <w:r w:rsidR="0004001B" w:rsidRPr="0004001B">
        <w:rPr>
          <w:rFonts w:ascii="Times New Roman" w:eastAsia="Times New Roman" w:hAnsi="Times New Roman" w:cs="Times New Roman"/>
          <w:sz w:val="24"/>
          <w:szCs w:val="24"/>
        </w:rPr>
        <w:t>контрольно-</w:t>
      </w:r>
      <w:proofErr w:type="gramStart"/>
      <w:r w:rsidR="0004001B" w:rsidRPr="0004001B">
        <w:rPr>
          <w:rFonts w:ascii="Times New Roman" w:eastAsia="Times New Roman" w:hAnsi="Times New Roman" w:cs="Times New Roman"/>
          <w:sz w:val="24"/>
          <w:szCs w:val="24"/>
        </w:rPr>
        <w:t>счетных  органов</w:t>
      </w:r>
      <w:proofErr w:type="gramEnd"/>
      <w:r w:rsidR="0004001B" w:rsidRPr="0004001B">
        <w:rPr>
          <w:rFonts w:ascii="Times New Roman" w:eastAsia="Times New Roman" w:hAnsi="Times New Roman" w:cs="Times New Roman"/>
          <w:sz w:val="24"/>
          <w:szCs w:val="24"/>
        </w:rPr>
        <w:t xml:space="preserve">  субъектов  Российской  Федерации  и муниципальных  образований»</w:t>
      </w:r>
      <w:r w:rsidR="0004001B">
        <w:rPr>
          <w:rFonts w:ascii="Times New Roman" w:eastAsia="Times New Roman" w:hAnsi="Times New Roman" w:cs="Times New Roman"/>
          <w:sz w:val="24"/>
          <w:szCs w:val="24"/>
        </w:rPr>
        <w:t xml:space="preserve">, </w:t>
      </w:r>
      <w:r w:rsidR="0048664B" w:rsidRPr="0048664B">
        <w:rPr>
          <w:rFonts w:ascii="Times New Roman" w:eastAsia="Times New Roman" w:hAnsi="Times New Roman" w:cs="Times New Roman"/>
          <w:sz w:val="24"/>
          <w:szCs w:val="24"/>
        </w:rPr>
        <w:t xml:space="preserve">п. </w:t>
      </w:r>
      <w:r w:rsidR="000A22BD">
        <w:rPr>
          <w:rFonts w:ascii="Times New Roman" w:eastAsia="Times New Roman" w:hAnsi="Times New Roman" w:cs="Times New Roman"/>
          <w:sz w:val="24"/>
          <w:szCs w:val="24"/>
        </w:rPr>
        <w:t>2.1.1</w:t>
      </w:r>
      <w:r w:rsidR="0048664B" w:rsidRPr="0048664B">
        <w:rPr>
          <w:rFonts w:ascii="Times New Roman" w:eastAsia="Times New Roman" w:hAnsi="Times New Roman" w:cs="Times New Roman"/>
          <w:sz w:val="24"/>
          <w:szCs w:val="24"/>
        </w:rPr>
        <w:t xml:space="preserve"> плана работы Контрольно-счетной палаты на 201</w:t>
      </w:r>
      <w:r w:rsidR="000A22BD">
        <w:rPr>
          <w:rFonts w:ascii="Times New Roman" w:eastAsia="Times New Roman" w:hAnsi="Times New Roman" w:cs="Times New Roman"/>
          <w:sz w:val="24"/>
          <w:szCs w:val="24"/>
        </w:rPr>
        <w:t>9</w:t>
      </w:r>
      <w:r w:rsidR="0048664B" w:rsidRPr="0048664B">
        <w:rPr>
          <w:rFonts w:ascii="Times New Roman" w:eastAsia="Times New Roman" w:hAnsi="Times New Roman" w:cs="Times New Roman"/>
          <w:sz w:val="24"/>
          <w:szCs w:val="24"/>
        </w:rPr>
        <w:t xml:space="preserve"> год</w:t>
      </w:r>
      <w:r w:rsidR="0048664B">
        <w:rPr>
          <w:rFonts w:ascii="Times New Roman" w:eastAsia="Times New Roman" w:hAnsi="Times New Roman" w:cs="Times New Roman"/>
          <w:sz w:val="24"/>
          <w:szCs w:val="24"/>
        </w:rPr>
        <w:t xml:space="preserve">, распоряжение  председателя КСП МО </w:t>
      </w:r>
      <w:proofErr w:type="spellStart"/>
      <w:r w:rsidR="0048664B">
        <w:rPr>
          <w:rFonts w:ascii="Times New Roman" w:eastAsia="Times New Roman" w:hAnsi="Times New Roman" w:cs="Times New Roman"/>
          <w:sz w:val="24"/>
          <w:szCs w:val="24"/>
        </w:rPr>
        <w:t>Куйтунский</w:t>
      </w:r>
      <w:proofErr w:type="spellEnd"/>
      <w:r w:rsidR="0048664B">
        <w:rPr>
          <w:rFonts w:ascii="Times New Roman" w:eastAsia="Times New Roman" w:hAnsi="Times New Roman" w:cs="Times New Roman"/>
          <w:sz w:val="24"/>
          <w:szCs w:val="24"/>
        </w:rPr>
        <w:t xml:space="preserve"> район  </w:t>
      </w:r>
      <w:r w:rsidR="000A22BD" w:rsidRPr="000A22BD">
        <w:rPr>
          <w:rFonts w:ascii="Times New Roman" w:eastAsia="Times New Roman" w:hAnsi="Times New Roman" w:cs="Times New Roman"/>
          <w:sz w:val="24"/>
          <w:szCs w:val="24"/>
        </w:rPr>
        <w:t>от 06.06.2019г. № 43</w:t>
      </w:r>
      <w:r w:rsidR="0048664B">
        <w:rPr>
          <w:rFonts w:ascii="Times New Roman" w:eastAsia="Times New Roman" w:hAnsi="Times New Roman" w:cs="Times New Roman"/>
          <w:sz w:val="24"/>
          <w:szCs w:val="24"/>
        </w:rPr>
        <w:t xml:space="preserve">, </w:t>
      </w:r>
      <w:r w:rsidR="000A22BD" w:rsidRPr="000A22BD">
        <w:rPr>
          <w:rFonts w:ascii="Times New Roman" w:eastAsia="Times New Roman" w:hAnsi="Times New Roman" w:cs="Times New Roman"/>
          <w:sz w:val="24"/>
          <w:szCs w:val="24"/>
        </w:rPr>
        <w:t xml:space="preserve">поручение Администрации МО </w:t>
      </w:r>
      <w:proofErr w:type="spellStart"/>
      <w:r w:rsidR="000A22BD" w:rsidRPr="000A22BD">
        <w:rPr>
          <w:rFonts w:ascii="Times New Roman" w:eastAsia="Times New Roman" w:hAnsi="Times New Roman" w:cs="Times New Roman"/>
          <w:sz w:val="24"/>
          <w:szCs w:val="24"/>
        </w:rPr>
        <w:t>Куйтунский</w:t>
      </w:r>
      <w:proofErr w:type="spellEnd"/>
      <w:r w:rsidR="000A22BD" w:rsidRPr="000A22BD">
        <w:rPr>
          <w:rFonts w:ascii="Times New Roman" w:eastAsia="Times New Roman" w:hAnsi="Times New Roman" w:cs="Times New Roman"/>
          <w:sz w:val="24"/>
          <w:szCs w:val="24"/>
        </w:rPr>
        <w:t xml:space="preserve"> район от 13.12.2018г.</w:t>
      </w:r>
    </w:p>
    <w:p w:rsidR="00057C28" w:rsidRDefault="009212B2" w:rsidP="00C50BBB">
      <w:pPr>
        <w:spacing w:after="0" w:line="240" w:lineRule="auto"/>
        <w:ind w:firstLine="567"/>
        <w:jc w:val="both"/>
        <w:rPr>
          <w:rFonts w:ascii="Times New Roman" w:hAnsi="Times New Roman" w:cs="Times New Roman"/>
          <w:sz w:val="24"/>
          <w:szCs w:val="24"/>
        </w:rPr>
      </w:pPr>
      <w:r w:rsidRPr="00C50BBB">
        <w:rPr>
          <w:rFonts w:ascii="Times New Roman" w:eastAsia="Times New Roman" w:hAnsi="Times New Roman" w:cs="Times New Roman"/>
          <w:b/>
          <w:sz w:val="24"/>
          <w:szCs w:val="24"/>
        </w:rPr>
        <w:t xml:space="preserve">Предмет контрольного мероприятия: </w:t>
      </w:r>
      <w:r w:rsidR="00057C28" w:rsidRPr="00C50BBB">
        <w:rPr>
          <w:rFonts w:ascii="Times New Roman" w:eastAsia="Times New Roman" w:hAnsi="Times New Roman" w:cs="Times New Roman"/>
          <w:sz w:val="24"/>
          <w:szCs w:val="24"/>
        </w:rPr>
        <w:t>нормативн</w:t>
      </w:r>
      <w:r w:rsidR="007970D5" w:rsidRPr="00C50BBB">
        <w:rPr>
          <w:rFonts w:ascii="Times New Roman" w:eastAsia="Times New Roman" w:hAnsi="Times New Roman" w:cs="Times New Roman"/>
          <w:sz w:val="24"/>
          <w:szCs w:val="24"/>
        </w:rPr>
        <w:t xml:space="preserve">ые </w:t>
      </w:r>
      <w:r w:rsidR="00057C28" w:rsidRPr="00C50BBB">
        <w:rPr>
          <w:rFonts w:ascii="Times New Roman" w:eastAsia="Times New Roman" w:hAnsi="Times New Roman" w:cs="Times New Roman"/>
          <w:sz w:val="24"/>
          <w:szCs w:val="24"/>
        </w:rPr>
        <w:t xml:space="preserve">правовые акты по формированию, предоставлению, использованию </w:t>
      </w:r>
      <w:r w:rsidR="00057C28" w:rsidRPr="00C50BBB">
        <w:rPr>
          <w:rFonts w:ascii="Times New Roman" w:hAnsi="Times New Roman" w:cs="Times New Roman"/>
          <w:sz w:val="24"/>
          <w:szCs w:val="24"/>
        </w:rPr>
        <w:t>средств областного и местного бюджет</w:t>
      </w:r>
      <w:r w:rsidR="00C50BBB" w:rsidRPr="00C50BBB">
        <w:rPr>
          <w:rFonts w:ascii="Times New Roman" w:hAnsi="Times New Roman" w:cs="Times New Roman"/>
          <w:sz w:val="24"/>
          <w:szCs w:val="24"/>
        </w:rPr>
        <w:t>а</w:t>
      </w:r>
      <w:r w:rsidR="00057C28" w:rsidRPr="00C50BBB">
        <w:rPr>
          <w:rFonts w:ascii="Times New Roman" w:hAnsi="Times New Roman" w:cs="Times New Roman"/>
          <w:sz w:val="24"/>
          <w:szCs w:val="24"/>
        </w:rPr>
        <w:t>, выделенных на реализацию мероприятий проектов народных инициатив</w:t>
      </w:r>
      <w:r w:rsidR="00C50BBB" w:rsidRPr="00C50BBB">
        <w:rPr>
          <w:rFonts w:ascii="Times New Roman" w:hAnsi="Times New Roman" w:cs="Times New Roman"/>
          <w:sz w:val="24"/>
          <w:szCs w:val="24"/>
        </w:rPr>
        <w:t>; учету расходов.</w:t>
      </w:r>
      <w:r w:rsidR="00C50BBB">
        <w:rPr>
          <w:rFonts w:ascii="Times New Roman" w:hAnsi="Times New Roman" w:cs="Times New Roman"/>
          <w:sz w:val="24"/>
          <w:szCs w:val="24"/>
        </w:rPr>
        <w:t xml:space="preserve"> </w:t>
      </w:r>
      <w:r w:rsidR="00057C28" w:rsidRPr="00C50BBB">
        <w:rPr>
          <w:rFonts w:ascii="Times New Roman" w:hAnsi="Times New Roman" w:cs="Times New Roman"/>
          <w:sz w:val="24"/>
          <w:szCs w:val="24"/>
        </w:rPr>
        <w:t>Деятельность объекта контрольного мероприятия п</w:t>
      </w:r>
      <w:r w:rsidR="007970D5" w:rsidRPr="00C50BBB">
        <w:rPr>
          <w:rFonts w:ascii="Times New Roman" w:hAnsi="Times New Roman" w:cs="Times New Roman"/>
          <w:sz w:val="24"/>
          <w:szCs w:val="24"/>
        </w:rPr>
        <w:t xml:space="preserve">о формированию и использованию </w:t>
      </w:r>
      <w:r w:rsidR="00057C28" w:rsidRPr="00C50BBB">
        <w:rPr>
          <w:rFonts w:ascii="Times New Roman" w:hAnsi="Times New Roman" w:cs="Times New Roman"/>
          <w:sz w:val="24"/>
          <w:szCs w:val="24"/>
        </w:rPr>
        <w:t>средств областного и местного бюджет</w:t>
      </w:r>
      <w:r w:rsidR="00C50BBB" w:rsidRPr="00C50BBB">
        <w:rPr>
          <w:rFonts w:ascii="Times New Roman" w:hAnsi="Times New Roman" w:cs="Times New Roman"/>
          <w:sz w:val="24"/>
          <w:szCs w:val="24"/>
        </w:rPr>
        <w:t>а</w:t>
      </w:r>
      <w:r w:rsidR="00C50BBB">
        <w:rPr>
          <w:rFonts w:ascii="Times New Roman" w:hAnsi="Times New Roman" w:cs="Times New Roman"/>
          <w:sz w:val="24"/>
          <w:szCs w:val="24"/>
        </w:rPr>
        <w:t xml:space="preserve">. </w:t>
      </w:r>
      <w:r w:rsidR="00057C28" w:rsidRPr="00C50BBB">
        <w:rPr>
          <w:rFonts w:ascii="Times New Roman" w:hAnsi="Times New Roman" w:cs="Times New Roman"/>
          <w:sz w:val="24"/>
          <w:szCs w:val="24"/>
        </w:rPr>
        <w:t>Соглашение о предоставлении субсидии, платежные документы, контракты, договоры, бухгалт</w:t>
      </w:r>
      <w:r w:rsidR="007970D5" w:rsidRPr="00C50BBB">
        <w:rPr>
          <w:rFonts w:ascii="Times New Roman" w:hAnsi="Times New Roman" w:cs="Times New Roman"/>
          <w:sz w:val="24"/>
          <w:szCs w:val="24"/>
        </w:rPr>
        <w:t xml:space="preserve">ерская </w:t>
      </w:r>
      <w:r w:rsidR="008D11B9" w:rsidRPr="00C50BBB">
        <w:rPr>
          <w:rFonts w:ascii="Times New Roman" w:hAnsi="Times New Roman" w:cs="Times New Roman"/>
          <w:sz w:val="24"/>
          <w:szCs w:val="24"/>
        </w:rPr>
        <w:t>и иная отчетность, первичные учетные документы по предоставлению и использованию средств областного и местного бюджет</w:t>
      </w:r>
      <w:r w:rsidR="00C50BBB" w:rsidRPr="00C50BBB">
        <w:rPr>
          <w:rFonts w:ascii="Times New Roman" w:hAnsi="Times New Roman" w:cs="Times New Roman"/>
          <w:sz w:val="24"/>
          <w:szCs w:val="24"/>
        </w:rPr>
        <w:t>а</w:t>
      </w:r>
      <w:r w:rsidR="008D11B9" w:rsidRPr="00C50BBB">
        <w:rPr>
          <w:rFonts w:ascii="Times New Roman" w:hAnsi="Times New Roman" w:cs="Times New Roman"/>
          <w:sz w:val="24"/>
          <w:szCs w:val="24"/>
        </w:rPr>
        <w:t>.</w:t>
      </w:r>
    </w:p>
    <w:p w:rsidR="009212B2" w:rsidRDefault="009212B2" w:rsidP="00372953">
      <w:pPr>
        <w:spacing w:after="0" w:line="240" w:lineRule="auto"/>
        <w:ind w:firstLine="567"/>
        <w:jc w:val="both"/>
        <w:rPr>
          <w:rFonts w:ascii="Times New Roman" w:eastAsia="Times New Roman" w:hAnsi="Times New Roman" w:cs="Times New Roman"/>
          <w:sz w:val="24"/>
          <w:szCs w:val="24"/>
        </w:rPr>
      </w:pPr>
      <w:r w:rsidRPr="0004001B">
        <w:rPr>
          <w:rFonts w:ascii="Times New Roman" w:eastAsia="Times New Roman" w:hAnsi="Times New Roman" w:cs="Times New Roman"/>
          <w:b/>
          <w:sz w:val="24"/>
          <w:szCs w:val="24"/>
        </w:rPr>
        <w:t>Объект контрольного мероприятия:</w:t>
      </w:r>
      <w:r w:rsidR="000A4537">
        <w:rPr>
          <w:rFonts w:ascii="Times New Roman" w:eastAsia="Times New Roman" w:hAnsi="Times New Roman" w:cs="Times New Roman"/>
          <w:sz w:val="24"/>
          <w:szCs w:val="24"/>
        </w:rPr>
        <w:t xml:space="preserve"> </w:t>
      </w:r>
      <w:proofErr w:type="spellStart"/>
      <w:r w:rsidR="0004001B" w:rsidRPr="0004001B">
        <w:rPr>
          <w:rFonts w:ascii="Times New Roman" w:eastAsia="Times New Roman" w:hAnsi="Times New Roman" w:cs="Times New Roman"/>
          <w:sz w:val="24"/>
          <w:szCs w:val="24"/>
        </w:rPr>
        <w:t>Чеботарихин</w:t>
      </w:r>
      <w:r w:rsidRPr="0004001B">
        <w:rPr>
          <w:rFonts w:ascii="Times New Roman" w:eastAsia="Times New Roman" w:hAnsi="Times New Roman" w:cs="Times New Roman"/>
          <w:sz w:val="24"/>
          <w:szCs w:val="24"/>
        </w:rPr>
        <w:t>ско</w:t>
      </w:r>
      <w:r w:rsidR="007D7BE2">
        <w:rPr>
          <w:rFonts w:ascii="Times New Roman" w:eastAsia="Times New Roman" w:hAnsi="Times New Roman" w:cs="Times New Roman"/>
          <w:sz w:val="24"/>
          <w:szCs w:val="24"/>
        </w:rPr>
        <w:t>е</w:t>
      </w:r>
      <w:proofErr w:type="spellEnd"/>
      <w:r w:rsidR="007970D5">
        <w:rPr>
          <w:rFonts w:ascii="Times New Roman" w:eastAsia="Times New Roman" w:hAnsi="Times New Roman" w:cs="Times New Roman"/>
          <w:sz w:val="24"/>
          <w:szCs w:val="24"/>
        </w:rPr>
        <w:t xml:space="preserve"> </w:t>
      </w:r>
      <w:r w:rsidRPr="0004001B">
        <w:rPr>
          <w:rFonts w:ascii="Times New Roman" w:eastAsia="Times New Roman" w:hAnsi="Times New Roman" w:cs="Times New Roman"/>
          <w:sz w:val="24"/>
          <w:szCs w:val="24"/>
        </w:rPr>
        <w:t>муниципально</w:t>
      </w:r>
      <w:r w:rsidR="007D7BE2">
        <w:rPr>
          <w:rFonts w:ascii="Times New Roman" w:eastAsia="Times New Roman" w:hAnsi="Times New Roman" w:cs="Times New Roman"/>
          <w:sz w:val="24"/>
          <w:szCs w:val="24"/>
        </w:rPr>
        <w:t>е</w:t>
      </w:r>
      <w:r w:rsidRPr="0004001B">
        <w:rPr>
          <w:rFonts w:ascii="Times New Roman" w:eastAsia="Times New Roman" w:hAnsi="Times New Roman" w:cs="Times New Roman"/>
          <w:sz w:val="24"/>
          <w:szCs w:val="24"/>
        </w:rPr>
        <w:t xml:space="preserve"> образовани</w:t>
      </w:r>
      <w:r w:rsidR="007D7BE2">
        <w:rPr>
          <w:rFonts w:ascii="Times New Roman" w:eastAsia="Times New Roman" w:hAnsi="Times New Roman" w:cs="Times New Roman"/>
          <w:sz w:val="24"/>
          <w:szCs w:val="24"/>
        </w:rPr>
        <w:t>е</w:t>
      </w:r>
      <w:r w:rsidRPr="0004001B">
        <w:rPr>
          <w:rFonts w:ascii="Times New Roman" w:eastAsia="Times New Roman" w:hAnsi="Times New Roman" w:cs="Times New Roman"/>
          <w:sz w:val="24"/>
          <w:szCs w:val="24"/>
        </w:rPr>
        <w:t>.</w:t>
      </w:r>
    </w:p>
    <w:p w:rsidR="007970D5" w:rsidRPr="007970D5" w:rsidRDefault="007970D5" w:rsidP="00372953">
      <w:pPr>
        <w:spacing w:after="0" w:line="240" w:lineRule="auto"/>
        <w:ind w:firstLine="540"/>
        <w:jc w:val="both"/>
        <w:rPr>
          <w:rFonts w:ascii="Times New Roman" w:eastAsia="Times New Roman" w:hAnsi="Times New Roman" w:cs="Times New Roman"/>
          <w:sz w:val="24"/>
          <w:szCs w:val="24"/>
        </w:rPr>
      </w:pPr>
      <w:r w:rsidRPr="007970D5">
        <w:rPr>
          <w:rFonts w:ascii="Times New Roman" w:eastAsia="Times New Roman" w:hAnsi="Times New Roman" w:cs="Times New Roman"/>
          <w:sz w:val="24"/>
          <w:szCs w:val="24"/>
        </w:rPr>
        <w:t xml:space="preserve">Местонахождение: 665323, Иркутская область, </w:t>
      </w:r>
      <w:proofErr w:type="spellStart"/>
      <w:r w:rsidRPr="007970D5">
        <w:rPr>
          <w:rFonts w:ascii="Times New Roman" w:eastAsia="Times New Roman" w:hAnsi="Times New Roman" w:cs="Times New Roman"/>
          <w:sz w:val="24"/>
          <w:szCs w:val="24"/>
        </w:rPr>
        <w:t>Куйтунский</w:t>
      </w:r>
      <w:proofErr w:type="spellEnd"/>
      <w:r w:rsidRPr="007970D5">
        <w:rPr>
          <w:rFonts w:ascii="Times New Roman" w:eastAsia="Times New Roman" w:hAnsi="Times New Roman" w:cs="Times New Roman"/>
          <w:sz w:val="24"/>
          <w:szCs w:val="24"/>
        </w:rPr>
        <w:t xml:space="preserve"> район, с. </w:t>
      </w:r>
      <w:proofErr w:type="spellStart"/>
      <w:r w:rsidRPr="007970D5">
        <w:rPr>
          <w:rFonts w:ascii="Times New Roman" w:eastAsia="Times New Roman" w:hAnsi="Times New Roman" w:cs="Times New Roman"/>
          <w:sz w:val="24"/>
          <w:szCs w:val="24"/>
        </w:rPr>
        <w:t>Чеботариха</w:t>
      </w:r>
      <w:proofErr w:type="spellEnd"/>
      <w:r w:rsidRPr="007970D5">
        <w:rPr>
          <w:rFonts w:ascii="Times New Roman" w:eastAsia="Times New Roman" w:hAnsi="Times New Roman" w:cs="Times New Roman"/>
          <w:sz w:val="24"/>
          <w:szCs w:val="24"/>
        </w:rPr>
        <w:t>, ул.</w:t>
      </w:r>
      <w:r w:rsidR="00D77CF3">
        <w:rPr>
          <w:rFonts w:ascii="Times New Roman" w:eastAsia="Times New Roman" w:hAnsi="Times New Roman" w:cs="Times New Roman"/>
          <w:sz w:val="24"/>
          <w:szCs w:val="24"/>
        </w:rPr>
        <w:t xml:space="preserve"> </w:t>
      </w:r>
      <w:r w:rsidRPr="007970D5">
        <w:rPr>
          <w:rFonts w:ascii="Times New Roman" w:eastAsia="Times New Roman" w:hAnsi="Times New Roman" w:cs="Times New Roman"/>
          <w:sz w:val="24"/>
          <w:szCs w:val="24"/>
        </w:rPr>
        <w:t>Мира, 79.</w:t>
      </w:r>
    </w:p>
    <w:p w:rsidR="00372953" w:rsidRDefault="009212B2" w:rsidP="00372953">
      <w:pPr>
        <w:spacing w:after="0" w:line="240" w:lineRule="auto"/>
        <w:ind w:firstLine="540"/>
        <w:rPr>
          <w:rFonts w:ascii="Times New Roman" w:eastAsia="Times New Roman" w:hAnsi="Times New Roman" w:cs="Times New Roman"/>
          <w:sz w:val="24"/>
          <w:szCs w:val="24"/>
        </w:rPr>
      </w:pPr>
      <w:r w:rsidRPr="0004001B">
        <w:rPr>
          <w:rFonts w:ascii="Times New Roman" w:eastAsia="Times New Roman" w:hAnsi="Times New Roman" w:cs="Times New Roman"/>
          <w:b/>
          <w:sz w:val="24"/>
          <w:szCs w:val="24"/>
        </w:rPr>
        <w:t xml:space="preserve">Срок проведения контрольного мероприятия: </w:t>
      </w:r>
      <w:r w:rsidR="00372953">
        <w:rPr>
          <w:rFonts w:ascii="Times New Roman" w:eastAsia="Times New Roman" w:hAnsi="Times New Roman" w:cs="Times New Roman"/>
          <w:sz w:val="24"/>
          <w:szCs w:val="24"/>
        </w:rPr>
        <w:t xml:space="preserve">с </w:t>
      </w:r>
      <w:r w:rsidR="00372953" w:rsidRPr="00372953">
        <w:rPr>
          <w:rFonts w:ascii="Times New Roman" w:eastAsia="Times New Roman" w:hAnsi="Times New Roman" w:cs="Times New Roman"/>
          <w:sz w:val="24"/>
          <w:szCs w:val="24"/>
        </w:rPr>
        <w:t>06.06.2019г. по 01.07.2019г.</w:t>
      </w:r>
    </w:p>
    <w:p w:rsidR="00057C28" w:rsidRPr="008C2AD6" w:rsidRDefault="009212B2" w:rsidP="008C2AD6">
      <w:pPr>
        <w:spacing w:after="0" w:line="240" w:lineRule="auto"/>
        <w:ind w:firstLine="540"/>
        <w:jc w:val="both"/>
        <w:rPr>
          <w:rFonts w:ascii="Times New Roman" w:hAnsi="Times New Roman" w:cs="Times New Roman"/>
          <w:sz w:val="24"/>
          <w:szCs w:val="24"/>
        </w:rPr>
      </w:pPr>
      <w:r w:rsidRPr="008C2AD6">
        <w:rPr>
          <w:rFonts w:ascii="Times New Roman" w:eastAsia="Times New Roman" w:hAnsi="Times New Roman" w:cs="Times New Roman"/>
          <w:b/>
          <w:sz w:val="24"/>
          <w:szCs w:val="24"/>
        </w:rPr>
        <w:t>Цель контрольного мероприятия:</w:t>
      </w:r>
      <w:r w:rsidRPr="008C2AD6">
        <w:rPr>
          <w:rFonts w:ascii="Times New Roman" w:eastAsia="Times New Roman" w:hAnsi="Times New Roman" w:cs="Times New Roman"/>
          <w:color w:val="FF0000"/>
          <w:sz w:val="24"/>
          <w:szCs w:val="24"/>
        </w:rPr>
        <w:t xml:space="preserve"> </w:t>
      </w:r>
      <w:r w:rsidR="008C2AD6" w:rsidRPr="008C2AD6">
        <w:rPr>
          <w:rFonts w:ascii="Times New Roman" w:eastAsia="Times New Roman" w:hAnsi="Times New Roman" w:cs="Times New Roman"/>
          <w:sz w:val="24"/>
          <w:szCs w:val="24"/>
        </w:rPr>
        <w:t xml:space="preserve">Оценка соблюдения законодательных и иных нормативных правовых актов при формировании </w:t>
      </w:r>
      <w:r w:rsidR="00057C28" w:rsidRPr="008C2AD6">
        <w:rPr>
          <w:rFonts w:ascii="Times New Roman" w:hAnsi="Times New Roman" w:cs="Times New Roman"/>
          <w:sz w:val="24"/>
          <w:szCs w:val="24"/>
        </w:rPr>
        <w:t>бюджетных ассигнований</w:t>
      </w:r>
      <w:r w:rsidR="008C2AD6" w:rsidRPr="008C2AD6">
        <w:rPr>
          <w:rFonts w:ascii="Times New Roman" w:hAnsi="Times New Roman" w:cs="Times New Roman"/>
          <w:sz w:val="24"/>
          <w:szCs w:val="24"/>
        </w:rPr>
        <w:t xml:space="preserve"> за счет средств, поступивших из бюджета МО </w:t>
      </w:r>
      <w:proofErr w:type="spellStart"/>
      <w:r w:rsidR="008C2AD6" w:rsidRPr="008C2AD6">
        <w:rPr>
          <w:rFonts w:ascii="Times New Roman" w:hAnsi="Times New Roman" w:cs="Times New Roman"/>
          <w:sz w:val="24"/>
          <w:szCs w:val="24"/>
        </w:rPr>
        <w:t>Куйтунский</w:t>
      </w:r>
      <w:proofErr w:type="spellEnd"/>
      <w:r w:rsidR="008C2AD6" w:rsidRPr="008C2AD6">
        <w:rPr>
          <w:rFonts w:ascii="Times New Roman" w:hAnsi="Times New Roman" w:cs="Times New Roman"/>
          <w:sz w:val="24"/>
          <w:szCs w:val="24"/>
        </w:rPr>
        <w:t xml:space="preserve"> район.</w:t>
      </w:r>
      <w:r w:rsidR="008C2AD6" w:rsidRPr="008C2AD6">
        <w:rPr>
          <w:rFonts w:ascii="Times New Roman" w:eastAsia="Times New Roman" w:hAnsi="Times New Roman" w:cs="Times New Roman"/>
          <w:sz w:val="24"/>
          <w:szCs w:val="24"/>
        </w:rPr>
        <w:t xml:space="preserve"> Оценка соблюдения законодательных и иных нормативных правовых актов при формировании</w:t>
      </w:r>
      <w:r w:rsidR="008C2AD6">
        <w:rPr>
          <w:rFonts w:ascii="Times New Roman" w:eastAsia="Times New Roman" w:hAnsi="Times New Roman" w:cs="Times New Roman"/>
          <w:sz w:val="24"/>
          <w:szCs w:val="24"/>
        </w:rPr>
        <w:t xml:space="preserve"> бюджетных ассигнований для реализации мероприятий проектов народных инициатив.</w:t>
      </w:r>
      <w:r w:rsidR="008C2AD6">
        <w:rPr>
          <w:rFonts w:ascii="Times New Roman" w:hAnsi="Times New Roman" w:cs="Times New Roman"/>
          <w:sz w:val="24"/>
          <w:szCs w:val="24"/>
        </w:rPr>
        <w:t xml:space="preserve"> </w:t>
      </w:r>
      <w:r w:rsidR="00057C28" w:rsidRPr="008C2AD6">
        <w:rPr>
          <w:rFonts w:ascii="Times New Roman" w:hAnsi="Times New Roman" w:cs="Times New Roman"/>
          <w:sz w:val="24"/>
          <w:szCs w:val="24"/>
        </w:rPr>
        <w:t>Проверка целевого и эффективного (экономного и результативного) использования средств о</w:t>
      </w:r>
      <w:r w:rsidR="008C2AD6" w:rsidRPr="008C2AD6">
        <w:rPr>
          <w:rFonts w:ascii="Times New Roman" w:hAnsi="Times New Roman" w:cs="Times New Roman"/>
          <w:sz w:val="24"/>
          <w:szCs w:val="24"/>
        </w:rPr>
        <w:t>бластного и местного бюджетов, предоставленных на реализацию меропр</w:t>
      </w:r>
      <w:r w:rsidR="00057C28" w:rsidRPr="008C2AD6">
        <w:rPr>
          <w:rFonts w:ascii="Times New Roman" w:hAnsi="Times New Roman" w:cs="Times New Roman"/>
          <w:sz w:val="24"/>
          <w:szCs w:val="24"/>
        </w:rPr>
        <w:t>иятий</w:t>
      </w:r>
      <w:r w:rsidR="008C2AD6" w:rsidRPr="008C2AD6">
        <w:rPr>
          <w:rFonts w:ascii="Times New Roman" w:hAnsi="Times New Roman" w:cs="Times New Roman"/>
          <w:sz w:val="24"/>
          <w:szCs w:val="24"/>
        </w:rPr>
        <w:t xml:space="preserve"> проектов </w:t>
      </w:r>
      <w:r w:rsidR="00057C28" w:rsidRPr="008C2AD6">
        <w:rPr>
          <w:rFonts w:ascii="Times New Roman" w:hAnsi="Times New Roman" w:cs="Times New Roman"/>
          <w:sz w:val="24"/>
          <w:szCs w:val="24"/>
        </w:rPr>
        <w:t>народных инициатив</w:t>
      </w:r>
      <w:r w:rsidR="008C2AD6" w:rsidRPr="008C2AD6">
        <w:rPr>
          <w:rFonts w:ascii="Times New Roman" w:hAnsi="Times New Roman" w:cs="Times New Roman"/>
          <w:sz w:val="24"/>
          <w:szCs w:val="24"/>
        </w:rPr>
        <w:t>, а также средств районного бюджета</w:t>
      </w:r>
      <w:r w:rsidR="00057C28" w:rsidRPr="008C2AD6">
        <w:rPr>
          <w:rFonts w:ascii="Times New Roman" w:hAnsi="Times New Roman" w:cs="Times New Roman"/>
          <w:sz w:val="24"/>
          <w:szCs w:val="24"/>
        </w:rPr>
        <w:t>.</w:t>
      </w:r>
    </w:p>
    <w:p w:rsidR="00372953" w:rsidRPr="00372953" w:rsidRDefault="009212B2" w:rsidP="00372953">
      <w:pPr>
        <w:spacing w:after="0" w:line="240" w:lineRule="auto"/>
        <w:ind w:firstLine="567"/>
        <w:jc w:val="both"/>
        <w:rPr>
          <w:rFonts w:ascii="Times New Roman" w:eastAsia="Times New Roman" w:hAnsi="Times New Roman" w:cs="Times New Roman"/>
          <w:sz w:val="24"/>
          <w:szCs w:val="24"/>
        </w:rPr>
      </w:pPr>
      <w:r w:rsidRPr="0004001B">
        <w:rPr>
          <w:rFonts w:ascii="Times New Roman" w:eastAsia="Times New Roman" w:hAnsi="Times New Roman" w:cs="Times New Roman"/>
          <w:b/>
          <w:sz w:val="24"/>
          <w:szCs w:val="24"/>
        </w:rPr>
        <w:t xml:space="preserve">Проверяемый период: </w:t>
      </w:r>
      <w:r w:rsidR="00372953" w:rsidRPr="00372953">
        <w:rPr>
          <w:rFonts w:ascii="Times New Roman" w:eastAsia="Times New Roman" w:hAnsi="Times New Roman" w:cs="Times New Roman"/>
          <w:sz w:val="24"/>
          <w:szCs w:val="24"/>
        </w:rPr>
        <w:t>2018</w:t>
      </w:r>
      <w:r w:rsidR="00372953">
        <w:rPr>
          <w:rFonts w:ascii="Times New Roman" w:eastAsia="Times New Roman" w:hAnsi="Times New Roman" w:cs="Times New Roman"/>
          <w:sz w:val="24"/>
          <w:szCs w:val="24"/>
        </w:rPr>
        <w:t xml:space="preserve"> </w:t>
      </w:r>
      <w:r w:rsidR="00372953" w:rsidRPr="00372953">
        <w:rPr>
          <w:rFonts w:ascii="Times New Roman" w:eastAsia="Times New Roman" w:hAnsi="Times New Roman" w:cs="Times New Roman"/>
          <w:sz w:val="24"/>
          <w:szCs w:val="24"/>
        </w:rPr>
        <w:t>год.</w:t>
      </w:r>
    </w:p>
    <w:p w:rsidR="003F687A" w:rsidRDefault="003F687A" w:rsidP="00372953">
      <w:pPr>
        <w:spacing w:after="0" w:line="240" w:lineRule="auto"/>
        <w:ind w:firstLine="567"/>
        <w:jc w:val="both"/>
        <w:rPr>
          <w:rFonts w:ascii="Times New Roman" w:hAnsi="Times New Roman" w:cs="Times New Roman"/>
          <w:b/>
          <w:sz w:val="24"/>
          <w:szCs w:val="24"/>
        </w:rPr>
      </w:pPr>
      <w:r w:rsidRPr="0004001B">
        <w:rPr>
          <w:rFonts w:ascii="Times New Roman" w:hAnsi="Times New Roman" w:cs="Times New Roman"/>
          <w:b/>
          <w:sz w:val="24"/>
          <w:szCs w:val="24"/>
        </w:rPr>
        <w:t>Объем проверенных финансовых средств</w:t>
      </w:r>
      <w:r w:rsidRPr="0004001B">
        <w:rPr>
          <w:rFonts w:ascii="Times New Roman" w:hAnsi="Times New Roman" w:cs="Times New Roman"/>
          <w:sz w:val="24"/>
          <w:szCs w:val="24"/>
        </w:rPr>
        <w:t xml:space="preserve"> -   </w:t>
      </w:r>
      <w:r w:rsidR="00372953">
        <w:rPr>
          <w:rFonts w:ascii="Times New Roman" w:hAnsi="Times New Roman" w:cs="Times New Roman"/>
          <w:b/>
          <w:sz w:val="24"/>
          <w:szCs w:val="24"/>
        </w:rPr>
        <w:t>7010,5</w:t>
      </w:r>
      <w:r w:rsidR="00BB5308">
        <w:rPr>
          <w:rFonts w:ascii="Times New Roman" w:hAnsi="Times New Roman" w:cs="Times New Roman"/>
          <w:b/>
          <w:sz w:val="24"/>
          <w:szCs w:val="24"/>
        </w:rPr>
        <w:t xml:space="preserve"> </w:t>
      </w:r>
      <w:r w:rsidRPr="0004001B">
        <w:rPr>
          <w:rFonts w:ascii="Times New Roman" w:hAnsi="Times New Roman" w:cs="Times New Roman"/>
          <w:b/>
          <w:sz w:val="24"/>
          <w:szCs w:val="24"/>
        </w:rPr>
        <w:t>тыс. руб.</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xml:space="preserve">Проверка начата с ведома главы </w:t>
      </w:r>
      <w:proofErr w:type="spellStart"/>
      <w:proofErr w:type="gramStart"/>
      <w:r w:rsidRPr="005D6037">
        <w:rPr>
          <w:rFonts w:ascii="Times New Roman" w:eastAsia="Times New Roman" w:hAnsi="Times New Roman" w:cs="Times New Roman"/>
          <w:sz w:val="24"/>
          <w:szCs w:val="24"/>
        </w:rPr>
        <w:t>Чеботарихинского</w:t>
      </w:r>
      <w:proofErr w:type="spellEnd"/>
      <w:r w:rsidRPr="005D6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w:t>
      </w:r>
      <w:proofErr w:type="gramEnd"/>
      <w:r>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образования  – Майорова Валентина Константиновича. С 15</w:t>
      </w:r>
      <w:r>
        <w:rPr>
          <w:rFonts w:ascii="Times New Roman" w:eastAsia="Times New Roman" w:hAnsi="Times New Roman" w:cs="Times New Roman"/>
          <w:sz w:val="24"/>
          <w:szCs w:val="24"/>
        </w:rPr>
        <w:t xml:space="preserve"> июня </w:t>
      </w:r>
      <w:r w:rsidRPr="005D6037">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года по 11 августа 2019</w:t>
      </w:r>
      <w:r>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года, на период очередного отпуск</w:t>
      </w:r>
      <w:r>
        <w:rPr>
          <w:rFonts w:ascii="Times New Roman" w:eastAsia="Times New Roman" w:hAnsi="Times New Roman" w:cs="Times New Roman"/>
          <w:sz w:val="24"/>
          <w:szCs w:val="24"/>
        </w:rPr>
        <w:t xml:space="preserve">а Майорова </w:t>
      </w:r>
      <w:r w:rsidRPr="005D6037">
        <w:rPr>
          <w:rFonts w:ascii="Times New Roman" w:eastAsia="Times New Roman" w:hAnsi="Times New Roman" w:cs="Times New Roman"/>
          <w:sz w:val="24"/>
          <w:szCs w:val="24"/>
        </w:rPr>
        <w:t xml:space="preserve">В.К., обязанности главы поселения исполняет ведущий специалист поселения Уразова Наталья Ивановна (распоряжение главы </w:t>
      </w:r>
      <w:proofErr w:type="spellStart"/>
      <w:r w:rsidRPr="005D6037">
        <w:rPr>
          <w:rFonts w:ascii="Times New Roman" w:eastAsia="Times New Roman" w:hAnsi="Times New Roman" w:cs="Times New Roman"/>
          <w:sz w:val="24"/>
          <w:szCs w:val="24"/>
        </w:rPr>
        <w:t>Чеботарихинского</w:t>
      </w:r>
      <w:proofErr w:type="spellEnd"/>
      <w:r w:rsidRPr="005D6037">
        <w:rPr>
          <w:rFonts w:ascii="Times New Roman" w:eastAsia="Times New Roman" w:hAnsi="Times New Roman" w:cs="Times New Roman"/>
          <w:sz w:val="24"/>
          <w:szCs w:val="24"/>
        </w:rPr>
        <w:t xml:space="preserve"> МО от 14.06.2019</w:t>
      </w:r>
      <w:r>
        <w:rPr>
          <w:rFonts w:ascii="Times New Roman" w:eastAsia="Times New Roman" w:hAnsi="Times New Roman" w:cs="Times New Roman"/>
          <w:sz w:val="24"/>
          <w:szCs w:val="24"/>
        </w:rPr>
        <w:t>г.</w:t>
      </w:r>
      <w:r w:rsidRPr="005D6037">
        <w:rPr>
          <w:rFonts w:ascii="Times New Roman" w:eastAsia="Times New Roman" w:hAnsi="Times New Roman" w:cs="Times New Roman"/>
          <w:sz w:val="24"/>
          <w:szCs w:val="24"/>
        </w:rPr>
        <w:t xml:space="preserve"> № 49-1).</w:t>
      </w:r>
    </w:p>
    <w:p w:rsidR="005D6037" w:rsidRPr="0004001B" w:rsidRDefault="005D6037" w:rsidP="00372953">
      <w:pPr>
        <w:spacing w:after="0" w:line="240" w:lineRule="auto"/>
        <w:ind w:firstLine="567"/>
        <w:jc w:val="both"/>
        <w:rPr>
          <w:rFonts w:ascii="Times New Roman" w:hAnsi="Times New Roman" w:cs="Times New Roman"/>
          <w:b/>
          <w:sz w:val="24"/>
          <w:szCs w:val="24"/>
        </w:rPr>
      </w:pPr>
    </w:p>
    <w:p w:rsidR="009212B2" w:rsidRDefault="009212B2" w:rsidP="003F687A">
      <w:pPr>
        <w:spacing w:after="0" w:line="240" w:lineRule="auto"/>
        <w:ind w:firstLine="567"/>
        <w:jc w:val="both"/>
        <w:rPr>
          <w:rFonts w:ascii="Times New Roman" w:eastAsia="Times New Roman" w:hAnsi="Times New Roman" w:cs="Times New Roman"/>
          <w:b/>
          <w:sz w:val="24"/>
          <w:szCs w:val="24"/>
        </w:rPr>
      </w:pPr>
      <w:r w:rsidRPr="005E1A0D">
        <w:rPr>
          <w:rFonts w:ascii="Times New Roman" w:eastAsia="Times New Roman" w:hAnsi="Times New Roman" w:cs="Times New Roman"/>
          <w:b/>
          <w:sz w:val="24"/>
          <w:szCs w:val="24"/>
        </w:rPr>
        <w:t>Результаты контрольного мероприятия:</w:t>
      </w:r>
    </w:p>
    <w:p w:rsidR="005D6037" w:rsidRPr="005D6037" w:rsidRDefault="005D6037" w:rsidP="005D6037">
      <w:pPr>
        <w:numPr>
          <w:ilvl w:val="0"/>
          <w:numId w:val="22"/>
        </w:numPr>
        <w:spacing w:after="0" w:line="240" w:lineRule="auto"/>
        <w:ind w:left="0" w:firstLine="0"/>
        <w:jc w:val="center"/>
        <w:rPr>
          <w:rFonts w:ascii="Times New Roman" w:eastAsia="Times New Roman" w:hAnsi="Times New Roman" w:cs="Times New Roman"/>
          <w:b/>
          <w:sz w:val="24"/>
          <w:szCs w:val="24"/>
        </w:rPr>
      </w:pPr>
      <w:r w:rsidRPr="005D6037">
        <w:rPr>
          <w:rFonts w:ascii="Times New Roman" w:eastAsia="Times New Roman" w:hAnsi="Times New Roman" w:cs="Times New Roman"/>
          <w:b/>
          <w:sz w:val="24"/>
          <w:szCs w:val="24"/>
        </w:rPr>
        <w:t>Общие положения</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xml:space="preserve">Законом Иркутской области от 16.12.2004г. № 92-ОЗ «О статусе и границах муниципальных образований </w:t>
      </w:r>
      <w:proofErr w:type="spellStart"/>
      <w:r w:rsidRPr="005D6037">
        <w:rPr>
          <w:rFonts w:ascii="Times New Roman" w:eastAsia="Times New Roman" w:hAnsi="Times New Roman" w:cs="Times New Roman"/>
          <w:sz w:val="24"/>
          <w:szCs w:val="24"/>
        </w:rPr>
        <w:t>Куйтунского</w:t>
      </w:r>
      <w:proofErr w:type="spellEnd"/>
      <w:r w:rsidRPr="005D6037">
        <w:rPr>
          <w:rFonts w:ascii="Times New Roman" w:eastAsia="Times New Roman" w:hAnsi="Times New Roman" w:cs="Times New Roman"/>
          <w:sz w:val="24"/>
          <w:szCs w:val="24"/>
        </w:rPr>
        <w:t xml:space="preserve"> района Иркутской области» </w:t>
      </w:r>
      <w:proofErr w:type="spellStart"/>
      <w:r w:rsidRPr="005D6037">
        <w:rPr>
          <w:rFonts w:ascii="Times New Roman" w:eastAsia="Times New Roman" w:hAnsi="Times New Roman" w:cs="Times New Roman"/>
          <w:sz w:val="24"/>
          <w:szCs w:val="24"/>
        </w:rPr>
        <w:t>Чеботарихинское</w:t>
      </w:r>
      <w:proofErr w:type="spellEnd"/>
      <w:r w:rsidRPr="005D6037">
        <w:rPr>
          <w:rFonts w:ascii="Times New Roman" w:eastAsia="Times New Roman" w:hAnsi="Times New Roman" w:cs="Times New Roman"/>
          <w:sz w:val="24"/>
          <w:szCs w:val="24"/>
        </w:rPr>
        <w:t xml:space="preserve"> муниципальное образование наделено статусом сельского поселения с административным центром в с. </w:t>
      </w:r>
      <w:proofErr w:type="spellStart"/>
      <w:r w:rsidRPr="005D6037">
        <w:rPr>
          <w:rFonts w:ascii="Times New Roman" w:eastAsia="Times New Roman" w:hAnsi="Times New Roman" w:cs="Times New Roman"/>
          <w:sz w:val="24"/>
          <w:szCs w:val="24"/>
        </w:rPr>
        <w:t>Чеботариха</w:t>
      </w:r>
      <w:proofErr w:type="spellEnd"/>
      <w:r w:rsidRPr="005D6037">
        <w:rPr>
          <w:rFonts w:ascii="Times New Roman" w:eastAsia="Times New Roman" w:hAnsi="Times New Roman" w:cs="Times New Roman"/>
          <w:sz w:val="24"/>
          <w:szCs w:val="24"/>
        </w:rPr>
        <w:t xml:space="preserve"> (далее МО, сельское поселение). В состав сельского поселения входит   два населенных пункта: с. </w:t>
      </w:r>
      <w:proofErr w:type="spellStart"/>
      <w:r w:rsidRPr="005D6037">
        <w:rPr>
          <w:rFonts w:ascii="Times New Roman" w:eastAsia="Times New Roman" w:hAnsi="Times New Roman" w:cs="Times New Roman"/>
          <w:sz w:val="24"/>
          <w:szCs w:val="24"/>
        </w:rPr>
        <w:t>Чеботариха</w:t>
      </w:r>
      <w:proofErr w:type="spellEnd"/>
      <w:r w:rsidRPr="005D6037">
        <w:rPr>
          <w:rFonts w:ascii="Times New Roman" w:eastAsia="Times New Roman" w:hAnsi="Times New Roman" w:cs="Times New Roman"/>
          <w:sz w:val="24"/>
          <w:szCs w:val="24"/>
        </w:rPr>
        <w:t xml:space="preserve"> и п. </w:t>
      </w:r>
      <w:proofErr w:type="spellStart"/>
      <w:r w:rsidRPr="005D6037">
        <w:rPr>
          <w:rFonts w:ascii="Times New Roman" w:eastAsia="Times New Roman" w:hAnsi="Times New Roman" w:cs="Times New Roman"/>
          <w:sz w:val="24"/>
          <w:szCs w:val="24"/>
        </w:rPr>
        <w:t>ж.д.ст</w:t>
      </w:r>
      <w:proofErr w:type="spellEnd"/>
      <w:r w:rsidRPr="005D6037">
        <w:rPr>
          <w:rFonts w:ascii="Times New Roman" w:eastAsia="Times New Roman" w:hAnsi="Times New Roman" w:cs="Times New Roman"/>
          <w:sz w:val="24"/>
          <w:szCs w:val="24"/>
        </w:rPr>
        <w:t xml:space="preserve">. </w:t>
      </w:r>
      <w:proofErr w:type="spellStart"/>
      <w:r w:rsidRPr="005D6037">
        <w:rPr>
          <w:rFonts w:ascii="Times New Roman" w:eastAsia="Times New Roman" w:hAnsi="Times New Roman" w:cs="Times New Roman"/>
          <w:sz w:val="24"/>
          <w:szCs w:val="24"/>
        </w:rPr>
        <w:t>Мингатуй</w:t>
      </w:r>
      <w:proofErr w:type="spellEnd"/>
      <w:r w:rsidRPr="005D6037">
        <w:rPr>
          <w:rFonts w:ascii="Times New Roman" w:eastAsia="Times New Roman" w:hAnsi="Times New Roman" w:cs="Times New Roman"/>
          <w:sz w:val="24"/>
          <w:szCs w:val="24"/>
        </w:rPr>
        <w:t>.</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xml:space="preserve">По данным Отдела государственной статистики в </w:t>
      </w:r>
      <w:proofErr w:type="spellStart"/>
      <w:r w:rsidRPr="005D6037">
        <w:rPr>
          <w:rFonts w:ascii="Times New Roman" w:eastAsia="Times New Roman" w:hAnsi="Times New Roman" w:cs="Times New Roman"/>
          <w:sz w:val="24"/>
          <w:szCs w:val="24"/>
        </w:rPr>
        <w:t>р.п</w:t>
      </w:r>
      <w:proofErr w:type="spellEnd"/>
      <w:r w:rsidRPr="005D6037">
        <w:rPr>
          <w:rFonts w:ascii="Times New Roman" w:eastAsia="Times New Roman" w:hAnsi="Times New Roman" w:cs="Times New Roman"/>
          <w:sz w:val="24"/>
          <w:szCs w:val="24"/>
        </w:rPr>
        <w:t xml:space="preserve">. Куйтун территориального органа Федеральной службы государственной статистики по Иркутской области численность населения </w:t>
      </w:r>
      <w:proofErr w:type="spellStart"/>
      <w:r w:rsidRPr="005D6037">
        <w:rPr>
          <w:rFonts w:ascii="Times New Roman" w:eastAsia="Times New Roman" w:hAnsi="Times New Roman" w:cs="Times New Roman"/>
          <w:sz w:val="24"/>
          <w:szCs w:val="24"/>
        </w:rPr>
        <w:t>Чеботарихинского</w:t>
      </w:r>
      <w:proofErr w:type="spellEnd"/>
      <w:r w:rsidRPr="005D6037">
        <w:rPr>
          <w:rFonts w:ascii="Times New Roman" w:eastAsia="Times New Roman" w:hAnsi="Times New Roman" w:cs="Times New Roman"/>
          <w:sz w:val="24"/>
          <w:szCs w:val="24"/>
        </w:rPr>
        <w:t xml:space="preserve"> муниципального образования на 01.01.2017г. составляла 856 человек, по состоянию на 01.01.2018г. – 851 человек.</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proofErr w:type="spellStart"/>
      <w:r w:rsidRPr="005D6037">
        <w:rPr>
          <w:rFonts w:ascii="Times New Roman" w:eastAsia="Times New Roman" w:hAnsi="Times New Roman" w:cs="Times New Roman"/>
          <w:sz w:val="24"/>
          <w:szCs w:val="24"/>
        </w:rPr>
        <w:t>Чеботарихинское</w:t>
      </w:r>
      <w:proofErr w:type="spellEnd"/>
      <w:r w:rsidRPr="005D6037">
        <w:rPr>
          <w:rFonts w:ascii="Times New Roman" w:eastAsia="Times New Roman" w:hAnsi="Times New Roman" w:cs="Times New Roman"/>
          <w:sz w:val="24"/>
          <w:szCs w:val="24"/>
        </w:rPr>
        <w:t xml:space="preserve"> муниципальное образование имеет самостоятельный баланс, лицевой счет, открытый в Управлении Федерального Казначейства. В соответствии со ст. 215.1 БК РФ кассовое обслуживание бюджета сельского поселения осуществляется отделением по </w:t>
      </w:r>
      <w:proofErr w:type="spellStart"/>
      <w:r w:rsidRPr="005D6037">
        <w:rPr>
          <w:rFonts w:ascii="Times New Roman" w:eastAsia="Times New Roman" w:hAnsi="Times New Roman" w:cs="Times New Roman"/>
          <w:sz w:val="24"/>
          <w:szCs w:val="24"/>
        </w:rPr>
        <w:t>Куйтунскому</w:t>
      </w:r>
      <w:proofErr w:type="spellEnd"/>
      <w:r w:rsidRPr="005D6037">
        <w:rPr>
          <w:rFonts w:ascii="Times New Roman" w:eastAsia="Times New Roman" w:hAnsi="Times New Roman" w:cs="Times New Roman"/>
          <w:sz w:val="24"/>
          <w:szCs w:val="24"/>
        </w:rPr>
        <w:t xml:space="preserve"> району Управления Федерального казначейства по Иркутской области.</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от 06.10.2003</w:t>
      </w:r>
      <w:r>
        <w:rPr>
          <w:rFonts w:ascii="Times New Roman" w:eastAsia="Times New Roman" w:hAnsi="Times New Roman" w:cs="Times New Roman"/>
          <w:sz w:val="24"/>
          <w:szCs w:val="24"/>
        </w:rPr>
        <w:t>г.</w:t>
      </w:r>
      <w:r w:rsidRPr="005D6037">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(далее – Закон № 131-ФЗ), а также принимаемыми в соответствии с ними законами Иркутской области, нормативно-правовыми актами </w:t>
      </w:r>
      <w:proofErr w:type="spellStart"/>
      <w:r w:rsidRPr="005D6037">
        <w:rPr>
          <w:rFonts w:ascii="Times New Roman" w:eastAsia="Times New Roman" w:hAnsi="Times New Roman" w:cs="Times New Roman"/>
          <w:sz w:val="24"/>
          <w:szCs w:val="24"/>
        </w:rPr>
        <w:t>Чеботарихинского</w:t>
      </w:r>
      <w:proofErr w:type="spellEnd"/>
      <w:r w:rsidRPr="005D6037">
        <w:rPr>
          <w:rFonts w:ascii="Times New Roman" w:eastAsia="Times New Roman" w:hAnsi="Times New Roman" w:cs="Times New Roman"/>
          <w:sz w:val="24"/>
          <w:szCs w:val="24"/>
        </w:rPr>
        <w:t xml:space="preserve"> МО.</w:t>
      </w:r>
    </w:p>
    <w:p w:rsidR="00DC5221" w:rsidRPr="0004001B" w:rsidRDefault="00DC5221" w:rsidP="00DC5221">
      <w:pPr>
        <w:pStyle w:val="a3"/>
        <w:spacing w:after="0" w:line="240" w:lineRule="auto"/>
        <w:ind w:left="0" w:firstLine="567"/>
        <w:jc w:val="both"/>
        <w:rPr>
          <w:rFonts w:ascii="Times New Roman" w:eastAsia="Times New Roman" w:hAnsi="Times New Roman" w:cs="Times New Roman"/>
          <w:color w:val="FF0000"/>
          <w:sz w:val="24"/>
          <w:szCs w:val="24"/>
        </w:rPr>
      </w:pPr>
    </w:p>
    <w:p w:rsidR="005D6037" w:rsidRPr="005D6037" w:rsidRDefault="005D6037" w:rsidP="005D6037">
      <w:pPr>
        <w:pStyle w:val="a3"/>
        <w:numPr>
          <w:ilvl w:val="0"/>
          <w:numId w:val="22"/>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Оценка </w:t>
      </w:r>
      <w:r w:rsidR="00473329">
        <w:rPr>
          <w:rFonts w:ascii="Times New Roman" w:eastAsia="Times New Roman" w:hAnsi="Times New Roman" w:cs="Times New Roman"/>
          <w:b/>
          <w:sz w:val="24"/>
          <w:szCs w:val="24"/>
        </w:rPr>
        <w:t xml:space="preserve">соблюдения </w:t>
      </w:r>
      <w:r w:rsidRPr="005D6037">
        <w:rPr>
          <w:rFonts w:ascii="Times New Roman" w:eastAsia="Times New Roman" w:hAnsi="Times New Roman" w:cs="Times New Roman"/>
          <w:b/>
          <w:sz w:val="24"/>
          <w:szCs w:val="24"/>
        </w:rPr>
        <w:t>законодательных и иных нормативных правовых актов при формировании бюджетных ассигнований за счет сред</w:t>
      </w:r>
      <w:r w:rsidR="00473329">
        <w:rPr>
          <w:rFonts w:ascii="Times New Roman" w:eastAsia="Times New Roman" w:hAnsi="Times New Roman" w:cs="Times New Roman"/>
          <w:b/>
          <w:sz w:val="24"/>
          <w:szCs w:val="24"/>
        </w:rPr>
        <w:t xml:space="preserve">ств, поступивших из бюджета МО </w:t>
      </w:r>
      <w:proofErr w:type="spellStart"/>
      <w:r w:rsidRPr="005D6037">
        <w:rPr>
          <w:rFonts w:ascii="Times New Roman" w:eastAsia="Times New Roman" w:hAnsi="Times New Roman" w:cs="Times New Roman"/>
          <w:b/>
          <w:sz w:val="24"/>
          <w:szCs w:val="24"/>
        </w:rPr>
        <w:t>Куйтунский</w:t>
      </w:r>
      <w:proofErr w:type="spellEnd"/>
      <w:r w:rsidRPr="005D6037">
        <w:rPr>
          <w:rFonts w:ascii="Times New Roman" w:eastAsia="Times New Roman" w:hAnsi="Times New Roman" w:cs="Times New Roman"/>
          <w:b/>
          <w:sz w:val="24"/>
          <w:szCs w:val="24"/>
        </w:rPr>
        <w:t xml:space="preserve"> район </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xml:space="preserve">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над его исполнением регулируется Уставом Поселения и Положением </w:t>
      </w:r>
      <w:r>
        <w:rPr>
          <w:rFonts w:ascii="Times New Roman" w:eastAsia="Times New Roman" w:hAnsi="Times New Roman" w:cs="Times New Roman"/>
          <w:sz w:val="24"/>
          <w:szCs w:val="24"/>
        </w:rPr>
        <w:t xml:space="preserve">о бюджетном процессе в </w:t>
      </w:r>
      <w:r w:rsidRPr="005D6037">
        <w:rPr>
          <w:rFonts w:ascii="Times New Roman" w:eastAsia="Times New Roman" w:hAnsi="Times New Roman" w:cs="Times New Roman"/>
          <w:sz w:val="24"/>
          <w:szCs w:val="24"/>
        </w:rPr>
        <w:t>муниципальном образовании. Исполнение бюджета организуется на основе сводной бюджетной росписи и кассового плана (ст.</w:t>
      </w:r>
      <w:r>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215.1 БК РФ).</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Согласно ст. 142 БК РФ из бюджета муниципального района могут предоставляться дотации на выравнивание бюджетной обеспеченности поселений, субвенции на осуществление переданных государственных полномочий субъекта РФ, государственных полномочий РФ и иные межбюджетные трансферты.</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xml:space="preserve">В 2018 году из бюджета МО </w:t>
      </w:r>
      <w:proofErr w:type="spellStart"/>
      <w:r w:rsidRPr="005D6037">
        <w:rPr>
          <w:rFonts w:ascii="Times New Roman" w:eastAsia="Times New Roman" w:hAnsi="Times New Roman" w:cs="Times New Roman"/>
          <w:sz w:val="24"/>
          <w:szCs w:val="24"/>
        </w:rPr>
        <w:t>Куйтунский</w:t>
      </w:r>
      <w:proofErr w:type="spellEnd"/>
      <w:r w:rsidRPr="005D6037">
        <w:rPr>
          <w:rFonts w:ascii="Times New Roman" w:eastAsia="Times New Roman" w:hAnsi="Times New Roman" w:cs="Times New Roman"/>
          <w:sz w:val="24"/>
          <w:szCs w:val="24"/>
        </w:rPr>
        <w:t xml:space="preserve"> район бюджету </w:t>
      </w:r>
      <w:proofErr w:type="spellStart"/>
      <w:r w:rsidRPr="005D6037">
        <w:rPr>
          <w:rFonts w:ascii="Times New Roman" w:eastAsia="Times New Roman" w:hAnsi="Times New Roman" w:cs="Times New Roman"/>
          <w:sz w:val="24"/>
          <w:szCs w:val="24"/>
        </w:rPr>
        <w:t>Чеботарихинского</w:t>
      </w:r>
      <w:proofErr w:type="spellEnd"/>
      <w:r w:rsidRPr="005D6037">
        <w:rPr>
          <w:rFonts w:ascii="Times New Roman" w:eastAsia="Times New Roman" w:hAnsi="Times New Roman" w:cs="Times New Roman"/>
          <w:sz w:val="24"/>
          <w:szCs w:val="24"/>
        </w:rPr>
        <w:t xml:space="preserve"> МО предоставлялась дотация на выравнивание бюджетной обеспеченности (далее по тексту – дотации, дотации из ФФПР). По определению, данному ст.</w:t>
      </w:r>
      <w:r w:rsidR="00B8040E">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 xml:space="preserve">6 БК РФ, дотации – межбюджетные </w:t>
      </w:r>
      <w:r w:rsidR="00B8040E">
        <w:rPr>
          <w:rFonts w:ascii="Times New Roman" w:eastAsia="Times New Roman" w:hAnsi="Times New Roman" w:cs="Times New Roman"/>
          <w:sz w:val="24"/>
          <w:szCs w:val="24"/>
        </w:rPr>
        <w:t xml:space="preserve">трансферты, предоставляемые на </w:t>
      </w:r>
      <w:r w:rsidRPr="005D6037">
        <w:rPr>
          <w:rFonts w:ascii="Times New Roman" w:eastAsia="Times New Roman" w:hAnsi="Times New Roman" w:cs="Times New Roman"/>
          <w:sz w:val="24"/>
          <w:szCs w:val="24"/>
        </w:rPr>
        <w:t>безвозмездной и безвозвратной основе без установления направлений их использования.</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 (ФФПР).</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lastRenderedPageBreak/>
        <w:t>Определение объемов районного фонда финансовой поддержки поселений и распределение дотаций на выравнивание бюджетной обеспеченности поселений из бюджета муниципального района осуществляются в порядке согласно приложению 9 к Закону</w:t>
      </w:r>
      <w:r w:rsidR="00B8040E">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Иркутской области от 22.10.2013</w:t>
      </w:r>
      <w:r w:rsidR="00B8040E">
        <w:rPr>
          <w:rFonts w:ascii="Times New Roman" w:eastAsia="Times New Roman" w:hAnsi="Times New Roman" w:cs="Times New Roman"/>
          <w:sz w:val="24"/>
          <w:szCs w:val="24"/>
        </w:rPr>
        <w:t>г.</w:t>
      </w:r>
      <w:r w:rsidRPr="005D6037">
        <w:rPr>
          <w:rFonts w:ascii="Times New Roman" w:eastAsia="Times New Roman" w:hAnsi="Times New Roman" w:cs="Times New Roman"/>
          <w:sz w:val="24"/>
          <w:szCs w:val="24"/>
        </w:rPr>
        <w:t xml:space="preserve"> № 74-ОЗ «О межбюджетных трансфертах и нормативах отчислений доходов в местные бюджеты». Размер дотации определяется расчетным путем с учетом определенных факторов, влияющих на экономическое положение</w:t>
      </w:r>
      <w:r w:rsidR="00B8040E">
        <w:rPr>
          <w:rFonts w:ascii="Times New Roman" w:eastAsia="Times New Roman" w:hAnsi="Times New Roman" w:cs="Times New Roman"/>
          <w:sz w:val="24"/>
          <w:szCs w:val="24"/>
        </w:rPr>
        <w:t xml:space="preserve"> поселения, </w:t>
      </w:r>
      <w:r w:rsidRPr="005D6037">
        <w:rPr>
          <w:rFonts w:ascii="Times New Roman" w:eastAsia="Times New Roman" w:hAnsi="Times New Roman" w:cs="Times New Roman"/>
          <w:sz w:val="24"/>
          <w:szCs w:val="24"/>
        </w:rPr>
        <w:t>основными из которых являются численность населения, уровень бюджетной обеспеченности городских и сельских поселений, устанавливаемый решением представительного органа муниципального района, индекс расходов бюджета.</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xml:space="preserve">В соответствии с пунктом 19.1.1 решения Думы </w:t>
      </w:r>
      <w:proofErr w:type="spellStart"/>
      <w:r w:rsidRPr="005D6037">
        <w:rPr>
          <w:rFonts w:ascii="Times New Roman" w:eastAsia="Times New Roman" w:hAnsi="Times New Roman" w:cs="Times New Roman"/>
          <w:sz w:val="24"/>
          <w:szCs w:val="24"/>
        </w:rPr>
        <w:t>Куйтунского</w:t>
      </w:r>
      <w:proofErr w:type="spellEnd"/>
      <w:r w:rsidRPr="005D6037">
        <w:rPr>
          <w:rFonts w:ascii="Times New Roman" w:eastAsia="Times New Roman" w:hAnsi="Times New Roman" w:cs="Times New Roman"/>
          <w:sz w:val="24"/>
          <w:szCs w:val="24"/>
        </w:rPr>
        <w:t xml:space="preserve"> муниципального образования от 18.12.2017</w:t>
      </w:r>
      <w:r w:rsidR="00B8040E">
        <w:rPr>
          <w:rFonts w:ascii="Times New Roman" w:eastAsia="Times New Roman" w:hAnsi="Times New Roman" w:cs="Times New Roman"/>
          <w:sz w:val="24"/>
          <w:szCs w:val="24"/>
        </w:rPr>
        <w:t>г.</w:t>
      </w:r>
      <w:r w:rsidRPr="005D6037">
        <w:rPr>
          <w:rFonts w:ascii="Times New Roman" w:eastAsia="Times New Roman" w:hAnsi="Times New Roman" w:cs="Times New Roman"/>
          <w:sz w:val="24"/>
          <w:szCs w:val="24"/>
        </w:rPr>
        <w:t xml:space="preserve"> № 212 «О бюджете муниципального образования </w:t>
      </w:r>
      <w:proofErr w:type="spellStart"/>
      <w:r w:rsidRPr="005D6037">
        <w:rPr>
          <w:rFonts w:ascii="Times New Roman" w:eastAsia="Times New Roman" w:hAnsi="Times New Roman" w:cs="Times New Roman"/>
          <w:sz w:val="24"/>
          <w:szCs w:val="24"/>
        </w:rPr>
        <w:t>Куйтунский</w:t>
      </w:r>
      <w:proofErr w:type="spellEnd"/>
      <w:r w:rsidR="00B8040E">
        <w:rPr>
          <w:rFonts w:ascii="Times New Roman" w:eastAsia="Times New Roman" w:hAnsi="Times New Roman" w:cs="Times New Roman"/>
          <w:sz w:val="24"/>
          <w:szCs w:val="24"/>
        </w:rPr>
        <w:t xml:space="preserve"> район на 2018 год и на плановый период 2019 </w:t>
      </w:r>
      <w:r w:rsidRPr="005D6037">
        <w:rPr>
          <w:rFonts w:ascii="Times New Roman" w:eastAsia="Times New Roman" w:hAnsi="Times New Roman" w:cs="Times New Roman"/>
          <w:sz w:val="24"/>
          <w:szCs w:val="24"/>
        </w:rPr>
        <w:t xml:space="preserve">и 2020 годов» (далее по </w:t>
      </w:r>
      <w:r w:rsidR="00B8040E">
        <w:rPr>
          <w:rFonts w:ascii="Times New Roman" w:eastAsia="Times New Roman" w:hAnsi="Times New Roman" w:cs="Times New Roman"/>
          <w:sz w:val="24"/>
          <w:szCs w:val="24"/>
        </w:rPr>
        <w:t xml:space="preserve">тексту -  решение Думы района </w:t>
      </w:r>
      <w:r w:rsidRPr="005D6037">
        <w:rPr>
          <w:rFonts w:ascii="Times New Roman" w:eastAsia="Times New Roman" w:hAnsi="Times New Roman" w:cs="Times New Roman"/>
          <w:sz w:val="24"/>
          <w:szCs w:val="24"/>
        </w:rPr>
        <w:t>№ 212), утвержден уровень бюджетной обеспеченности, до которого доводится выравнивание в 2018 году – 4,0571242137.</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xml:space="preserve">Первоначальным решением Думы района № 212 (приложение № 15) дотация на выравнивание бюджетной обеспеченности для </w:t>
      </w:r>
      <w:proofErr w:type="spellStart"/>
      <w:r w:rsidRPr="005D6037">
        <w:rPr>
          <w:rFonts w:ascii="Times New Roman" w:eastAsia="Times New Roman" w:hAnsi="Times New Roman" w:cs="Times New Roman"/>
          <w:sz w:val="24"/>
          <w:szCs w:val="24"/>
        </w:rPr>
        <w:t>Чеботарихинского</w:t>
      </w:r>
      <w:proofErr w:type="spellEnd"/>
      <w:r w:rsidRPr="005D6037">
        <w:rPr>
          <w:rFonts w:ascii="Times New Roman" w:eastAsia="Times New Roman" w:hAnsi="Times New Roman" w:cs="Times New Roman"/>
          <w:sz w:val="24"/>
          <w:szCs w:val="24"/>
        </w:rPr>
        <w:t xml:space="preserve"> сельского поселения предусмотрена в объеме 4730,3</w:t>
      </w:r>
      <w:r w:rsidR="00B8040E">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тыс.</w:t>
      </w:r>
      <w:r w:rsidR="00B8040E">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 xml:space="preserve">руб. В окончательной редакции решения о бюджете МО </w:t>
      </w:r>
      <w:proofErr w:type="spellStart"/>
      <w:r w:rsidRPr="005D6037">
        <w:rPr>
          <w:rFonts w:ascii="Times New Roman" w:eastAsia="Times New Roman" w:hAnsi="Times New Roman" w:cs="Times New Roman"/>
          <w:sz w:val="24"/>
          <w:szCs w:val="24"/>
        </w:rPr>
        <w:t>Куйтунский</w:t>
      </w:r>
      <w:proofErr w:type="spellEnd"/>
      <w:r w:rsidRPr="005D6037">
        <w:rPr>
          <w:rFonts w:ascii="Times New Roman" w:eastAsia="Times New Roman" w:hAnsi="Times New Roman" w:cs="Times New Roman"/>
          <w:sz w:val="24"/>
          <w:szCs w:val="24"/>
        </w:rPr>
        <w:t xml:space="preserve"> район объем дотации увеличен до 6774,6</w:t>
      </w:r>
      <w:r w:rsidR="00B8040E">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тыс.</w:t>
      </w:r>
      <w:r w:rsidR="00B8040E">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руб.</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МБТ на 2018</w:t>
      </w:r>
      <w:r w:rsidR="00B8040E">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 xml:space="preserve">год доведены Финансовым управлением администрации МО   </w:t>
      </w:r>
      <w:proofErr w:type="spellStart"/>
      <w:r w:rsidRPr="005D6037">
        <w:rPr>
          <w:rFonts w:ascii="Times New Roman" w:eastAsia="Times New Roman" w:hAnsi="Times New Roman" w:cs="Times New Roman"/>
          <w:sz w:val="24"/>
          <w:szCs w:val="24"/>
        </w:rPr>
        <w:t>Куйтунский</w:t>
      </w:r>
      <w:proofErr w:type="spellEnd"/>
      <w:r w:rsidRPr="005D6037">
        <w:rPr>
          <w:rFonts w:ascii="Times New Roman" w:eastAsia="Times New Roman" w:hAnsi="Times New Roman" w:cs="Times New Roman"/>
          <w:sz w:val="24"/>
          <w:szCs w:val="24"/>
        </w:rPr>
        <w:t xml:space="preserve"> район в соответствии с решением Думы района № 212</w:t>
      </w:r>
      <w:r w:rsidR="00B8040E">
        <w:rPr>
          <w:rFonts w:ascii="Times New Roman" w:eastAsia="Times New Roman" w:hAnsi="Times New Roman" w:cs="Times New Roman"/>
          <w:sz w:val="24"/>
          <w:szCs w:val="24"/>
        </w:rPr>
        <w:t xml:space="preserve"> уведомлением </w:t>
      </w:r>
      <w:r w:rsidRPr="005D6037">
        <w:rPr>
          <w:rFonts w:ascii="Times New Roman" w:eastAsia="Times New Roman" w:hAnsi="Times New Roman" w:cs="Times New Roman"/>
          <w:sz w:val="24"/>
          <w:szCs w:val="24"/>
        </w:rPr>
        <w:t>по расчетам между бюджетами от 25.12.2017</w:t>
      </w:r>
      <w:r w:rsidR="00B8040E">
        <w:rPr>
          <w:rFonts w:ascii="Times New Roman" w:eastAsia="Times New Roman" w:hAnsi="Times New Roman" w:cs="Times New Roman"/>
          <w:sz w:val="24"/>
          <w:szCs w:val="24"/>
        </w:rPr>
        <w:t>г.</w:t>
      </w:r>
      <w:r w:rsidRPr="005D6037">
        <w:rPr>
          <w:rFonts w:ascii="Times New Roman" w:eastAsia="Times New Roman" w:hAnsi="Times New Roman" w:cs="Times New Roman"/>
          <w:sz w:val="24"/>
          <w:szCs w:val="24"/>
        </w:rPr>
        <w:t xml:space="preserve"> № 4 в сумме 4730,3 тыс. рублей. </w:t>
      </w:r>
      <w:r w:rsidR="00B8040E">
        <w:rPr>
          <w:rFonts w:ascii="Times New Roman" w:eastAsia="Times New Roman" w:hAnsi="Times New Roman" w:cs="Times New Roman"/>
          <w:b/>
          <w:sz w:val="24"/>
          <w:szCs w:val="24"/>
        </w:rPr>
        <w:t xml:space="preserve">В течение 2018 года </w:t>
      </w:r>
      <w:r w:rsidRPr="005D6037">
        <w:rPr>
          <w:rFonts w:ascii="Times New Roman" w:eastAsia="Times New Roman" w:hAnsi="Times New Roman" w:cs="Times New Roman"/>
          <w:b/>
          <w:sz w:val="24"/>
          <w:szCs w:val="24"/>
        </w:rPr>
        <w:t>объем МБТ дважды менялся, однако, уведомления финансового органа к проверке не представлены</w:t>
      </w:r>
      <w:r w:rsidRPr="005D6037">
        <w:rPr>
          <w:rFonts w:ascii="Times New Roman" w:eastAsia="Times New Roman" w:hAnsi="Times New Roman" w:cs="Times New Roman"/>
          <w:sz w:val="24"/>
          <w:szCs w:val="24"/>
        </w:rPr>
        <w:t>.</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xml:space="preserve">Решениями Думы </w:t>
      </w:r>
      <w:proofErr w:type="spellStart"/>
      <w:r w:rsidRPr="005D6037">
        <w:rPr>
          <w:rFonts w:ascii="Times New Roman" w:eastAsia="Times New Roman" w:hAnsi="Times New Roman" w:cs="Times New Roman"/>
          <w:sz w:val="24"/>
          <w:szCs w:val="24"/>
        </w:rPr>
        <w:t>Чеботарихинского</w:t>
      </w:r>
      <w:proofErr w:type="spellEnd"/>
      <w:r w:rsidRPr="005D6037">
        <w:rPr>
          <w:rFonts w:ascii="Times New Roman" w:eastAsia="Times New Roman" w:hAnsi="Times New Roman" w:cs="Times New Roman"/>
          <w:sz w:val="24"/>
          <w:szCs w:val="24"/>
        </w:rPr>
        <w:t xml:space="preserve"> МО указанная дотация отражена в доходной и в расходной части местного бюджета.</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Первоначальный бюджет поселения на 2018 год утвержден решением Думы от 26.12.2017г. № 8 по доходам в сумме 6190,7 тыс. руб., из них объем дотации на выравнивание бюджетной обеспеченности – 4730,3 тыс. руб., что составило 76,4% от общего объема доходов. По расходам бюджет утвержден в сумме 6190,7 тыс. рублей</w:t>
      </w:r>
      <w:r w:rsidR="00B8040E">
        <w:rPr>
          <w:rFonts w:ascii="Times New Roman" w:eastAsia="Times New Roman" w:hAnsi="Times New Roman" w:cs="Times New Roman"/>
          <w:sz w:val="24"/>
          <w:szCs w:val="24"/>
        </w:rPr>
        <w:t xml:space="preserve">, соответственно, за счет </w:t>
      </w:r>
      <w:r w:rsidRPr="005D6037">
        <w:rPr>
          <w:rFonts w:ascii="Times New Roman" w:eastAsia="Times New Roman" w:hAnsi="Times New Roman" w:cs="Times New Roman"/>
          <w:sz w:val="24"/>
          <w:szCs w:val="24"/>
        </w:rPr>
        <w:t>средств дотации – 4730,3</w:t>
      </w:r>
      <w:r w:rsidR="00B8040E">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тыс.</w:t>
      </w:r>
      <w:r w:rsidR="00B8040E">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руб. Первоначальный бюджет поселения, сформированный   на 2018 год, бездефицитный.</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В окончательной редакции решением Думы от 07.12.2018г. № 27 «О внесении изменений в решение Думы от 26.12.2017г. № 8» бюджет утвержден со следующими основными характеристиками:</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общий объем прогнозируемых доходов поселения – 9419,7 тыс. ру</w:t>
      </w:r>
      <w:r w:rsidR="00B8040E">
        <w:rPr>
          <w:rFonts w:ascii="Times New Roman" w:eastAsia="Times New Roman" w:hAnsi="Times New Roman" w:cs="Times New Roman"/>
          <w:sz w:val="24"/>
          <w:szCs w:val="24"/>
        </w:rPr>
        <w:t>б.;</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общий объем расходов – 10118 тыс. руб.</w:t>
      </w:r>
      <w:r w:rsidR="00B8040E">
        <w:rPr>
          <w:rFonts w:ascii="Times New Roman" w:eastAsia="Times New Roman" w:hAnsi="Times New Roman" w:cs="Times New Roman"/>
          <w:sz w:val="24"/>
          <w:szCs w:val="24"/>
        </w:rPr>
        <w:t>;</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дефицит бюджета установлен в размере распределения остатка прошлого года в сумме 698,3 тыс. руб., или 40 % утвержденного общего годового объема доходов бюджета сельского поселения без учета утвержденного объема безвозмездных поступлений. Согласно п. 3 ст. 92.1 БК РФ допускается превышение дефицита бюджета над установленными ограничениями (10%) в пределах суммы снижения остатков средств на счетах по учету средств бюджета.</w:t>
      </w:r>
    </w:p>
    <w:p w:rsidR="005D6037" w:rsidRPr="005D6037" w:rsidRDefault="00B8040E" w:rsidP="005D60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окончательной </w:t>
      </w:r>
      <w:r w:rsidR="005D6037" w:rsidRPr="005D6037">
        <w:rPr>
          <w:rFonts w:ascii="Times New Roman" w:eastAsia="Times New Roman" w:hAnsi="Times New Roman" w:cs="Times New Roman"/>
          <w:sz w:val="24"/>
          <w:szCs w:val="24"/>
        </w:rPr>
        <w:t xml:space="preserve">редакции решения о бюджете объем дотации на выравнивание уровня бюджетной </w:t>
      </w:r>
      <w:r>
        <w:rPr>
          <w:rFonts w:ascii="Times New Roman" w:eastAsia="Times New Roman" w:hAnsi="Times New Roman" w:cs="Times New Roman"/>
          <w:sz w:val="24"/>
          <w:szCs w:val="24"/>
        </w:rPr>
        <w:t xml:space="preserve">обеспеченности составил 72% от </w:t>
      </w:r>
      <w:r w:rsidR="005D6037" w:rsidRPr="005D6037">
        <w:rPr>
          <w:rFonts w:ascii="Times New Roman" w:eastAsia="Times New Roman" w:hAnsi="Times New Roman" w:cs="Times New Roman"/>
          <w:sz w:val="24"/>
          <w:szCs w:val="24"/>
        </w:rPr>
        <w:t>общего объема запланированных доходов (6774,6/9419,7) и, соответственно, 67% в общих планируемых расходах бюджета (6774,6/10118).</w:t>
      </w:r>
    </w:p>
    <w:p w:rsidR="005D6037" w:rsidRPr="005D6037" w:rsidRDefault="00B8040E" w:rsidP="005D60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сравнению с прошлым 2017 </w:t>
      </w:r>
      <w:r w:rsidR="005D6037" w:rsidRPr="005D6037">
        <w:rPr>
          <w:rFonts w:ascii="Times New Roman" w:eastAsia="Times New Roman" w:hAnsi="Times New Roman" w:cs="Times New Roman"/>
          <w:sz w:val="24"/>
          <w:szCs w:val="24"/>
        </w:rPr>
        <w:t>годом объем предоставленной дотации из районного</w:t>
      </w:r>
      <w:r>
        <w:rPr>
          <w:rFonts w:ascii="Times New Roman" w:eastAsia="Times New Roman" w:hAnsi="Times New Roman" w:cs="Times New Roman"/>
          <w:sz w:val="24"/>
          <w:szCs w:val="24"/>
        </w:rPr>
        <w:t xml:space="preserve"> бюджета в 2018 году увеличен </w:t>
      </w:r>
      <w:r w:rsidR="005D6037" w:rsidRPr="005D6037">
        <w:rPr>
          <w:rFonts w:ascii="Times New Roman" w:eastAsia="Times New Roman" w:hAnsi="Times New Roman" w:cs="Times New Roman"/>
          <w:sz w:val="24"/>
          <w:szCs w:val="24"/>
        </w:rPr>
        <w:t>на 1079,1</w:t>
      </w:r>
      <w:r>
        <w:rPr>
          <w:rFonts w:ascii="Times New Roman" w:eastAsia="Times New Roman" w:hAnsi="Times New Roman" w:cs="Times New Roman"/>
          <w:sz w:val="24"/>
          <w:szCs w:val="24"/>
        </w:rPr>
        <w:t xml:space="preserve"> </w:t>
      </w:r>
      <w:r w:rsidR="005D6037" w:rsidRPr="005D6037">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руб., или </w:t>
      </w:r>
      <w:r w:rsidR="005D6037" w:rsidRPr="005D6037">
        <w:rPr>
          <w:rFonts w:ascii="Times New Roman" w:eastAsia="Times New Roman" w:hAnsi="Times New Roman" w:cs="Times New Roman"/>
          <w:sz w:val="24"/>
          <w:szCs w:val="24"/>
        </w:rPr>
        <w:t>на 19% (6774,6-5695,5).</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b/>
          <w:sz w:val="24"/>
          <w:szCs w:val="24"/>
        </w:rPr>
        <w:t xml:space="preserve">В доходной части бюджета </w:t>
      </w:r>
      <w:r w:rsidR="00B8040E">
        <w:rPr>
          <w:rFonts w:ascii="Times New Roman" w:eastAsia="Times New Roman" w:hAnsi="Times New Roman" w:cs="Times New Roman"/>
          <w:b/>
          <w:sz w:val="24"/>
          <w:szCs w:val="24"/>
        </w:rPr>
        <w:t xml:space="preserve">(в приложениях № 1, 1.1) </w:t>
      </w:r>
      <w:r w:rsidRPr="005D6037">
        <w:rPr>
          <w:rFonts w:ascii="Times New Roman" w:eastAsia="Times New Roman" w:hAnsi="Times New Roman" w:cs="Times New Roman"/>
          <w:b/>
          <w:sz w:val="24"/>
          <w:szCs w:val="24"/>
        </w:rPr>
        <w:t>в течение всего 2018 года прогнозируемые доходы от дотации отражены с кодом 20201001100000151. Однако, установление данного кода является неверным и некорректным</w:t>
      </w:r>
      <w:r w:rsidR="00B8040E">
        <w:rPr>
          <w:rFonts w:ascii="Times New Roman" w:eastAsia="Times New Roman" w:hAnsi="Times New Roman" w:cs="Times New Roman"/>
          <w:b/>
          <w:sz w:val="24"/>
          <w:szCs w:val="24"/>
        </w:rPr>
        <w:t xml:space="preserve"> (п. </w:t>
      </w:r>
      <w:r w:rsidRPr="005D6037">
        <w:rPr>
          <w:rFonts w:ascii="Times New Roman" w:eastAsia="Times New Roman" w:hAnsi="Times New Roman" w:cs="Times New Roman"/>
          <w:b/>
          <w:sz w:val="24"/>
          <w:szCs w:val="24"/>
        </w:rPr>
        <w:t>1.2.6 Классификатора нарушений – нарушение порядка применения бюджетной классификации РФ)</w:t>
      </w:r>
      <w:r w:rsidR="00B8040E">
        <w:rPr>
          <w:rFonts w:ascii="Times New Roman" w:eastAsia="Times New Roman" w:hAnsi="Times New Roman" w:cs="Times New Roman"/>
          <w:sz w:val="24"/>
          <w:szCs w:val="24"/>
        </w:rPr>
        <w:t>. Согласно приказа Минфина России от 1 июля 2013</w:t>
      </w:r>
      <w:r w:rsidRPr="005D6037">
        <w:rPr>
          <w:rFonts w:ascii="Times New Roman" w:eastAsia="Times New Roman" w:hAnsi="Times New Roman" w:cs="Times New Roman"/>
          <w:sz w:val="24"/>
          <w:szCs w:val="24"/>
        </w:rPr>
        <w:t xml:space="preserve">г. N 65н "Об утверждении Указаний о порядке применения бюджетной классификации Российской </w:t>
      </w:r>
      <w:r w:rsidRPr="005D6037">
        <w:rPr>
          <w:rFonts w:ascii="Times New Roman" w:eastAsia="Times New Roman" w:hAnsi="Times New Roman" w:cs="Times New Roman"/>
          <w:sz w:val="24"/>
          <w:szCs w:val="24"/>
        </w:rPr>
        <w:lastRenderedPageBreak/>
        <w:t>Федерации" виду дохода «дотации бюджетам сельских поселений на выравнивание уровня бюджетной обеспеченности»</w:t>
      </w:r>
      <w:r w:rsidR="00B8040E">
        <w:rPr>
          <w:rFonts w:ascii="Times New Roman" w:eastAsia="Times New Roman" w:hAnsi="Times New Roman" w:cs="Times New Roman"/>
          <w:sz w:val="24"/>
          <w:szCs w:val="24"/>
        </w:rPr>
        <w:t xml:space="preserve"> присвоен код 20215001100000</w:t>
      </w:r>
      <w:r w:rsidRPr="005D6037">
        <w:rPr>
          <w:rFonts w:ascii="Times New Roman" w:eastAsia="Times New Roman" w:hAnsi="Times New Roman" w:cs="Times New Roman"/>
          <w:sz w:val="24"/>
          <w:szCs w:val="24"/>
        </w:rPr>
        <w:t xml:space="preserve">151. Этот же (верный) </w:t>
      </w:r>
      <w:r w:rsidR="00B8040E">
        <w:rPr>
          <w:rFonts w:ascii="Times New Roman" w:eastAsia="Times New Roman" w:hAnsi="Times New Roman" w:cs="Times New Roman"/>
          <w:sz w:val="24"/>
          <w:szCs w:val="24"/>
        </w:rPr>
        <w:t xml:space="preserve">код </w:t>
      </w:r>
      <w:r w:rsidRPr="005D6037">
        <w:rPr>
          <w:rFonts w:ascii="Times New Roman" w:eastAsia="Times New Roman" w:hAnsi="Times New Roman" w:cs="Times New Roman"/>
          <w:sz w:val="24"/>
          <w:szCs w:val="24"/>
        </w:rPr>
        <w:t xml:space="preserve">дохода указан в приложении № 2 «Перечень главных администраторов доходов бюджета </w:t>
      </w:r>
      <w:proofErr w:type="spellStart"/>
      <w:r w:rsidRPr="005D6037">
        <w:rPr>
          <w:rFonts w:ascii="Times New Roman" w:eastAsia="Times New Roman" w:hAnsi="Times New Roman" w:cs="Times New Roman"/>
          <w:sz w:val="24"/>
          <w:szCs w:val="24"/>
        </w:rPr>
        <w:t>Чеботарихинского</w:t>
      </w:r>
      <w:proofErr w:type="spellEnd"/>
      <w:r w:rsidRPr="005D6037">
        <w:rPr>
          <w:rFonts w:ascii="Times New Roman" w:eastAsia="Times New Roman" w:hAnsi="Times New Roman" w:cs="Times New Roman"/>
          <w:sz w:val="24"/>
          <w:szCs w:val="24"/>
        </w:rPr>
        <w:t xml:space="preserve"> сельского поселения на 2018 год». Главным администратором по указанному коду дохода является Администрация </w:t>
      </w:r>
      <w:proofErr w:type="spellStart"/>
      <w:r w:rsidRPr="005D6037">
        <w:rPr>
          <w:rFonts w:ascii="Times New Roman" w:eastAsia="Times New Roman" w:hAnsi="Times New Roman" w:cs="Times New Roman"/>
          <w:sz w:val="24"/>
          <w:szCs w:val="24"/>
        </w:rPr>
        <w:t>Чеботарихинского</w:t>
      </w:r>
      <w:proofErr w:type="spellEnd"/>
      <w:r w:rsidRPr="005D6037">
        <w:rPr>
          <w:rFonts w:ascii="Times New Roman" w:eastAsia="Times New Roman" w:hAnsi="Times New Roman" w:cs="Times New Roman"/>
          <w:sz w:val="24"/>
          <w:szCs w:val="24"/>
        </w:rPr>
        <w:t xml:space="preserve"> сельского поселения (код 940).</w:t>
      </w: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Следует отметить, что поскольку дотация на выравнивание бюджетной обеспеченности не имеет целевого назначения, то при исполнении бюджета расходы за счет средств дотации производятся без присвоения уникальных кодов видов расходов, целевых статей расходов, т.е. в составе общих расходов (дотации + налоговые, неналоговые доходы).</w:t>
      </w:r>
    </w:p>
    <w:p w:rsidR="005D6037" w:rsidRPr="005D6037" w:rsidRDefault="005D6037" w:rsidP="005D6037">
      <w:pPr>
        <w:spacing w:after="0" w:line="240" w:lineRule="auto"/>
        <w:ind w:firstLine="567"/>
        <w:jc w:val="both"/>
        <w:rPr>
          <w:rFonts w:ascii="Times New Roman" w:eastAsia="Times New Roman" w:hAnsi="Times New Roman" w:cs="Times New Roman"/>
          <w:b/>
          <w:sz w:val="24"/>
          <w:szCs w:val="24"/>
        </w:rPr>
      </w:pPr>
      <w:r w:rsidRPr="005D6037">
        <w:rPr>
          <w:rFonts w:ascii="Times New Roman" w:eastAsia="Times New Roman" w:hAnsi="Times New Roman" w:cs="Times New Roman"/>
          <w:sz w:val="24"/>
          <w:szCs w:val="24"/>
        </w:rPr>
        <w:t xml:space="preserve">Показатели бюджетной росписи в течение года соответствовали решениям о бюджете Думы </w:t>
      </w:r>
      <w:proofErr w:type="spellStart"/>
      <w:r w:rsidRPr="005D6037">
        <w:rPr>
          <w:rFonts w:ascii="Times New Roman" w:eastAsia="Times New Roman" w:hAnsi="Times New Roman" w:cs="Times New Roman"/>
          <w:sz w:val="24"/>
          <w:szCs w:val="24"/>
        </w:rPr>
        <w:t>Чеботарихинского</w:t>
      </w:r>
      <w:proofErr w:type="spellEnd"/>
      <w:r w:rsidRPr="005D6037">
        <w:rPr>
          <w:rFonts w:ascii="Times New Roman" w:eastAsia="Times New Roman" w:hAnsi="Times New Roman" w:cs="Times New Roman"/>
          <w:sz w:val="24"/>
          <w:szCs w:val="24"/>
        </w:rPr>
        <w:t xml:space="preserve"> муниципального образования на 2018 год.</w:t>
      </w:r>
      <w:r w:rsidRPr="005D6037">
        <w:rPr>
          <w:rFonts w:ascii="Times New Roman" w:eastAsia="Times New Roman" w:hAnsi="Times New Roman" w:cs="Times New Roman"/>
          <w:b/>
          <w:sz w:val="24"/>
          <w:szCs w:val="24"/>
        </w:rPr>
        <w:t xml:space="preserve"> Однако, по состоянию на 07.12.2018 года установлено расхождение показателей бюджетной росписи с показателями, утвержденными решением о бюджете, что является нарушением ст. 217 БК РФ (п. 1.2.42 Классификатора нарушений).</w:t>
      </w:r>
    </w:p>
    <w:p w:rsid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Расхождения представлены ниже в табличном виде (в тыс. руб.).</w:t>
      </w:r>
    </w:p>
    <w:p w:rsidR="00DA3E0D" w:rsidRPr="005D6037" w:rsidRDefault="00DA3E0D" w:rsidP="005D6037">
      <w:pPr>
        <w:spacing w:after="0" w:line="240" w:lineRule="auto"/>
        <w:ind w:firstLine="567"/>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0"/>
        <w:gridCol w:w="2126"/>
        <w:gridCol w:w="1985"/>
      </w:tblGrid>
      <w:tr w:rsidR="005D6037" w:rsidRPr="005D6037" w:rsidTr="00DA3E0D">
        <w:tc>
          <w:tcPr>
            <w:tcW w:w="2835"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Раздел, подраздел</w:t>
            </w:r>
          </w:p>
        </w:tc>
        <w:tc>
          <w:tcPr>
            <w:tcW w:w="2410"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Показатели, утвержденные решением Думы от 07.12.2018г.</w:t>
            </w:r>
          </w:p>
        </w:tc>
        <w:tc>
          <w:tcPr>
            <w:tcW w:w="2126"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Показатели бюджетной росписи</w:t>
            </w:r>
          </w:p>
        </w:tc>
        <w:tc>
          <w:tcPr>
            <w:tcW w:w="1985"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Расхождения с решением о бюджете</w:t>
            </w:r>
          </w:p>
        </w:tc>
      </w:tr>
      <w:tr w:rsidR="005D6037" w:rsidRPr="005D6037" w:rsidTr="00DA3E0D">
        <w:tc>
          <w:tcPr>
            <w:tcW w:w="2835" w:type="dxa"/>
            <w:shd w:val="clear" w:color="auto" w:fill="auto"/>
          </w:tcPr>
          <w:p w:rsidR="005D6037" w:rsidRPr="005D6037" w:rsidRDefault="005D6037" w:rsidP="005D6037">
            <w:pPr>
              <w:spacing w:after="0" w:line="240" w:lineRule="auto"/>
              <w:jc w:val="both"/>
              <w:rPr>
                <w:rFonts w:ascii="Times New Roman" w:eastAsia="Times New Roman" w:hAnsi="Times New Roman" w:cs="Times New Roman"/>
              </w:rPr>
            </w:pPr>
            <w:r w:rsidRPr="005D6037">
              <w:rPr>
                <w:rFonts w:ascii="Times New Roman" w:eastAsia="Times New Roman" w:hAnsi="Times New Roman" w:cs="Times New Roman"/>
              </w:rPr>
              <w:t xml:space="preserve">0502 «Коммунальное хозяйство» </w:t>
            </w:r>
          </w:p>
        </w:tc>
        <w:tc>
          <w:tcPr>
            <w:tcW w:w="2410"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226,3</w:t>
            </w:r>
          </w:p>
        </w:tc>
        <w:tc>
          <w:tcPr>
            <w:tcW w:w="2126"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235</w:t>
            </w:r>
          </w:p>
        </w:tc>
        <w:tc>
          <w:tcPr>
            <w:tcW w:w="1985"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+ 8,7</w:t>
            </w:r>
          </w:p>
        </w:tc>
      </w:tr>
      <w:tr w:rsidR="005D6037" w:rsidRPr="005D6037" w:rsidTr="00DA3E0D">
        <w:tc>
          <w:tcPr>
            <w:tcW w:w="2835" w:type="dxa"/>
            <w:shd w:val="clear" w:color="auto" w:fill="auto"/>
          </w:tcPr>
          <w:p w:rsidR="005D6037" w:rsidRPr="005D6037" w:rsidRDefault="005D6037" w:rsidP="005D6037">
            <w:pPr>
              <w:spacing w:after="0" w:line="240" w:lineRule="auto"/>
              <w:jc w:val="both"/>
              <w:rPr>
                <w:rFonts w:ascii="Times New Roman" w:eastAsia="Times New Roman" w:hAnsi="Times New Roman" w:cs="Times New Roman"/>
              </w:rPr>
            </w:pPr>
            <w:r w:rsidRPr="005D6037">
              <w:rPr>
                <w:rFonts w:ascii="Times New Roman" w:eastAsia="Times New Roman" w:hAnsi="Times New Roman" w:cs="Times New Roman"/>
              </w:rPr>
              <w:t>0503 «Благоустройство»</w:t>
            </w:r>
          </w:p>
        </w:tc>
        <w:tc>
          <w:tcPr>
            <w:tcW w:w="2410"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156,2</w:t>
            </w:r>
          </w:p>
        </w:tc>
        <w:tc>
          <w:tcPr>
            <w:tcW w:w="2126"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147,5</w:t>
            </w:r>
          </w:p>
        </w:tc>
        <w:tc>
          <w:tcPr>
            <w:tcW w:w="1985"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- 8,7</w:t>
            </w:r>
          </w:p>
        </w:tc>
      </w:tr>
    </w:tbl>
    <w:p w:rsidR="00DA3E0D" w:rsidRDefault="00DA3E0D" w:rsidP="005D6037">
      <w:pPr>
        <w:spacing w:after="0" w:line="240" w:lineRule="auto"/>
        <w:ind w:firstLine="567"/>
        <w:jc w:val="both"/>
        <w:rPr>
          <w:rFonts w:ascii="Times New Roman" w:eastAsia="Times New Roman" w:hAnsi="Times New Roman" w:cs="Times New Roman"/>
          <w:sz w:val="24"/>
          <w:szCs w:val="24"/>
        </w:rPr>
      </w:pPr>
    </w:p>
    <w:p w:rsidR="005D6037" w:rsidRP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 xml:space="preserve">Кроме того, </w:t>
      </w:r>
      <w:r w:rsidRPr="005D6037">
        <w:rPr>
          <w:rFonts w:ascii="Times New Roman" w:eastAsia="Times New Roman" w:hAnsi="Times New Roman" w:cs="Times New Roman"/>
          <w:b/>
          <w:sz w:val="24"/>
          <w:szCs w:val="24"/>
        </w:rPr>
        <w:t>показатели бюджетной росписи по подразделу 0801 «Культура» по КЦСР 71400</w:t>
      </w:r>
      <w:r w:rsidRPr="005D6037">
        <w:rPr>
          <w:rFonts w:ascii="Times New Roman" w:eastAsia="Times New Roman" w:hAnsi="Times New Roman" w:cs="Times New Roman"/>
          <w:b/>
          <w:sz w:val="24"/>
          <w:szCs w:val="24"/>
          <w:lang w:val="en-US"/>
        </w:rPr>
        <w:t>S</w:t>
      </w:r>
      <w:r w:rsidRPr="005D6037">
        <w:rPr>
          <w:rFonts w:ascii="Times New Roman" w:eastAsia="Times New Roman" w:hAnsi="Times New Roman" w:cs="Times New Roman"/>
          <w:b/>
          <w:sz w:val="24"/>
          <w:szCs w:val="24"/>
        </w:rPr>
        <w:t>2370 «Субсидии на реализацию мероприятий перечня проекто</w:t>
      </w:r>
      <w:r w:rsidR="00DA3E0D">
        <w:rPr>
          <w:rFonts w:ascii="Times New Roman" w:eastAsia="Times New Roman" w:hAnsi="Times New Roman" w:cs="Times New Roman"/>
          <w:b/>
          <w:sz w:val="24"/>
          <w:szCs w:val="24"/>
        </w:rPr>
        <w:t xml:space="preserve">в народных инициатив» и по КЦСР </w:t>
      </w:r>
      <w:r w:rsidRPr="005D6037">
        <w:rPr>
          <w:rFonts w:ascii="Times New Roman" w:eastAsia="Times New Roman" w:hAnsi="Times New Roman" w:cs="Times New Roman"/>
          <w:b/>
          <w:sz w:val="24"/>
          <w:szCs w:val="24"/>
        </w:rPr>
        <w:t>7510041100 «Обеспечение деятельности подведомственных учреждений» не соответствовали аналогичным показателям, отраженным в приложениях № 5, 6 к решениям Думы о бюджете.</w:t>
      </w:r>
      <w:r w:rsidRPr="005D6037">
        <w:rPr>
          <w:rFonts w:ascii="Times New Roman" w:eastAsia="Times New Roman" w:hAnsi="Times New Roman" w:cs="Times New Roman"/>
          <w:sz w:val="24"/>
          <w:szCs w:val="24"/>
        </w:rPr>
        <w:t xml:space="preserve"> </w:t>
      </w:r>
    </w:p>
    <w:p w:rsidR="005D6037" w:rsidRDefault="005D6037" w:rsidP="005D6037">
      <w:pPr>
        <w:spacing w:after="0" w:line="240" w:lineRule="auto"/>
        <w:ind w:firstLine="567"/>
        <w:jc w:val="both"/>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Несоответствия представлены ниже (в тыс.</w:t>
      </w:r>
      <w:r w:rsidR="00DA3E0D">
        <w:rPr>
          <w:rFonts w:ascii="Times New Roman" w:eastAsia="Times New Roman" w:hAnsi="Times New Roman" w:cs="Times New Roman"/>
          <w:sz w:val="24"/>
          <w:szCs w:val="24"/>
        </w:rPr>
        <w:t xml:space="preserve"> </w:t>
      </w:r>
      <w:r w:rsidRPr="005D6037">
        <w:rPr>
          <w:rFonts w:ascii="Times New Roman" w:eastAsia="Times New Roman" w:hAnsi="Times New Roman" w:cs="Times New Roman"/>
          <w:sz w:val="24"/>
          <w:szCs w:val="24"/>
        </w:rPr>
        <w:t>руб.).</w:t>
      </w:r>
    </w:p>
    <w:p w:rsidR="00DA3E0D" w:rsidRPr="005D6037" w:rsidRDefault="00DA3E0D" w:rsidP="005D6037">
      <w:pPr>
        <w:spacing w:after="0" w:line="240" w:lineRule="auto"/>
        <w:ind w:firstLine="567"/>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409"/>
        <w:gridCol w:w="1985"/>
        <w:gridCol w:w="1701"/>
      </w:tblGrid>
      <w:tr w:rsidR="005D6037" w:rsidRPr="005D6037" w:rsidTr="00DA3E0D">
        <w:tc>
          <w:tcPr>
            <w:tcW w:w="3261" w:type="dxa"/>
            <w:shd w:val="clear" w:color="auto" w:fill="auto"/>
          </w:tcPr>
          <w:p w:rsidR="005D6037" w:rsidRPr="005D6037" w:rsidRDefault="00DA3E0D" w:rsidP="00DA3E0D">
            <w:pPr>
              <w:spacing w:after="0" w:line="240" w:lineRule="auto"/>
              <w:ind w:left="-108" w:right="-108"/>
              <w:jc w:val="center"/>
              <w:rPr>
                <w:rFonts w:ascii="Times New Roman" w:eastAsia="Times New Roman" w:hAnsi="Times New Roman" w:cs="Times New Roman"/>
                <w:sz w:val="24"/>
                <w:szCs w:val="24"/>
              </w:rPr>
            </w:pPr>
            <w:r w:rsidRPr="00DA3E0D">
              <w:rPr>
                <w:rFonts w:ascii="Times New Roman" w:eastAsia="Times New Roman" w:hAnsi="Times New Roman" w:cs="Times New Roman"/>
                <w:sz w:val="24"/>
                <w:szCs w:val="24"/>
              </w:rPr>
              <w:t>П</w:t>
            </w:r>
            <w:r w:rsidR="005D6037" w:rsidRPr="005D6037">
              <w:rPr>
                <w:rFonts w:ascii="Times New Roman" w:eastAsia="Times New Roman" w:hAnsi="Times New Roman" w:cs="Times New Roman"/>
                <w:sz w:val="24"/>
                <w:szCs w:val="24"/>
              </w:rPr>
              <w:t>одраздел 0801 «Культура», КЦСР</w:t>
            </w:r>
          </w:p>
        </w:tc>
        <w:tc>
          <w:tcPr>
            <w:tcW w:w="2409" w:type="dxa"/>
            <w:shd w:val="clear" w:color="auto" w:fill="auto"/>
          </w:tcPr>
          <w:p w:rsidR="005D6037" w:rsidRPr="005D6037" w:rsidRDefault="005D6037" w:rsidP="00DA3E0D">
            <w:pPr>
              <w:spacing w:after="0" w:line="240" w:lineRule="auto"/>
              <w:ind w:left="-108" w:right="-108"/>
              <w:jc w:val="center"/>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Показатели, утвержденные решением Думы от 15.06.2018</w:t>
            </w:r>
          </w:p>
        </w:tc>
        <w:tc>
          <w:tcPr>
            <w:tcW w:w="1985" w:type="dxa"/>
            <w:shd w:val="clear" w:color="auto" w:fill="auto"/>
          </w:tcPr>
          <w:p w:rsidR="005D6037" w:rsidRPr="005D6037" w:rsidRDefault="005D6037" w:rsidP="00DA3E0D">
            <w:pPr>
              <w:spacing w:after="0" w:line="240" w:lineRule="auto"/>
              <w:ind w:left="-108" w:right="-108"/>
              <w:jc w:val="center"/>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Показатели сводной бюджетной росписи</w:t>
            </w:r>
          </w:p>
        </w:tc>
        <w:tc>
          <w:tcPr>
            <w:tcW w:w="1701" w:type="dxa"/>
            <w:shd w:val="clear" w:color="auto" w:fill="auto"/>
          </w:tcPr>
          <w:p w:rsidR="005D6037" w:rsidRPr="005D6037" w:rsidRDefault="005D6037" w:rsidP="00DA3E0D">
            <w:pPr>
              <w:spacing w:after="0" w:line="240" w:lineRule="auto"/>
              <w:ind w:left="-108"/>
              <w:jc w:val="center"/>
              <w:rPr>
                <w:rFonts w:ascii="Times New Roman" w:eastAsia="Times New Roman" w:hAnsi="Times New Roman" w:cs="Times New Roman"/>
                <w:sz w:val="24"/>
                <w:szCs w:val="24"/>
              </w:rPr>
            </w:pPr>
            <w:r w:rsidRPr="005D6037">
              <w:rPr>
                <w:rFonts w:ascii="Times New Roman" w:eastAsia="Times New Roman" w:hAnsi="Times New Roman" w:cs="Times New Roman"/>
                <w:sz w:val="24"/>
                <w:szCs w:val="24"/>
              </w:rPr>
              <w:t>Расхождения с решением о бюджете</w:t>
            </w:r>
          </w:p>
        </w:tc>
      </w:tr>
      <w:tr w:rsidR="005D6037" w:rsidRPr="005D6037" w:rsidTr="00DA3E0D">
        <w:tc>
          <w:tcPr>
            <w:tcW w:w="3261" w:type="dxa"/>
            <w:shd w:val="clear" w:color="auto" w:fill="auto"/>
          </w:tcPr>
          <w:p w:rsidR="005D6037" w:rsidRPr="005D6037" w:rsidRDefault="005D6037" w:rsidP="005D6037">
            <w:pPr>
              <w:spacing w:after="0" w:line="240" w:lineRule="auto"/>
              <w:jc w:val="both"/>
              <w:rPr>
                <w:rFonts w:ascii="Times New Roman" w:eastAsia="Times New Roman" w:hAnsi="Times New Roman" w:cs="Times New Roman"/>
              </w:rPr>
            </w:pPr>
            <w:r w:rsidRPr="005D6037">
              <w:rPr>
                <w:rFonts w:ascii="Times New Roman" w:eastAsia="Times New Roman" w:hAnsi="Times New Roman" w:cs="Times New Roman"/>
              </w:rPr>
              <w:t>71400S2370 «Реализация мероприятий перечня проектов народных инициатив»</w:t>
            </w:r>
          </w:p>
        </w:tc>
        <w:tc>
          <w:tcPr>
            <w:tcW w:w="2409"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48,4</w:t>
            </w:r>
          </w:p>
        </w:tc>
        <w:tc>
          <w:tcPr>
            <w:tcW w:w="1985"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40,4</w:t>
            </w:r>
          </w:p>
        </w:tc>
        <w:tc>
          <w:tcPr>
            <w:tcW w:w="1701"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w:t>
            </w:r>
            <w:r w:rsidR="00DA3E0D" w:rsidRPr="00DA3E0D">
              <w:rPr>
                <w:rFonts w:ascii="Times New Roman" w:eastAsia="Times New Roman" w:hAnsi="Times New Roman" w:cs="Times New Roman"/>
              </w:rPr>
              <w:t xml:space="preserve"> </w:t>
            </w:r>
            <w:r w:rsidRPr="005D6037">
              <w:rPr>
                <w:rFonts w:ascii="Times New Roman" w:eastAsia="Times New Roman" w:hAnsi="Times New Roman" w:cs="Times New Roman"/>
              </w:rPr>
              <w:t>8</w:t>
            </w:r>
          </w:p>
        </w:tc>
      </w:tr>
      <w:tr w:rsidR="005D6037" w:rsidRPr="005D6037" w:rsidTr="00DA3E0D">
        <w:tc>
          <w:tcPr>
            <w:tcW w:w="3261" w:type="dxa"/>
            <w:shd w:val="clear" w:color="auto" w:fill="auto"/>
          </w:tcPr>
          <w:p w:rsidR="005D6037" w:rsidRPr="005D6037" w:rsidRDefault="005D6037" w:rsidP="005D6037">
            <w:pPr>
              <w:spacing w:after="0" w:line="240" w:lineRule="auto"/>
              <w:jc w:val="both"/>
              <w:rPr>
                <w:rFonts w:ascii="Times New Roman" w:eastAsia="Times New Roman" w:hAnsi="Times New Roman" w:cs="Times New Roman"/>
              </w:rPr>
            </w:pPr>
            <w:r w:rsidRPr="005D6037">
              <w:rPr>
                <w:rFonts w:ascii="Times New Roman" w:eastAsia="Times New Roman" w:hAnsi="Times New Roman" w:cs="Times New Roman"/>
              </w:rPr>
              <w:t>7510041100 «Обеспечение деятельности подведомственных учреждений»</w:t>
            </w:r>
          </w:p>
        </w:tc>
        <w:tc>
          <w:tcPr>
            <w:tcW w:w="2409"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3408,9</w:t>
            </w:r>
          </w:p>
        </w:tc>
        <w:tc>
          <w:tcPr>
            <w:tcW w:w="1985"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3416,9</w:t>
            </w:r>
          </w:p>
        </w:tc>
        <w:tc>
          <w:tcPr>
            <w:tcW w:w="1701" w:type="dxa"/>
            <w:shd w:val="clear" w:color="auto" w:fill="auto"/>
          </w:tcPr>
          <w:p w:rsidR="005D6037" w:rsidRPr="005D6037" w:rsidRDefault="005D6037" w:rsidP="005D6037">
            <w:pPr>
              <w:spacing w:after="0" w:line="240" w:lineRule="auto"/>
              <w:jc w:val="center"/>
              <w:rPr>
                <w:rFonts w:ascii="Times New Roman" w:eastAsia="Times New Roman" w:hAnsi="Times New Roman" w:cs="Times New Roman"/>
              </w:rPr>
            </w:pPr>
            <w:r w:rsidRPr="005D6037">
              <w:rPr>
                <w:rFonts w:ascii="Times New Roman" w:eastAsia="Times New Roman" w:hAnsi="Times New Roman" w:cs="Times New Roman"/>
              </w:rPr>
              <w:t>+</w:t>
            </w:r>
            <w:r w:rsidR="00DA3E0D" w:rsidRPr="00DA3E0D">
              <w:rPr>
                <w:rFonts w:ascii="Times New Roman" w:eastAsia="Times New Roman" w:hAnsi="Times New Roman" w:cs="Times New Roman"/>
              </w:rPr>
              <w:t xml:space="preserve"> </w:t>
            </w:r>
            <w:r w:rsidRPr="005D6037">
              <w:rPr>
                <w:rFonts w:ascii="Times New Roman" w:eastAsia="Times New Roman" w:hAnsi="Times New Roman" w:cs="Times New Roman"/>
              </w:rPr>
              <w:t>8</w:t>
            </w:r>
          </w:p>
        </w:tc>
      </w:tr>
    </w:tbl>
    <w:p w:rsidR="00325F4D" w:rsidRDefault="00325F4D" w:rsidP="005D6037">
      <w:pPr>
        <w:spacing w:after="0" w:line="240" w:lineRule="auto"/>
        <w:jc w:val="center"/>
        <w:rPr>
          <w:rFonts w:ascii="Times New Roman" w:hAnsi="Times New Roman" w:cs="Times New Roman"/>
          <w:sz w:val="24"/>
          <w:szCs w:val="24"/>
        </w:rPr>
      </w:pPr>
    </w:p>
    <w:p w:rsidR="0085002B" w:rsidRPr="0085002B" w:rsidRDefault="0085002B" w:rsidP="0085002B">
      <w:pPr>
        <w:spacing w:after="0" w:line="240" w:lineRule="auto"/>
        <w:ind w:left="-720" w:firstLine="540"/>
        <w:jc w:val="center"/>
        <w:rPr>
          <w:rFonts w:ascii="Times New Roman" w:eastAsia="Times New Roman" w:hAnsi="Times New Roman" w:cs="Times New Roman"/>
          <w:b/>
          <w:sz w:val="24"/>
          <w:szCs w:val="24"/>
        </w:rPr>
      </w:pPr>
      <w:r w:rsidRPr="0085002B">
        <w:rPr>
          <w:rFonts w:ascii="Times New Roman" w:eastAsia="Times New Roman" w:hAnsi="Times New Roman" w:cs="Times New Roman"/>
          <w:b/>
          <w:sz w:val="24"/>
          <w:szCs w:val="24"/>
        </w:rPr>
        <w:t>3.  Анализ исполнения расходной части бюджета за 2018 год.</w:t>
      </w:r>
    </w:p>
    <w:p w:rsidR="0085002B" w:rsidRPr="0085002B" w:rsidRDefault="0085002B" w:rsidP="0085002B">
      <w:pPr>
        <w:spacing w:after="0" w:line="240" w:lineRule="auto"/>
        <w:ind w:firstLine="567"/>
        <w:jc w:val="both"/>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 xml:space="preserve">Расходы в соответствии с ведомственной структурой расходов осуществляет Администрация </w:t>
      </w:r>
      <w:proofErr w:type="spellStart"/>
      <w:r w:rsidRPr="0085002B">
        <w:rPr>
          <w:rFonts w:ascii="Times New Roman" w:eastAsia="Times New Roman" w:hAnsi="Times New Roman" w:cs="Times New Roman"/>
          <w:sz w:val="24"/>
          <w:szCs w:val="24"/>
        </w:rPr>
        <w:t>Чеботарихинского</w:t>
      </w:r>
      <w:proofErr w:type="spellEnd"/>
      <w:r w:rsidRPr="0085002B">
        <w:rPr>
          <w:rFonts w:ascii="Times New Roman" w:eastAsia="Times New Roman" w:hAnsi="Times New Roman" w:cs="Times New Roman"/>
          <w:sz w:val="24"/>
          <w:szCs w:val="24"/>
        </w:rPr>
        <w:t xml:space="preserve"> муниципального образования.</w:t>
      </w:r>
    </w:p>
    <w:p w:rsidR="0085002B" w:rsidRPr="0085002B" w:rsidRDefault="0085002B" w:rsidP="0085002B">
      <w:pPr>
        <w:shd w:val="clear" w:color="auto" w:fill="FFFFFF"/>
        <w:spacing w:after="0" w:line="240" w:lineRule="auto"/>
        <w:ind w:firstLine="567"/>
        <w:jc w:val="both"/>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В соответствии со статьей 15 Бюджетного кодекса РФ, бюджет муниципального образования (местный бюджет) предназначен для исполнения расходных обязательств муни</w:t>
      </w:r>
      <w:r>
        <w:rPr>
          <w:rFonts w:ascii="Times New Roman" w:eastAsia="Times New Roman" w:hAnsi="Times New Roman" w:cs="Times New Roman"/>
          <w:sz w:val="24"/>
          <w:szCs w:val="24"/>
        </w:rPr>
        <w:t xml:space="preserve">ципального образования. В силу </w:t>
      </w:r>
      <w:r w:rsidRPr="0085002B">
        <w:rPr>
          <w:rFonts w:ascii="Times New Roman" w:eastAsia="Times New Roman" w:hAnsi="Times New Roman" w:cs="Times New Roman"/>
          <w:sz w:val="24"/>
          <w:szCs w:val="24"/>
        </w:rPr>
        <w:t xml:space="preserve">части 1 </w:t>
      </w:r>
      <w:r>
        <w:rPr>
          <w:rFonts w:ascii="Times New Roman" w:eastAsia="Times New Roman" w:hAnsi="Times New Roman" w:cs="Times New Roman"/>
          <w:sz w:val="24"/>
          <w:szCs w:val="24"/>
        </w:rPr>
        <w:t xml:space="preserve">статьи 86 Бюджетного кодекса </w:t>
      </w:r>
      <w:r w:rsidRPr="0085002B">
        <w:rPr>
          <w:rFonts w:ascii="Times New Roman" w:eastAsia="Times New Roman" w:hAnsi="Times New Roman" w:cs="Times New Roman"/>
          <w:sz w:val="24"/>
          <w:szCs w:val="24"/>
        </w:rPr>
        <w:t xml:space="preserve">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w:t>
      </w:r>
      <w:r w:rsidRPr="0085002B">
        <w:rPr>
          <w:rFonts w:ascii="Times New Roman" w:eastAsia="Times New Roman" w:hAnsi="Times New Roman" w:cs="Times New Roman"/>
          <w:sz w:val="24"/>
          <w:szCs w:val="24"/>
        </w:rPr>
        <w:lastRenderedPageBreak/>
        <w:t>самоуправления, а также заключения муниципальным образованием (от имени муниципального образования) договоров (соглашений) по данным вопросам.</w:t>
      </w:r>
    </w:p>
    <w:p w:rsidR="0085002B" w:rsidRPr="0085002B" w:rsidRDefault="0085002B" w:rsidP="0085002B">
      <w:pPr>
        <w:shd w:val="clear" w:color="auto" w:fill="FFFFFF"/>
        <w:spacing w:after="0" w:line="240" w:lineRule="auto"/>
        <w:ind w:firstLine="567"/>
        <w:jc w:val="both"/>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В соответствии с частью 3 статьи 14 Федерального Закона № 131-ФЗ к вопросам местного значения сельского поселения относятся тринадцать вопро</w:t>
      </w:r>
      <w:r>
        <w:rPr>
          <w:rFonts w:ascii="Times New Roman" w:eastAsia="Times New Roman" w:hAnsi="Times New Roman" w:cs="Times New Roman"/>
          <w:sz w:val="24"/>
          <w:szCs w:val="24"/>
        </w:rPr>
        <w:t xml:space="preserve">сов. Ещё 5 вопросов закреплены Законом Иркутской </w:t>
      </w:r>
      <w:r w:rsidRPr="0085002B">
        <w:rPr>
          <w:rFonts w:ascii="Times New Roman" w:eastAsia="Times New Roman" w:hAnsi="Times New Roman" w:cs="Times New Roman"/>
          <w:sz w:val="24"/>
          <w:szCs w:val="24"/>
        </w:rPr>
        <w:t>области от 02.11.2015</w:t>
      </w:r>
      <w:r>
        <w:rPr>
          <w:rFonts w:ascii="Times New Roman" w:eastAsia="Times New Roman" w:hAnsi="Times New Roman" w:cs="Times New Roman"/>
          <w:sz w:val="24"/>
          <w:szCs w:val="24"/>
        </w:rPr>
        <w:t>г.</w:t>
      </w:r>
      <w:r w:rsidRPr="0085002B">
        <w:rPr>
          <w:rFonts w:ascii="Times New Roman" w:eastAsia="Times New Roman" w:hAnsi="Times New Roman" w:cs="Times New Roman"/>
          <w:sz w:val="24"/>
          <w:szCs w:val="24"/>
        </w:rPr>
        <w:t xml:space="preserve"> № 96-ОЗ «О закреплении за сельскими поселени</w:t>
      </w:r>
      <w:r>
        <w:rPr>
          <w:rFonts w:ascii="Times New Roman" w:eastAsia="Times New Roman" w:hAnsi="Times New Roman" w:cs="Times New Roman"/>
          <w:sz w:val="24"/>
          <w:szCs w:val="24"/>
        </w:rPr>
        <w:t xml:space="preserve">ями Иркутской области вопросов </w:t>
      </w:r>
      <w:r w:rsidRPr="0085002B">
        <w:rPr>
          <w:rFonts w:ascii="Times New Roman" w:eastAsia="Times New Roman" w:hAnsi="Times New Roman" w:cs="Times New Roman"/>
          <w:sz w:val="24"/>
          <w:szCs w:val="24"/>
        </w:rPr>
        <w:t xml:space="preserve">местного значения». Таким образом, обязательны к исполнению на уровне поселения и за счет средств бюджета </w:t>
      </w:r>
      <w:proofErr w:type="spellStart"/>
      <w:r w:rsidRPr="0085002B">
        <w:rPr>
          <w:rFonts w:ascii="Times New Roman" w:eastAsia="Times New Roman" w:hAnsi="Times New Roman" w:cs="Times New Roman"/>
          <w:sz w:val="24"/>
          <w:szCs w:val="24"/>
        </w:rPr>
        <w:t>Чеботарихинского</w:t>
      </w:r>
      <w:proofErr w:type="spellEnd"/>
      <w:r w:rsidRPr="0085002B">
        <w:rPr>
          <w:rFonts w:ascii="Times New Roman" w:eastAsia="Times New Roman" w:hAnsi="Times New Roman" w:cs="Times New Roman"/>
          <w:sz w:val="24"/>
          <w:szCs w:val="24"/>
        </w:rPr>
        <w:t xml:space="preserve"> сельского поселения 18 вопросов. Кроме того, в 2018 году на уровень сельского поселения были переданы государственные  полномочия по осуществлению первичного воинского учета на территориях, где отсутствуют военные комиссариаты (с объемом субвенции 81,7</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руб.), по определению перечня должностных лиц ОМСУ, уполномоченных составлять протоколы об административных право</w:t>
      </w:r>
      <w:r>
        <w:rPr>
          <w:rFonts w:ascii="Times New Roman" w:eastAsia="Times New Roman" w:hAnsi="Times New Roman" w:cs="Times New Roman"/>
          <w:sz w:val="24"/>
          <w:szCs w:val="24"/>
        </w:rPr>
        <w:t xml:space="preserve">нарушениях (с объемом субвенции </w:t>
      </w:r>
      <w:r w:rsidRPr="0085002B">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руб.), по осуществлению отдельных областных государственных полномочий в сфере водоснабжения и водоотведения (с объемом субвенции 33,6</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руб.). В свою очередь, сельское поселение передало на уровень муниципального района часть полномочий по обслуживанию бюджета поселения, по организации осуществления внешнего муниципального финансового контроля, по организации осуществления внутреннего муниципального финансового контроля (общий объем МБТ на выполнение передаваемых полномочий – 396,8</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руб.).</w:t>
      </w:r>
    </w:p>
    <w:p w:rsidR="0085002B" w:rsidRPr="0085002B" w:rsidRDefault="0085002B" w:rsidP="0085002B">
      <w:pPr>
        <w:shd w:val="clear" w:color="auto" w:fill="FFFFFF"/>
        <w:spacing w:after="0" w:line="240" w:lineRule="auto"/>
        <w:ind w:firstLine="567"/>
        <w:jc w:val="both"/>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 xml:space="preserve">В 2018 году </w:t>
      </w:r>
      <w:r>
        <w:rPr>
          <w:rFonts w:ascii="Times New Roman" w:eastAsia="Times New Roman" w:hAnsi="Times New Roman" w:cs="Times New Roman"/>
          <w:sz w:val="24"/>
          <w:szCs w:val="24"/>
        </w:rPr>
        <w:t>фактически сложилась</w:t>
      </w:r>
      <w:r w:rsidRPr="0085002B">
        <w:rPr>
          <w:rFonts w:ascii="Times New Roman" w:eastAsia="Times New Roman" w:hAnsi="Times New Roman" w:cs="Times New Roman"/>
          <w:sz w:val="24"/>
          <w:szCs w:val="24"/>
        </w:rPr>
        <w:t xml:space="preserve"> следующая структура доходов и расходов бюджета (таблица № 1).</w:t>
      </w:r>
    </w:p>
    <w:p w:rsidR="0085002B" w:rsidRPr="0085002B" w:rsidRDefault="0085002B" w:rsidP="0085002B">
      <w:pPr>
        <w:shd w:val="clear" w:color="auto" w:fill="FFFFFF"/>
        <w:spacing w:after="0" w:line="240" w:lineRule="auto"/>
        <w:ind w:firstLine="567"/>
        <w:jc w:val="right"/>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Таблица № 1, (тыс.</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312"/>
        <w:gridCol w:w="3686"/>
        <w:gridCol w:w="1102"/>
      </w:tblGrid>
      <w:tr w:rsidR="0085002B" w:rsidRPr="0085002B" w:rsidTr="0085002B">
        <w:tc>
          <w:tcPr>
            <w:tcW w:w="4674" w:type="dxa"/>
            <w:gridSpan w:val="2"/>
            <w:shd w:val="clear" w:color="auto" w:fill="auto"/>
          </w:tcPr>
          <w:p w:rsidR="0085002B" w:rsidRPr="0085002B" w:rsidRDefault="0085002B" w:rsidP="0085002B">
            <w:pPr>
              <w:spacing w:after="0" w:line="240" w:lineRule="auto"/>
              <w:jc w:val="center"/>
              <w:rPr>
                <w:rFonts w:ascii="Times New Roman" w:eastAsia="Times New Roman" w:hAnsi="Times New Roman" w:cs="Times New Roman"/>
                <w:sz w:val="24"/>
                <w:szCs w:val="24"/>
              </w:rPr>
            </w:pPr>
            <w:proofErr w:type="gramStart"/>
            <w:r w:rsidRPr="0085002B">
              <w:rPr>
                <w:rFonts w:ascii="Times New Roman" w:eastAsia="Times New Roman" w:hAnsi="Times New Roman" w:cs="Times New Roman"/>
                <w:sz w:val="24"/>
                <w:szCs w:val="24"/>
              </w:rPr>
              <w:t>поступило</w:t>
            </w:r>
            <w:proofErr w:type="gramEnd"/>
            <w:r w:rsidRPr="0085002B">
              <w:rPr>
                <w:rFonts w:ascii="Times New Roman" w:eastAsia="Times New Roman" w:hAnsi="Times New Roman" w:cs="Times New Roman"/>
                <w:sz w:val="24"/>
                <w:szCs w:val="24"/>
              </w:rPr>
              <w:t xml:space="preserve"> в доход бюджета  всего 9571,3</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руб., из них</w:t>
            </w:r>
          </w:p>
        </w:tc>
        <w:tc>
          <w:tcPr>
            <w:tcW w:w="4788" w:type="dxa"/>
            <w:gridSpan w:val="2"/>
            <w:shd w:val="clear" w:color="auto" w:fill="auto"/>
          </w:tcPr>
          <w:p w:rsidR="0085002B" w:rsidRPr="0085002B" w:rsidRDefault="0085002B" w:rsidP="0085002B">
            <w:pPr>
              <w:spacing w:after="0" w:line="240" w:lineRule="auto"/>
              <w:jc w:val="center"/>
              <w:rPr>
                <w:rFonts w:ascii="Times New Roman" w:eastAsia="Times New Roman" w:hAnsi="Times New Roman" w:cs="Times New Roman"/>
                <w:sz w:val="24"/>
                <w:szCs w:val="24"/>
              </w:rPr>
            </w:pPr>
            <w:proofErr w:type="gramStart"/>
            <w:r w:rsidRPr="0085002B">
              <w:rPr>
                <w:rFonts w:ascii="Times New Roman" w:eastAsia="Times New Roman" w:hAnsi="Times New Roman" w:cs="Times New Roman"/>
                <w:sz w:val="24"/>
                <w:szCs w:val="24"/>
              </w:rPr>
              <w:t>фактические</w:t>
            </w:r>
            <w:proofErr w:type="gramEnd"/>
            <w:r w:rsidRPr="0085002B">
              <w:rPr>
                <w:rFonts w:ascii="Times New Roman" w:eastAsia="Times New Roman" w:hAnsi="Times New Roman" w:cs="Times New Roman"/>
                <w:sz w:val="24"/>
                <w:szCs w:val="24"/>
              </w:rPr>
              <w:t xml:space="preserve"> расходы бюджета, 10098,4</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руб., из них</w:t>
            </w:r>
          </w:p>
        </w:tc>
      </w:tr>
      <w:tr w:rsidR="0085002B" w:rsidRPr="0085002B" w:rsidTr="0085002B">
        <w:tc>
          <w:tcPr>
            <w:tcW w:w="9462" w:type="dxa"/>
            <w:gridSpan w:val="4"/>
            <w:shd w:val="clear" w:color="auto" w:fill="auto"/>
          </w:tcPr>
          <w:p w:rsidR="0085002B" w:rsidRPr="0085002B" w:rsidRDefault="0085002B" w:rsidP="0085002B">
            <w:pPr>
              <w:spacing w:after="0" w:line="240" w:lineRule="auto"/>
              <w:jc w:val="center"/>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Собственные доходы</w:t>
            </w:r>
          </w:p>
        </w:tc>
      </w:tr>
      <w:tr w:rsidR="0085002B" w:rsidRPr="0085002B" w:rsidTr="0085002B">
        <w:tc>
          <w:tcPr>
            <w:tcW w:w="3362" w:type="dxa"/>
            <w:shd w:val="clear" w:color="auto" w:fill="auto"/>
          </w:tcPr>
          <w:p w:rsidR="0085002B" w:rsidRPr="00893D7C" w:rsidRDefault="0085002B" w:rsidP="0085002B">
            <w:pPr>
              <w:spacing w:after="0" w:line="240" w:lineRule="auto"/>
              <w:jc w:val="both"/>
              <w:rPr>
                <w:rFonts w:ascii="Times New Roman" w:eastAsia="Times New Roman" w:hAnsi="Times New Roman" w:cs="Times New Roman"/>
              </w:rPr>
            </w:pPr>
            <w:proofErr w:type="gramStart"/>
            <w:r w:rsidRPr="00893D7C">
              <w:rPr>
                <w:rFonts w:ascii="Times New Roman" w:eastAsia="Times New Roman" w:hAnsi="Times New Roman" w:cs="Times New Roman"/>
              </w:rPr>
              <w:t>налоговые</w:t>
            </w:r>
            <w:proofErr w:type="gramEnd"/>
            <w:r w:rsidRPr="00893D7C">
              <w:rPr>
                <w:rFonts w:ascii="Times New Roman" w:eastAsia="Times New Roman" w:hAnsi="Times New Roman" w:cs="Times New Roman"/>
              </w:rPr>
              <w:t xml:space="preserve"> и неналоговые доходы (кроме акцизов)</w:t>
            </w:r>
          </w:p>
        </w:tc>
        <w:tc>
          <w:tcPr>
            <w:tcW w:w="1312" w:type="dxa"/>
            <w:shd w:val="clear" w:color="auto" w:fill="auto"/>
          </w:tcPr>
          <w:p w:rsidR="0085002B" w:rsidRPr="00893D7C" w:rsidRDefault="0085002B" w:rsidP="0085002B">
            <w:pPr>
              <w:spacing w:after="0" w:line="240" w:lineRule="auto"/>
              <w:jc w:val="center"/>
              <w:rPr>
                <w:rFonts w:ascii="Times New Roman" w:eastAsia="Times New Roman" w:hAnsi="Times New Roman" w:cs="Times New Roman"/>
              </w:rPr>
            </w:pPr>
          </w:p>
          <w:p w:rsidR="0085002B" w:rsidRPr="00893D7C" w:rsidRDefault="0085002B" w:rsidP="0085002B">
            <w:pPr>
              <w:spacing w:after="0" w:line="240" w:lineRule="auto"/>
              <w:jc w:val="center"/>
              <w:rPr>
                <w:rFonts w:ascii="Times New Roman" w:eastAsia="Times New Roman" w:hAnsi="Times New Roman" w:cs="Times New Roman"/>
              </w:rPr>
            </w:pPr>
            <w:r w:rsidRPr="00893D7C">
              <w:rPr>
                <w:rFonts w:ascii="Times New Roman" w:eastAsia="Times New Roman" w:hAnsi="Times New Roman" w:cs="Times New Roman"/>
              </w:rPr>
              <w:t>1637,1</w:t>
            </w:r>
          </w:p>
        </w:tc>
        <w:tc>
          <w:tcPr>
            <w:tcW w:w="3686" w:type="dxa"/>
            <w:shd w:val="clear" w:color="auto" w:fill="auto"/>
          </w:tcPr>
          <w:p w:rsidR="0085002B" w:rsidRPr="00893D7C" w:rsidRDefault="0085002B" w:rsidP="0085002B">
            <w:pPr>
              <w:spacing w:after="0" w:line="240" w:lineRule="auto"/>
              <w:jc w:val="both"/>
              <w:rPr>
                <w:rFonts w:ascii="Times New Roman" w:eastAsia="Times New Roman" w:hAnsi="Times New Roman" w:cs="Times New Roman"/>
              </w:rPr>
            </w:pPr>
            <w:proofErr w:type="gramStart"/>
            <w:r w:rsidRPr="00893D7C">
              <w:rPr>
                <w:rFonts w:ascii="Times New Roman" w:eastAsia="Times New Roman" w:hAnsi="Times New Roman" w:cs="Times New Roman"/>
              </w:rPr>
              <w:t>решение</w:t>
            </w:r>
            <w:proofErr w:type="gramEnd"/>
            <w:r w:rsidRPr="00893D7C">
              <w:rPr>
                <w:rFonts w:ascii="Times New Roman" w:eastAsia="Times New Roman" w:hAnsi="Times New Roman" w:cs="Times New Roman"/>
              </w:rPr>
              <w:t xml:space="preserve"> вопросов местного значения (с учетом  остатков на  начало года  172 тыс. руб.)</w:t>
            </w:r>
          </w:p>
        </w:tc>
        <w:tc>
          <w:tcPr>
            <w:tcW w:w="1102" w:type="dxa"/>
            <w:shd w:val="clear" w:color="auto" w:fill="auto"/>
          </w:tcPr>
          <w:p w:rsidR="0085002B" w:rsidRPr="00893D7C" w:rsidRDefault="0085002B" w:rsidP="0085002B">
            <w:pPr>
              <w:spacing w:after="0" w:line="240" w:lineRule="auto"/>
              <w:jc w:val="center"/>
              <w:rPr>
                <w:rFonts w:ascii="Times New Roman" w:eastAsia="Times New Roman" w:hAnsi="Times New Roman" w:cs="Times New Roman"/>
              </w:rPr>
            </w:pPr>
          </w:p>
          <w:p w:rsidR="0085002B" w:rsidRPr="00893D7C" w:rsidRDefault="0085002B" w:rsidP="0085002B">
            <w:pPr>
              <w:spacing w:after="0" w:line="240" w:lineRule="auto"/>
              <w:jc w:val="center"/>
              <w:rPr>
                <w:rFonts w:ascii="Times New Roman" w:eastAsia="Times New Roman" w:hAnsi="Times New Roman" w:cs="Times New Roman"/>
              </w:rPr>
            </w:pPr>
            <w:r w:rsidRPr="00893D7C">
              <w:rPr>
                <w:rFonts w:ascii="Times New Roman" w:eastAsia="Times New Roman" w:hAnsi="Times New Roman" w:cs="Times New Roman"/>
              </w:rPr>
              <w:t>1843,2</w:t>
            </w:r>
          </w:p>
        </w:tc>
      </w:tr>
      <w:tr w:rsidR="0085002B" w:rsidRPr="0085002B" w:rsidTr="0085002B">
        <w:tc>
          <w:tcPr>
            <w:tcW w:w="3362" w:type="dxa"/>
            <w:shd w:val="clear" w:color="auto" w:fill="auto"/>
          </w:tcPr>
          <w:p w:rsidR="0085002B" w:rsidRPr="00893D7C" w:rsidRDefault="0085002B" w:rsidP="0085002B">
            <w:pPr>
              <w:spacing w:after="0" w:line="240" w:lineRule="auto"/>
              <w:jc w:val="both"/>
              <w:rPr>
                <w:rFonts w:ascii="Times New Roman" w:eastAsia="Times New Roman" w:hAnsi="Times New Roman" w:cs="Times New Roman"/>
              </w:rPr>
            </w:pPr>
            <w:proofErr w:type="gramStart"/>
            <w:r w:rsidRPr="00893D7C">
              <w:rPr>
                <w:rFonts w:ascii="Times New Roman" w:eastAsia="Times New Roman" w:hAnsi="Times New Roman" w:cs="Times New Roman"/>
              </w:rPr>
              <w:t>дотации</w:t>
            </w:r>
            <w:proofErr w:type="gramEnd"/>
            <w:r w:rsidRPr="00893D7C">
              <w:rPr>
                <w:rFonts w:ascii="Times New Roman" w:eastAsia="Times New Roman" w:hAnsi="Times New Roman" w:cs="Times New Roman"/>
              </w:rPr>
              <w:t xml:space="preserve"> из  ФФПР</w:t>
            </w:r>
          </w:p>
        </w:tc>
        <w:tc>
          <w:tcPr>
            <w:tcW w:w="1312" w:type="dxa"/>
            <w:shd w:val="clear" w:color="auto" w:fill="auto"/>
          </w:tcPr>
          <w:p w:rsidR="0085002B" w:rsidRPr="00893D7C" w:rsidRDefault="0085002B" w:rsidP="0085002B">
            <w:pPr>
              <w:spacing w:after="0" w:line="240" w:lineRule="auto"/>
              <w:jc w:val="center"/>
              <w:rPr>
                <w:rFonts w:ascii="Times New Roman" w:eastAsia="Times New Roman" w:hAnsi="Times New Roman" w:cs="Times New Roman"/>
              </w:rPr>
            </w:pPr>
            <w:r w:rsidRPr="00893D7C">
              <w:rPr>
                <w:rFonts w:ascii="Times New Roman" w:eastAsia="Times New Roman" w:hAnsi="Times New Roman" w:cs="Times New Roman"/>
              </w:rPr>
              <w:t>6774,6</w:t>
            </w:r>
          </w:p>
        </w:tc>
        <w:tc>
          <w:tcPr>
            <w:tcW w:w="3686" w:type="dxa"/>
            <w:shd w:val="clear" w:color="auto" w:fill="auto"/>
          </w:tcPr>
          <w:p w:rsidR="0085002B" w:rsidRPr="00893D7C" w:rsidRDefault="0085002B" w:rsidP="0085002B">
            <w:pPr>
              <w:spacing w:after="0" w:line="240" w:lineRule="auto"/>
              <w:jc w:val="both"/>
              <w:rPr>
                <w:rFonts w:ascii="Times New Roman" w:eastAsia="Times New Roman" w:hAnsi="Times New Roman" w:cs="Times New Roman"/>
              </w:rPr>
            </w:pPr>
            <w:proofErr w:type="gramStart"/>
            <w:r w:rsidRPr="00893D7C">
              <w:rPr>
                <w:rFonts w:ascii="Times New Roman" w:eastAsia="Times New Roman" w:hAnsi="Times New Roman" w:cs="Times New Roman"/>
              </w:rPr>
              <w:t>решение</w:t>
            </w:r>
            <w:proofErr w:type="gramEnd"/>
            <w:r w:rsidRPr="00893D7C">
              <w:rPr>
                <w:rFonts w:ascii="Times New Roman" w:eastAsia="Times New Roman" w:hAnsi="Times New Roman" w:cs="Times New Roman"/>
              </w:rPr>
              <w:t xml:space="preserve"> вопросов местного значения</w:t>
            </w:r>
          </w:p>
        </w:tc>
        <w:tc>
          <w:tcPr>
            <w:tcW w:w="1102" w:type="dxa"/>
            <w:shd w:val="clear" w:color="auto" w:fill="auto"/>
          </w:tcPr>
          <w:p w:rsidR="0085002B" w:rsidRPr="00893D7C" w:rsidRDefault="0085002B" w:rsidP="0085002B">
            <w:pPr>
              <w:spacing w:after="0" w:line="240" w:lineRule="auto"/>
              <w:jc w:val="center"/>
              <w:rPr>
                <w:rFonts w:ascii="Times New Roman" w:eastAsia="Times New Roman" w:hAnsi="Times New Roman" w:cs="Times New Roman"/>
              </w:rPr>
            </w:pPr>
            <w:r w:rsidRPr="00893D7C">
              <w:rPr>
                <w:rFonts w:ascii="Times New Roman" w:eastAsia="Times New Roman" w:hAnsi="Times New Roman" w:cs="Times New Roman"/>
              </w:rPr>
              <w:t>6774,6</w:t>
            </w:r>
          </w:p>
        </w:tc>
      </w:tr>
      <w:tr w:rsidR="0085002B" w:rsidRPr="0085002B" w:rsidTr="0085002B">
        <w:tc>
          <w:tcPr>
            <w:tcW w:w="3362" w:type="dxa"/>
            <w:shd w:val="clear" w:color="auto" w:fill="auto"/>
          </w:tcPr>
          <w:p w:rsidR="0085002B" w:rsidRPr="00893D7C" w:rsidRDefault="0085002B" w:rsidP="0085002B">
            <w:pPr>
              <w:spacing w:after="0" w:line="240" w:lineRule="auto"/>
              <w:jc w:val="both"/>
              <w:rPr>
                <w:rFonts w:ascii="Times New Roman" w:eastAsia="Times New Roman" w:hAnsi="Times New Roman" w:cs="Times New Roman"/>
              </w:rPr>
            </w:pPr>
            <w:proofErr w:type="gramStart"/>
            <w:r w:rsidRPr="00893D7C">
              <w:rPr>
                <w:rFonts w:ascii="Times New Roman" w:eastAsia="Times New Roman" w:hAnsi="Times New Roman" w:cs="Times New Roman"/>
              </w:rPr>
              <w:t>дотации</w:t>
            </w:r>
            <w:proofErr w:type="gramEnd"/>
            <w:r w:rsidRPr="00893D7C">
              <w:rPr>
                <w:rFonts w:ascii="Times New Roman" w:eastAsia="Times New Roman" w:hAnsi="Times New Roman" w:cs="Times New Roman"/>
              </w:rPr>
              <w:t xml:space="preserve"> из бюджета Иркутской области</w:t>
            </w:r>
          </w:p>
        </w:tc>
        <w:tc>
          <w:tcPr>
            <w:tcW w:w="1312" w:type="dxa"/>
            <w:shd w:val="clear" w:color="auto" w:fill="auto"/>
          </w:tcPr>
          <w:p w:rsidR="0085002B" w:rsidRPr="00893D7C" w:rsidRDefault="0085002B" w:rsidP="0085002B">
            <w:pPr>
              <w:spacing w:after="0" w:line="240" w:lineRule="auto"/>
              <w:jc w:val="center"/>
              <w:rPr>
                <w:rFonts w:ascii="Times New Roman" w:eastAsia="Times New Roman" w:hAnsi="Times New Roman" w:cs="Times New Roman"/>
              </w:rPr>
            </w:pPr>
            <w:r w:rsidRPr="00893D7C">
              <w:rPr>
                <w:rFonts w:ascii="Times New Roman" w:eastAsia="Times New Roman" w:hAnsi="Times New Roman" w:cs="Times New Roman"/>
              </w:rPr>
              <w:t>109,3</w:t>
            </w:r>
          </w:p>
        </w:tc>
        <w:tc>
          <w:tcPr>
            <w:tcW w:w="3686" w:type="dxa"/>
            <w:shd w:val="clear" w:color="auto" w:fill="auto"/>
          </w:tcPr>
          <w:p w:rsidR="0085002B" w:rsidRPr="00893D7C" w:rsidRDefault="0085002B" w:rsidP="0085002B">
            <w:pPr>
              <w:spacing w:after="0" w:line="240" w:lineRule="auto"/>
              <w:jc w:val="both"/>
              <w:rPr>
                <w:rFonts w:ascii="Times New Roman" w:eastAsia="Times New Roman" w:hAnsi="Times New Roman" w:cs="Times New Roman"/>
              </w:rPr>
            </w:pPr>
            <w:proofErr w:type="gramStart"/>
            <w:r w:rsidRPr="00893D7C">
              <w:rPr>
                <w:rFonts w:ascii="Times New Roman" w:eastAsia="Times New Roman" w:hAnsi="Times New Roman" w:cs="Times New Roman"/>
              </w:rPr>
              <w:t>решение</w:t>
            </w:r>
            <w:proofErr w:type="gramEnd"/>
            <w:r w:rsidRPr="00893D7C">
              <w:rPr>
                <w:rFonts w:ascii="Times New Roman" w:eastAsia="Times New Roman" w:hAnsi="Times New Roman" w:cs="Times New Roman"/>
              </w:rPr>
              <w:t xml:space="preserve"> вопросов местного значения</w:t>
            </w:r>
          </w:p>
        </w:tc>
        <w:tc>
          <w:tcPr>
            <w:tcW w:w="1102" w:type="dxa"/>
            <w:shd w:val="clear" w:color="auto" w:fill="auto"/>
          </w:tcPr>
          <w:p w:rsidR="0085002B" w:rsidRPr="00893D7C" w:rsidRDefault="0085002B" w:rsidP="0085002B">
            <w:pPr>
              <w:spacing w:after="0" w:line="240" w:lineRule="auto"/>
              <w:jc w:val="center"/>
              <w:rPr>
                <w:rFonts w:ascii="Times New Roman" w:eastAsia="Times New Roman" w:hAnsi="Times New Roman" w:cs="Times New Roman"/>
              </w:rPr>
            </w:pPr>
            <w:r w:rsidRPr="00893D7C">
              <w:rPr>
                <w:rFonts w:ascii="Times New Roman" w:eastAsia="Times New Roman" w:hAnsi="Times New Roman" w:cs="Times New Roman"/>
              </w:rPr>
              <w:t>109,3</w:t>
            </w:r>
          </w:p>
        </w:tc>
      </w:tr>
      <w:tr w:rsidR="0085002B" w:rsidRPr="0085002B" w:rsidTr="0085002B">
        <w:tc>
          <w:tcPr>
            <w:tcW w:w="9462" w:type="dxa"/>
            <w:gridSpan w:val="4"/>
            <w:shd w:val="clear" w:color="auto" w:fill="auto"/>
          </w:tcPr>
          <w:p w:rsidR="0085002B" w:rsidRPr="0085002B" w:rsidRDefault="0085002B" w:rsidP="0085002B">
            <w:pPr>
              <w:spacing w:after="0" w:line="240" w:lineRule="auto"/>
              <w:jc w:val="center"/>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Средства, имеющие целевое назначение</w:t>
            </w:r>
          </w:p>
        </w:tc>
      </w:tr>
      <w:tr w:rsidR="0085002B" w:rsidRPr="0085002B" w:rsidTr="0085002B">
        <w:tc>
          <w:tcPr>
            <w:tcW w:w="3362" w:type="dxa"/>
            <w:shd w:val="clear" w:color="auto" w:fill="DBE5F1"/>
          </w:tcPr>
          <w:p w:rsidR="0085002B" w:rsidRPr="00EA4B27" w:rsidRDefault="0085002B" w:rsidP="0085002B">
            <w:pPr>
              <w:spacing w:after="0" w:line="240" w:lineRule="auto"/>
              <w:jc w:val="both"/>
              <w:rPr>
                <w:rFonts w:ascii="Times New Roman" w:eastAsia="Times New Roman" w:hAnsi="Times New Roman" w:cs="Times New Roman"/>
              </w:rPr>
            </w:pPr>
            <w:proofErr w:type="gramStart"/>
            <w:r w:rsidRPr="00EA4B27">
              <w:rPr>
                <w:rFonts w:ascii="Times New Roman" w:eastAsia="Times New Roman" w:hAnsi="Times New Roman" w:cs="Times New Roman"/>
              </w:rPr>
              <w:t>акцизы</w:t>
            </w:r>
            <w:proofErr w:type="gramEnd"/>
            <w:r w:rsidRPr="00EA4B27">
              <w:rPr>
                <w:rFonts w:ascii="Times New Roman" w:eastAsia="Times New Roman" w:hAnsi="Times New Roman" w:cs="Times New Roman"/>
              </w:rPr>
              <w:t xml:space="preserve"> </w:t>
            </w:r>
          </w:p>
        </w:tc>
        <w:tc>
          <w:tcPr>
            <w:tcW w:w="1312" w:type="dxa"/>
            <w:shd w:val="clear" w:color="auto" w:fill="DBE5F1"/>
          </w:tcPr>
          <w:p w:rsidR="0085002B" w:rsidRPr="00EA4B27" w:rsidRDefault="0085002B" w:rsidP="0085002B">
            <w:pPr>
              <w:spacing w:after="0" w:line="240" w:lineRule="auto"/>
              <w:jc w:val="center"/>
              <w:rPr>
                <w:rFonts w:ascii="Times New Roman" w:eastAsia="Times New Roman" w:hAnsi="Times New Roman" w:cs="Times New Roman"/>
              </w:rPr>
            </w:pPr>
          </w:p>
          <w:p w:rsidR="0085002B" w:rsidRPr="00EA4B27" w:rsidRDefault="0085002B" w:rsidP="0085002B">
            <w:pPr>
              <w:spacing w:after="0" w:line="240" w:lineRule="auto"/>
              <w:jc w:val="center"/>
              <w:rPr>
                <w:rFonts w:ascii="Times New Roman" w:eastAsia="Times New Roman" w:hAnsi="Times New Roman" w:cs="Times New Roman"/>
              </w:rPr>
            </w:pPr>
            <w:r w:rsidRPr="00EA4B27">
              <w:rPr>
                <w:rFonts w:ascii="Times New Roman" w:eastAsia="Times New Roman" w:hAnsi="Times New Roman" w:cs="Times New Roman"/>
              </w:rPr>
              <w:t>698,6</w:t>
            </w:r>
          </w:p>
        </w:tc>
        <w:tc>
          <w:tcPr>
            <w:tcW w:w="3686" w:type="dxa"/>
            <w:shd w:val="clear" w:color="auto" w:fill="DBE5F1"/>
          </w:tcPr>
          <w:p w:rsidR="0085002B" w:rsidRPr="00EA4B27" w:rsidRDefault="0085002B" w:rsidP="0085002B">
            <w:pPr>
              <w:spacing w:after="0" w:line="240" w:lineRule="auto"/>
              <w:jc w:val="both"/>
              <w:rPr>
                <w:rFonts w:ascii="Times New Roman" w:eastAsia="Times New Roman" w:hAnsi="Times New Roman" w:cs="Times New Roman"/>
              </w:rPr>
            </w:pPr>
            <w:r w:rsidRPr="00EA4B27">
              <w:rPr>
                <w:rFonts w:ascii="Times New Roman" w:eastAsia="Times New Roman" w:hAnsi="Times New Roman" w:cs="Times New Roman"/>
              </w:rPr>
              <w:t>Дорожный   фонд (с учетом остатков на начало года 526 тыс. руб.)</w:t>
            </w:r>
          </w:p>
        </w:tc>
        <w:tc>
          <w:tcPr>
            <w:tcW w:w="1102" w:type="dxa"/>
            <w:shd w:val="clear" w:color="auto" w:fill="DBE5F1"/>
          </w:tcPr>
          <w:p w:rsidR="0085002B" w:rsidRPr="00EA4B27" w:rsidRDefault="0085002B" w:rsidP="0085002B">
            <w:pPr>
              <w:spacing w:after="0" w:line="240" w:lineRule="auto"/>
              <w:jc w:val="center"/>
              <w:rPr>
                <w:rFonts w:ascii="Times New Roman" w:eastAsia="Times New Roman" w:hAnsi="Times New Roman" w:cs="Times New Roman"/>
              </w:rPr>
            </w:pPr>
          </w:p>
          <w:p w:rsidR="0085002B" w:rsidRPr="00EA4B27" w:rsidRDefault="0085002B" w:rsidP="0085002B">
            <w:pPr>
              <w:spacing w:after="0" w:line="240" w:lineRule="auto"/>
              <w:jc w:val="center"/>
              <w:rPr>
                <w:rFonts w:ascii="Times New Roman" w:eastAsia="Times New Roman" w:hAnsi="Times New Roman" w:cs="Times New Roman"/>
              </w:rPr>
            </w:pPr>
            <w:r w:rsidRPr="00EA4B27">
              <w:rPr>
                <w:rFonts w:ascii="Times New Roman" w:eastAsia="Times New Roman" w:hAnsi="Times New Roman" w:cs="Times New Roman"/>
              </w:rPr>
              <w:t>1019,4</w:t>
            </w:r>
          </w:p>
        </w:tc>
      </w:tr>
      <w:tr w:rsidR="0085002B" w:rsidRPr="0085002B" w:rsidTr="0085002B">
        <w:tc>
          <w:tcPr>
            <w:tcW w:w="3362" w:type="dxa"/>
            <w:shd w:val="clear" w:color="auto" w:fill="DBE5F1"/>
          </w:tcPr>
          <w:p w:rsidR="0085002B" w:rsidRPr="00EA4B27" w:rsidRDefault="0085002B" w:rsidP="0085002B">
            <w:pPr>
              <w:spacing w:after="0" w:line="240" w:lineRule="auto"/>
              <w:jc w:val="both"/>
              <w:rPr>
                <w:rFonts w:ascii="Times New Roman" w:eastAsia="Times New Roman" w:hAnsi="Times New Roman" w:cs="Times New Roman"/>
              </w:rPr>
            </w:pPr>
            <w:proofErr w:type="gramStart"/>
            <w:r w:rsidRPr="00EA4B27">
              <w:rPr>
                <w:rFonts w:ascii="Times New Roman" w:eastAsia="Times New Roman" w:hAnsi="Times New Roman" w:cs="Times New Roman"/>
              </w:rPr>
              <w:t>субвенции</w:t>
            </w:r>
            <w:proofErr w:type="gramEnd"/>
            <w:r w:rsidRPr="00EA4B27">
              <w:rPr>
                <w:rFonts w:ascii="Times New Roman" w:eastAsia="Times New Roman" w:hAnsi="Times New Roman" w:cs="Times New Roman"/>
              </w:rPr>
              <w:t xml:space="preserve"> на выполнение государственных полномочий</w:t>
            </w:r>
          </w:p>
        </w:tc>
        <w:tc>
          <w:tcPr>
            <w:tcW w:w="1312" w:type="dxa"/>
            <w:shd w:val="clear" w:color="auto" w:fill="DBE5F1"/>
          </w:tcPr>
          <w:p w:rsidR="0085002B" w:rsidRPr="00EA4B27" w:rsidRDefault="0085002B" w:rsidP="0085002B">
            <w:pPr>
              <w:spacing w:after="0" w:line="240" w:lineRule="auto"/>
              <w:jc w:val="center"/>
              <w:rPr>
                <w:rFonts w:ascii="Times New Roman" w:eastAsia="Times New Roman" w:hAnsi="Times New Roman" w:cs="Times New Roman"/>
              </w:rPr>
            </w:pPr>
            <w:r w:rsidRPr="00EA4B27">
              <w:rPr>
                <w:rFonts w:ascii="Times New Roman" w:eastAsia="Times New Roman" w:hAnsi="Times New Roman" w:cs="Times New Roman"/>
              </w:rPr>
              <w:t>116</w:t>
            </w:r>
          </w:p>
        </w:tc>
        <w:tc>
          <w:tcPr>
            <w:tcW w:w="3686" w:type="dxa"/>
            <w:shd w:val="clear" w:color="auto" w:fill="DBE5F1"/>
          </w:tcPr>
          <w:p w:rsidR="0085002B" w:rsidRPr="00EA4B27" w:rsidRDefault="0085002B" w:rsidP="0085002B">
            <w:pPr>
              <w:spacing w:after="0" w:line="240" w:lineRule="auto"/>
              <w:jc w:val="both"/>
              <w:rPr>
                <w:rFonts w:ascii="Times New Roman" w:eastAsia="Times New Roman" w:hAnsi="Times New Roman" w:cs="Times New Roman"/>
              </w:rPr>
            </w:pPr>
            <w:proofErr w:type="gramStart"/>
            <w:r w:rsidRPr="00EA4B27">
              <w:rPr>
                <w:rFonts w:ascii="Times New Roman" w:eastAsia="Times New Roman" w:hAnsi="Times New Roman" w:cs="Times New Roman"/>
              </w:rPr>
              <w:t>на</w:t>
            </w:r>
            <w:proofErr w:type="gramEnd"/>
            <w:r w:rsidRPr="00EA4B27">
              <w:rPr>
                <w:rFonts w:ascii="Times New Roman" w:eastAsia="Times New Roman" w:hAnsi="Times New Roman" w:cs="Times New Roman"/>
              </w:rPr>
              <w:t xml:space="preserve"> выполнение государственных полномочий</w:t>
            </w:r>
          </w:p>
        </w:tc>
        <w:tc>
          <w:tcPr>
            <w:tcW w:w="1102" w:type="dxa"/>
            <w:shd w:val="clear" w:color="auto" w:fill="DBE5F1"/>
          </w:tcPr>
          <w:p w:rsidR="0085002B" w:rsidRPr="00EA4B27" w:rsidRDefault="0085002B" w:rsidP="0085002B">
            <w:pPr>
              <w:spacing w:after="0" w:line="240" w:lineRule="auto"/>
              <w:jc w:val="center"/>
              <w:rPr>
                <w:rFonts w:ascii="Times New Roman" w:eastAsia="Times New Roman" w:hAnsi="Times New Roman" w:cs="Times New Roman"/>
              </w:rPr>
            </w:pPr>
            <w:r w:rsidRPr="00EA4B27">
              <w:rPr>
                <w:rFonts w:ascii="Times New Roman" w:eastAsia="Times New Roman" w:hAnsi="Times New Roman" w:cs="Times New Roman"/>
              </w:rPr>
              <w:t>116</w:t>
            </w:r>
          </w:p>
        </w:tc>
      </w:tr>
      <w:tr w:rsidR="0085002B" w:rsidRPr="0085002B" w:rsidTr="0085002B">
        <w:tc>
          <w:tcPr>
            <w:tcW w:w="3362" w:type="dxa"/>
            <w:shd w:val="clear" w:color="auto" w:fill="DBE5F1"/>
          </w:tcPr>
          <w:p w:rsidR="0085002B" w:rsidRPr="00EA4B27" w:rsidRDefault="0085002B" w:rsidP="0085002B">
            <w:pPr>
              <w:spacing w:after="0" w:line="240" w:lineRule="auto"/>
              <w:jc w:val="both"/>
              <w:rPr>
                <w:rFonts w:ascii="Times New Roman" w:eastAsia="Times New Roman" w:hAnsi="Times New Roman" w:cs="Times New Roman"/>
              </w:rPr>
            </w:pPr>
            <w:proofErr w:type="gramStart"/>
            <w:r w:rsidRPr="00EA4B27">
              <w:rPr>
                <w:rFonts w:ascii="Times New Roman" w:eastAsia="Times New Roman" w:hAnsi="Times New Roman" w:cs="Times New Roman"/>
              </w:rPr>
              <w:t>субсидия</w:t>
            </w:r>
            <w:proofErr w:type="gramEnd"/>
            <w:r w:rsidRPr="00EA4B27">
              <w:rPr>
                <w:rFonts w:ascii="Times New Roman" w:eastAsia="Times New Roman" w:hAnsi="Times New Roman" w:cs="Times New Roman"/>
              </w:rPr>
              <w:t xml:space="preserve"> на реализацию мероприятий народных инициатив </w:t>
            </w:r>
          </w:p>
        </w:tc>
        <w:tc>
          <w:tcPr>
            <w:tcW w:w="1312" w:type="dxa"/>
            <w:shd w:val="clear" w:color="auto" w:fill="DBE5F1"/>
          </w:tcPr>
          <w:p w:rsidR="0085002B" w:rsidRPr="00EA4B27" w:rsidRDefault="0085002B" w:rsidP="0085002B">
            <w:pPr>
              <w:spacing w:after="0" w:line="240" w:lineRule="auto"/>
              <w:jc w:val="center"/>
              <w:rPr>
                <w:rFonts w:ascii="Times New Roman" w:eastAsia="Times New Roman" w:hAnsi="Times New Roman" w:cs="Times New Roman"/>
              </w:rPr>
            </w:pPr>
            <w:r w:rsidRPr="00EA4B27">
              <w:rPr>
                <w:rFonts w:ascii="Times New Roman" w:eastAsia="Times New Roman" w:hAnsi="Times New Roman" w:cs="Times New Roman"/>
              </w:rPr>
              <w:t>235,9</w:t>
            </w:r>
          </w:p>
        </w:tc>
        <w:tc>
          <w:tcPr>
            <w:tcW w:w="3686" w:type="dxa"/>
            <w:shd w:val="clear" w:color="auto" w:fill="DBE5F1"/>
          </w:tcPr>
          <w:p w:rsidR="0085002B" w:rsidRPr="00EA4B27" w:rsidRDefault="0085002B" w:rsidP="0085002B">
            <w:pPr>
              <w:spacing w:after="0" w:line="240" w:lineRule="auto"/>
              <w:jc w:val="both"/>
              <w:rPr>
                <w:rFonts w:ascii="Times New Roman" w:eastAsia="Times New Roman" w:hAnsi="Times New Roman" w:cs="Times New Roman"/>
              </w:rPr>
            </w:pPr>
            <w:proofErr w:type="gramStart"/>
            <w:r w:rsidRPr="00EA4B27">
              <w:rPr>
                <w:rFonts w:ascii="Times New Roman" w:eastAsia="Times New Roman" w:hAnsi="Times New Roman" w:cs="Times New Roman"/>
              </w:rPr>
              <w:t>решение</w:t>
            </w:r>
            <w:proofErr w:type="gramEnd"/>
            <w:r w:rsidRPr="00EA4B27">
              <w:rPr>
                <w:rFonts w:ascii="Times New Roman" w:eastAsia="Times New Roman" w:hAnsi="Times New Roman" w:cs="Times New Roman"/>
              </w:rPr>
              <w:t xml:space="preserve"> вопросов местного значения </w:t>
            </w:r>
          </w:p>
        </w:tc>
        <w:tc>
          <w:tcPr>
            <w:tcW w:w="1102" w:type="dxa"/>
            <w:shd w:val="clear" w:color="auto" w:fill="DBE5F1"/>
          </w:tcPr>
          <w:p w:rsidR="0085002B" w:rsidRPr="00EA4B27" w:rsidRDefault="0085002B" w:rsidP="0085002B">
            <w:pPr>
              <w:spacing w:after="0" w:line="240" w:lineRule="auto"/>
              <w:jc w:val="center"/>
              <w:rPr>
                <w:rFonts w:ascii="Times New Roman" w:eastAsia="Times New Roman" w:hAnsi="Times New Roman" w:cs="Times New Roman"/>
              </w:rPr>
            </w:pPr>
            <w:r w:rsidRPr="00EA4B27">
              <w:rPr>
                <w:rFonts w:ascii="Times New Roman" w:eastAsia="Times New Roman" w:hAnsi="Times New Roman" w:cs="Times New Roman"/>
              </w:rPr>
              <w:t>235,9</w:t>
            </w:r>
          </w:p>
        </w:tc>
      </w:tr>
      <w:tr w:rsidR="0085002B" w:rsidRPr="0085002B" w:rsidTr="0085002B">
        <w:tc>
          <w:tcPr>
            <w:tcW w:w="3362" w:type="dxa"/>
            <w:shd w:val="clear" w:color="auto" w:fill="DBE5F1"/>
          </w:tcPr>
          <w:p w:rsidR="0085002B" w:rsidRPr="00EA4B27" w:rsidRDefault="0085002B" w:rsidP="0085002B">
            <w:pPr>
              <w:spacing w:after="0" w:line="240" w:lineRule="auto"/>
              <w:jc w:val="both"/>
              <w:rPr>
                <w:rFonts w:ascii="Times New Roman" w:eastAsia="Times New Roman" w:hAnsi="Times New Roman" w:cs="Times New Roman"/>
              </w:rPr>
            </w:pPr>
            <w:proofErr w:type="gramStart"/>
            <w:r w:rsidRPr="00EA4B27">
              <w:rPr>
                <w:rFonts w:ascii="Times New Roman" w:eastAsia="Times New Roman" w:hAnsi="Times New Roman" w:cs="Times New Roman"/>
              </w:rPr>
              <w:t>возврат</w:t>
            </w:r>
            <w:proofErr w:type="gramEnd"/>
            <w:r w:rsidRPr="00EA4B27">
              <w:rPr>
                <w:rFonts w:ascii="Times New Roman" w:eastAsia="Times New Roman" w:hAnsi="Times New Roman" w:cs="Times New Roman"/>
              </w:rPr>
              <w:t xml:space="preserve"> субсидии в бюджет Иркутской области</w:t>
            </w:r>
          </w:p>
        </w:tc>
        <w:tc>
          <w:tcPr>
            <w:tcW w:w="1312" w:type="dxa"/>
            <w:shd w:val="clear" w:color="auto" w:fill="DBE5F1"/>
          </w:tcPr>
          <w:p w:rsidR="0085002B" w:rsidRPr="00EA4B27" w:rsidRDefault="0085002B" w:rsidP="0085002B">
            <w:pPr>
              <w:spacing w:after="0" w:line="240" w:lineRule="auto"/>
              <w:jc w:val="center"/>
              <w:rPr>
                <w:rFonts w:ascii="Times New Roman" w:eastAsia="Times New Roman" w:hAnsi="Times New Roman" w:cs="Times New Roman"/>
              </w:rPr>
            </w:pPr>
            <w:r w:rsidRPr="00EA4B27">
              <w:rPr>
                <w:rFonts w:ascii="Times New Roman" w:eastAsia="Times New Roman" w:hAnsi="Times New Roman" w:cs="Times New Roman"/>
              </w:rPr>
              <w:t>- 0,2</w:t>
            </w:r>
          </w:p>
        </w:tc>
        <w:tc>
          <w:tcPr>
            <w:tcW w:w="3686" w:type="dxa"/>
            <w:shd w:val="clear" w:color="auto" w:fill="DBE5F1"/>
          </w:tcPr>
          <w:p w:rsidR="0085002B" w:rsidRPr="00EA4B27" w:rsidRDefault="0085002B" w:rsidP="0085002B">
            <w:pPr>
              <w:spacing w:after="0" w:line="240" w:lineRule="auto"/>
              <w:jc w:val="both"/>
              <w:rPr>
                <w:rFonts w:ascii="Times New Roman" w:eastAsia="Times New Roman" w:hAnsi="Times New Roman" w:cs="Times New Roman"/>
              </w:rPr>
            </w:pPr>
          </w:p>
        </w:tc>
        <w:tc>
          <w:tcPr>
            <w:tcW w:w="1102" w:type="dxa"/>
            <w:shd w:val="clear" w:color="auto" w:fill="DBE5F1"/>
          </w:tcPr>
          <w:p w:rsidR="0085002B" w:rsidRPr="00EA4B27" w:rsidRDefault="0085002B" w:rsidP="0085002B">
            <w:pPr>
              <w:spacing w:after="0" w:line="240" w:lineRule="auto"/>
              <w:jc w:val="center"/>
              <w:rPr>
                <w:rFonts w:ascii="Times New Roman" w:eastAsia="Times New Roman" w:hAnsi="Times New Roman" w:cs="Times New Roman"/>
              </w:rPr>
            </w:pPr>
          </w:p>
        </w:tc>
      </w:tr>
    </w:tbl>
    <w:p w:rsidR="0085002B" w:rsidRDefault="0085002B" w:rsidP="0085002B">
      <w:pPr>
        <w:shd w:val="clear" w:color="auto" w:fill="FFFFFF"/>
        <w:spacing w:after="0" w:line="240" w:lineRule="auto"/>
        <w:ind w:firstLine="567"/>
        <w:jc w:val="both"/>
        <w:rPr>
          <w:rFonts w:ascii="Times New Roman" w:eastAsia="Times New Roman" w:hAnsi="Times New Roman" w:cs="Times New Roman"/>
          <w:sz w:val="24"/>
          <w:szCs w:val="24"/>
        </w:rPr>
      </w:pPr>
    </w:p>
    <w:p w:rsidR="0085002B" w:rsidRPr="0085002B" w:rsidRDefault="0085002B" w:rsidP="0085002B">
      <w:pPr>
        <w:shd w:val="clear" w:color="auto" w:fill="FFFFFF"/>
        <w:spacing w:after="0" w:line="240" w:lineRule="auto"/>
        <w:ind w:firstLine="567"/>
        <w:jc w:val="both"/>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 xml:space="preserve">Как было </w:t>
      </w:r>
      <w:r>
        <w:rPr>
          <w:rFonts w:ascii="Times New Roman" w:eastAsia="Times New Roman" w:hAnsi="Times New Roman" w:cs="Times New Roman"/>
          <w:sz w:val="24"/>
          <w:szCs w:val="24"/>
        </w:rPr>
        <w:t xml:space="preserve">указано выше, </w:t>
      </w:r>
      <w:r w:rsidRPr="0085002B">
        <w:rPr>
          <w:rFonts w:ascii="Times New Roman" w:eastAsia="Times New Roman" w:hAnsi="Times New Roman" w:cs="Times New Roman"/>
          <w:sz w:val="24"/>
          <w:szCs w:val="24"/>
        </w:rPr>
        <w:t>расходы</w:t>
      </w:r>
      <w:r>
        <w:rPr>
          <w:rFonts w:ascii="Times New Roman" w:eastAsia="Times New Roman" w:hAnsi="Times New Roman" w:cs="Times New Roman"/>
          <w:sz w:val="24"/>
          <w:szCs w:val="24"/>
        </w:rPr>
        <w:t xml:space="preserve"> за счет дотации </w:t>
      </w:r>
      <w:r w:rsidRPr="0085002B">
        <w:rPr>
          <w:rFonts w:ascii="Times New Roman" w:eastAsia="Times New Roman" w:hAnsi="Times New Roman" w:cs="Times New Roman"/>
          <w:sz w:val="24"/>
          <w:szCs w:val="24"/>
        </w:rPr>
        <w:t>из ФФПР при исполнении бюджета отдельным кодом целевой статьи расходов не выделяются. По определению, данному ст.</w:t>
      </w:r>
      <w:r>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47 БК РФ доходы, полученные бюджетами в виде безвозмездных поступлений, за исключением субвенций, относятся к собственным доходам. Исходя из того, что на конец 2018 года остатки собственных средств на едином счете бюджета отсутствуют (на счете только средства муниципального дорожного фонда в сумме 171,2 тыс.</w:t>
      </w:r>
      <w:r>
        <w:rPr>
          <w:rFonts w:ascii="Times New Roman" w:eastAsia="Times New Roman" w:hAnsi="Times New Roman" w:cs="Times New Roman"/>
          <w:sz w:val="24"/>
          <w:szCs w:val="24"/>
        </w:rPr>
        <w:t xml:space="preserve"> руб.), можно сделать </w:t>
      </w:r>
      <w:r w:rsidRPr="0085002B">
        <w:rPr>
          <w:rFonts w:ascii="Times New Roman" w:eastAsia="Times New Roman" w:hAnsi="Times New Roman" w:cs="Times New Roman"/>
          <w:sz w:val="24"/>
          <w:szCs w:val="24"/>
        </w:rPr>
        <w:t xml:space="preserve">вывод, что все поступившие в бюджет </w:t>
      </w:r>
      <w:proofErr w:type="spellStart"/>
      <w:r w:rsidRPr="0085002B">
        <w:rPr>
          <w:rFonts w:ascii="Times New Roman" w:eastAsia="Times New Roman" w:hAnsi="Times New Roman" w:cs="Times New Roman"/>
          <w:sz w:val="24"/>
          <w:szCs w:val="24"/>
        </w:rPr>
        <w:t>Чеботарихинского</w:t>
      </w:r>
      <w:proofErr w:type="spellEnd"/>
      <w:r w:rsidRPr="0085002B">
        <w:rPr>
          <w:rFonts w:ascii="Times New Roman" w:eastAsia="Times New Roman" w:hAnsi="Times New Roman" w:cs="Times New Roman"/>
          <w:sz w:val="24"/>
          <w:szCs w:val="24"/>
        </w:rPr>
        <w:t xml:space="preserve"> МО дотации направлены на оплату денежных обязательств поселения.</w:t>
      </w:r>
    </w:p>
    <w:p w:rsidR="0085002B" w:rsidRPr="0085002B" w:rsidRDefault="0085002B" w:rsidP="0085002B">
      <w:pPr>
        <w:spacing w:after="0" w:line="240" w:lineRule="auto"/>
        <w:ind w:firstLine="567"/>
        <w:jc w:val="both"/>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 xml:space="preserve">Исполнение расходной части бюджета за 2018 год за счет собственных доходов составляет 8727,1 тыс. руб.  Исполнение отражено в таблице № 2.                                                          </w:t>
      </w:r>
    </w:p>
    <w:p w:rsidR="00CA5276" w:rsidRPr="00CA5276" w:rsidRDefault="0085002B" w:rsidP="00CA5276">
      <w:pPr>
        <w:shd w:val="clear" w:color="auto" w:fill="FFFFFF"/>
        <w:spacing w:after="0" w:line="240" w:lineRule="auto"/>
        <w:ind w:firstLine="567"/>
        <w:jc w:val="right"/>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ab/>
      </w:r>
      <w:r w:rsidR="00CA5276" w:rsidRPr="00CA5276">
        <w:rPr>
          <w:rFonts w:ascii="Times New Roman" w:eastAsia="Times New Roman" w:hAnsi="Times New Roman" w:cs="Times New Roman"/>
          <w:sz w:val="24"/>
          <w:szCs w:val="24"/>
        </w:rPr>
        <w:t>Таблица № 2 (тыс.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134"/>
        <w:gridCol w:w="1134"/>
        <w:gridCol w:w="1418"/>
        <w:gridCol w:w="1559"/>
      </w:tblGrid>
      <w:tr w:rsidR="00CA5276" w:rsidRPr="00CA5276" w:rsidTr="00CA5276">
        <w:trPr>
          <w:trHeight w:val="278"/>
        </w:trPr>
        <w:tc>
          <w:tcPr>
            <w:tcW w:w="4111" w:type="dxa"/>
            <w:vMerge w:val="restart"/>
          </w:tcPr>
          <w:p w:rsidR="00CA5276" w:rsidRPr="00CA5276" w:rsidRDefault="00CA5276" w:rsidP="00CA5276">
            <w:pPr>
              <w:spacing w:after="0" w:line="240" w:lineRule="auto"/>
              <w:jc w:val="center"/>
              <w:rPr>
                <w:rFonts w:ascii="Times New Roman" w:eastAsia="Times New Roman" w:hAnsi="Times New Roman" w:cs="Times New Roman"/>
              </w:rPr>
            </w:pPr>
          </w:p>
          <w:p w:rsidR="00CA5276" w:rsidRPr="00CA5276" w:rsidRDefault="00CA5276" w:rsidP="00CA5276">
            <w:pPr>
              <w:spacing w:after="0" w:line="240" w:lineRule="auto"/>
              <w:jc w:val="center"/>
              <w:rPr>
                <w:rFonts w:ascii="Times New Roman" w:eastAsia="Times New Roman" w:hAnsi="Times New Roman" w:cs="Times New Roman"/>
              </w:rPr>
            </w:pPr>
            <w:r w:rsidRPr="00CA5276">
              <w:rPr>
                <w:rFonts w:ascii="Times New Roman" w:eastAsia="Times New Roman" w:hAnsi="Times New Roman" w:cs="Times New Roman"/>
              </w:rPr>
              <w:t>Наименование статей</w:t>
            </w:r>
          </w:p>
        </w:tc>
        <w:tc>
          <w:tcPr>
            <w:tcW w:w="1134" w:type="dxa"/>
            <w:vMerge w:val="restart"/>
          </w:tcPr>
          <w:p w:rsidR="00CA5276" w:rsidRPr="00CA5276" w:rsidRDefault="00CA5276" w:rsidP="00CA5276">
            <w:pPr>
              <w:spacing w:after="0" w:line="240" w:lineRule="auto"/>
              <w:ind w:left="-108" w:right="-108"/>
              <w:jc w:val="center"/>
              <w:rPr>
                <w:rFonts w:ascii="Times New Roman" w:eastAsia="Times New Roman" w:hAnsi="Times New Roman" w:cs="Times New Roman"/>
              </w:rPr>
            </w:pPr>
          </w:p>
          <w:p w:rsidR="00CA5276" w:rsidRPr="00CA5276" w:rsidRDefault="00CA5276" w:rsidP="00CA5276">
            <w:pPr>
              <w:spacing w:after="0" w:line="240" w:lineRule="auto"/>
              <w:ind w:left="-108" w:right="-108"/>
              <w:jc w:val="center"/>
              <w:rPr>
                <w:rFonts w:ascii="Times New Roman" w:eastAsia="Times New Roman" w:hAnsi="Times New Roman" w:cs="Times New Roman"/>
              </w:rPr>
            </w:pPr>
            <w:r w:rsidRPr="00CA5276">
              <w:rPr>
                <w:rFonts w:ascii="Times New Roman" w:eastAsia="Times New Roman" w:hAnsi="Times New Roman" w:cs="Times New Roman"/>
              </w:rPr>
              <w:t>Раздел подраздел</w:t>
            </w:r>
          </w:p>
        </w:tc>
        <w:tc>
          <w:tcPr>
            <w:tcW w:w="4111" w:type="dxa"/>
            <w:gridSpan w:val="3"/>
          </w:tcPr>
          <w:p w:rsidR="00CA5276" w:rsidRPr="00CA5276" w:rsidRDefault="00CA5276" w:rsidP="00CA5276">
            <w:pPr>
              <w:spacing w:after="0" w:line="240" w:lineRule="auto"/>
              <w:ind w:left="-108" w:right="-108"/>
              <w:jc w:val="center"/>
              <w:rPr>
                <w:rFonts w:ascii="Times New Roman" w:eastAsia="Times New Roman" w:hAnsi="Times New Roman" w:cs="Times New Roman"/>
              </w:rPr>
            </w:pPr>
            <w:r w:rsidRPr="00CA5276">
              <w:rPr>
                <w:rFonts w:ascii="Times New Roman" w:eastAsia="Times New Roman" w:hAnsi="Times New Roman" w:cs="Times New Roman"/>
              </w:rPr>
              <w:t xml:space="preserve"> </w:t>
            </w:r>
          </w:p>
          <w:p w:rsidR="00CA5276" w:rsidRPr="00CA5276" w:rsidRDefault="00CA5276" w:rsidP="00CA5276">
            <w:pPr>
              <w:spacing w:after="0" w:line="240" w:lineRule="auto"/>
              <w:ind w:left="-108" w:right="-108"/>
              <w:jc w:val="center"/>
              <w:rPr>
                <w:rFonts w:ascii="Times New Roman" w:eastAsia="Times New Roman" w:hAnsi="Times New Roman" w:cs="Times New Roman"/>
              </w:rPr>
            </w:pPr>
            <w:r w:rsidRPr="00CA5276">
              <w:rPr>
                <w:rFonts w:ascii="Times New Roman" w:eastAsia="Times New Roman" w:hAnsi="Times New Roman" w:cs="Times New Roman"/>
              </w:rPr>
              <w:t xml:space="preserve">Исполнено </w:t>
            </w:r>
          </w:p>
        </w:tc>
      </w:tr>
      <w:tr w:rsidR="00CA5276" w:rsidRPr="00CA5276" w:rsidTr="00CA5276">
        <w:trPr>
          <w:trHeight w:val="277"/>
        </w:trPr>
        <w:tc>
          <w:tcPr>
            <w:tcW w:w="4111" w:type="dxa"/>
            <w:vMerge/>
          </w:tcPr>
          <w:p w:rsidR="00CA5276" w:rsidRPr="00CA5276" w:rsidRDefault="00CA5276" w:rsidP="00CA5276">
            <w:pPr>
              <w:spacing w:after="0" w:line="240" w:lineRule="auto"/>
              <w:jc w:val="center"/>
              <w:rPr>
                <w:rFonts w:ascii="Times New Roman" w:eastAsia="Times New Roman" w:hAnsi="Times New Roman" w:cs="Times New Roman"/>
              </w:rPr>
            </w:pPr>
          </w:p>
        </w:tc>
        <w:tc>
          <w:tcPr>
            <w:tcW w:w="1134" w:type="dxa"/>
            <w:vMerge/>
          </w:tcPr>
          <w:p w:rsidR="00CA5276" w:rsidRPr="00CA5276" w:rsidRDefault="00CA5276" w:rsidP="00CA5276">
            <w:pPr>
              <w:spacing w:after="0" w:line="240" w:lineRule="auto"/>
              <w:jc w:val="center"/>
              <w:rPr>
                <w:rFonts w:ascii="Times New Roman" w:eastAsia="Times New Roman" w:hAnsi="Times New Roman" w:cs="Times New Roman"/>
              </w:rPr>
            </w:pPr>
          </w:p>
        </w:tc>
        <w:tc>
          <w:tcPr>
            <w:tcW w:w="1134" w:type="dxa"/>
          </w:tcPr>
          <w:p w:rsidR="00CA5276" w:rsidRPr="00CA5276" w:rsidRDefault="00CA5276" w:rsidP="00CA5276">
            <w:pPr>
              <w:spacing w:after="0" w:line="240" w:lineRule="auto"/>
              <w:ind w:left="-108" w:right="-108"/>
              <w:jc w:val="center"/>
              <w:rPr>
                <w:rFonts w:ascii="Times New Roman" w:eastAsia="Times New Roman" w:hAnsi="Times New Roman" w:cs="Times New Roman"/>
              </w:rPr>
            </w:pPr>
            <w:proofErr w:type="gramStart"/>
            <w:r w:rsidRPr="00CA5276">
              <w:rPr>
                <w:rFonts w:ascii="Times New Roman" w:eastAsia="Times New Roman" w:hAnsi="Times New Roman" w:cs="Times New Roman"/>
              </w:rPr>
              <w:t>всего</w:t>
            </w:r>
            <w:proofErr w:type="gramEnd"/>
          </w:p>
        </w:tc>
        <w:tc>
          <w:tcPr>
            <w:tcW w:w="1418" w:type="dxa"/>
          </w:tcPr>
          <w:p w:rsidR="00CA5276" w:rsidRPr="00CA5276" w:rsidRDefault="00CA5276" w:rsidP="00CA5276">
            <w:pPr>
              <w:spacing w:after="0" w:line="240" w:lineRule="auto"/>
              <w:ind w:left="-108"/>
              <w:jc w:val="center"/>
              <w:rPr>
                <w:rFonts w:ascii="Times New Roman" w:eastAsia="Times New Roman" w:hAnsi="Times New Roman" w:cs="Times New Roman"/>
              </w:rPr>
            </w:pPr>
            <w:proofErr w:type="gramStart"/>
            <w:r w:rsidRPr="00CA5276">
              <w:rPr>
                <w:rFonts w:ascii="Times New Roman" w:eastAsia="Times New Roman" w:hAnsi="Times New Roman" w:cs="Times New Roman"/>
              </w:rPr>
              <w:t>в</w:t>
            </w:r>
            <w:proofErr w:type="gramEnd"/>
            <w:r w:rsidRPr="00CA5276">
              <w:rPr>
                <w:rFonts w:ascii="Times New Roman" w:eastAsia="Times New Roman" w:hAnsi="Times New Roman" w:cs="Times New Roman"/>
              </w:rPr>
              <w:t xml:space="preserve"> том числе на   оплату труда</w:t>
            </w:r>
          </w:p>
        </w:tc>
        <w:tc>
          <w:tcPr>
            <w:tcW w:w="1559" w:type="dxa"/>
          </w:tcPr>
          <w:p w:rsidR="00CA5276" w:rsidRPr="00CA5276" w:rsidRDefault="00CA5276" w:rsidP="00CA5276">
            <w:pPr>
              <w:spacing w:after="0" w:line="240" w:lineRule="auto"/>
              <w:ind w:left="-108"/>
              <w:jc w:val="center"/>
              <w:rPr>
                <w:rFonts w:ascii="Times New Roman" w:eastAsia="Times New Roman" w:hAnsi="Times New Roman" w:cs="Times New Roman"/>
              </w:rPr>
            </w:pPr>
            <w:proofErr w:type="gramStart"/>
            <w:r w:rsidRPr="00CA5276">
              <w:rPr>
                <w:rFonts w:ascii="Times New Roman" w:eastAsia="Times New Roman" w:hAnsi="Times New Roman" w:cs="Times New Roman"/>
              </w:rPr>
              <w:t>на</w:t>
            </w:r>
            <w:proofErr w:type="gramEnd"/>
            <w:r w:rsidRPr="00CA5276">
              <w:rPr>
                <w:rFonts w:ascii="Times New Roman" w:eastAsia="Times New Roman" w:hAnsi="Times New Roman" w:cs="Times New Roman"/>
              </w:rPr>
              <w:t xml:space="preserve"> закупку товаров, работ и услуг</w:t>
            </w:r>
          </w:p>
        </w:tc>
      </w:tr>
      <w:tr w:rsidR="00CA5276" w:rsidRPr="00CA5276" w:rsidTr="00CA5276">
        <w:tc>
          <w:tcPr>
            <w:tcW w:w="4111"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1</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2</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3</w:t>
            </w:r>
          </w:p>
        </w:tc>
        <w:tc>
          <w:tcPr>
            <w:tcW w:w="1418"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4</w:t>
            </w:r>
          </w:p>
        </w:tc>
        <w:tc>
          <w:tcPr>
            <w:tcW w:w="1559"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5</w:t>
            </w:r>
          </w:p>
        </w:tc>
      </w:tr>
      <w:tr w:rsidR="00CA5276" w:rsidRPr="00CA5276" w:rsidTr="00CA5276">
        <w:trPr>
          <w:trHeight w:val="70"/>
        </w:trPr>
        <w:tc>
          <w:tcPr>
            <w:tcW w:w="4111" w:type="dxa"/>
          </w:tcPr>
          <w:p w:rsidR="00CA5276" w:rsidRPr="00CA5276" w:rsidRDefault="00CA5276" w:rsidP="00CA5276">
            <w:pPr>
              <w:spacing w:after="0" w:line="240" w:lineRule="auto"/>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Общегосударственные вопросы</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01</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3653,9</w:t>
            </w:r>
          </w:p>
        </w:tc>
        <w:tc>
          <w:tcPr>
            <w:tcW w:w="1418"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2637,4</w:t>
            </w:r>
          </w:p>
        </w:tc>
        <w:tc>
          <w:tcPr>
            <w:tcW w:w="1559"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1014,8</w:t>
            </w:r>
          </w:p>
        </w:tc>
      </w:tr>
      <w:tr w:rsidR="00CA5276" w:rsidRPr="00CA5276" w:rsidTr="00CA5276">
        <w:trPr>
          <w:trHeight w:val="282"/>
        </w:trPr>
        <w:tc>
          <w:tcPr>
            <w:tcW w:w="4111" w:type="dxa"/>
          </w:tcPr>
          <w:p w:rsidR="00CA5276" w:rsidRPr="00CA5276" w:rsidRDefault="00CA5276" w:rsidP="00CA5276">
            <w:pPr>
              <w:spacing w:after="0" w:line="240" w:lineRule="auto"/>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Функционирование высшего должностного лица ОМСУ</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01 02</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508,2</w:t>
            </w:r>
          </w:p>
        </w:tc>
        <w:tc>
          <w:tcPr>
            <w:tcW w:w="1418"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508,2</w:t>
            </w:r>
          </w:p>
        </w:tc>
        <w:tc>
          <w:tcPr>
            <w:tcW w:w="1559"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w:t>
            </w:r>
          </w:p>
        </w:tc>
      </w:tr>
      <w:tr w:rsidR="00CA5276" w:rsidRPr="00CA5276" w:rsidTr="00CA5276">
        <w:tc>
          <w:tcPr>
            <w:tcW w:w="4111" w:type="dxa"/>
          </w:tcPr>
          <w:p w:rsidR="00CA5276" w:rsidRPr="00CA5276" w:rsidRDefault="00CA5276" w:rsidP="00CA5276">
            <w:pPr>
              <w:spacing w:after="0" w:line="240" w:lineRule="auto"/>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Функционирование местной администрации</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01 04</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3145,7</w:t>
            </w:r>
          </w:p>
        </w:tc>
        <w:tc>
          <w:tcPr>
            <w:tcW w:w="1418"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2129,2</w:t>
            </w:r>
          </w:p>
        </w:tc>
        <w:tc>
          <w:tcPr>
            <w:tcW w:w="1559"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1014,8</w:t>
            </w:r>
          </w:p>
        </w:tc>
      </w:tr>
      <w:tr w:rsidR="00CA5276" w:rsidRPr="00CA5276" w:rsidTr="00CA5276">
        <w:tc>
          <w:tcPr>
            <w:tcW w:w="4111" w:type="dxa"/>
          </w:tcPr>
          <w:p w:rsidR="00CA5276" w:rsidRPr="00CA5276" w:rsidRDefault="00CA5276" w:rsidP="00CA5276">
            <w:pPr>
              <w:spacing w:after="0" w:line="240" w:lineRule="auto"/>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Другие вопросы в области национальной экономики</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04 12</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3</w:t>
            </w:r>
          </w:p>
        </w:tc>
        <w:tc>
          <w:tcPr>
            <w:tcW w:w="1418"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w:t>
            </w:r>
          </w:p>
        </w:tc>
        <w:tc>
          <w:tcPr>
            <w:tcW w:w="1559"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3</w:t>
            </w:r>
          </w:p>
        </w:tc>
      </w:tr>
      <w:tr w:rsidR="00CA5276" w:rsidRPr="00CA5276" w:rsidTr="00CA5276">
        <w:tc>
          <w:tcPr>
            <w:tcW w:w="4111" w:type="dxa"/>
          </w:tcPr>
          <w:p w:rsidR="00CA5276" w:rsidRPr="00CA5276" w:rsidRDefault="00CA5276" w:rsidP="00CA5276">
            <w:pPr>
              <w:spacing w:after="0" w:line="240" w:lineRule="auto"/>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Жилищно-коммунальное хозяйство</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05</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183,5</w:t>
            </w:r>
          </w:p>
        </w:tc>
        <w:tc>
          <w:tcPr>
            <w:tcW w:w="1418"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w:t>
            </w:r>
          </w:p>
        </w:tc>
        <w:tc>
          <w:tcPr>
            <w:tcW w:w="1559"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183,5</w:t>
            </w:r>
          </w:p>
        </w:tc>
      </w:tr>
      <w:tr w:rsidR="00CA5276" w:rsidRPr="00CA5276" w:rsidTr="00CA5276">
        <w:trPr>
          <w:trHeight w:val="210"/>
        </w:trPr>
        <w:tc>
          <w:tcPr>
            <w:tcW w:w="4111" w:type="dxa"/>
          </w:tcPr>
          <w:p w:rsidR="00CA5276" w:rsidRPr="00CA5276" w:rsidRDefault="00CA5276" w:rsidP="00CA5276">
            <w:pPr>
              <w:spacing w:after="0" w:line="240" w:lineRule="auto"/>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Коммунальное хозяйство</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05 02</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165,5</w:t>
            </w:r>
          </w:p>
        </w:tc>
        <w:tc>
          <w:tcPr>
            <w:tcW w:w="1418"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w:t>
            </w:r>
          </w:p>
        </w:tc>
        <w:tc>
          <w:tcPr>
            <w:tcW w:w="1559"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165,5</w:t>
            </w:r>
          </w:p>
        </w:tc>
      </w:tr>
      <w:tr w:rsidR="00CA5276" w:rsidRPr="00CA5276" w:rsidTr="00CA5276">
        <w:trPr>
          <w:trHeight w:val="217"/>
        </w:trPr>
        <w:tc>
          <w:tcPr>
            <w:tcW w:w="4111" w:type="dxa"/>
          </w:tcPr>
          <w:p w:rsidR="00CA5276" w:rsidRPr="00CA5276" w:rsidRDefault="00CA5276" w:rsidP="00CA5276">
            <w:pPr>
              <w:spacing w:after="0" w:line="240" w:lineRule="auto"/>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 xml:space="preserve">Благоустройство </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05 03</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18</w:t>
            </w:r>
          </w:p>
        </w:tc>
        <w:tc>
          <w:tcPr>
            <w:tcW w:w="1418"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w:t>
            </w:r>
          </w:p>
        </w:tc>
        <w:tc>
          <w:tcPr>
            <w:tcW w:w="1559" w:type="dxa"/>
          </w:tcPr>
          <w:p w:rsidR="00CA5276" w:rsidRPr="00CA5276" w:rsidRDefault="00CA5276" w:rsidP="00CA5276">
            <w:pPr>
              <w:spacing w:after="0" w:line="240" w:lineRule="auto"/>
              <w:jc w:val="center"/>
              <w:rPr>
                <w:rFonts w:ascii="Times New Roman" w:eastAsia="Times New Roman" w:hAnsi="Times New Roman" w:cs="Times New Roman"/>
                <w:sz w:val="20"/>
                <w:szCs w:val="20"/>
              </w:rPr>
            </w:pPr>
            <w:r w:rsidRPr="00CA5276">
              <w:rPr>
                <w:rFonts w:ascii="Times New Roman" w:eastAsia="Times New Roman" w:hAnsi="Times New Roman" w:cs="Times New Roman"/>
                <w:sz w:val="20"/>
                <w:szCs w:val="20"/>
              </w:rPr>
              <w:t>18</w:t>
            </w:r>
          </w:p>
        </w:tc>
      </w:tr>
      <w:tr w:rsidR="00CA5276" w:rsidRPr="00CA5276" w:rsidTr="00CA5276">
        <w:trPr>
          <w:trHeight w:val="217"/>
        </w:trPr>
        <w:tc>
          <w:tcPr>
            <w:tcW w:w="4111" w:type="dxa"/>
          </w:tcPr>
          <w:p w:rsidR="00CA5276" w:rsidRPr="00CA5276" w:rsidRDefault="00CA5276" w:rsidP="00CA5276">
            <w:pPr>
              <w:spacing w:after="0" w:line="240" w:lineRule="auto"/>
              <w:ind w:right="-108"/>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Профессиональная подготовка, переподготовка и повышение квалификации</w:t>
            </w:r>
          </w:p>
        </w:tc>
        <w:tc>
          <w:tcPr>
            <w:tcW w:w="1134" w:type="dxa"/>
          </w:tcPr>
          <w:p w:rsidR="00CA5276" w:rsidRPr="00CA5276" w:rsidRDefault="00CA5276" w:rsidP="00CA5276">
            <w:pPr>
              <w:spacing w:after="0" w:line="240" w:lineRule="auto"/>
              <w:ind w:right="-108"/>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0705</w:t>
            </w:r>
          </w:p>
        </w:tc>
        <w:tc>
          <w:tcPr>
            <w:tcW w:w="1134" w:type="dxa"/>
          </w:tcPr>
          <w:p w:rsidR="00CA5276" w:rsidRPr="00CA5276" w:rsidRDefault="00CA5276" w:rsidP="00CA5276">
            <w:pPr>
              <w:spacing w:after="0" w:line="240" w:lineRule="auto"/>
              <w:ind w:right="-108"/>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2,5</w:t>
            </w:r>
          </w:p>
        </w:tc>
        <w:tc>
          <w:tcPr>
            <w:tcW w:w="1418" w:type="dxa"/>
          </w:tcPr>
          <w:p w:rsidR="00CA5276" w:rsidRPr="00CA5276" w:rsidRDefault="00CA5276" w:rsidP="00CA5276">
            <w:pPr>
              <w:spacing w:after="0" w:line="240" w:lineRule="auto"/>
              <w:ind w:right="-108"/>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w:t>
            </w:r>
          </w:p>
        </w:tc>
        <w:tc>
          <w:tcPr>
            <w:tcW w:w="1559" w:type="dxa"/>
          </w:tcPr>
          <w:p w:rsidR="00CA5276" w:rsidRPr="00CA5276" w:rsidRDefault="00CA5276" w:rsidP="00CA5276">
            <w:pPr>
              <w:spacing w:after="0" w:line="240" w:lineRule="auto"/>
              <w:ind w:right="-108"/>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2,5</w:t>
            </w:r>
          </w:p>
        </w:tc>
      </w:tr>
      <w:tr w:rsidR="00CA5276" w:rsidRPr="00CA5276" w:rsidTr="00CA5276">
        <w:trPr>
          <w:trHeight w:val="249"/>
        </w:trPr>
        <w:tc>
          <w:tcPr>
            <w:tcW w:w="4111" w:type="dxa"/>
          </w:tcPr>
          <w:p w:rsidR="00CA5276" w:rsidRPr="00CA5276" w:rsidRDefault="00CA5276" w:rsidP="00CA5276">
            <w:pPr>
              <w:spacing w:after="0" w:line="240" w:lineRule="auto"/>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 xml:space="preserve">Культура </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08 01</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4487,4</w:t>
            </w:r>
          </w:p>
        </w:tc>
        <w:tc>
          <w:tcPr>
            <w:tcW w:w="1418"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3462,6</w:t>
            </w:r>
          </w:p>
        </w:tc>
        <w:tc>
          <w:tcPr>
            <w:tcW w:w="1559"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1024</w:t>
            </w:r>
          </w:p>
        </w:tc>
      </w:tr>
      <w:tr w:rsidR="00CA5276" w:rsidRPr="00CA5276" w:rsidTr="00CA5276">
        <w:trPr>
          <w:trHeight w:val="331"/>
        </w:trPr>
        <w:tc>
          <w:tcPr>
            <w:tcW w:w="4111" w:type="dxa"/>
          </w:tcPr>
          <w:p w:rsidR="00CA5276" w:rsidRPr="00CA5276" w:rsidRDefault="00CA5276" w:rsidP="00CA5276">
            <w:pPr>
              <w:spacing w:after="0" w:line="240" w:lineRule="auto"/>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Межбюджетные трансферты</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14 03</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396,8</w:t>
            </w:r>
          </w:p>
        </w:tc>
        <w:tc>
          <w:tcPr>
            <w:tcW w:w="1418"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w:t>
            </w:r>
          </w:p>
        </w:tc>
        <w:tc>
          <w:tcPr>
            <w:tcW w:w="1559"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w:t>
            </w:r>
          </w:p>
        </w:tc>
      </w:tr>
      <w:tr w:rsidR="00CA5276" w:rsidRPr="00CA5276" w:rsidTr="00CA5276">
        <w:trPr>
          <w:trHeight w:val="331"/>
        </w:trPr>
        <w:tc>
          <w:tcPr>
            <w:tcW w:w="4111" w:type="dxa"/>
          </w:tcPr>
          <w:p w:rsidR="00CA5276" w:rsidRPr="00CA5276" w:rsidRDefault="00CA5276" w:rsidP="00CA5276">
            <w:pPr>
              <w:spacing w:after="0" w:line="240" w:lineRule="auto"/>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Итого:</w:t>
            </w: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p>
        </w:tc>
        <w:tc>
          <w:tcPr>
            <w:tcW w:w="1134"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 xml:space="preserve">8727,1 </w:t>
            </w:r>
          </w:p>
        </w:tc>
        <w:tc>
          <w:tcPr>
            <w:tcW w:w="1418"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6100</w:t>
            </w:r>
          </w:p>
        </w:tc>
        <w:tc>
          <w:tcPr>
            <w:tcW w:w="1559" w:type="dxa"/>
          </w:tcPr>
          <w:p w:rsidR="00CA5276" w:rsidRPr="00CA5276" w:rsidRDefault="00CA5276" w:rsidP="00CA5276">
            <w:pPr>
              <w:spacing w:after="0" w:line="240" w:lineRule="auto"/>
              <w:jc w:val="center"/>
              <w:rPr>
                <w:rFonts w:ascii="Times New Roman" w:eastAsia="Times New Roman" w:hAnsi="Times New Roman" w:cs="Times New Roman"/>
                <w:b/>
                <w:sz w:val="20"/>
                <w:szCs w:val="20"/>
              </w:rPr>
            </w:pPr>
            <w:r w:rsidRPr="00CA5276">
              <w:rPr>
                <w:rFonts w:ascii="Times New Roman" w:eastAsia="Times New Roman" w:hAnsi="Times New Roman" w:cs="Times New Roman"/>
                <w:b/>
                <w:sz w:val="20"/>
                <w:szCs w:val="20"/>
              </w:rPr>
              <w:t>2227,8</w:t>
            </w:r>
          </w:p>
        </w:tc>
      </w:tr>
    </w:tbl>
    <w:p w:rsidR="00CA5276" w:rsidRDefault="00CA5276" w:rsidP="00CA5276">
      <w:pPr>
        <w:shd w:val="clear" w:color="auto" w:fill="FFFFFF"/>
        <w:spacing w:after="0" w:line="240" w:lineRule="auto"/>
        <w:ind w:firstLine="567"/>
        <w:jc w:val="right"/>
        <w:rPr>
          <w:rFonts w:ascii="Times New Roman" w:eastAsia="Times New Roman" w:hAnsi="Times New Roman" w:cs="Times New Roman"/>
          <w:sz w:val="24"/>
          <w:szCs w:val="24"/>
        </w:rPr>
      </w:pPr>
    </w:p>
    <w:p w:rsidR="0085002B" w:rsidRPr="0085002B" w:rsidRDefault="0085002B" w:rsidP="00CA5276">
      <w:pPr>
        <w:shd w:val="clear" w:color="auto" w:fill="FFFFFF"/>
        <w:spacing w:after="0" w:line="240" w:lineRule="auto"/>
        <w:ind w:firstLine="567"/>
        <w:jc w:val="both"/>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 xml:space="preserve">Из приведенной таблицы следует, что наибольший удельный вес в структуре расходов занимают расходы на культуру – 51,4% (4487,4 тыс. руб.) и расходы на общегосударственные вопросы – 41,9% (3653,9 тыс. руб.). </w:t>
      </w:r>
    </w:p>
    <w:p w:rsidR="0085002B" w:rsidRDefault="0085002B" w:rsidP="00084296">
      <w:pPr>
        <w:shd w:val="clear" w:color="auto" w:fill="FFFFFF"/>
        <w:spacing w:after="0" w:line="240" w:lineRule="auto"/>
        <w:ind w:firstLine="567"/>
        <w:jc w:val="both"/>
        <w:rPr>
          <w:rFonts w:ascii="Times New Roman" w:eastAsia="Times New Roman" w:hAnsi="Times New Roman" w:cs="Times New Roman"/>
          <w:sz w:val="24"/>
          <w:szCs w:val="24"/>
        </w:rPr>
      </w:pPr>
      <w:r w:rsidRPr="0085002B">
        <w:rPr>
          <w:rFonts w:ascii="Times New Roman" w:eastAsia="Times New Roman" w:hAnsi="Times New Roman" w:cs="Times New Roman"/>
          <w:sz w:val="24"/>
          <w:szCs w:val="24"/>
        </w:rPr>
        <w:t xml:space="preserve">На расчеты, связанные с оплатой труда, из бюджета поселения направлено </w:t>
      </w:r>
      <w:r w:rsidRPr="0085002B">
        <w:rPr>
          <w:rFonts w:ascii="Times New Roman" w:eastAsia="Times New Roman" w:hAnsi="Times New Roman" w:cs="Times New Roman"/>
          <w:b/>
          <w:sz w:val="24"/>
          <w:szCs w:val="24"/>
        </w:rPr>
        <w:t>6100 тыс.</w:t>
      </w:r>
      <w:r w:rsidR="00CA5276">
        <w:rPr>
          <w:rFonts w:ascii="Times New Roman" w:eastAsia="Times New Roman" w:hAnsi="Times New Roman" w:cs="Times New Roman"/>
          <w:b/>
          <w:sz w:val="24"/>
          <w:szCs w:val="24"/>
        </w:rPr>
        <w:t xml:space="preserve"> </w:t>
      </w:r>
      <w:r w:rsidRPr="0085002B">
        <w:rPr>
          <w:rFonts w:ascii="Times New Roman" w:eastAsia="Times New Roman" w:hAnsi="Times New Roman" w:cs="Times New Roman"/>
          <w:b/>
          <w:sz w:val="24"/>
          <w:szCs w:val="24"/>
        </w:rPr>
        <w:t>руб.,</w:t>
      </w:r>
      <w:r w:rsidRPr="0085002B">
        <w:rPr>
          <w:rFonts w:ascii="Times New Roman" w:eastAsia="Times New Roman" w:hAnsi="Times New Roman" w:cs="Times New Roman"/>
          <w:sz w:val="24"/>
          <w:szCs w:val="24"/>
        </w:rPr>
        <w:t xml:space="preserve"> или 70% от всех расходов бюджета, на закупку товаров, работ и услуг для муниципальных нужд – </w:t>
      </w:r>
      <w:r w:rsidRPr="0085002B">
        <w:rPr>
          <w:rFonts w:ascii="Times New Roman" w:eastAsia="Times New Roman" w:hAnsi="Times New Roman" w:cs="Times New Roman"/>
          <w:b/>
          <w:sz w:val="24"/>
          <w:szCs w:val="24"/>
        </w:rPr>
        <w:t>2227,8 тыс.</w:t>
      </w:r>
      <w:r w:rsidR="00CA5276">
        <w:rPr>
          <w:rFonts w:ascii="Times New Roman" w:eastAsia="Times New Roman" w:hAnsi="Times New Roman" w:cs="Times New Roman"/>
          <w:b/>
          <w:sz w:val="24"/>
          <w:szCs w:val="24"/>
        </w:rPr>
        <w:t xml:space="preserve"> </w:t>
      </w:r>
      <w:r w:rsidRPr="0085002B">
        <w:rPr>
          <w:rFonts w:ascii="Times New Roman" w:eastAsia="Times New Roman" w:hAnsi="Times New Roman" w:cs="Times New Roman"/>
          <w:b/>
          <w:sz w:val="24"/>
          <w:szCs w:val="24"/>
        </w:rPr>
        <w:t>руб</w:t>
      </w:r>
      <w:r w:rsidR="00CA5276">
        <w:rPr>
          <w:rFonts w:ascii="Times New Roman" w:eastAsia="Times New Roman" w:hAnsi="Times New Roman" w:cs="Times New Roman"/>
          <w:sz w:val="24"/>
          <w:szCs w:val="24"/>
        </w:rPr>
        <w:t xml:space="preserve">., </w:t>
      </w:r>
      <w:r w:rsidRPr="0085002B">
        <w:rPr>
          <w:rFonts w:ascii="Times New Roman" w:eastAsia="Times New Roman" w:hAnsi="Times New Roman" w:cs="Times New Roman"/>
          <w:sz w:val="24"/>
          <w:szCs w:val="24"/>
        </w:rPr>
        <w:t xml:space="preserve">или 25,5%, на оплату прочих платежей (пени, штрафы) - </w:t>
      </w:r>
      <w:r w:rsidRPr="0085002B">
        <w:rPr>
          <w:rFonts w:ascii="Times New Roman" w:eastAsia="Times New Roman" w:hAnsi="Times New Roman" w:cs="Times New Roman"/>
          <w:b/>
          <w:sz w:val="24"/>
          <w:szCs w:val="24"/>
        </w:rPr>
        <w:t>2,5 тыс.</w:t>
      </w:r>
      <w:r w:rsidR="00CA5276">
        <w:rPr>
          <w:rFonts w:ascii="Times New Roman" w:eastAsia="Times New Roman" w:hAnsi="Times New Roman" w:cs="Times New Roman"/>
          <w:b/>
          <w:sz w:val="24"/>
          <w:szCs w:val="24"/>
        </w:rPr>
        <w:t xml:space="preserve"> </w:t>
      </w:r>
      <w:r w:rsidRPr="0085002B">
        <w:rPr>
          <w:rFonts w:ascii="Times New Roman" w:eastAsia="Times New Roman" w:hAnsi="Times New Roman" w:cs="Times New Roman"/>
          <w:b/>
          <w:sz w:val="24"/>
          <w:szCs w:val="24"/>
        </w:rPr>
        <w:t>руб</w:t>
      </w:r>
      <w:r w:rsidRPr="0085002B">
        <w:rPr>
          <w:rFonts w:ascii="Times New Roman" w:eastAsia="Times New Roman" w:hAnsi="Times New Roman" w:cs="Times New Roman"/>
          <w:sz w:val="24"/>
          <w:szCs w:val="24"/>
        </w:rPr>
        <w:t>., на перечисление межбюджетных трансф</w:t>
      </w:r>
      <w:r w:rsidR="00CA5276">
        <w:rPr>
          <w:rFonts w:ascii="Times New Roman" w:eastAsia="Times New Roman" w:hAnsi="Times New Roman" w:cs="Times New Roman"/>
          <w:sz w:val="24"/>
          <w:szCs w:val="24"/>
        </w:rPr>
        <w:t xml:space="preserve">ертов на переданные полномочия </w:t>
      </w:r>
      <w:r w:rsidRPr="0085002B">
        <w:rPr>
          <w:rFonts w:ascii="Times New Roman" w:eastAsia="Times New Roman" w:hAnsi="Times New Roman" w:cs="Times New Roman"/>
          <w:sz w:val="24"/>
          <w:szCs w:val="24"/>
        </w:rPr>
        <w:t xml:space="preserve">на районный уровень -  </w:t>
      </w:r>
      <w:r w:rsidRPr="0085002B">
        <w:rPr>
          <w:rFonts w:ascii="Times New Roman" w:eastAsia="Times New Roman" w:hAnsi="Times New Roman" w:cs="Times New Roman"/>
          <w:b/>
          <w:sz w:val="24"/>
          <w:szCs w:val="24"/>
        </w:rPr>
        <w:t>396,8</w:t>
      </w:r>
      <w:r w:rsidR="00CA5276">
        <w:rPr>
          <w:rFonts w:ascii="Times New Roman" w:eastAsia="Times New Roman" w:hAnsi="Times New Roman" w:cs="Times New Roman"/>
          <w:b/>
          <w:sz w:val="24"/>
          <w:szCs w:val="24"/>
        </w:rPr>
        <w:t xml:space="preserve"> </w:t>
      </w:r>
      <w:r w:rsidRPr="0085002B">
        <w:rPr>
          <w:rFonts w:ascii="Times New Roman" w:eastAsia="Times New Roman" w:hAnsi="Times New Roman" w:cs="Times New Roman"/>
          <w:b/>
          <w:sz w:val="24"/>
          <w:szCs w:val="24"/>
        </w:rPr>
        <w:t>тыс.</w:t>
      </w:r>
      <w:r w:rsidR="00CA5276">
        <w:rPr>
          <w:rFonts w:ascii="Times New Roman" w:eastAsia="Times New Roman" w:hAnsi="Times New Roman" w:cs="Times New Roman"/>
          <w:b/>
          <w:sz w:val="24"/>
          <w:szCs w:val="24"/>
        </w:rPr>
        <w:t xml:space="preserve"> </w:t>
      </w:r>
      <w:r w:rsidRPr="0085002B">
        <w:rPr>
          <w:rFonts w:ascii="Times New Roman" w:eastAsia="Times New Roman" w:hAnsi="Times New Roman" w:cs="Times New Roman"/>
          <w:b/>
          <w:sz w:val="24"/>
          <w:szCs w:val="24"/>
        </w:rPr>
        <w:t>руб</w:t>
      </w:r>
      <w:r w:rsidR="00084296">
        <w:rPr>
          <w:rFonts w:ascii="Times New Roman" w:eastAsia="Times New Roman" w:hAnsi="Times New Roman" w:cs="Times New Roman"/>
          <w:sz w:val="24"/>
          <w:szCs w:val="24"/>
        </w:rPr>
        <w:t>.</w:t>
      </w:r>
    </w:p>
    <w:p w:rsidR="00657A2D" w:rsidRPr="00657A2D" w:rsidRDefault="00657A2D" w:rsidP="00084296">
      <w:pPr>
        <w:shd w:val="clear" w:color="auto" w:fill="FFFFFF"/>
        <w:spacing w:after="0" w:line="240" w:lineRule="auto"/>
        <w:ind w:firstLine="567"/>
        <w:rPr>
          <w:rFonts w:ascii="Times New Roman" w:eastAsia="Times New Roman" w:hAnsi="Times New Roman" w:cs="Times New Roman"/>
          <w:b/>
          <w:sz w:val="24"/>
          <w:szCs w:val="24"/>
        </w:rPr>
      </w:pPr>
      <w:r w:rsidRPr="00657A2D">
        <w:rPr>
          <w:rFonts w:ascii="Times New Roman" w:eastAsia="Times New Roman" w:hAnsi="Times New Roman" w:cs="Times New Roman"/>
          <w:b/>
          <w:sz w:val="24"/>
          <w:szCs w:val="24"/>
        </w:rPr>
        <w:t>3.1. Использование средств бюджета на оплату труда.</w:t>
      </w:r>
    </w:p>
    <w:p w:rsidR="00657A2D" w:rsidRPr="00657A2D" w:rsidRDefault="00657A2D" w:rsidP="00657A2D">
      <w:pPr>
        <w:shd w:val="clear" w:color="auto" w:fill="FFFFFF"/>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общих расходов на оплату труда </w:t>
      </w:r>
      <w:r w:rsidRPr="00657A2D">
        <w:rPr>
          <w:rFonts w:ascii="Times New Roman" w:eastAsia="Times New Roman" w:hAnsi="Times New Roman" w:cs="Times New Roman"/>
          <w:sz w:val="24"/>
          <w:szCs w:val="24"/>
        </w:rPr>
        <w:t>(6100 тыс.</w:t>
      </w:r>
      <w:r>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руб.) направлено на оплату труда с учетом страховых взносов главы поселения – 508,2</w:t>
      </w:r>
      <w:r>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руб., работников администрации – 2129,2</w:t>
      </w:r>
      <w:r>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руб., работников </w:t>
      </w:r>
      <w:r w:rsidRPr="00657A2D">
        <w:rPr>
          <w:rFonts w:ascii="Times New Roman" w:eastAsia="Times New Roman" w:hAnsi="Times New Roman" w:cs="Times New Roman"/>
          <w:sz w:val="24"/>
          <w:szCs w:val="24"/>
        </w:rPr>
        <w:t>культуры – 3462,6</w:t>
      </w:r>
      <w:r>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руб.</w:t>
      </w:r>
    </w:p>
    <w:p w:rsidR="00657A2D" w:rsidRPr="00657A2D" w:rsidRDefault="00657A2D" w:rsidP="00657A2D">
      <w:pPr>
        <w:shd w:val="clear" w:color="auto" w:fill="FFFFFF"/>
        <w:spacing w:after="0" w:line="240" w:lineRule="auto"/>
        <w:ind w:right="-2" w:firstLine="567"/>
        <w:jc w:val="both"/>
        <w:rPr>
          <w:rFonts w:ascii="Times New Roman" w:eastAsia="Times New Roman" w:hAnsi="Times New Roman" w:cs="Times New Roman"/>
          <w:b/>
          <w:sz w:val="24"/>
          <w:szCs w:val="24"/>
        </w:rPr>
      </w:pPr>
      <w:r w:rsidRPr="00657A2D">
        <w:rPr>
          <w:rFonts w:ascii="Times New Roman" w:eastAsia="Times New Roman" w:hAnsi="Times New Roman" w:cs="Times New Roman"/>
          <w:b/>
          <w:sz w:val="24"/>
          <w:szCs w:val="24"/>
        </w:rPr>
        <w:t>Расходы на оплату труда главы составили</w:t>
      </w:r>
      <w:r w:rsidRPr="00657A2D">
        <w:rPr>
          <w:rFonts w:ascii="Times New Roman" w:eastAsia="Times New Roman" w:hAnsi="Times New Roman" w:cs="Times New Roman"/>
          <w:sz w:val="24"/>
          <w:szCs w:val="24"/>
        </w:rPr>
        <w:t xml:space="preserve"> 388,2 тыс. руб., начисления на оплату труда - 120 тыс. руб. Норматив формирования расходов на оплату труда главы </w:t>
      </w:r>
      <w:proofErr w:type="spellStart"/>
      <w:r w:rsidRPr="00657A2D">
        <w:rPr>
          <w:rFonts w:ascii="Times New Roman" w:eastAsia="Times New Roman" w:hAnsi="Times New Roman" w:cs="Times New Roman"/>
          <w:sz w:val="24"/>
          <w:szCs w:val="24"/>
        </w:rPr>
        <w:t>Чеботарихинского</w:t>
      </w:r>
      <w:proofErr w:type="spellEnd"/>
      <w:r w:rsidRPr="00657A2D">
        <w:rPr>
          <w:rFonts w:ascii="Times New Roman" w:eastAsia="Times New Roman" w:hAnsi="Times New Roman" w:cs="Times New Roman"/>
          <w:sz w:val="24"/>
          <w:szCs w:val="24"/>
        </w:rPr>
        <w:t xml:space="preserve"> МО на 2018 год доведен письмом министерства труда и занятости Иркутской области от 21.03.2018г. № 02-74-1529/18 в размере 36,9 тыс. руб. в месяц и 443,2 тыс. руб. в год. Решением Думы от 26.12.2017г. № 10 с 01.01.2018 года утверждено Положение об оплате труда главы </w:t>
      </w:r>
      <w:proofErr w:type="spellStart"/>
      <w:r w:rsidRPr="00657A2D">
        <w:rPr>
          <w:rFonts w:ascii="Times New Roman" w:eastAsia="Times New Roman" w:hAnsi="Times New Roman" w:cs="Times New Roman"/>
          <w:sz w:val="24"/>
          <w:szCs w:val="24"/>
        </w:rPr>
        <w:t>Чебо</w:t>
      </w:r>
      <w:r w:rsidR="001E672D">
        <w:rPr>
          <w:rFonts w:ascii="Times New Roman" w:eastAsia="Times New Roman" w:hAnsi="Times New Roman" w:cs="Times New Roman"/>
          <w:sz w:val="24"/>
          <w:szCs w:val="24"/>
        </w:rPr>
        <w:t>тарихинского</w:t>
      </w:r>
      <w:proofErr w:type="spellEnd"/>
      <w:r w:rsidR="001E672D">
        <w:rPr>
          <w:rFonts w:ascii="Times New Roman" w:eastAsia="Times New Roman" w:hAnsi="Times New Roman" w:cs="Times New Roman"/>
          <w:sz w:val="24"/>
          <w:szCs w:val="24"/>
        </w:rPr>
        <w:t xml:space="preserve"> МО, где определены </w:t>
      </w:r>
      <w:r w:rsidRPr="00657A2D">
        <w:rPr>
          <w:rFonts w:ascii="Times New Roman" w:eastAsia="Times New Roman" w:hAnsi="Times New Roman" w:cs="Times New Roman"/>
          <w:sz w:val="24"/>
          <w:szCs w:val="24"/>
        </w:rPr>
        <w:t xml:space="preserve">все составляющие заработной платы главы. </w:t>
      </w:r>
      <w:r w:rsidR="001E672D">
        <w:rPr>
          <w:rFonts w:ascii="Times New Roman" w:eastAsia="Times New Roman" w:hAnsi="Times New Roman" w:cs="Times New Roman"/>
          <w:b/>
          <w:sz w:val="24"/>
          <w:szCs w:val="24"/>
        </w:rPr>
        <w:t xml:space="preserve">При </w:t>
      </w:r>
      <w:r w:rsidRPr="00657A2D">
        <w:rPr>
          <w:rFonts w:ascii="Times New Roman" w:eastAsia="Times New Roman" w:hAnsi="Times New Roman" w:cs="Times New Roman"/>
          <w:b/>
          <w:sz w:val="24"/>
          <w:szCs w:val="24"/>
        </w:rPr>
        <w:t>анализе указанного Положения установлены следующие замечания:</w:t>
      </w:r>
    </w:p>
    <w:p w:rsidR="00657A2D" w:rsidRPr="00657A2D" w:rsidRDefault="00657A2D" w:rsidP="00657A2D">
      <w:pPr>
        <w:shd w:val="clear" w:color="auto" w:fill="FFFFFF"/>
        <w:spacing w:after="0" w:line="240" w:lineRule="auto"/>
        <w:ind w:right="-2"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sz w:val="24"/>
          <w:szCs w:val="24"/>
        </w:rPr>
        <w:t xml:space="preserve">- </w:t>
      </w:r>
      <w:r w:rsidRPr="00657A2D">
        <w:rPr>
          <w:rFonts w:ascii="Times New Roman" w:eastAsia="Times New Roman" w:hAnsi="Times New Roman" w:cs="Times New Roman"/>
          <w:b/>
          <w:sz w:val="24"/>
          <w:szCs w:val="24"/>
        </w:rPr>
        <w:t>единовременная выплата к отпуску в расчете на месяц установлена как сумма должностного оклада и надбавки за выслугу лет</w:t>
      </w:r>
      <w:r w:rsidRPr="00657A2D">
        <w:rPr>
          <w:rFonts w:ascii="Times New Roman" w:eastAsia="Times New Roman" w:hAnsi="Times New Roman" w:cs="Times New Roman"/>
          <w:sz w:val="24"/>
          <w:szCs w:val="24"/>
        </w:rPr>
        <w:t>. Однако, штатным расписанием единовременная выплата к отпуску установлена в размере одной двенадцатой суммы</w:t>
      </w:r>
      <w:r w:rsidR="001E672D">
        <w:rPr>
          <w:rFonts w:ascii="Times New Roman" w:eastAsia="Times New Roman" w:hAnsi="Times New Roman" w:cs="Times New Roman"/>
          <w:sz w:val="24"/>
          <w:szCs w:val="24"/>
        </w:rPr>
        <w:t xml:space="preserve"> должностного оклада </w:t>
      </w:r>
      <w:r w:rsidRPr="00657A2D">
        <w:rPr>
          <w:rFonts w:ascii="Times New Roman" w:eastAsia="Times New Roman" w:hAnsi="Times New Roman" w:cs="Times New Roman"/>
          <w:sz w:val="24"/>
          <w:szCs w:val="24"/>
        </w:rPr>
        <w:t>и надбавки за выслугу лет</w:t>
      </w:r>
      <w:r w:rsidR="001E672D">
        <w:rPr>
          <w:rFonts w:ascii="Times New Roman" w:eastAsia="Times New Roman" w:hAnsi="Times New Roman" w:cs="Times New Roman"/>
          <w:sz w:val="24"/>
          <w:szCs w:val="24"/>
        </w:rPr>
        <w:t>;</w:t>
      </w:r>
    </w:p>
    <w:p w:rsidR="00657A2D" w:rsidRPr="00657A2D" w:rsidRDefault="00657A2D" w:rsidP="00657A2D">
      <w:pPr>
        <w:shd w:val="clear" w:color="auto" w:fill="FFFFFF"/>
        <w:spacing w:after="0" w:line="240" w:lineRule="auto"/>
        <w:ind w:right="-2"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sz w:val="24"/>
          <w:szCs w:val="24"/>
        </w:rPr>
        <w:t xml:space="preserve">- </w:t>
      </w:r>
      <w:r w:rsidRPr="00657A2D">
        <w:rPr>
          <w:rFonts w:ascii="Times New Roman" w:eastAsia="Times New Roman" w:hAnsi="Times New Roman" w:cs="Times New Roman"/>
          <w:b/>
          <w:sz w:val="24"/>
          <w:szCs w:val="24"/>
        </w:rPr>
        <w:t>ежемесячное денежное вознаграждение установлено как сумма месячного содержания (которому в Положении не дано определения) и единовременной выплаты к отпуску</w:t>
      </w:r>
      <w:r w:rsidRPr="00657A2D">
        <w:rPr>
          <w:rFonts w:ascii="Times New Roman" w:eastAsia="Times New Roman" w:hAnsi="Times New Roman" w:cs="Times New Roman"/>
          <w:sz w:val="24"/>
          <w:szCs w:val="24"/>
        </w:rPr>
        <w:t>. Однако, исходя из штатного расписания денежное вознаграждение слаживается из суммы должностного оклада, надбавки за выслугу лет и е</w:t>
      </w:r>
      <w:r w:rsidR="001E672D">
        <w:rPr>
          <w:rFonts w:ascii="Times New Roman" w:eastAsia="Times New Roman" w:hAnsi="Times New Roman" w:cs="Times New Roman"/>
          <w:sz w:val="24"/>
          <w:szCs w:val="24"/>
        </w:rPr>
        <w:t>диновременной выплаты к отпуску;</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sz w:val="24"/>
          <w:szCs w:val="24"/>
        </w:rPr>
        <w:t xml:space="preserve">- </w:t>
      </w:r>
      <w:r w:rsidRPr="00657A2D">
        <w:rPr>
          <w:rFonts w:ascii="Times New Roman" w:eastAsia="Times New Roman" w:hAnsi="Times New Roman" w:cs="Times New Roman"/>
          <w:b/>
          <w:sz w:val="24"/>
          <w:szCs w:val="24"/>
        </w:rPr>
        <w:t>ежеквартальное денежное поощрение установлено в размере ежемесячного денежного вознаграждения.</w:t>
      </w:r>
      <w:r w:rsidRPr="00657A2D">
        <w:rPr>
          <w:rFonts w:ascii="Times New Roman" w:eastAsia="Times New Roman" w:hAnsi="Times New Roman" w:cs="Times New Roman"/>
          <w:sz w:val="24"/>
          <w:szCs w:val="24"/>
        </w:rPr>
        <w:t xml:space="preserve"> Однако, штатным расписанием ежеквартальное</w:t>
      </w:r>
      <w:r w:rsidR="001E672D">
        <w:rPr>
          <w:rFonts w:ascii="Times New Roman" w:eastAsia="Times New Roman" w:hAnsi="Times New Roman" w:cs="Times New Roman"/>
          <w:sz w:val="24"/>
          <w:szCs w:val="24"/>
        </w:rPr>
        <w:t xml:space="preserve"> денежное поощрение установлено </w:t>
      </w:r>
      <w:r w:rsidRPr="00657A2D">
        <w:rPr>
          <w:rFonts w:ascii="Times New Roman" w:eastAsia="Times New Roman" w:hAnsi="Times New Roman" w:cs="Times New Roman"/>
          <w:sz w:val="24"/>
          <w:szCs w:val="24"/>
        </w:rPr>
        <w:t>в раз</w:t>
      </w:r>
      <w:r w:rsidR="001E672D">
        <w:rPr>
          <w:rFonts w:ascii="Times New Roman" w:eastAsia="Times New Roman" w:hAnsi="Times New Roman" w:cs="Times New Roman"/>
          <w:sz w:val="24"/>
          <w:szCs w:val="24"/>
        </w:rPr>
        <w:t xml:space="preserve">мере одной трети ежемесячного денежного </w:t>
      </w:r>
      <w:r w:rsidRPr="00657A2D">
        <w:rPr>
          <w:rFonts w:ascii="Times New Roman" w:eastAsia="Times New Roman" w:hAnsi="Times New Roman" w:cs="Times New Roman"/>
          <w:sz w:val="24"/>
          <w:szCs w:val="24"/>
        </w:rPr>
        <w:t>вознаграждения.</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b/>
          <w:sz w:val="24"/>
          <w:szCs w:val="24"/>
        </w:rPr>
      </w:pPr>
      <w:r w:rsidRPr="00657A2D">
        <w:rPr>
          <w:rFonts w:ascii="Times New Roman" w:eastAsia="Times New Roman" w:hAnsi="Times New Roman" w:cs="Times New Roman"/>
          <w:b/>
          <w:sz w:val="24"/>
          <w:szCs w:val="24"/>
        </w:rPr>
        <w:lastRenderedPageBreak/>
        <w:t>Таким образом, Администрации необходимо устранить противоречия между Положением об оплате труда главы и штатным расписанием.</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sz w:val="24"/>
          <w:szCs w:val="24"/>
        </w:rPr>
        <w:t>Размер оплаты труда главы поселения, утвержденный штатным расписанием, не превышает установленный норматив. Заработная плата главе поселения начислялась в соответствии со штатным расписанием, годовое начисление за 2018 год составило 421,9 тыс. руб. По состоянию на 01.01.2018г. по выплате заработной плате имелась дебиторская задолженность в сумме 3,7 тыс. руб., по состоянию на 01.01.2019г. по выплате заработной плате сложилась кредиторская задолженность в сумме 17 тыс. руб. (декабрь 2018г.)</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b/>
          <w:sz w:val="24"/>
          <w:szCs w:val="24"/>
        </w:rPr>
        <w:t>Расходы на оплату труда работников администрации</w:t>
      </w:r>
      <w:r w:rsidRPr="00657A2D">
        <w:rPr>
          <w:rFonts w:ascii="Times New Roman" w:eastAsia="Times New Roman" w:hAnsi="Times New Roman" w:cs="Times New Roman"/>
          <w:sz w:val="24"/>
          <w:szCs w:val="24"/>
        </w:rPr>
        <w:t xml:space="preserve"> составили 1661,1 тыс. руб., страховые взносы на заработную плату оплачены в сумме 468,1 тыс. руб.,</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sz w:val="24"/>
          <w:szCs w:val="24"/>
        </w:rPr>
        <w:t>Общая численность работников местной администрации сельского поселения определяется в соответствии 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w:t>
      </w:r>
      <w:r w:rsidR="001E672D">
        <w:rPr>
          <w:rFonts w:ascii="Times New Roman" w:eastAsia="Times New Roman" w:hAnsi="Times New Roman" w:cs="Times New Roman"/>
          <w:sz w:val="24"/>
          <w:szCs w:val="24"/>
        </w:rPr>
        <w:t>ыми</w:t>
      </w:r>
      <w:r w:rsidRPr="00657A2D">
        <w:rPr>
          <w:rFonts w:ascii="Times New Roman" w:eastAsia="Times New Roman" w:hAnsi="Times New Roman" w:cs="Times New Roman"/>
          <w:sz w:val="24"/>
          <w:szCs w:val="24"/>
        </w:rPr>
        <w:t xml:space="preserve"> приказом Министерства приказом министерства труда и занятости Иркутской области от 14.10.2013г. № 57-мпр. В соответствии с вышеуказанными рекомендациями, учитывая численность населения </w:t>
      </w:r>
      <w:proofErr w:type="spellStart"/>
      <w:r w:rsidRPr="00657A2D">
        <w:rPr>
          <w:rFonts w:ascii="Times New Roman" w:eastAsia="Times New Roman" w:hAnsi="Times New Roman" w:cs="Times New Roman"/>
          <w:sz w:val="24"/>
          <w:szCs w:val="24"/>
        </w:rPr>
        <w:t>Чеботарихинского</w:t>
      </w:r>
      <w:proofErr w:type="spellEnd"/>
      <w:r w:rsidRPr="00657A2D">
        <w:rPr>
          <w:rFonts w:ascii="Times New Roman" w:eastAsia="Times New Roman" w:hAnsi="Times New Roman" w:cs="Times New Roman"/>
          <w:sz w:val="24"/>
          <w:szCs w:val="24"/>
        </w:rPr>
        <w:t xml:space="preserve"> поселения (по состоянию на 01.01.2018г. – 851 человек)</w:t>
      </w:r>
      <w:r w:rsidR="001E672D">
        <w:rPr>
          <w:rFonts w:ascii="Times New Roman" w:eastAsia="Times New Roman" w:hAnsi="Times New Roman" w:cs="Times New Roman"/>
          <w:sz w:val="24"/>
          <w:szCs w:val="24"/>
        </w:rPr>
        <w:t xml:space="preserve"> штатная </w:t>
      </w:r>
      <w:r w:rsidRPr="00657A2D">
        <w:rPr>
          <w:rFonts w:ascii="Times New Roman" w:eastAsia="Times New Roman" w:hAnsi="Times New Roman" w:cs="Times New Roman"/>
          <w:sz w:val="24"/>
          <w:szCs w:val="24"/>
        </w:rPr>
        <w:t>численность работн</w:t>
      </w:r>
      <w:r w:rsidR="001E672D">
        <w:rPr>
          <w:rFonts w:ascii="Times New Roman" w:eastAsia="Times New Roman" w:hAnsi="Times New Roman" w:cs="Times New Roman"/>
          <w:sz w:val="24"/>
          <w:szCs w:val="24"/>
        </w:rPr>
        <w:t xml:space="preserve">иков администрации установлена </w:t>
      </w:r>
      <w:r w:rsidRPr="00657A2D">
        <w:rPr>
          <w:rFonts w:ascii="Times New Roman" w:eastAsia="Times New Roman" w:hAnsi="Times New Roman" w:cs="Times New Roman"/>
          <w:sz w:val="24"/>
          <w:szCs w:val="24"/>
        </w:rPr>
        <w:t>в количестве 8 едини</w:t>
      </w:r>
      <w:r w:rsidR="001E672D">
        <w:rPr>
          <w:rFonts w:ascii="Times New Roman" w:eastAsia="Times New Roman" w:hAnsi="Times New Roman" w:cs="Times New Roman"/>
          <w:sz w:val="24"/>
          <w:szCs w:val="24"/>
        </w:rPr>
        <w:t xml:space="preserve">ц и не превышает установленный </w:t>
      </w:r>
      <w:r w:rsidRPr="00657A2D">
        <w:rPr>
          <w:rFonts w:ascii="Times New Roman" w:eastAsia="Times New Roman" w:hAnsi="Times New Roman" w:cs="Times New Roman"/>
          <w:sz w:val="24"/>
          <w:szCs w:val="24"/>
        </w:rPr>
        <w:t>норматив. Из 8 шт.</w:t>
      </w:r>
      <w:r w:rsidR="001E672D">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ед. – 3,5</w:t>
      </w:r>
      <w:r w:rsidR="001E672D">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ед. муниципальных служащих (начальник бюджетного и социально-экономического отдела, 2 ведущих специалиста по направлениям деятельности и 0,5 ст. специалиста) и 4,5</w:t>
      </w:r>
      <w:r w:rsidR="001E672D">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ед. вспомогательного персонала (уборщик служебных помещений – 0,5 шт. ед., сторож – 3 шт. ед. и водитель – 1шт.ед.).</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b/>
          <w:sz w:val="24"/>
          <w:szCs w:val="24"/>
        </w:rPr>
      </w:pPr>
      <w:r w:rsidRPr="00657A2D">
        <w:rPr>
          <w:rFonts w:ascii="Times New Roman" w:eastAsia="Times New Roman" w:hAnsi="Times New Roman" w:cs="Times New Roman"/>
          <w:b/>
          <w:sz w:val="24"/>
          <w:szCs w:val="24"/>
        </w:rPr>
        <w:t>По результатам проведенной внешней проверки годового отчета об испо</w:t>
      </w:r>
      <w:r w:rsidR="001E672D">
        <w:rPr>
          <w:rFonts w:ascii="Times New Roman" w:eastAsia="Times New Roman" w:hAnsi="Times New Roman" w:cs="Times New Roman"/>
          <w:b/>
          <w:sz w:val="24"/>
          <w:szCs w:val="24"/>
        </w:rPr>
        <w:t xml:space="preserve">лнении бюджета за 2018 год КСП выявлен </w:t>
      </w:r>
      <w:r w:rsidRPr="00657A2D">
        <w:rPr>
          <w:rFonts w:ascii="Times New Roman" w:eastAsia="Times New Roman" w:hAnsi="Times New Roman" w:cs="Times New Roman"/>
          <w:b/>
          <w:sz w:val="24"/>
          <w:szCs w:val="24"/>
        </w:rPr>
        <w:t>ряд замечаний:</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b/>
          <w:sz w:val="24"/>
          <w:szCs w:val="24"/>
        </w:rPr>
      </w:pPr>
      <w:r w:rsidRPr="00657A2D">
        <w:rPr>
          <w:rFonts w:ascii="Times New Roman" w:eastAsia="Times New Roman" w:hAnsi="Times New Roman" w:cs="Times New Roman"/>
          <w:b/>
          <w:sz w:val="24"/>
          <w:szCs w:val="24"/>
        </w:rPr>
        <w:t xml:space="preserve">1. Должность водителя не включена в организационную структуру администрации </w:t>
      </w:r>
      <w:proofErr w:type="spellStart"/>
      <w:r w:rsidRPr="00657A2D">
        <w:rPr>
          <w:rFonts w:ascii="Times New Roman" w:eastAsia="Times New Roman" w:hAnsi="Times New Roman" w:cs="Times New Roman"/>
          <w:b/>
          <w:sz w:val="24"/>
          <w:szCs w:val="24"/>
        </w:rPr>
        <w:t>Чеботарихинского</w:t>
      </w:r>
      <w:proofErr w:type="spellEnd"/>
      <w:r w:rsidRPr="00657A2D">
        <w:rPr>
          <w:rFonts w:ascii="Times New Roman" w:eastAsia="Times New Roman" w:hAnsi="Times New Roman" w:cs="Times New Roman"/>
          <w:b/>
          <w:sz w:val="24"/>
          <w:szCs w:val="24"/>
        </w:rPr>
        <w:t xml:space="preserve"> МО.</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b/>
          <w:sz w:val="24"/>
          <w:szCs w:val="24"/>
        </w:rPr>
      </w:pPr>
      <w:r w:rsidRPr="00657A2D">
        <w:rPr>
          <w:rFonts w:ascii="Times New Roman" w:eastAsia="Times New Roman" w:hAnsi="Times New Roman" w:cs="Times New Roman"/>
          <w:b/>
          <w:sz w:val="24"/>
          <w:szCs w:val="24"/>
        </w:rPr>
        <w:t>2. Анализ должностных окладов муниципальных служащих показал, что в нарушение п. 9 постановления Правительства Иркутской об</w:t>
      </w:r>
      <w:r w:rsidR="001E672D">
        <w:rPr>
          <w:rFonts w:ascii="Times New Roman" w:eastAsia="Times New Roman" w:hAnsi="Times New Roman" w:cs="Times New Roman"/>
          <w:b/>
          <w:sz w:val="24"/>
          <w:szCs w:val="24"/>
        </w:rPr>
        <w:t xml:space="preserve">ласти от 27.11.2014г. № 599-пп </w:t>
      </w:r>
      <w:r w:rsidRPr="00657A2D">
        <w:rPr>
          <w:rFonts w:ascii="Times New Roman" w:eastAsia="Times New Roman" w:hAnsi="Times New Roman" w:cs="Times New Roman"/>
          <w:b/>
          <w:sz w:val="24"/>
          <w:szCs w:val="24"/>
        </w:rPr>
        <w:t xml:space="preserve">размеры должностных окладов муниципальных служащих (ведущего специалиста и специалиста) с 1 июля 2018 года превышают на 5,5% размеры должностных окладов государственных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15.10.2007г.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результате неверного установления должностных окладов двум муниципальным служащим </w:t>
      </w:r>
      <w:r w:rsidR="001E672D">
        <w:rPr>
          <w:rFonts w:ascii="Times New Roman" w:eastAsia="Times New Roman" w:hAnsi="Times New Roman" w:cs="Times New Roman"/>
          <w:b/>
          <w:sz w:val="24"/>
          <w:szCs w:val="24"/>
        </w:rPr>
        <w:t xml:space="preserve">необоснованное </w:t>
      </w:r>
      <w:r w:rsidRPr="00657A2D">
        <w:rPr>
          <w:rFonts w:ascii="Times New Roman" w:eastAsia="Times New Roman" w:hAnsi="Times New Roman" w:cs="Times New Roman"/>
          <w:b/>
          <w:sz w:val="24"/>
          <w:szCs w:val="24"/>
        </w:rPr>
        <w:t>начисление заработной платы составило 10,2</w:t>
      </w:r>
      <w:r w:rsidR="001E672D">
        <w:rPr>
          <w:rFonts w:ascii="Times New Roman" w:eastAsia="Times New Roman" w:hAnsi="Times New Roman" w:cs="Times New Roman"/>
          <w:b/>
          <w:sz w:val="24"/>
          <w:szCs w:val="24"/>
        </w:rPr>
        <w:t xml:space="preserve"> </w:t>
      </w:r>
      <w:r w:rsidRPr="00657A2D">
        <w:rPr>
          <w:rFonts w:ascii="Times New Roman" w:eastAsia="Times New Roman" w:hAnsi="Times New Roman" w:cs="Times New Roman"/>
          <w:b/>
          <w:sz w:val="24"/>
          <w:szCs w:val="24"/>
        </w:rPr>
        <w:t>тыс.</w:t>
      </w:r>
      <w:r w:rsidR="001E672D">
        <w:rPr>
          <w:rFonts w:ascii="Times New Roman" w:eastAsia="Times New Roman" w:hAnsi="Times New Roman" w:cs="Times New Roman"/>
          <w:b/>
          <w:sz w:val="24"/>
          <w:szCs w:val="24"/>
        </w:rPr>
        <w:t xml:space="preserve"> </w:t>
      </w:r>
      <w:r w:rsidRPr="00657A2D">
        <w:rPr>
          <w:rFonts w:ascii="Times New Roman" w:eastAsia="Times New Roman" w:hAnsi="Times New Roman" w:cs="Times New Roman"/>
          <w:b/>
          <w:sz w:val="24"/>
          <w:szCs w:val="24"/>
        </w:rPr>
        <w:t>руб.</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sz w:val="24"/>
          <w:szCs w:val="24"/>
        </w:rPr>
        <w:t>Согласно представленной информации главного бухгалтера централизованной бухгалтери</w:t>
      </w:r>
      <w:r w:rsidR="001E672D">
        <w:rPr>
          <w:rFonts w:ascii="Times New Roman" w:eastAsia="Times New Roman" w:hAnsi="Times New Roman" w:cs="Times New Roman"/>
          <w:sz w:val="24"/>
          <w:szCs w:val="24"/>
        </w:rPr>
        <w:t>ей</w:t>
      </w:r>
      <w:r w:rsidRPr="00657A2D">
        <w:rPr>
          <w:rFonts w:ascii="Times New Roman" w:eastAsia="Times New Roman" w:hAnsi="Times New Roman" w:cs="Times New Roman"/>
          <w:sz w:val="24"/>
          <w:szCs w:val="24"/>
        </w:rPr>
        <w:t xml:space="preserve"> в мае 2019</w:t>
      </w:r>
      <w:r w:rsidR="001E672D">
        <w:rPr>
          <w:rFonts w:ascii="Times New Roman" w:eastAsia="Times New Roman" w:hAnsi="Times New Roman" w:cs="Times New Roman"/>
          <w:sz w:val="24"/>
          <w:szCs w:val="24"/>
        </w:rPr>
        <w:t xml:space="preserve"> года </w:t>
      </w:r>
      <w:r w:rsidRPr="00657A2D">
        <w:rPr>
          <w:rFonts w:ascii="Times New Roman" w:eastAsia="Times New Roman" w:hAnsi="Times New Roman" w:cs="Times New Roman"/>
          <w:sz w:val="24"/>
          <w:szCs w:val="24"/>
        </w:rPr>
        <w:t>на основании личных заявлений работников произведены удержания необоснованн</w:t>
      </w:r>
      <w:r w:rsidR="001E672D">
        <w:rPr>
          <w:rFonts w:ascii="Times New Roman" w:eastAsia="Times New Roman" w:hAnsi="Times New Roman" w:cs="Times New Roman"/>
          <w:sz w:val="24"/>
          <w:szCs w:val="24"/>
        </w:rPr>
        <w:t xml:space="preserve">о начисленной зарплаты в сумме </w:t>
      </w:r>
      <w:r w:rsidRPr="00657A2D">
        <w:rPr>
          <w:rFonts w:ascii="Times New Roman" w:eastAsia="Times New Roman" w:hAnsi="Times New Roman" w:cs="Times New Roman"/>
          <w:sz w:val="24"/>
          <w:szCs w:val="24"/>
        </w:rPr>
        <w:t>4,2</w:t>
      </w:r>
      <w:r w:rsidR="001E672D">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тыс.</w:t>
      </w:r>
      <w:r w:rsidR="001E672D">
        <w:rPr>
          <w:rFonts w:ascii="Times New Roman" w:eastAsia="Times New Roman" w:hAnsi="Times New Roman" w:cs="Times New Roman"/>
          <w:sz w:val="24"/>
          <w:szCs w:val="24"/>
        </w:rPr>
        <w:t xml:space="preserve"> руб., </w:t>
      </w:r>
      <w:r w:rsidRPr="00657A2D">
        <w:rPr>
          <w:rFonts w:ascii="Times New Roman" w:eastAsia="Times New Roman" w:hAnsi="Times New Roman" w:cs="Times New Roman"/>
          <w:sz w:val="24"/>
          <w:szCs w:val="24"/>
        </w:rPr>
        <w:t xml:space="preserve">оставшаяся сумма будет удержана до </w:t>
      </w:r>
      <w:r w:rsidR="001E672D">
        <w:rPr>
          <w:rFonts w:ascii="Times New Roman" w:eastAsia="Times New Roman" w:hAnsi="Times New Roman" w:cs="Times New Roman"/>
          <w:sz w:val="24"/>
          <w:szCs w:val="24"/>
        </w:rPr>
        <w:t xml:space="preserve">конца </w:t>
      </w:r>
      <w:r w:rsidRPr="00657A2D">
        <w:rPr>
          <w:rFonts w:ascii="Times New Roman" w:eastAsia="Times New Roman" w:hAnsi="Times New Roman" w:cs="Times New Roman"/>
          <w:sz w:val="24"/>
          <w:szCs w:val="24"/>
        </w:rPr>
        <w:t>года.</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sz w:val="24"/>
          <w:szCs w:val="24"/>
        </w:rPr>
        <w:t>В течение года заработная плата начислялась в соответствии со штатным расписанием и фактическое начисление заработной платы муниципальным служащим за год составило 948,2 тыс. руб., вспомогательного персонала - 761,1 тыс. руб.</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sz w:val="24"/>
          <w:szCs w:val="24"/>
        </w:rPr>
        <w:t>Задолженность по заработной плате перед муниципальными служащими по состоянию по состоянию на 01.01.2019г. сложилась в сумме 67,9 тыс. руб. (декабрь 2018г.), вспомогательному персоналу -  56 тыс.</w:t>
      </w:r>
      <w:r w:rsidR="001E672D">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руб.</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sz w:val="24"/>
          <w:szCs w:val="24"/>
        </w:rPr>
        <w:t xml:space="preserve">При проверке личных дел работников вспомогательного персонала установлено, </w:t>
      </w:r>
      <w:r w:rsidRPr="00657A2D">
        <w:rPr>
          <w:rFonts w:ascii="Times New Roman" w:eastAsia="Times New Roman" w:hAnsi="Times New Roman" w:cs="Times New Roman"/>
          <w:b/>
          <w:sz w:val="24"/>
          <w:szCs w:val="24"/>
        </w:rPr>
        <w:t xml:space="preserve">что </w:t>
      </w:r>
      <w:r w:rsidR="001E672D">
        <w:rPr>
          <w:rFonts w:ascii="Times New Roman" w:eastAsia="Times New Roman" w:hAnsi="Times New Roman" w:cs="Times New Roman"/>
          <w:b/>
          <w:sz w:val="24"/>
          <w:szCs w:val="24"/>
        </w:rPr>
        <w:t xml:space="preserve">в нарушение норм трудового </w:t>
      </w:r>
      <w:r w:rsidRPr="00657A2D">
        <w:rPr>
          <w:rFonts w:ascii="Times New Roman" w:eastAsia="Times New Roman" w:hAnsi="Times New Roman" w:cs="Times New Roman"/>
          <w:b/>
          <w:sz w:val="24"/>
          <w:szCs w:val="24"/>
        </w:rPr>
        <w:t>законодательства (ст. 67, 68</w:t>
      </w:r>
      <w:r w:rsidR="001E672D">
        <w:rPr>
          <w:rFonts w:ascii="Times New Roman" w:eastAsia="Times New Roman" w:hAnsi="Times New Roman" w:cs="Times New Roman"/>
          <w:b/>
          <w:sz w:val="24"/>
          <w:szCs w:val="24"/>
        </w:rPr>
        <w:t xml:space="preserve"> ТК </w:t>
      </w:r>
      <w:r w:rsidRPr="00657A2D">
        <w:rPr>
          <w:rFonts w:ascii="Times New Roman" w:eastAsia="Times New Roman" w:hAnsi="Times New Roman" w:cs="Times New Roman"/>
          <w:b/>
          <w:sz w:val="24"/>
          <w:szCs w:val="24"/>
        </w:rPr>
        <w:t>РФ) не заключены трудовы</w:t>
      </w:r>
      <w:r w:rsidR="001E672D">
        <w:rPr>
          <w:rFonts w:ascii="Times New Roman" w:eastAsia="Times New Roman" w:hAnsi="Times New Roman" w:cs="Times New Roman"/>
          <w:b/>
          <w:sz w:val="24"/>
          <w:szCs w:val="24"/>
        </w:rPr>
        <w:t xml:space="preserve">е договоры </w:t>
      </w:r>
      <w:r w:rsidRPr="00657A2D">
        <w:rPr>
          <w:rFonts w:ascii="Times New Roman" w:eastAsia="Times New Roman" w:hAnsi="Times New Roman" w:cs="Times New Roman"/>
          <w:b/>
          <w:sz w:val="24"/>
          <w:szCs w:val="24"/>
        </w:rPr>
        <w:t xml:space="preserve">со сторожами Кушнаревым В.Л., </w:t>
      </w:r>
      <w:proofErr w:type="spellStart"/>
      <w:r w:rsidRPr="00657A2D">
        <w:rPr>
          <w:rFonts w:ascii="Times New Roman" w:eastAsia="Times New Roman" w:hAnsi="Times New Roman" w:cs="Times New Roman"/>
          <w:b/>
          <w:sz w:val="24"/>
          <w:szCs w:val="24"/>
        </w:rPr>
        <w:t>Тумаковым</w:t>
      </w:r>
      <w:proofErr w:type="spellEnd"/>
      <w:r w:rsidRPr="00657A2D">
        <w:rPr>
          <w:rFonts w:ascii="Times New Roman" w:eastAsia="Times New Roman" w:hAnsi="Times New Roman" w:cs="Times New Roman"/>
          <w:b/>
          <w:sz w:val="24"/>
          <w:szCs w:val="24"/>
        </w:rPr>
        <w:t xml:space="preserve"> Н.Н., </w:t>
      </w:r>
      <w:proofErr w:type="spellStart"/>
      <w:r w:rsidRPr="00657A2D">
        <w:rPr>
          <w:rFonts w:ascii="Times New Roman" w:eastAsia="Times New Roman" w:hAnsi="Times New Roman" w:cs="Times New Roman"/>
          <w:b/>
          <w:sz w:val="24"/>
          <w:szCs w:val="24"/>
        </w:rPr>
        <w:t>Тумаковой</w:t>
      </w:r>
      <w:proofErr w:type="spellEnd"/>
      <w:r w:rsidRPr="00657A2D">
        <w:rPr>
          <w:rFonts w:ascii="Times New Roman" w:eastAsia="Times New Roman" w:hAnsi="Times New Roman" w:cs="Times New Roman"/>
          <w:b/>
          <w:sz w:val="24"/>
          <w:szCs w:val="24"/>
        </w:rPr>
        <w:t xml:space="preserve"> Т. </w:t>
      </w:r>
      <w:r w:rsidRPr="00657A2D">
        <w:rPr>
          <w:rFonts w:ascii="Times New Roman" w:eastAsia="Times New Roman" w:hAnsi="Times New Roman" w:cs="Times New Roman"/>
          <w:b/>
          <w:sz w:val="24"/>
          <w:szCs w:val="24"/>
        </w:rPr>
        <w:lastRenderedPageBreak/>
        <w:t xml:space="preserve">А., </w:t>
      </w:r>
      <w:proofErr w:type="spellStart"/>
      <w:r w:rsidRPr="00657A2D">
        <w:rPr>
          <w:rFonts w:ascii="Times New Roman" w:eastAsia="Times New Roman" w:hAnsi="Times New Roman" w:cs="Times New Roman"/>
          <w:b/>
          <w:sz w:val="24"/>
          <w:szCs w:val="24"/>
        </w:rPr>
        <w:t>Уразовым</w:t>
      </w:r>
      <w:proofErr w:type="spellEnd"/>
      <w:r w:rsidRPr="00657A2D">
        <w:rPr>
          <w:rFonts w:ascii="Times New Roman" w:eastAsia="Times New Roman" w:hAnsi="Times New Roman" w:cs="Times New Roman"/>
          <w:b/>
          <w:sz w:val="24"/>
          <w:szCs w:val="24"/>
        </w:rPr>
        <w:t xml:space="preserve"> А.И. </w:t>
      </w:r>
      <w:r w:rsidRPr="00657A2D">
        <w:rPr>
          <w:rFonts w:ascii="Times New Roman" w:eastAsia="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В ст. 68 ТК РФ указано, что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 этом, приказом (распоряжением) работодателя обязательно устанавливается оплата труда (оклад, надбавки и др.) в соответствии с заключенным трудовым договором.</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b/>
          <w:sz w:val="24"/>
          <w:szCs w:val="24"/>
        </w:rPr>
        <w:t>Личная</w:t>
      </w:r>
      <w:r w:rsidR="001E672D">
        <w:rPr>
          <w:rFonts w:ascii="Times New Roman" w:eastAsia="Times New Roman" w:hAnsi="Times New Roman" w:cs="Times New Roman"/>
          <w:b/>
          <w:sz w:val="24"/>
          <w:szCs w:val="24"/>
        </w:rPr>
        <w:t xml:space="preserve"> карточка сотрудника формы Т-2 не </w:t>
      </w:r>
      <w:r w:rsidRPr="00657A2D">
        <w:rPr>
          <w:rFonts w:ascii="Times New Roman" w:eastAsia="Times New Roman" w:hAnsi="Times New Roman" w:cs="Times New Roman"/>
          <w:b/>
          <w:sz w:val="24"/>
          <w:szCs w:val="24"/>
        </w:rPr>
        <w:t>ведется.</w:t>
      </w:r>
      <w:r w:rsidRPr="00657A2D">
        <w:rPr>
          <w:rFonts w:ascii="Times New Roman" w:eastAsia="Times New Roman" w:hAnsi="Times New Roman" w:cs="Times New Roman"/>
          <w:sz w:val="24"/>
          <w:szCs w:val="24"/>
        </w:rPr>
        <w:t xml:space="preserve"> Обязательность ведения личной карточки по форме Т-2 установлена Правилами ведения и хранения трудовых книжек, утвержденных постановлением Правительства РФ от 16.04.2003</w:t>
      </w:r>
      <w:r w:rsidR="001E672D">
        <w:rPr>
          <w:rFonts w:ascii="Times New Roman" w:eastAsia="Times New Roman" w:hAnsi="Times New Roman" w:cs="Times New Roman"/>
          <w:sz w:val="24"/>
          <w:szCs w:val="24"/>
        </w:rPr>
        <w:t xml:space="preserve">г. N 225. </w:t>
      </w:r>
      <w:r w:rsidRPr="00657A2D">
        <w:rPr>
          <w:rFonts w:ascii="Times New Roman" w:eastAsia="Times New Roman" w:hAnsi="Times New Roman" w:cs="Times New Roman"/>
          <w:sz w:val="24"/>
          <w:szCs w:val="24"/>
        </w:rPr>
        <w:t xml:space="preserve">В Правилах говорится, что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w:t>
      </w:r>
      <w:r w:rsidRPr="00657A2D">
        <w:rPr>
          <w:rFonts w:ascii="Times New Roman" w:eastAsia="Times New Roman" w:hAnsi="Times New Roman" w:cs="Times New Roman"/>
          <w:b/>
          <w:sz w:val="24"/>
          <w:szCs w:val="24"/>
        </w:rPr>
        <w:t>роспись в его личной карточке, в которой повторяется запись, внесенная в трудовую книжку</w:t>
      </w:r>
      <w:r w:rsidRPr="00657A2D">
        <w:rPr>
          <w:rFonts w:ascii="Times New Roman" w:eastAsia="Times New Roman" w:hAnsi="Times New Roman" w:cs="Times New Roman"/>
          <w:sz w:val="24"/>
          <w:szCs w:val="24"/>
        </w:rPr>
        <w:t>.</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sz w:val="24"/>
          <w:szCs w:val="24"/>
        </w:rPr>
      </w:pPr>
      <w:r w:rsidRPr="00657A2D">
        <w:rPr>
          <w:rFonts w:ascii="Times New Roman" w:eastAsia="Times New Roman" w:hAnsi="Times New Roman" w:cs="Times New Roman"/>
          <w:b/>
          <w:sz w:val="24"/>
          <w:szCs w:val="24"/>
        </w:rPr>
        <w:t>Расходы на оплату труда работников учреждения культуры</w:t>
      </w:r>
      <w:r w:rsidRPr="00657A2D">
        <w:rPr>
          <w:rFonts w:ascii="Times New Roman" w:eastAsia="Times New Roman" w:hAnsi="Times New Roman" w:cs="Times New Roman"/>
          <w:sz w:val="24"/>
          <w:szCs w:val="24"/>
        </w:rPr>
        <w:t xml:space="preserve">, учредителем которого является администрация </w:t>
      </w:r>
      <w:proofErr w:type="spellStart"/>
      <w:r w:rsidRPr="00657A2D">
        <w:rPr>
          <w:rFonts w:ascii="Times New Roman" w:eastAsia="Times New Roman" w:hAnsi="Times New Roman" w:cs="Times New Roman"/>
          <w:sz w:val="24"/>
          <w:szCs w:val="24"/>
        </w:rPr>
        <w:t>Чеботарихинского</w:t>
      </w:r>
      <w:proofErr w:type="spellEnd"/>
      <w:r w:rsidRPr="00657A2D">
        <w:rPr>
          <w:rFonts w:ascii="Times New Roman" w:eastAsia="Times New Roman" w:hAnsi="Times New Roman" w:cs="Times New Roman"/>
          <w:sz w:val="24"/>
          <w:szCs w:val="24"/>
        </w:rPr>
        <w:t xml:space="preserve"> муниципального образования, за 2018 год составили </w:t>
      </w:r>
      <w:r w:rsidR="001E672D">
        <w:rPr>
          <w:rFonts w:ascii="Times New Roman" w:eastAsia="Times New Roman" w:hAnsi="Times New Roman" w:cs="Times New Roman"/>
          <w:sz w:val="24"/>
          <w:szCs w:val="24"/>
        </w:rPr>
        <w:t>2649,7</w:t>
      </w:r>
      <w:r w:rsidRPr="00657A2D">
        <w:rPr>
          <w:rFonts w:ascii="Times New Roman" w:eastAsia="Times New Roman" w:hAnsi="Times New Roman" w:cs="Times New Roman"/>
          <w:sz w:val="24"/>
          <w:szCs w:val="24"/>
        </w:rPr>
        <w:t>тыс.</w:t>
      </w:r>
      <w:r w:rsidR="001E672D">
        <w:rPr>
          <w:rFonts w:ascii="Times New Roman" w:eastAsia="Times New Roman" w:hAnsi="Times New Roman" w:cs="Times New Roman"/>
          <w:sz w:val="24"/>
          <w:szCs w:val="24"/>
        </w:rPr>
        <w:t xml:space="preserve"> </w:t>
      </w:r>
      <w:r w:rsidRPr="00657A2D">
        <w:rPr>
          <w:rFonts w:ascii="Times New Roman" w:eastAsia="Times New Roman" w:hAnsi="Times New Roman" w:cs="Times New Roman"/>
          <w:sz w:val="24"/>
          <w:szCs w:val="24"/>
        </w:rPr>
        <w:t>руб., на оплату страховых взносов во внебюджетные фонды - 812,9 тыс. руб. В 2018г. заработная плата работникам культуры начислялась с учетом доведения до показателя среднемесячной зарплаты в сумме 32623 руб., установленной Министерством культуры. Фактическое начисление заработной платы работникам культуры за отчетный год составило 2663,9 тыс. руб. Кредиторская задолженность по оплате труда на начало года составляла 167,2 тыс. руб., а на 01.01.2019г. сложилась в сумме 164,4 тыс. руб.</w:t>
      </w:r>
    </w:p>
    <w:p w:rsidR="00657A2D" w:rsidRPr="00657A2D" w:rsidRDefault="00657A2D" w:rsidP="00657A2D">
      <w:pPr>
        <w:shd w:val="clear" w:color="auto" w:fill="FFFFFF"/>
        <w:spacing w:after="0" w:line="240" w:lineRule="auto"/>
        <w:ind w:firstLine="567"/>
        <w:jc w:val="both"/>
        <w:rPr>
          <w:rFonts w:ascii="Times New Roman" w:eastAsia="Times New Roman" w:hAnsi="Times New Roman" w:cs="Times New Roman"/>
          <w:b/>
          <w:i/>
          <w:sz w:val="24"/>
          <w:szCs w:val="24"/>
        </w:rPr>
      </w:pPr>
      <w:r w:rsidRPr="00657A2D">
        <w:rPr>
          <w:rFonts w:ascii="Times New Roman" w:eastAsia="Times New Roman" w:hAnsi="Times New Roman" w:cs="Times New Roman"/>
          <w:b/>
          <w:sz w:val="24"/>
          <w:szCs w:val="24"/>
        </w:rPr>
        <w:t>По результата</w:t>
      </w:r>
      <w:r w:rsidR="00F41738">
        <w:rPr>
          <w:rFonts w:ascii="Times New Roman" w:eastAsia="Times New Roman" w:hAnsi="Times New Roman" w:cs="Times New Roman"/>
          <w:b/>
          <w:sz w:val="24"/>
          <w:szCs w:val="24"/>
        </w:rPr>
        <w:t xml:space="preserve">м внешней проверки (акт КСП от </w:t>
      </w:r>
      <w:r w:rsidRPr="00657A2D">
        <w:rPr>
          <w:rFonts w:ascii="Times New Roman" w:eastAsia="Times New Roman" w:hAnsi="Times New Roman" w:cs="Times New Roman"/>
          <w:b/>
          <w:sz w:val="24"/>
          <w:szCs w:val="24"/>
        </w:rPr>
        <w:t>16.05.2019</w:t>
      </w:r>
      <w:r w:rsidR="00F41738">
        <w:rPr>
          <w:rFonts w:ascii="Times New Roman" w:eastAsia="Times New Roman" w:hAnsi="Times New Roman" w:cs="Times New Roman"/>
          <w:b/>
          <w:sz w:val="24"/>
          <w:szCs w:val="24"/>
        </w:rPr>
        <w:t xml:space="preserve">г. № </w:t>
      </w:r>
      <w:r w:rsidR="00A76700">
        <w:rPr>
          <w:rFonts w:ascii="Times New Roman" w:eastAsia="Times New Roman" w:hAnsi="Times New Roman" w:cs="Times New Roman"/>
          <w:b/>
          <w:sz w:val="24"/>
          <w:szCs w:val="24"/>
        </w:rPr>
        <w:t xml:space="preserve">25) </w:t>
      </w:r>
      <w:r w:rsidRPr="00657A2D">
        <w:rPr>
          <w:rFonts w:ascii="Times New Roman" w:eastAsia="Times New Roman" w:hAnsi="Times New Roman" w:cs="Times New Roman"/>
          <w:b/>
          <w:sz w:val="24"/>
          <w:szCs w:val="24"/>
        </w:rPr>
        <w:t>отмечалось, что штатное расписание МКУК «</w:t>
      </w:r>
      <w:proofErr w:type="spellStart"/>
      <w:r w:rsidRPr="00657A2D">
        <w:rPr>
          <w:rFonts w:ascii="Times New Roman" w:eastAsia="Times New Roman" w:hAnsi="Times New Roman" w:cs="Times New Roman"/>
          <w:b/>
          <w:sz w:val="24"/>
          <w:szCs w:val="24"/>
        </w:rPr>
        <w:t>Чеботарихинский</w:t>
      </w:r>
      <w:proofErr w:type="spellEnd"/>
      <w:r w:rsidRPr="00657A2D">
        <w:rPr>
          <w:rFonts w:ascii="Times New Roman" w:eastAsia="Times New Roman" w:hAnsi="Times New Roman" w:cs="Times New Roman"/>
          <w:b/>
          <w:sz w:val="24"/>
          <w:szCs w:val="24"/>
        </w:rPr>
        <w:t xml:space="preserve"> СКЦ» утверждено главой с превышением полномочий, так как Уставом </w:t>
      </w:r>
      <w:proofErr w:type="spellStart"/>
      <w:r w:rsidRPr="00657A2D">
        <w:rPr>
          <w:rFonts w:ascii="Times New Roman" w:eastAsia="Times New Roman" w:hAnsi="Times New Roman" w:cs="Times New Roman"/>
          <w:b/>
          <w:sz w:val="24"/>
          <w:szCs w:val="24"/>
        </w:rPr>
        <w:t>Чеботарихинского</w:t>
      </w:r>
      <w:proofErr w:type="spellEnd"/>
      <w:r w:rsidRPr="00657A2D">
        <w:rPr>
          <w:rFonts w:ascii="Times New Roman" w:eastAsia="Times New Roman" w:hAnsi="Times New Roman" w:cs="Times New Roman"/>
          <w:b/>
          <w:sz w:val="24"/>
          <w:szCs w:val="24"/>
        </w:rPr>
        <w:t xml:space="preserve"> СКЦ определено, что </w:t>
      </w:r>
      <w:r w:rsidRPr="00657A2D">
        <w:rPr>
          <w:rFonts w:ascii="Times New Roman" w:eastAsia="Times New Roman" w:hAnsi="Times New Roman" w:cs="Times New Roman"/>
          <w:b/>
          <w:i/>
          <w:sz w:val="24"/>
          <w:szCs w:val="24"/>
        </w:rPr>
        <w:t>«руководитель казенного учреждения по согласованию с учредителем в пределах установленной штатной численности, утверждает штатное расписание».</w:t>
      </w:r>
    </w:p>
    <w:p w:rsidR="00A76700" w:rsidRPr="00A76700" w:rsidRDefault="00A76700" w:rsidP="00084296">
      <w:pPr>
        <w:shd w:val="clear" w:color="auto" w:fill="FFFFFF"/>
        <w:spacing w:after="0" w:line="240" w:lineRule="auto"/>
        <w:ind w:firstLine="567"/>
        <w:rPr>
          <w:rFonts w:ascii="Times New Roman" w:eastAsia="Times New Roman" w:hAnsi="Times New Roman" w:cs="Times New Roman"/>
          <w:b/>
          <w:sz w:val="24"/>
          <w:szCs w:val="24"/>
        </w:rPr>
      </w:pPr>
      <w:r w:rsidRPr="00A76700">
        <w:rPr>
          <w:rFonts w:ascii="Times New Roman" w:eastAsia="Times New Roman" w:hAnsi="Times New Roman" w:cs="Times New Roman"/>
          <w:b/>
          <w:sz w:val="24"/>
          <w:szCs w:val="24"/>
        </w:rPr>
        <w:t>3.2. Использование средств бюджета на закупку товаров, работ, услуг.</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Из </w:t>
      </w:r>
      <w:r w:rsidRPr="00A76700">
        <w:rPr>
          <w:rFonts w:ascii="Times New Roman" w:eastAsia="Times New Roman" w:hAnsi="Times New Roman" w:cs="Times New Roman"/>
          <w:sz w:val="24"/>
          <w:szCs w:val="24"/>
        </w:rPr>
        <w:t xml:space="preserve">собственных средств бюджета на закупку товаров, работ и услуг для муниципальных нужд направлено </w:t>
      </w:r>
      <w:r w:rsidRPr="00A76700">
        <w:rPr>
          <w:rFonts w:ascii="Times New Roman" w:eastAsia="Times New Roman" w:hAnsi="Times New Roman" w:cs="Times New Roman"/>
          <w:b/>
          <w:sz w:val="24"/>
          <w:szCs w:val="24"/>
        </w:rPr>
        <w:t>2227,8 тыс.</w:t>
      </w:r>
      <w:r>
        <w:rPr>
          <w:rFonts w:ascii="Times New Roman" w:eastAsia="Times New Roman" w:hAnsi="Times New Roman" w:cs="Times New Roman"/>
          <w:b/>
          <w:sz w:val="24"/>
          <w:szCs w:val="24"/>
        </w:rPr>
        <w:t xml:space="preserve"> </w:t>
      </w:r>
      <w:r w:rsidRPr="00A76700">
        <w:rPr>
          <w:rFonts w:ascii="Times New Roman" w:eastAsia="Times New Roman" w:hAnsi="Times New Roman" w:cs="Times New Roman"/>
          <w:b/>
          <w:sz w:val="24"/>
          <w:szCs w:val="24"/>
        </w:rPr>
        <w:t>руб.</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r w:rsidRPr="00A76700">
        <w:rPr>
          <w:rFonts w:ascii="Times New Roman" w:eastAsia="Times New Roman" w:hAnsi="Times New Roman" w:cs="Times New Roman"/>
          <w:sz w:val="24"/>
          <w:szCs w:val="24"/>
        </w:rPr>
        <w:t>При анализе расход</w:t>
      </w:r>
      <w:r>
        <w:rPr>
          <w:rFonts w:ascii="Times New Roman" w:eastAsia="Times New Roman" w:hAnsi="Times New Roman" w:cs="Times New Roman"/>
          <w:sz w:val="24"/>
          <w:szCs w:val="24"/>
        </w:rPr>
        <w:t>ов</w:t>
      </w:r>
      <w:r w:rsidRPr="00A76700">
        <w:rPr>
          <w:rFonts w:ascii="Times New Roman" w:eastAsia="Times New Roman" w:hAnsi="Times New Roman" w:cs="Times New Roman"/>
          <w:sz w:val="24"/>
          <w:szCs w:val="24"/>
        </w:rPr>
        <w:t xml:space="preserve"> средств бюджета установлено следующее:</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r w:rsidRPr="00A76700">
        <w:rPr>
          <w:rFonts w:ascii="Times New Roman" w:eastAsia="Times New Roman" w:hAnsi="Times New Roman" w:cs="Times New Roman"/>
          <w:sz w:val="24"/>
          <w:szCs w:val="24"/>
        </w:rPr>
        <w:t>-  на обеспечение деятельности администрации направлено 1017,2</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 из них оплата услуг связи, коммунальных услуг – 91,7</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обучение пожарно-техническому минимуму – 2,5</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 содержание автомобиля – 165,5</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 В 2018 году для нужд администрации приобретен автомобиль УАЗ ПАТРИОТ 2017</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года выпуска стоимостью 757,5</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 который принят к учету и числится в реестре муниципального имущества. Н</w:t>
      </w:r>
      <w:r>
        <w:rPr>
          <w:rFonts w:ascii="Times New Roman" w:eastAsia="Times New Roman" w:hAnsi="Times New Roman" w:cs="Times New Roman"/>
          <w:sz w:val="24"/>
          <w:szCs w:val="24"/>
        </w:rPr>
        <w:t xml:space="preserve">а </w:t>
      </w:r>
      <w:r w:rsidRPr="00A76700">
        <w:rPr>
          <w:rFonts w:ascii="Times New Roman" w:eastAsia="Times New Roman" w:hAnsi="Times New Roman" w:cs="Times New Roman"/>
          <w:sz w:val="24"/>
          <w:szCs w:val="24"/>
        </w:rPr>
        <w:t>за балан</w:t>
      </w:r>
      <w:r>
        <w:rPr>
          <w:rFonts w:ascii="Times New Roman" w:eastAsia="Times New Roman" w:hAnsi="Times New Roman" w:cs="Times New Roman"/>
          <w:sz w:val="24"/>
          <w:szCs w:val="24"/>
        </w:rPr>
        <w:t xml:space="preserve">совом </w:t>
      </w:r>
      <w:r w:rsidRPr="00A76700">
        <w:rPr>
          <w:rFonts w:ascii="Times New Roman" w:eastAsia="Times New Roman" w:hAnsi="Times New Roman" w:cs="Times New Roman"/>
          <w:sz w:val="24"/>
          <w:szCs w:val="24"/>
        </w:rPr>
        <w:t xml:space="preserve">учете администрации </w:t>
      </w:r>
      <w:r>
        <w:rPr>
          <w:rFonts w:ascii="Times New Roman" w:eastAsia="Times New Roman" w:hAnsi="Times New Roman" w:cs="Times New Roman"/>
          <w:sz w:val="24"/>
          <w:szCs w:val="24"/>
        </w:rPr>
        <w:t xml:space="preserve">и в реестре </w:t>
      </w:r>
      <w:r w:rsidRPr="00A76700">
        <w:rPr>
          <w:rFonts w:ascii="Times New Roman" w:eastAsia="Times New Roman" w:hAnsi="Times New Roman" w:cs="Times New Roman"/>
          <w:sz w:val="24"/>
          <w:szCs w:val="24"/>
        </w:rPr>
        <w:t>муниципального имущества числится также пожарный автомобиль Урал 375 АЦ-40.</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r w:rsidRPr="00A76700">
        <w:rPr>
          <w:rFonts w:ascii="Times New Roman" w:eastAsia="Times New Roman" w:hAnsi="Times New Roman" w:cs="Times New Roman"/>
          <w:sz w:val="24"/>
          <w:szCs w:val="24"/>
        </w:rPr>
        <w:t>- на исполнение полномочия по участию в организации деятельности по сбору (в том числе раздельному сбору) твердых коммунальных отходов направлено из бюджета 3 тыс.</w:t>
      </w:r>
      <w:r>
        <w:rPr>
          <w:rFonts w:ascii="Times New Roman" w:eastAsia="Times New Roman" w:hAnsi="Times New Roman" w:cs="Times New Roman"/>
          <w:sz w:val="24"/>
          <w:szCs w:val="24"/>
        </w:rPr>
        <w:t xml:space="preserve"> руб. </w:t>
      </w:r>
      <w:r w:rsidRPr="00A76700">
        <w:rPr>
          <w:rFonts w:ascii="Times New Roman" w:eastAsia="Times New Roman" w:hAnsi="Times New Roman" w:cs="Times New Roman"/>
          <w:sz w:val="24"/>
          <w:szCs w:val="24"/>
        </w:rPr>
        <w:t>Данные средства оплачены во исполнение договора от 18.06.2018</w:t>
      </w:r>
      <w:r>
        <w:rPr>
          <w:rFonts w:ascii="Times New Roman" w:eastAsia="Times New Roman" w:hAnsi="Times New Roman" w:cs="Times New Roman"/>
          <w:sz w:val="24"/>
          <w:szCs w:val="24"/>
        </w:rPr>
        <w:t>г.</w:t>
      </w:r>
      <w:r w:rsidRPr="00A76700">
        <w:rPr>
          <w:rFonts w:ascii="Times New Roman" w:eastAsia="Times New Roman" w:hAnsi="Times New Roman" w:cs="Times New Roman"/>
          <w:sz w:val="24"/>
          <w:szCs w:val="24"/>
        </w:rPr>
        <w:t xml:space="preserve"> № 54 на выполнение кадастровых работ, связанных с формированием границ полигона для сбора отходов в с. </w:t>
      </w:r>
      <w:proofErr w:type="spellStart"/>
      <w:r w:rsidRPr="00A76700">
        <w:rPr>
          <w:rFonts w:ascii="Times New Roman" w:eastAsia="Times New Roman" w:hAnsi="Times New Roman" w:cs="Times New Roman"/>
          <w:sz w:val="24"/>
          <w:szCs w:val="24"/>
        </w:rPr>
        <w:t>Чеботариха</w:t>
      </w:r>
      <w:proofErr w:type="spellEnd"/>
      <w:r w:rsidRPr="00A76700">
        <w:rPr>
          <w:rFonts w:ascii="Times New Roman" w:eastAsia="Times New Roman" w:hAnsi="Times New Roman" w:cs="Times New Roman"/>
          <w:sz w:val="24"/>
          <w:szCs w:val="24"/>
        </w:rPr>
        <w:t>.</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r w:rsidRPr="00A76700">
        <w:rPr>
          <w:rFonts w:ascii="Times New Roman" w:eastAsia="Times New Roman" w:hAnsi="Times New Roman" w:cs="Times New Roman"/>
          <w:sz w:val="24"/>
          <w:szCs w:val="24"/>
        </w:rPr>
        <w:t>-  на организацию в границах поселения электро- и водоснабжения населения – 182,2</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sidR="000C7D1D">
        <w:rPr>
          <w:rFonts w:ascii="Times New Roman" w:eastAsia="Times New Roman" w:hAnsi="Times New Roman" w:cs="Times New Roman"/>
          <w:sz w:val="24"/>
          <w:szCs w:val="24"/>
        </w:rPr>
        <w:t xml:space="preserve"> руб. </w:t>
      </w:r>
      <w:r w:rsidRPr="00A76700">
        <w:rPr>
          <w:rFonts w:ascii="Times New Roman" w:eastAsia="Times New Roman" w:hAnsi="Times New Roman" w:cs="Times New Roman"/>
          <w:sz w:val="24"/>
          <w:szCs w:val="24"/>
        </w:rPr>
        <w:t>В рамках исполнения данного полномочия оплачено за присоединение к электрическим сетям, аренда опор уличного освещения – 17,3</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 заключены договоры гражданско-п</w:t>
      </w:r>
      <w:r w:rsidR="000C7D1D">
        <w:rPr>
          <w:rFonts w:ascii="Times New Roman" w:eastAsia="Times New Roman" w:hAnsi="Times New Roman" w:cs="Times New Roman"/>
          <w:sz w:val="24"/>
          <w:szCs w:val="24"/>
        </w:rPr>
        <w:t xml:space="preserve">равового характера с </w:t>
      </w:r>
      <w:proofErr w:type="spellStart"/>
      <w:r w:rsidRPr="00A76700">
        <w:rPr>
          <w:rFonts w:ascii="Times New Roman" w:eastAsia="Times New Roman" w:hAnsi="Times New Roman" w:cs="Times New Roman"/>
          <w:sz w:val="24"/>
          <w:szCs w:val="24"/>
        </w:rPr>
        <w:t>водораздатчиками</w:t>
      </w:r>
      <w:proofErr w:type="spellEnd"/>
      <w:r w:rsidRPr="00A76700">
        <w:rPr>
          <w:rFonts w:ascii="Times New Roman" w:eastAsia="Times New Roman" w:hAnsi="Times New Roman" w:cs="Times New Roman"/>
          <w:sz w:val="24"/>
          <w:szCs w:val="24"/>
        </w:rPr>
        <w:t>, оплачено за эл</w:t>
      </w:r>
      <w:r w:rsidR="000C7D1D">
        <w:rPr>
          <w:rFonts w:ascii="Times New Roman" w:eastAsia="Times New Roman" w:hAnsi="Times New Roman" w:cs="Times New Roman"/>
          <w:sz w:val="24"/>
          <w:szCs w:val="24"/>
        </w:rPr>
        <w:t xml:space="preserve">ектрическую </w:t>
      </w:r>
      <w:r w:rsidRPr="00A76700">
        <w:rPr>
          <w:rFonts w:ascii="Times New Roman" w:eastAsia="Times New Roman" w:hAnsi="Times New Roman" w:cs="Times New Roman"/>
          <w:sz w:val="24"/>
          <w:szCs w:val="24"/>
        </w:rPr>
        <w:t>энергию, потребляемую водонапорными сооружениями – 164,9</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r w:rsidRPr="00A76700">
        <w:rPr>
          <w:rFonts w:ascii="Times New Roman" w:eastAsia="Times New Roman" w:hAnsi="Times New Roman" w:cs="Times New Roman"/>
          <w:sz w:val="24"/>
          <w:szCs w:val="24"/>
        </w:rPr>
        <w:lastRenderedPageBreak/>
        <w:t>- в рамках исполнения полномочий по содержанию мест захоронения 1,3</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 xml:space="preserve">руб. направлено на </w:t>
      </w:r>
      <w:proofErr w:type="spellStart"/>
      <w:r w:rsidRPr="00A76700">
        <w:rPr>
          <w:rFonts w:ascii="Times New Roman" w:eastAsia="Times New Roman" w:hAnsi="Times New Roman" w:cs="Times New Roman"/>
          <w:sz w:val="24"/>
          <w:szCs w:val="24"/>
        </w:rPr>
        <w:t>софинансирование</w:t>
      </w:r>
      <w:proofErr w:type="spellEnd"/>
      <w:r w:rsidRPr="00A76700">
        <w:rPr>
          <w:rFonts w:ascii="Times New Roman" w:eastAsia="Times New Roman" w:hAnsi="Times New Roman" w:cs="Times New Roman"/>
          <w:sz w:val="24"/>
          <w:szCs w:val="24"/>
        </w:rPr>
        <w:t xml:space="preserve"> мероприятия народных инициатив по ограждению кладбища в с. </w:t>
      </w:r>
      <w:proofErr w:type="spellStart"/>
      <w:r w:rsidRPr="00A76700">
        <w:rPr>
          <w:rFonts w:ascii="Times New Roman" w:eastAsia="Times New Roman" w:hAnsi="Times New Roman" w:cs="Times New Roman"/>
          <w:sz w:val="24"/>
          <w:szCs w:val="24"/>
        </w:rPr>
        <w:t>Чеботариха</w:t>
      </w:r>
      <w:proofErr w:type="spellEnd"/>
      <w:r w:rsidRPr="00A76700">
        <w:rPr>
          <w:rFonts w:ascii="Times New Roman" w:eastAsia="Times New Roman" w:hAnsi="Times New Roman" w:cs="Times New Roman"/>
          <w:sz w:val="24"/>
          <w:szCs w:val="24"/>
        </w:rPr>
        <w:t>.</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r w:rsidRPr="00A76700">
        <w:rPr>
          <w:rFonts w:ascii="Times New Roman" w:eastAsia="Times New Roman" w:hAnsi="Times New Roman" w:cs="Times New Roman"/>
          <w:sz w:val="24"/>
          <w:szCs w:val="24"/>
        </w:rPr>
        <w:t>- на исполнение полномочий по организации библиотечного обслуживания населения, обеспече</w:t>
      </w:r>
      <w:r w:rsidR="000C7D1D">
        <w:rPr>
          <w:rFonts w:ascii="Times New Roman" w:eastAsia="Times New Roman" w:hAnsi="Times New Roman" w:cs="Times New Roman"/>
          <w:sz w:val="24"/>
          <w:szCs w:val="24"/>
        </w:rPr>
        <w:t xml:space="preserve">ние жителей поселения услугами организаций культуры </w:t>
      </w:r>
      <w:r w:rsidRPr="00A76700">
        <w:rPr>
          <w:rFonts w:ascii="Times New Roman" w:eastAsia="Times New Roman" w:hAnsi="Times New Roman" w:cs="Times New Roman"/>
          <w:sz w:val="24"/>
          <w:szCs w:val="24"/>
        </w:rPr>
        <w:t>направлено 1024</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sidR="000C7D1D">
        <w:rPr>
          <w:rFonts w:ascii="Times New Roman" w:eastAsia="Times New Roman" w:hAnsi="Times New Roman" w:cs="Times New Roman"/>
          <w:sz w:val="24"/>
          <w:szCs w:val="24"/>
        </w:rPr>
        <w:t xml:space="preserve"> руб. </w:t>
      </w:r>
      <w:r w:rsidRPr="00A76700">
        <w:rPr>
          <w:rFonts w:ascii="Times New Roman" w:eastAsia="Times New Roman" w:hAnsi="Times New Roman" w:cs="Times New Roman"/>
          <w:sz w:val="24"/>
          <w:szCs w:val="24"/>
        </w:rPr>
        <w:t xml:space="preserve">В составе данных расходов коммунальные услуги </w:t>
      </w:r>
      <w:r w:rsidR="00084296">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278,8</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 обслуживание пожарной сигнализации – 24</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sidR="000C7D1D">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 содержание здания учреждения культуры (уборка, охрана) – 712,8</w:t>
      </w:r>
      <w:r w:rsidR="00084296">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sidR="00084296">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 приобретение огнетушителей – 8</w:t>
      </w:r>
      <w:r w:rsidR="00084296">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sidR="00084296">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r w:rsidRPr="00A76700">
        <w:rPr>
          <w:rFonts w:ascii="Times New Roman" w:eastAsia="Times New Roman" w:hAnsi="Times New Roman" w:cs="Times New Roman"/>
          <w:b/>
          <w:sz w:val="24"/>
          <w:szCs w:val="24"/>
        </w:rPr>
        <w:t>3.3.</w:t>
      </w:r>
      <w:r w:rsidRPr="00A76700">
        <w:rPr>
          <w:rFonts w:ascii="Times New Roman" w:eastAsia="Times New Roman" w:hAnsi="Times New Roman" w:cs="Times New Roman"/>
          <w:sz w:val="24"/>
          <w:szCs w:val="24"/>
        </w:rPr>
        <w:t xml:space="preserve"> Из местного бюджета выделены </w:t>
      </w:r>
      <w:r w:rsidR="00084296">
        <w:rPr>
          <w:rFonts w:ascii="Times New Roman" w:eastAsia="Times New Roman" w:hAnsi="Times New Roman" w:cs="Times New Roman"/>
          <w:b/>
          <w:sz w:val="24"/>
          <w:szCs w:val="24"/>
        </w:rPr>
        <w:t xml:space="preserve">межбюджетные </w:t>
      </w:r>
      <w:r w:rsidRPr="00A76700">
        <w:rPr>
          <w:rFonts w:ascii="Times New Roman" w:eastAsia="Times New Roman" w:hAnsi="Times New Roman" w:cs="Times New Roman"/>
          <w:b/>
          <w:sz w:val="24"/>
          <w:szCs w:val="24"/>
        </w:rPr>
        <w:t>трансферты на финансирование расходов, связанных с передачей части полномочий на районный уровень</w:t>
      </w:r>
      <w:r w:rsidRPr="00A76700">
        <w:rPr>
          <w:rFonts w:ascii="Times New Roman" w:eastAsia="Times New Roman" w:hAnsi="Times New Roman" w:cs="Times New Roman"/>
          <w:sz w:val="24"/>
          <w:szCs w:val="24"/>
        </w:rPr>
        <w:t xml:space="preserve"> в общей сумме 396,8</w:t>
      </w:r>
      <w:r w:rsidR="00084296">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тыс.</w:t>
      </w:r>
      <w:r w:rsidR="00084296">
        <w:rPr>
          <w:rFonts w:ascii="Times New Roman" w:eastAsia="Times New Roman" w:hAnsi="Times New Roman" w:cs="Times New Roman"/>
          <w:sz w:val="24"/>
          <w:szCs w:val="24"/>
        </w:rPr>
        <w:t xml:space="preserve"> </w:t>
      </w:r>
      <w:r w:rsidRPr="00A76700">
        <w:rPr>
          <w:rFonts w:ascii="Times New Roman" w:eastAsia="Times New Roman" w:hAnsi="Times New Roman" w:cs="Times New Roman"/>
          <w:sz w:val="24"/>
          <w:szCs w:val="24"/>
        </w:rPr>
        <w:t>руб., из них:</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r w:rsidRPr="00A76700">
        <w:rPr>
          <w:rFonts w:ascii="Times New Roman" w:eastAsia="Times New Roman" w:hAnsi="Times New Roman" w:cs="Times New Roman"/>
          <w:sz w:val="24"/>
          <w:szCs w:val="24"/>
        </w:rPr>
        <w:t>- по организации размещения муниципального заказа – 23,3 тыс. руб.;</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r w:rsidRPr="00A76700">
        <w:rPr>
          <w:rFonts w:ascii="Times New Roman" w:eastAsia="Times New Roman" w:hAnsi="Times New Roman" w:cs="Times New Roman"/>
          <w:sz w:val="24"/>
          <w:szCs w:val="24"/>
        </w:rPr>
        <w:t>- по обслуживанию бюджетов органом местного самоуправления муниципального района (содержание централизованной бухгалтерии) -  310 тыс. руб.;</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r w:rsidRPr="00A76700">
        <w:rPr>
          <w:rFonts w:ascii="Times New Roman" w:eastAsia="Times New Roman" w:hAnsi="Times New Roman" w:cs="Times New Roman"/>
          <w:sz w:val="24"/>
          <w:szCs w:val="24"/>
        </w:rPr>
        <w:t>- по организации осуществления внешнего муниципального финансового контроля -  40,2 тыс. руб.;</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r w:rsidRPr="00A76700">
        <w:rPr>
          <w:rFonts w:ascii="Times New Roman" w:eastAsia="Times New Roman" w:hAnsi="Times New Roman" w:cs="Times New Roman"/>
          <w:sz w:val="24"/>
          <w:szCs w:val="24"/>
        </w:rPr>
        <w:t>- по организации осуществления внутреннего муниципального финансового контроля -  23,3 тыс. руб.</w:t>
      </w:r>
    </w:p>
    <w:p w:rsidR="00A76700" w:rsidRPr="00A76700" w:rsidRDefault="00A76700" w:rsidP="00A76700">
      <w:pPr>
        <w:shd w:val="clear" w:color="auto" w:fill="FFFFFF"/>
        <w:spacing w:after="0" w:line="240" w:lineRule="auto"/>
        <w:ind w:firstLine="567"/>
        <w:jc w:val="both"/>
        <w:rPr>
          <w:rFonts w:ascii="Times New Roman" w:eastAsia="Times New Roman" w:hAnsi="Times New Roman" w:cs="Times New Roman"/>
          <w:sz w:val="24"/>
          <w:szCs w:val="24"/>
        </w:rPr>
      </w:pPr>
    </w:p>
    <w:p w:rsidR="00484030" w:rsidRPr="00484030" w:rsidRDefault="00484030" w:rsidP="00484030">
      <w:pPr>
        <w:spacing w:after="0" w:line="240" w:lineRule="auto"/>
        <w:ind w:left="720"/>
        <w:jc w:val="center"/>
        <w:rPr>
          <w:rFonts w:ascii="Times New Roman" w:eastAsia="Times New Roman" w:hAnsi="Times New Roman" w:cs="Times New Roman"/>
          <w:b/>
          <w:sz w:val="24"/>
          <w:szCs w:val="24"/>
        </w:rPr>
      </w:pPr>
      <w:r w:rsidRPr="00484030">
        <w:rPr>
          <w:rFonts w:ascii="Times New Roman" w:eastAsia="Times New Roman" w:hAnsi="Times New Roman" w:cs="Times New Roman"/>
          <w:b/>
          <w:sz w:val="24"/>
          <w:szCs w:val="24"/>
        </w:rPr>
        <w:t>4. Оценк</w:t>
      </w:r>
      <w:r w:rsidR="00CD030D">
        <w:rPr>
          <w:rFonts w:ascii="Times New Roman" w:eastAsia="Times New Roman" w:hAnsi="Times New Roman" w:cs="Times New Roman"/>
          <w:b/>
          <w:sz w:val="24"/>
          <w:szCs w:val="24"/>
        </w:rPr>
        <w:t xml:space="preserve">а </w:t>
      </w:r>
      <w:proofErr w:type="gramStart"/>
      <w:r w:rsidRPr="00484030">
        <w:rPr>
          <w:rFonts w:ascii="Times New Roman" w:eastAsia="Times New Roman" w:hAnsi="Times New Roman" w:cs="Times New Roman"/>
          <w:b/>
          <w:sz w:val="24"/>
          <w:szCs w:val="24"/>
        </w:rPr>
        <w:t>соблюдения  законодательных</w:t>
      </w:r>
      <w:proofErr w:type="gramEnd"/>
      <w:r w:rsidRPr="00484030">
        <w:rPr>
          <w:rFonts w:ascii="Times New Roman" w:eastAsia="Times New Roman" w:hAnsi="Times New Roman" w:cs="Times New Roman"/>
          <w:b/>
          <w:sz w:val="24"/>
          <w:szCs w:val="24"/>
        </w:rPr>
        <w:t xml:space="preserve"> и иных нормативных правовых актов при формировании бюджетных ассигнований для реализации мероприятий проектов народных инициатив.</w:t>
      </w:r>
    </w:p>
    <w:p w:rsidR="00484030" w:rsidRPr="00484030" w:rsidRDefault="00484030" w:rsidP="00CD030D">
      <w:pPr>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 xml:space="preserve">За период с 2012 года по проекту «Народные инициативы» в </w:t>
      </w:r>
      <w:proofErr w:type="spellStart"/>
      <w:r w:rsidRPr="00484030">
        <w:rPr>
          <w:rFonts w:ascii="Times New Roman" w:eastAsia="Times New Roman" w:hAnsi="Times New Roman" w:cs="Times New Roman"/>
          <w:sz w:val="24"/>
          <w:szCs w:val="24"/>
        </w:rPr>
        <w:t>Чеботарихинском</w:t>
      </w:r>
      <w:proofErr w:type="spellEnd"/>
      <w:r w:rsidRPr="00484030">
        <w:rPr>
          <w:rFonts w:ascii="Times New Roman" w:eastAsia="Times New Roman" w:hAnsi="Times New Roman" w:cs="Times New Roman"/>
          <w:sz w:val="24"/>
          <w:szCs w:val="24"/>
        </w:rPr>
        <w:t xml:space="preserve"> сельском поселении реализованы следующие мероприятия: </w:t>
      </w:r>
    </w:p>
    <w:p w:rsidR="00484030" w:rsidRPr="00484030" w:rsidRDefault="00484030" w:rsidP="002B2928">
      <w:pPr>
        <w:spacing w:after="0" w:line="240" w:lineRule="auto"/>
        <w:ind w:left="720"/>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ab/>
      </w:r>
      <w:r w:rsidRPr="00484030">
        <w:rPr>
          <w:rFonts w:ascii="Times New Roman" w:eastAsia="Times New Roman" w:hAnsi="Times New Roman" w:cs="Times New Roman"/>
          <w:sz w:val="24"/>
          <w:szCs w:val="24"/>
        </w:rPr>
        <w:tab/>
      </w:r>
      <w:r w:rsidRPr="00484030">
        <w:rPr>
          <w:rFonts w:ascii="Times New Roman" w:eastAsia="Times New Roman" w:hAnsi="Times New Roman" w:cs="Times New Roman"/>
          <w:sz w:val="24"/>
          <w:szCs w:val="24"/>
        </w:rPr>
        <w:tab/>
      </w:r>
      <w:r w:rsidRPr="00484030">
        <w:rPr>
          <w:rFonts w:ascii="Times New Roman" w:eastAsia="Times New Roman" w:hAnsi="Times New Roman" w:cs="Times New Roman"/>
          <w:sz w:val="24"/>
          <w:szCs w:val="24"/>
        </w:rPr>
        <w:tab/>
      </w:r>
      <w:r w:rsidRPr="00484030">
        <w:rPr>
          <w:rFonts w:ascii="Times New Roman" w:eastAsia="Times New Roman" w:hAnsi="Times New Roman" w:cs="Times New Roman"/>
          <w:sz w:val="24"/>
          <w:szCs w:val="24"/>
        </w:rPr>
        <w:tab/>
      </w:r>
      <w:r w:rsidRPr="00484030">
        <w:rPr>
          <w:rFonts w:ascii="Times New Roman" w:eastAsia="Times New Roman" w:hAnsi="Times New Roman" w:cs="Times New Roman"/>
          <w:sz w:val="24"/>
          <w:szCs w:val="24"/>
        </w:rPr>
        <w:tab/>
      </w:r>
      <w:r w:rsidRPr="00484030">
        <w:rPr>
          <w:rFonts w:ascii="Times New Roman" w:eastAsia="Times New Roman" w:hAnsi="Times New Roman" w:cs="Times New Roman"/>
          <w:sz w:val="24"/>
          <w:szCs w:val="24"/>
        </w:rPr>
        <w:tab/>
      </w:r>
      <w:r w:rsidRPr="00484030">
        <w:rPr>
          <w:rFonts w:ascii="Times New Roman" w:eastAsia="Times New Roman" w:hAnsi="Times New Roman" w:cs="Times New Roman"/>
          <w:sz w:val="24"/>
          <w:szCs w:val="24"/>
        </w:rPr>
        <w:tab/>
      </w:r>
      <w:r w:rsidRPr="00484030">
        <w:rPr>
          <w:rFonts w:ascii="Times New Roman" w:eastAsia="Times New Roman" w:hAnsi="Times New Roman" w:cs="Times New Roman"/>
          <w:sz w:val="24"/>
          <w:szCs w:val="24"/>
        </w:rPr>
        <w:tab/>
      </w:r>
      <w:r w:rsidRPr="00484030">
        <w:rPr>
          <w:rFonts w:ascii="Times New Roman" w:eastAsia="Times New Roman" w:hAnsi="Times New Roman" w:cs="Times New Roman"/>
          <w:sz w:val="24"/>
          <w:szCs w:val="24"/>
        </w:rPr>
        <w:tab/>
      </w:r>
      <w:proofErr w:type="gramStart"/>
      <w:r w:rsidRPr="00484030">
        <w:rPr>
          <w:rFonts w:ascii="Times New Roman" w:eastAsia="Times New Roman" w:hAnsi="Times New Roman" w:cs="Times New Roman"/>
          <w:sz w:val="24"/>
          <w:szCs w:val="24"/>
        </w:rPr>
        <w:t>Таблица  №</w:t>
      </w:r>
      <w:proofErr w:type="gramEnd"/>
      <w:r w:rsidRPr="00484030">
        <w:rPr>
          <w:rFonts w:ascii="Times New Roman" w:eastAsia="Times New Roman" w:hAnsi="Times New Roman" w:cs="Times New Roman"/>
          <w:sz w:val="24"/>
          <w:szCs w:val="24"/>
        </w:rPr>
        <w:t xml:space="preserve">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
        <w:gridCol w:w="851"/>
        <w:gridCol w:w="850"/>
        <w:gridCol w:w="851"/>
        <w:gridCol w:w="992"/>
        <w:gridCol w:w="851"/>
        <w:gridCol w:w="992"/>
      </w:tblGrid>
      <w:tr w:rsidR="00484030" w:rsidRPr="00484030" w:rsidTr="00B02317">
        <w:tc>
          <w:tcPr>
            <w:tcW w:w="3261" w:type="dxa"/>
            <w:vMerge w:val="restart"/>
            <w:shd w:val="clear" w:color="auto" w:fill="auto"/>
          </w:tcPr>
          <w:p w:rsidR="00484030" w:rsidRPr="00484030" w:rsidRDefault="00CD030D" w:rsidP="002B29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w:t>
            </w:r>
            <w:r w:rsidR="00484030" w:rsidRPr="00484030">
              <w:rPr>
                <w:rFonts w:ascii="Times New Roman" w:eastAsia="Times New Roman" w:hAnsi="Times New Roman" w:cs="Times New Roman"/>
              </w:rPr>
              <w:t>аименование мероприятий</w:t>
            </w:r>
          </w:p>
        </w:tc>
        <w:tc>
          <w:tcPr>
            <w:tcW w:w="6095" w:type="dxa"/>
            <w:gridSpan w:val="7"/>
            <w:shd w:val="clear" w:color="auto" w:fill="auto"/>
          </w:tcPr>
          <w:p w:rsidR="00484030" w:rsidRPr="00484030" w:rsidRDefault="00CD030D" w:rsidP="002B29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w:t>
            </w:r>
            <w:r w:rsidR="00484030" w:rsidRPr="00484030">
              <w:rPr>
                <w:rFonts w:ascii="Times New Roman" w:eastAsia="Times New Roman" w:hAnsi="Times New Roman" w:cs="Times New Roman"/>
              </w:rPr>
              <w:t>од реализации и стоимость мероприятия, тыс.</w:t>
            </w:r>
            <w:r w:rsidR="002B2928">
              <w:rPr>
                <w:rFonts w:ascii="Times New Roman" w:eastAsia="Times New Roman" w:hAnsi="Times New Roman" w:cs="Times New Roman"/>
              </w:rPr>
              <w:t xml:space="preserve"> </w:t>
            </w:r>
            <w:r w:rsidR="00484030" w:rsidRPr="00484030">
              <w:rPr>
                <w:rFonts w:ascii="Times New Roman" w:eastAsia="Times New Roman" w:hAnsi="Times New Roman" w:cs="Times New Roman"/>
              </w:rPr>
              <w:t>руб.</w:t>
            </w:r>
          </w:p>
        </w:tc>
      </w:tr>
      <w:tr w:rsidR="002B2928" w:rsidRPr="00484030" w:rsidTr="00B02317">
        <w:tc>
          <w:tcPr>
            <w:tcW w:w="3261" w:type="dxa"/>
            <w:vMerge/>
            <w:shd w:val="clear" w:color="auto" w:fill="auto"/>
          </w:tcPr>
          <w:p w:rsidR="00484030" w:rsidRPr="00484030" w:rsidRDefault="00484030" w:rsidP="002B2928">
            <w:pPr>
              <w:spacing w:after="0" w:line="240" w:lineRule="auto"/>
              <w:jc w:val="both"/>
              <w:rPr>
                <w:rFonts w:ascii="Times New Roman" w:eastAsia="Times New Roman" w:hAnsi="Times New Roman" w:cs="Times New Roman"/>
              </w:rPr>
            </w:pPr>
          </w:p>
        </w:tc>
        <w:tc>
          <w:tcPr>
            <w:tcW w:w="708"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2012</w:t>
            </w:r>
          </w:p>
        </w:tc>
        <w:tc>
          <w:tcPr>
            <w:tcW w:w="851"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2013</w:t>
            </w:r>
          </w:p>
        </w:tc>
        <w:tc>
          <w:tcPr>
            <w:tcW w:w="850"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2014</w:t>
            </w:r>
          </w:p>
        </w:tc>
        <w:tc>
          <w:tcPr>
            <w:tcW w:w="851"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2015</w:t>
            </w:r>
          </w:p>
        </w:tc>
        <w:tc>
          <w:tcPr>
            <w:tcW w:w="992"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2016</w:t>
            </w:r>
          </w:p>
        </w:tc>
        <w:tc>
          <w:tcPr>
            <w:tcW w:w="851"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2017</w:t>
            </w:r>
          </w:p>
        </w:tc>
        <w:tc>
          <w:tcPr>
            <w:tcW w:w="992"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2018</w:t>
            </w:r>
          </w:p>
        </w:tc>
      </w:tr>
      <w:tr w:rsidR="00484030" w:rsidRPr="00484030" w:rsidTr="00B02317">
        <w:tc>
          <w:tcPr>
            <w:tcW w:w="8364" w:type="dxa"/>
            <w:gridSpan w:val="7"/>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roofErr w:type="gramStart"/>
            <w:r w:rsidRPr="00484030">
              <w:rPr>
                <w:rFonts w:ascii="Times New Roman" w:eastAsia="Times New Roman" w:hAnsi="Times New Roman" w:cs="Times New Roman"/>
              </w:rPr>
              <w:t>на</w:t>
            </w:r>
            <w:proofErr w:type="gramEnd"/>
            <w:r w:rsidRPr="00484030">
              <w:rPr>
                <w:rFonts w:ascii="Times New Roman" w:eastAsia="Times New Roman" w:hAnsi="Times New Roman" w:cs="Times New Roman"/>
              </w:rPr>
              <w:t xml:space="preserve"> ремонт дорог</w:t>
            </w:r>
          </w:p>
        </w:tc>
        <w:tc>
          <w:tcPr>
            <w:tcW w:w="992"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2B2928">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приобретение</w:t>
            </w:r>
            <w:proofErr w:type="gramEnd"/>
            <w:r w:rsidRPr="00484030">
              <w:rPr>
                <w:rFonts w:ascii="Times New Roman" w:eastAsia="Times New Roman" w:hAnsi="Times New Roman" w:cs="Times New Roman"/>
              </w:rPr>
              <w:t xml:space="preserve"> дорожной смеси</w:t>
            </w:r>
          </w:p>
        </w:tc>
        <w:tc>
          <w:tcPr>
            <w:tcW w:w="708"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30,3</w:t>
            </w:r>
          </w:p>
        </w:tc>
        <w:tc>
          <w:tcPr>
            <w:tcW w:w="851"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c>
          <w:tcPr>
            <w:tcW w:w="850"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2B2928" w:rsidP="002B292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текущий</w:t>
            </w:r>
            <w:proofErr w:type="gramEnd"/>
            <w:r>
              <w:rPr>
                <w:rFonts w:ascii="Times New Roman" w:eastAsia="Times New Roman" w:hAnsi="Times New Roman" w:cs="Times New Roman"/>
              </w:rPr>
              <w:t xml:space="preserve"> </w:t>
            </w:r>
            <w:r w:rsidR="00484030" w:rsidRPr="00484030">
              <w:rPr>
                <w:rFonts w:ascii="Times New Roman" w:eastAsia="Times New Roman" w:hAnsi="Times New Roman" w:cs="Times New Roman"/>
              </w:rPr>
              <w:t xml:space="preserve">ремонт дороги в с. </w:t>
            </w:r>
            <w:proofErr w:type="spellStart"/>
            <w:r w:rsidR="00484030" w:rsidRPr="00484030">
              <w:rPr>
                <w:rFonts w:ascii="Times New Roman" w:eastAsia="Times New Roman" w:hAnsi="Times New Roman" w:cs="Times New Roman"/>
              </w:rPr>
              <w:t>Чеботариха</w:t>
            </w:r>
            <w:proofErr w:type="spellEnd"/>
            <w:r w:rsidR="00484030" w:rsidRPr="00484030">
              <w:rPr>
                <w:rFonts w:ascii="Times New Roman" w:eastAsia="Times New Roman" w:hAnsi="Times New Roman" w:cs="Times New Roman"/>
              </w:rPr>
              <w:t xml:space="preserve"> по ул. Мира, от дома № 7 до № 101</w:t>
            </w:r>
          </w:p>
        </w:tc>
        <w:tc>
          <w:tcPr>
            <w:tcW w:w="708"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c>
          <w:tcPr>
            <w:tcW w:w="850"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99</w:t>
            </w:r>
          </w:p>
        </w:tc>
        <w:tc>
          <w:tcPr>
            <w:tcW w:w="992"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rPr>
            </w:pPr>
          </w:p>
        </w:tc>
      </w:tr>
      <w:tr w:rsidR="00484030" w:rsidRPr="00484030" w:rsidTr="00B02317">
        <w:tc>
          <w:tcPr>
            <w:tcW w:w="8364" w:type="dxa"/>
            <w:gridSpan w:val="7"/>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roofErr w:type="gramStart"/>
            <w:r w:rsidRPr="00484030">
              <w:rPr>
                <w:rFonts w:ascii="Times New Roman" w:eastAsia="Times New Roman" w:hAnsi="Times New Roman" w:cs="Times New Roman"/>
              </w:rPr>
              <w:t>на</w:t>
            </w:r>
            <w:proofErr w:type="gramEnd"/>
            <w:r w:rsidRPr="00484030">
              <w:rPr>
                <w:rFonts w:ascii="Times New Roman" w:eastAsia="Times New Roman" w:hAnsi="Times New Roman" w:cs="Times New Roman"/>
              </w:rPr>
              <w:t xml:space="preserve"> учреждение культуры</w:t>
            </w: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замена</w:t>
            </w:r>
            <w:proofErr w:type="gramEnd"/>
            <w:r w:rsidRPr="00484030">
              <w:rPr>
                <w:rFonts w:ascii="Times New Roman" w:eastAsia="Times New Roman" w:hAnsi="Times New Roman" w:cs="Times New Roman"/>
              </w:rPr>
              <w:t xml:space="preserve"> козырька здания МКУК</w:t>
            </w:r>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47,6</w:t>
            </w: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средства</w:t>
            </w:r>
            <w:proofErr w:type="gramEnd"/>
            <w:r w:rsidRPr="00484030">
              <w:rPr>
                <w:rFonts w:ascii="Times New Roman" w:eastAsia="Times New Roman" w:hAnsi="Times New Roman" w:cs="Times New Roman"/>
              </w:rPr>
              <w:t xml:space="preserve"> пожаротушения</w:t>
            </w:r>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70,7</w:t>
            </w: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окна</w:t>
            </w:r>
            <w:proofErr w:type="gramEnd"/>
            <w:r w:rsidRPr="00484030">
              <w:rPr>
                <w:rFonts w:ascii="Times New Roman" w:eastAsia="Times New Roman" w:hAnsi="Times New Roman" w:cs="Times New Roman"/>
              </w:rPr>
              <w:t>, двери</w:t>
            </w:r>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81,8</w:t>
            </w: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182</w:t>
            </w: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40,4</w:t>
            </w: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ремонт</w:t>
            </w:r>
            <w:proofErr w:type="gramEnd"/>
            <w:r w:rsidRPr="00484030">
              <w:rPr>
                <w:rFonts w:ascii="Times New Roman" w:eastAsia="Times New Roman" w:hAnsi="Times New Roman" w:cs="Times New Roman"/>
              </w:rPr>
              <w:t xml:space="preserve"> крыльца</w:t>
            </w:r>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29,2</w:t>
            </w: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материальные  ценности</w:t>
            </w:r>
            <w:proofErr w:type="gramEnd"/>
            <w:r w:rsidRPr="00484030">
              <w:rPr>
                <w:rFonts w:ascii="Times New Roman" w:eastAsia="Times New Roman" w:hAnsi="Times New Roman" w:cs="Times New Roman"/>
              </w:rPr>
              <w:t xml:space="preserve">  (тренажеры, генератор, стулья)</w:t>
            </w:r>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150,5</w:t>
            </w: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текущий</w:t>
            </w:r>
            <w:proofErr w:type="gramEnd"/>
            <w:r w:rsidRPr="00484030">
              <w:rPr>
                <w:rFonts w:ascii="Times New Roman" w:eastAsia="Times New Roman" w:hAnsi="Times New Roman" w:cs="Times New Roman"/>
              </w:rPr>
              <w:t xml:space="preserve"> ремонт Дома  Досуга с. </w:t>
            </w:r>
            <w:proofErr w:type="spellStart"/>
            <w:r w:rsidRPr="00484030">
              <w:rPr>
                <w:rFonts w:ascii="Times New Roman" w:eastAsia="Times New Roman" w:hAnsi="Times New Roman" w:cs="Times New Roman"/>
              </w:rPr>
              <w:t>Мингатуй</w:t>
            </w:r>
            <w:proofErr w:type="spellEnd"/>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299,7</w:t>
            </w: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484030" w:rsidRPr="00484030" w:rsidTr="00B02317">
        <w:tc>
          <w:tcPr>
            <w:tcW w:w="8364" w:type="dxa"/>
            <w:gridSpan w:val="7"/>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roofErr w:type="gramStart"/>
            <w:r w:rsidRPr="00484030">
              <w:rPr>
                <w:rFonts w:ascii="Times New Roman" w:eastAsia="Times New Roman" w:hAnsi="Times New Roman" w:cs="Times New Roman"/>
              </w:rPr>
              <w:t>на</w:t>
            </w:r>
            <w:proofErr w:type="gramEnd"/>
            <w:r w:rsidRPr="00484030">
              <w:rPr>
                <w:rFonts w:ascii="Times New Roman" w:eastAsia="Times New Roman" w:hAnsi="Times New Roman" w:cs="Times New Roman"/>
              </w:rPr>
              <w:t xml:space="preserve"> коммунальное хозяйство</w:t>
            </w: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ремонт</w:t>
            </w:r>
            <w:proofErr w:type="gramEnd"/>
            <w:r w:rsidRPr="00484030">
              <w:rPr>
                <w:rFonts w:ascii="Times New Roman" w:eastAsia="Times New Roman" w:hAnsi="Times New Roman" w:cs="Times New Roman"/>
              </w:rPr>
              <w:t xml:space="preserve"> водонапорной башни в с.</w:t>
            </w:r>
            <w:r w:rsidR="002B2928">
              <w:rPr>
                <w:rFonts w:ascii="Times New Roman" w:eastAsia="Times New Roman" w:hAnsi="Times New Roman" w:cs="Times New Roman"/>
              </w:rPr>
              <w:t xml:space="preserve"> </w:t>
            </w:r>
            <w:proofErr w:type="spellStart"/>
            <w:r w:rsidRPr="00484030">
              <w:rPr>
                <w:rFonts w:ascii="Times New Roman" w:eastAsia="Times New Roman" w:hAnsi="Times New Roman" w:cs="Times New Roman"/>
              </w:rPr>
              <w:t>Чеботариха</w:t>
            </w:r>
            <w:proofErr w:type="spellEnd"/>
            <w:r w:rsidRPr="00484030">
              <w:rPr>
                <w:rFonts w:ascii="Times New Roman" w:eastAsia="Times New Roman" w:hAnsi="Times New Roman" w:cs="Times New Roman"/>
              </w:rPr>
              <w:t xml:space="preserve">  по ул.</w:t>
            </w:r>
            <w:r w:rsidR="002B2928">
              <w:rPr>
                <w:rFonts w:ascii="Times New Roman" w:eastAsia="Times New Roman" w:hAnsi="Times New Roman" w:cs="Times New Roman"/>
              </w:rPr>
              <w:t xml:space="preserve"> </w:t>
            </w:r>
            <w:r w:rsidRPr="00484030">
              <w:rPr>
                <w:rFonts w:ascii="Times New Roman" w:eastAsia="Times New Roman" w:hAnsi="Times New Roman" w:cs="Times New Roman"/>
              </w:rPr>
              <w:t>Молодежная,  30а</w:t>
            </w:r>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60</w:t>
            </w: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ремонт</w:t>
            </w:r>
            <w:proofErr w:type="gramEnd"/>
            <w:r w:rsidRPr="00484030">
              <w:rPr>
                <w:rFonts w:ascii="Times New Roman" w:eastAsia="Times New Roman" w:hAnsi="Times New Roman" w:cs="Times New Roman"/>
              </w:rPr>
              <w:t xml:space="preserve"> водонапорной башни в с.</w:t>
            </w:r>
            <w:r w:rsidR="002B2928">
              <w:rPr>
                <w:rFonts w:ascii="Times New Roman" w:eastAsia="Times New Roman" w:hAnsi="Times New Roman" w:cs="Times New Roman"/>
              </w:rPr>
              <w:t xml:space="preserve"> </w:t>
            </w:r>
            <w:proofErr w:type="spellStart"/>
            <w:r w:rsidRPr="00484030">
              <w:rPr>
                <w:rFonts w:ascii="Times New Roman" w:eastAsia="Times New Roman" w:hAnsi="Times New Roman" w:cs="Times New Roman"/>
              </w:rPr>
              <w:t>Чеботариха</w:t>
            </w:r>
            <w:proofErr w:type="spellEnd"/>
            <w:r w:rsidRPr="00484030">
              <w:rPr>
                <w:rFonts w:ascii="Times New Roman" w:eastAsia="Times New Roman" w:hAnsi="Times New Roman" w:cs="Times New Roman"/>
              </w:rPr>
              <w:t xml:space="preserve">  по ул.</w:t>
            </w:r>
            <w:r w:rsidR="002B2928">
              <w:rPr>
                <w:rFonts w:ascii="Times New Roman" w:eastAsia="Times New Roman" w:hAnsi="Times New Roman" w:cs="Times New Roman"/>
              </w:rPr>
              <w:t xml:space="preserve"> </w:t>
            </w:r>
            <w:r w:rsidRPr="00484030">
              <w:rPr>
                <w:rFonts w:ascii="Times New Roman" w:eastAsia="Times New Roman" w:hAnsi="Times New Roman" w:cs="Times New Roman"/>
              </w:rPr>
              <w:t>Ленина,  19а</w:t>
            </w:r>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50</w:t>
            </w: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материалы</w:t>
            </w:r>
            <w:proofErr w:type="gramEnd"/>
            <w:r w:rsidRPr="00484030">
              <w:rPr>
                <w:rFonts w:ascii="Times New Roman" w:eastAsia="Times New Roman" w:hAnsi="Times New Roman" w:cs="Times New Roman"/>
              </w:rPr>
              <w:t xml:space="preserve"> для  замены глубинных труб в скважинах</w:t>
            </w:r>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42,2</w:t>
            </w: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насос</w:t>
            </w:r>
            <w:proofErr w:type="gramEnd"/>
            <w:r w:rsidRPr="00484030">
              <w:rPr>
                <w:rFonts w:ascii="Times New Roman" w:eastAsia="Times New Roman" w:hAnsi="Times New Roman" w:cs="Times New Roman"/>
              </w:rPr>
              <w:t xml:space="preserve"> и  кабель для скважин в с. </w:t>
            </w:r>
            <w:proofErr w:type="spellStart"/>
            <w:r w:rsidRPr="00484030">
              <w:rPr>
                <w:rFonts w:ascii="Times New Roman" w:eastAsia="Times New Roman" w:hAnsi="Times New Roman" w:cs="Times New Roman"/>
              </w:rPr>
              <w:t>Чеботариха</w:t>
            </w:r>
            <w:proofErr w:type="spellEnd"/>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80</w:t>
            </w: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приобретение</w:t>
            </w:r>
            <w:proofErr w:type="gramEnd"/>
            <w:r w:rsidRPr="00484030">
              <w:rPr>
                <w:rFonts w:ascii="Times New Roman" w:eastAsia="Times New Roman" w:hAnsi="Times New Roman" w:cs="Times New Roman"/>
              </w:rPr>
              <w:t xml:space="preserve"> глубинных насосов для водонапорных башен с. </w:t>
            </w:r>
            <w:proofErr w:type="spellStart"/>
            <w:r w:rsidRPr="00484030">
              <w:rPr>
                <w:rFonts w:ascii="Times New Roman" w:eastAsia="Times New Roman" w:hAnsi="Times New Roman" w:cs="Times New Roman"/>
              </w:rPr>
              <w:t>Чеботариха</w:t>
            </w:r>
            <w:proofErr w:type="spellEnd"/>
            <w:r w:rsidRPr="00484030">
              <w:rPr>
                <w:rFonts w:ascii="Times New Roman" w:eastAsia="Times New Roman" w:hAnsi="Times New Roman" w:cs="Times New Roman"/>
              </w:rPr>
              <w:t xml:space="preserve"> и </w:t>
            </w:r>
            <w:proofErr w:type="spellStart"/>
            <w:r w:rsidRPr="00484030">
              <w:rPr>
                <w:rFonts w:ascii="Times New Roman" w:eastAsia="Times New Roman" w:hAnsi="Times New Roman" w:cs="Times New Roman"/>
              </w:rPr>
              <w:t>п.ж.д.ст</w:t>
            </w:r>
            <w:proofErr w:type="spellEnd"/>
            <w:r w:rsidRPr="00484030">
              <w:rPr>
                <w:rFonts w:ascii="Times New Roman" w:eastAsia="Times New Roman" w:hAnsi="Times New Roman" w:cs="Times New Roman"/>
              </w:rPr>
              <w:t xml:space="preserve">. </w:t>
            </w:r>
            <w:proofErr w:type="spellStart"/>
            <w:r w:rsidRPr="00484030">
              <w:rPr>
                <w:rFonts w:ascii="Times New Roman" w:eastAsia="Times New Roman" w:hAnsi="Times New Roman" w:cs="Times New Roman"/>
              </w:rPr>
              <w:lastRenderedPageBreak/>
              <w:t>Мингатуй</w:t>
            </w:r>
            <w:proofErr w:type="spellEnd"/>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69,3</w:t>
            </w:r>
          </w:p>
        </w:tc>
      </w:tr>
      <w:tr w:rsidR="00484030" w:rsidRPr="00484030" w:rsidTr="00B02317">
        <w:tc>
          <w:tcPr>
            <w:tcW w:w="8364" w:type="dxa"/>
            <w:gridSpan w:val="7"/>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roofErr w:type="gramStart"/>
            <w:r w:rsidRPr="00484030">
              <w:rPr>
                <w:rFonts w:ascii="Times New Roman" w:eastAsia="Times New Roman" w:hAnsi="Times New Roman" w:cs="Times New Roman"/>
              </w:rPr>
              <w:lastRenderedPageBreak/>
              <w:t>общегосударственные</w:t>
            </w:r>
            <w:proofErr w:type="gramEnd"/>
            <w:r w:rsidRPr="00484030">
              <w:rPr>
                <w:rFonts w:ascii="Times New Roman" w:eastAsia="Times New Roman" w:hAnsi="Times New Roman" w:cs="Times New Roman"/>
              </w:rPr>
              <w:t xml:space="preserve"> вопросы</w:t>
            </w: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приобретение</w:t>
            </w:r>
            <w:proofErr w:type="gramEnd"/>
            <w:r w:rsidRPr="00484030">
              <w:rPr>
                <w:rFonts w:ascii="Times New Roman" w:eastAsia="Times New Roman" w:hAnsi="Times New Roman" w:cs="Times New Roman"/>
              </w:rPr>
              <w:t xml:space="preserve"> пожарного инвентаря</w:t>
            </w:r>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45</w:t>
            </w: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33,2</w:t>
            </w: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текущий</w:t>
            </w:r>
            <w:proofErr w:type="gramEnd"/>
            <w:r w:rsidRPr="00484030">
              <w:rPr>
                <w:rFonts w:ascii="Times New Roman" w:eastAsia="Times New Roman" w:hAnsi="Times New Roman" w:cs="Times New Roman"/>
              </w:rPr>
              <w:t xml:space="preserve"> ремонт здания администрации</w:t>
            </w:r>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198,7</w:t>
            </w: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r>
      <w:tr w:rsidR="00484030" w:rsidRPr="00484030" w:rsidTr="00B02317">
        <w:tc>
          <w:tcPr>
            <w:tcW w:w="9356" w:type="dxa"/>
            <w:gridSpan w:val="8"/>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roofErr w:type="gramStart"/>
            <w:r w:rsidRPr="00484030">
              <w:rPr>
                <w:rFonts w:ascii="Times New Roman" w:eastAsia="Times New Roman" w:hAnsi="Times New Roman" w:cs="Times New Roman"/>
              </w:rPr>
              <w:t>на  вопросы</w:t>
            </w:r>
            <w:proofErr w:type="gramEnd"/>
            <w:r w:rsidRPr="00484030">
              <w:rPr>
                <w:rFonts w:ascii="Times New Roman" w:eastAsia="Times New Roman" w:hAnsi="Times New Roman" w:cs="Times New Roman"/>
              </w:rPr>
              <w:t xml:space="preserve"> благоустройства</w:t>
            </w:r>
          </w:p>
        </w:tc>
      </w:tr>
      <w:tr w:rsidR="002B2928" w:rsidRPr="00484030" w:rsidTr="00B02317">
        <w:tc>
          <w:tcPr>
            <w:tcW w:w="3261" w:type="dxa"/>
            <w:shd w:val="clear" w:color="auto" w:fill="auto"/>
          </w:tcPr>
          <w:p w:rsidR="00484030" w:rsidRPr="00484030" w:rsidRDefault="00484030" w:rsidP="00484030">
            <w:pPr>
              <w:spacing w:after="0" w:line="240" w:lineRule="auto"/>
              <w:jc w:val="both"/>
              <w:rPr>
                <w:rFonts w:ascii="Times New Roman" w:eastAsia="Times New Roman" w:hAnsi="Times New Roman" w:cs="Times New Roman"/>
              </w:rPr>
            </w:pPr>
            <w:proofErr w:type="gramStart"/>
            <w:r w:rsidRPr="00484030">
              <w:rPr>
                <w:rFonts w:ascii="Times New Roman" w:eastAsia="Times New Roman" w:hAnsi="Times New Roman" w:cs="Times New Roman"/>
              </w:rPr>
              <w:t>ограждение</w:t>
            </w:r>
            <w:proofErr w:type="gramEnd"/>
            <w:r w:rsidRPr="00484030">
              <w:rPr>
                <w:rFonts w:ascii="Times New Roman" w:eastAsia="Times New Roman" w:hAnsi="Times New Roman" w:cs="Times New Roman"/>
              </w:rPr>
              <w:t xml:space="preserve"> кладбища  в  с. </w:t>
            </w:r>
            <w:proofErr w:type="spellStart"/>
            <w:r w:rsidRPr="00484030">
              <w:rPr>
                <w:rFonts w:ascii="Times New Roman" w:eastAsia="Times New Roman" w:hAnsi="Times New Roman" w:cs="Times New Roman"/>
              </w:rPr>
              <w:t>Чеботариха</w:t>
            </w:r>
            <w:proofErr w:type="spellEnd"/>
          </w:p>
        </w:tc>
        <w:tc>
          <w:tcPr>
            <w:tcW w:w="708"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0"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p>
        </w:tc>
        <w:tc>
          <w:tcPr>
            <w:tcW w:w="851"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191,9</w:t>
            </w:r>
          </w:p>
        </w:tc>
        <w:tc>
          <w:tcPr>
            <w:tcW w:w="992" w:type="dxa"/>
            <w:shd w:val="clear" w:color="auto" w:fill="auto"/>
          </w:tcPr>
          <w:p w:rsidR="00484030" w:rsidRPr="00484030" w:rsidRDefault="00484030" w:rsidP="00484030">
            <w:pPr>
              <w:spacing w:after="0" w:line="240" w:lineRule="auto"/>
              <w:jc w:val="center"/>
              <w:rPr>
                <w:rFonts w:ascii="Times New Roman" w:eastAsia="Times New Roman" w:hAnsi="Times New Roman" w:cs="Times New Roman"/>
              </w:rPr>
            </w:pPr>
            <w:r w:rsidRPr="00484030">
              <w:rPr>
                <w:rFonts w:ascii="Times New Roman" w:eastAsia="Times New Roman" w:hAnsi="Times New Roman" w:cs="Times New Roman"/>
              </w:rPr>
              <w:t>128,6</w:t>
            </w:r>
          </w:p>
        </w:tc>
      </w:tr>
      <w:tr w:rsidR="002B2928" w:rsidRPr="00484030" w:rsidTr="00B02317">
        <w:tc>
          <w:tcPr>
            <w:tcW w:w="3261"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b/>
              </w:rPr>
            </w:pPr>
            <w:r w:rsidRPr="00484030">
              <w:rPr>
                <w:rFonts w:ascii="Times New Roman" w:eastAsia="Times New Roman" w:hAnsi="Times New Roman" w:cs="Times New Roman"/>
                <w:b/>
              </w:rPr>
              <w:t>Итого</w:t>
            </w:r>
          </w:p>
        </w:tc>
        <w:tc>
          <w:tcPr>
            <w:tcW w:w="708" w:type="dxa"/>
            <w:shd w:val="clear" w:color="auto" w:fill="auto"/>
          </w:tcPr>
          <w:p w:rsidR="00484030" w:rsidRPr="00484030" w:rsidRDefault="00484030" w:rsidP="002B2928">
            <w:pPr>
              <w:spacing w:after="0" w:line="240" w:lineRule="auto"/>
              <w:ind w:left="-108" w:right="-9"/>
              <w:jc w:val="center"/>
              <w:rPr>
                <w:rFonts w:ascii="Times New Roman" w:eastAsia="Times New Roman" w:hAnsi="Times New Roman" w:cs="Times New Roman"/>
                <w:b/>
              </w:rPr>
            </w:pPr>
            <w:r w:rsidRPr="00484030">
              <w:rPr>
                <w:rFonts w:ascii="Times New Roman" w:eastAsia="Times New Roman" w:hAnsi="Times New Roman" w:cs="Times New Roman"/>
                <w:b/>
              </w:rPr>
              <w:t>340,4</w:t>
            </w:r>
          </w:p>
        </w:tc>
        <w:tc>
          <w:tcPr>
            <w:tcW w:w="851" w:type="dxa"/>
            <w:shd w:val="clear" w:color="auto" w:fill="auto"/>
          </w:tcPr>
          <w:p w:rsidR="00484030" w:rsidRPr="00484030" w:rsidRDefault="00484030" w:rsidP="002B2928">
            <w:pPr>
              <w:spacing w:after="0" w:line="240" w:lineRule="auto"/>
              <w:ind w:left="-108" w:right="-109"/>
              <w:jc w:val="center"/>
              <w:rPr>
                <w:rFonts w:ascii="Times New Roman" w:eastAsia="Times New Roman" w:hAnsi="Times New Roman" w:cs="Times New Roman"/>
                <w:b/>
              </w:rPr>
            </w:pPr>
            <w:r w:rsidRPr="00484030">
              <w:rPr>
                <w:rFonts w:ascii="Times New Roman" w:eastAsia="Times New Roman" w:hAnsi="Times New Roman" w:cs="Times New Roman"/>
                <w:b/>
              </w:rPr>
              <w:t>448,9</w:t>
            </w:r>
          </w:p>
        </w:tc>
        <w:tc>
          <w:tcPr>
            <w:tcW w:w="850" w:type="dxa"/>
            <w:shd w:val="clear" w:color="auto" w:fill="auto"/>
          </w:tcPr>
          <w:p w:rsidR="00484030" w:rsidRPr="00484030" w:rsidRDefault="00484030" w:rsidP="002B2928">
            <w:pPr>
              <w:spacing w:after="0" w:line="240" w:lineRule="auto"/>
              <w:jc w:val="center"/>
              <w:rPr>
                <w:rFonts w:ascii="Times New Roman" w:eastAsia="Times New Roman" w:hAnsi="Times New Roman" w:cs="Times New Roman"/>
                <w:b/>
              </w:rPr>
            </w:pPr>
            <w:r w:rsidRPr="00484030">
              <w:rPr>
                <w:rFonts w:ascii="Times New Roman" w:eastAsia="Times New Roman" w:hAnsi="Times New Roman" w:cs="Times New Roman"/>
                <w:b/>
              </w:rPr>
              <w:t>299,7</w:t>
            </w:r>
          </w:p>
        </w:tc>
        <w:tc>
          <w:tcPr>
            <w:tcW w:w="851" w:type="dxa"/>
            <w:shd w:val="clear" w:color="auto" w:fill="auto"/>
          </w:tcPr>
          <w:p w:rsidR="00484030" w:rsidRPr="00484030" w:rsidRDefault="00484030" w:rsidP="002B2928">
            <w:pPr>
              <w:spacing w:after="0" w:line="240" w:lineRule="auto"/>
              <w:ind w:left="-108" w:right="-109"/>
              <w:jc w:val="center"/>
              <w:rPr>
                <w:rFonts w:ascii="Times New Roman" w:eastAsia="Times New Roman" w:hAnsi="Times New Roman" w:cs="Times New Roman"/>
                <w:b/>
              </w:rPr>
            </w:pPr>
            <w:r w:rsidRPr="00484030">
              <w:rPr>
                <w:rFonts w:ascii="Times New Roman" w:eastAsia="Times New Roman" w:hAnsi="Times New Roman" w:cs="Times New Roman"/>
                <w:b/>
              </w:rPr>
              <w:t>212,2</w:t>
            </w:r>
          </w:p>
        </w:tc>
        <w:tc>
          <w:tcPr>
            <w:tcW w:w="992" w:type="dxa"/>
            <w:shd w:val="clear" w:color="auto" w:fill="auto"/>
          </w:tcPr>
          <w:p w:rsidR="00484030" w:rsidRPr="00484030" w:rsidRDefault="00484030" w:rsidP="002B2928">
            <w:pPr>
              <w:spacing w:after="0" w:line="240" w:lineRule="auto"/>
              <w:ind w:left="-108" w:right="-108"/>
              <w:jc w:val="center"/>
              <w:rPr>
                <w:rFonts w:ascii="Times New Roman" w:eastAsia="Times New Roman" w:hAnsi="Times New Roman" w:cs="Times New Roman"/>
                <w:b/>
              </w:rPr>
            </w:pPr>
            <w:r w:rsidRPr="00484030">
              <w:rPr>
                <w:rFonts w:ascii="Times New Roman" w:eastAsia="Times New Roman" w:hAnsi="Times New Roman" w:cs="Times New Roman"/>
                <w:b/>
              </w:rPr>
              <w:t>198,7</w:t>
            </w:r>
          </w:p>
        </w:tc>
        <w:tc>
          <w:tcPr>
            <w:tcW w:w="851" w:type="dxa"/>
            <w:shd w:val="clear" w:color="auto" w:fill="auto"/>
          </w:tcPr>
          <w:p w:rsidR="00484030" w:rsidRPr="00484030" w:rsidRDefault="00484030" w:rsidP="002B2928">
            <w:pPr>
              <w:spacing w:after="0" w:line="240" w:lineRule="auto"/>
              <w:ind w:right="-109"/>
              <w:jc w:val="center"/>
              <w:rPr>
                <w:rFonts w:ascii="Times New Roman" w:eastAsia="Times New Roman" w:hAnsi="Times New Roman" w:cs="Times New Roman"/>
                <w:b/>
              </w:rPr>
            </w:pPr>
            <w:r w:rsidRPr="00484030">
              <w:rPr>
                <w:rFonts w:ascii="Times New Roman" w:eastAsia="Times New Roman" w:hAnsi="Times New Roman" w:cs="Times New Roman"/>
                <w:b/>
              </w:rPr>
              <w:t>191,9</w:t>
            </w:r>
          </w:p>
        </w:tc>
        <w:tc>
          <w:tcPr>
            <w:tcW w:w="992" w:type="dxa"/>
            <w:shd w:val="clear" w:color="auto" w:fill="auto"/>
          </w:tcPr>
          <w:p w:rsidR="00484030" w:rsidRPr="00484030" w:rsidRDefault="00484030" w:rsidP="002B2928">
            <w:pPr>
              <w:spacing w:after="0" w:line="240" w:lineRule="auto"/>
              <w:ind w:left="-108" w:right="-107"/>
              <w:jc w:val="center"/>
              <w:rPr>
                <w:rFonts w:ascii="Times New Roman" w:eastAsia="Times New Roman" w:hAnsi="Times New Roman" w:cs="Times New Roman"/>
                <w:b/>
              </w:rPr>
            </w:pPr>
            <w:r w:rsidRPr="00484030">
              <w:rPr>
                <w:rFonts w:ascii="Times New Roman" w:eastAsia="Times New Roman" w:hAnsi="Times New Roman" w:cs="Times New Roman"/>
                <w:b/>
              </w:rPr>
              <w:t>238,3</w:t>
            </w:r>
          </w:p>
        </w:tc>
      </w:tr>
    </w:tbl>
    <w:p w:rsidR="002B2928" w:rsidRDefault="00484030" w:rsidP="00484030">
      <w:pPr>
        <w:spacing w:after="0" w:line="240" w:lineRule="auto"/>
        <w:ind w:left="720"/>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ab/>
      </w:r>
    </w:p>
    <w:p w:rsidR="00484030" w:rsidRPr="00484030" w:rsidRDefault="00484030" w:rsidP="002B2928">
      <w:pPr>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Финансовое обеспечение реализации народн</w:t>
      </w:r>
      <w:r w:rsidR="002B2928">
        <w:rPr>
          <w:rFonts w:ascii="Times New Roman" w:eastAsia="Times New Roman" w:hAnsi="Times New Roman" w:cs="Times New Roman"/>
          <w:sz w:val="24"/>
          <w:szCs w:val="24"/>
        </w:rPr>
        <w:t xml:space="preserve">ых </w:t>
      </w:r>
      <w:r w:rsidRPr="00484030">
        <w:rPr>
          <w:rFonts w:ascii="Times New Roman" w:eastAsia="Times New Roman" w:hAnsi="Times New Roman" w:cs="Times New Roman"/>
          <w:sz w:val="24"/>
          <w:szCs w:val="24"/>
        </w:rPr>
        <w:t>инициатив производится из средств областного бюджета и средств местного бюджета.</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В соответствии со статьей 139 Бюджетного кодекса РФ, статьей 4 Закона Иркутской области от 22.10.2013</w:t>
      </w:r>
      <w:r w:rsidR="002B2928">
        <w:rPr>
          <w:rFonts w:ascii="Times New Roman" w:eastAsia="Times New Roman" w:hAnsi="Times New Roman" w:cs="Times New Roman"/>
          <w:sz w:val="24"/>
          <w:szCs w:val="24"/>
        </w:rPr>
        <w:t>г.</w:t>
      </w:r>
      <w:r w:rsidRPr="00484030">
        <w:rPr>
          <w:rFonts w:ascii="Times New Roman" w:eastAsia="Times New Roman" w:hAnsi="Times New Roman" w:cs="Times New Roman"/>
          <w:sz w:val="24"/>
          <w:szCs w:val="24"/>
        </w:rPr>
        <w:t xml:space="preserve"> № 74-ОЗ «О межбюджетных трансфертах и нормативах отчислений доходов в местные бюджеты» цели, условия предоставления и расходования субсидий, критерии отбора муниципальных образований для предоставления субсидий и их распределение между муниципальными образованиями, а также порядок предоставления и расходования субсидий в 2018 году определены Положением о предоставлении и расходовании субсидий из областного бюджета местным бюджетам в целях </w:t>
      </w:r>
      <w:proofErr w:type="spellStart"/>
      <w:r w:rsidRPr="00484030">
        <w:rPr>
          <w:rFonts w:ascii="Times New Roman" w:eastAsia="Times New Roman" w:hAnsi="Times New Roman" w:cs="Times New Roman"/>
          <w:sz w:val="24"/>
          <w:szCs w:val="24"/>
        </w:rPr>
        <w:t>софинансирования</w:t>
      </w:r>
      <w:proofErr w:type="spellEnd"/>
      <w:r w:rsidRPr="00484030">
        <w:rPr>
          <w:rFonts w:ascii="Times New Roman" w:eastAsia="Times New Roman" w:hAnsi="Times New Roman" w:cs="Times New Roman"/>
          <w:sz w:val="24"/>
          <w:szCs w:val="24"/>
        </w:rPr>
        <w:t xml:space="preserve"> расходных обязательств муниципальных образований Иркутской области на реализацию перечня проектов народных инициатив (далее - субсидии), утвержденным постановлением П</w:t>
      </w:r>
      <w:r w:rsidR="002B2928">
        <w:rPr>
          <w:rFonts w:ascii="Times New Roman" w:eastAsia="Times New Roman" w:hAnsi="Times New Roman" w:cs="Times New Roman"/>
          <w:sz w:val="24"/>
          <w:szCs w:val="24"/>
        </w:rPr>
        <w:t xml:space="preserve">равительства Иркутской области </w:t>
      </w:r>
      <w:r w:rsidRPr="00484030">
        <w:rPr>
          <w:rFonts w:ascii="Times New Roman" w:eastAsia="Times New Roman" w:hAnsi="Times New Roman" w:cs="Times New Roman"/>
          <w:sz w:val="24"/>
          <w:szCs w:val="24"/>
        </w:rPr>
        <w:t xml:space="preserve">от 30 января 2018г. N 45-пп. Приложением  № 2 к указанному постановлению Правительства </w:t>
      </w:r>
      <w:r w:rsidR="002B2928">
        <w:rPr>
          <w:rFonts w:ascii="Times New Roman" w:eastAsia="Times New Roman" w:hAnsi="Times New Roman" w:cs="Times New Roman"/>
          <w:sz w:val="24"/>
          <w:szCs w:val="24"/>
        </w:rPr>
        <w:t xml:space="preserve">Иркутской области </w:t>
      </w:r>
      <w:r w:rsidRPr="00484030">
        <w:rPr>
          <w:rFonts w:ascii="Times New Roman" w:eastAsia="Times New Roman" w:hAnsi="Times New Roman" w:cs="Times New Roman"/>
          <w:sz w:val="24"/>
          <w:szCs w:val="24"/>
        </w:rPr>
        <w:t xml:space="preserve">определены объемы предоставляемой субсидии из областного бюджета местным бюджетам, в том числе </w:t>
      </w:r>
      <w:proofErr w:type="spellStart"/>
      <w:r w:rsidRPr="00484030">
        <w:rPr>
          <w:rFonts w:ascii="Times New Roman" w:eastAsia="Times New Roman" w:hAnsi="Times New Roman" w:cs="Times New Roman"/>
          <w:sz w:val="24"/>
          <w:szCs w:val="24"/>
        </w:rPr>
        <w:t>Чеботарихинскому</w:t>
      </w:r>
      <w:proofErr w:type="spellEnd"/>
      <w:r w:rsidRPr="00484030">
        <w:rPr>
          <w:rFonts w:ascii="Times New Roman" w:eastAsia="Times New Roman" w:hAnsi="Times New Roman" w:cs="Times New Roman"/>
          <w:sz w:val="24"/>
          <w:szCs w:val="24"/>
        </w:rPr>
        <w:t xml:space="preserve"> МО в сумме  235,9</w:t>
      </w:r>
      <w:r w:rsidR="002B2928">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тыс. руб. (строка 174).</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Исполнительным органом государственной власти Иркутской области, уполномоченным на предоставление субсидий, является министерство экономического развития Иркутской области (далее – Министерство ИО). Между админи</w:t>
      </w:r>
      <w:r w:rsidR="002B2928">
        <w:rPr>
          <w:rFonts w:ascii="Times New Roman" w:eastAsia="Times New Roman" w:hAnsi="Times New Roman" w:cs="Times New Roman"/>
          <w:sz w:val="24"/>
          <w:szCs w:val="24"/>
        </w:rPr>
        <w:t xml:space="preserve">страцией </w:t>
      </w:r>
      <w:proofErr w:type="spellStart"/>
      <w:r w:rsidR="002B2928">
        <w:rPr>
          <w:rFonts w:ascii="Times New Roman" w:eastAsia="Times New Roman" w:hAnsi="Times New Roman" w:cs="Times New Roman"/>
          <w:sz w:val="24"/>
          <w:szCs w:val="24"/>
        </w:rPr>
        <w:t>Чеботарихинского</w:t>
      </w:r>
      <w:proofErr w:type="spellEnd"/>
      <w:r w:rsidR="002B2928">
        <w:rPr>
          <w:rFonts w:ascii="Times New Roman" w:eastAsia="Times New Roman" w:hAnsi="Times New Roman" w:cs="Times New Roman"/>
          <w:sz w:val="24"/>
          <w:szCs w:val="24"/>
        </w:rPr>
        <w:t xml:space="preserve"> МО и Министерством </w:t>
      </w:r>
      <w:r w:rsidRPr="00484030">
        <w:rPr>
          <w:rFonts w:ascii="Times New Roman" w:eastAsia="Times New Roman" w:hAnsi="Times New Roman" w:cs="Times New Roman"/>
          <w:sz w:val="24"/>
          <w:szCs w:val="24"/>
        </w:rPr>
        <w:t>ИО заключено соглашение от 27.03.2018</w:t>
      </w:r>
      <w:r w:rsidR="002B2928">
        <w:rPr>
          <w:rFonts w:ascii="Times New Roman" w:eastAsia="Times New Roman" w:hAnsi="Times New Roman" w:cs="Times New Roman"/>
          <w:sz w:val="24"/>
          <w:szCs w:val="24"/>
        </w:rPr>
        <w:t xml:space="preserve"> года о предоставлении </w:t>
      </w:r>
      <w:r w:rsidRPr="00484030">
        <w:rPr>
          <w:rFonts w:ascii="Times New Roman" w:eastAsia="Times New Roman" w:hAnsi="Times New Roman" w:cs="Times New Roman"/>
          <w:sz w:val="24"/>
          <w:szCs w:val="24"/>
        </w:rPr>
        <w:t xml:space="preserve">субсидии. Размер субсидии, предоставляемой из областного бюджета, составляет 99% от общего объема бюджетных ассигнований, предусматриваемых в бюджете </w:t>
      </w:r>
      <w:proofErr w:type="spellStart"/>
      <w:r w:rsidRPr="00484030">
        <w:rPr>
          <w:rFonts w:ascii="Times New Roman" w:eastAsia="Times New Roman" w:hAnsi="Times New Roman" w:cs="Times New Roman"/>
          <w:sz w:val="24"/>
          <w:szCs w:val="24"/>
        </w:rPr>
        <w:t>Чеботарихинского</w:t>
      </w:r>
      <w:proofErr w:type="spellEnd"/>
      <w:r w:rsidRPr="00484030">
        <w:rPr>
          <w:rFonts w:ascii="Times New Roman" w:eastAsia="Times New Roman" w:hAnsi="Times New Roman" w:cs="Times New Roman"/>
          <w:sz w:val="24"/>
          <w:szCs w:val="24"/>
        </w:rPr>
        <w:t xml:space="preserve"> МО на реализацию мероприятий народных инициатив (238,3</w:t>
      </w:r>
      <w:r w:rsidR="002B2928">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тыс.</w:t>
      </w:r>
      <w:r w:rsidR="002B2928">
        <w:rPr>
          <w:rFonts w:ascii="Times New Roman" w:eastAsia="Times New Roman" w:hAnsi="Times New Roman" w:cs="Times New Roman"/>
          <w:sz w:val="24"/>
          <w:szCs w:val="24"/>
        </w:rPr>
        <w:t xml:space="preserve"> руб.), но не </w:t>
      </w:r>
      <w:r w:rsidRPr="00484030">
        <w:rPr>
          <w:rFonts w:ascii="Times New Roman" w:eastAsia="Times New Roman" w:hAnsi="Times New Roman" w:cs="Times New Roman"/>
          <w:sz w:val="24"/>
          <w:szCs w:val="24"/>
        </w:rPr>
        <w:t>более 235,9</w:t>
      </w:r>
      <w:r w:rsidR="002B2928">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тыс.</w:t>
      </w:r>
      <w:r w:rsidR="002B2928">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руб.</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Субсидия предоставляется при выполнении следующих условий (п.</w:t>
      </w:r>
      <w:r w:rsidR="002B2928">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14 Положения   № 45-ПП):</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 xml:space="preserve">- имущество, включая земельные участки, предназначенное для реализации мероприятий, включенных в перечень проектов народных инициатив, должно находиться в собственности (быть в пользовании) </w:t>
      </w:r>
      <w:proofErr w:type="spellStart"/>
      <w:r w:rsidRPr="00484030">
        <w:rPr>
          <w:rFonts w:ascii="Times New Roman" w:eastAsia="Times New Roman" w:hAnsi="Times New Roman" w:cs="Times New Roman"/>
          <w:sz w:val="24"/>
          <w:szCs w:val="24"/>
        </w:rPr>
        <w:t>Чеботарихинского</w:t>
      </w:r>
      <w:proofErr w:type="spellEnd"/>
      <w:r w:rsidRPr="00484030">
        <w:rPr>
          <w:rFonts w:ascii="Times New Roman" w:eastAsia="Times New Roman" w:hAnsi="Times New Roman" w:cs="Times New Roman"/>
          <w:sz w:val="24"/>
          <w:szCs w:val="24"/>
        </w:rPr>
        <w:t xml:space="preserve"> МО;</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 предоставление в Министерство в срок до 15 марта 2018 года выписки из сводной бюджетной росписи местного бюджета на 2018 год, подтверждающей наличие в местном бюджете бюджетных ассигнований на реализацию мероприятий, включенных в перечень проектов народных инициатив, в объеме не менее одного процента от общего объема финансирования мероприятий.</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b/>
          <w:sz w:val="24"/>
          <w:szCs w:val="24"/>
        </w:rPr>
      </w:pPr>
      <w:r w:rsidRPr="00484030">
        <w:rPr>
          <w:rFonts w:ascii="Times New Roman" w:eastAsia="Times New Roman" w:hAnsi="Times New Roman" w:cs="Times New Roman"/>
          <w:b/>
          <w:sz w:val="24"/>
          <w:szCs w:val="24"/>
        </w:rPr>
        <w:t xml:space="preserve">При анализе выполнения вышеперечисленных условий </w:t>
      </w:r>
      <w:proofErr w:type="spellStart"/>
      <w:r w:rsidRPr="00484030">
        <w:rPr>
          <w:rFonts w:ascii="Times New Roman" w:eastAsia="Times New Roman" w:hAnsi="Times New Roman" w:cs="Times New Roman"/>
          <w:b/>
          <w:sz w:val="24"/>
          <w:szCs w:val="24"/>
        </w:rPr>
        <w:t>Чеботарихинским</w:t>
      </w:r>
      <w:proofErr w:type="spellEnd"/>
      <w:r w:rsidRPr="00484030">
        <w:rPr>
          <w:rFonts w:ascii="Times New Roman" w:eastAsia="Times New Roman" w:hAnsi="Times New Roman" w:cs="Times New Roman"/>
          <w:b/>
          <w:sz w:val="24"/>
          <w:szCs w:val="24"/>
        </w:rPr>
        <w:t xml:space="preserve"> сельским поселением установлено следующее:</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b/>
          <w:sz w:val="24"/>
          <w:szCs w:val="24"/>
        </w:rPr>
      </w:pPr>
      <w:r w:rsidRPr="00484030">
        <w:rPr>
          <w:rFonts w:ascii="Times New Roman" w:eastAsia="Times New Roman" w:hAnsi="Times New Roman" w:cs="Times New Roman"/>
          <w:sz w:val="24"/>
          <w:szCs w:val="24"/>
        </w:rPr>
        <w:t xml:space="preserve">- </w:t>
      </w:r>
      <w:r w:rsidR="008C6D20">
        <w:rPr>
          <w:rFonts w:ascii="Times New Roman" w:eastAsia="Times New Roman" w:hAnsi="Times New Roman" w:cs="Times New Roman"/>
          <w:sz w:val="24"/>
          <w:szCs w:val="24"/>
        </w:rPr>
        <w:t xml:space="preserve">в случае направления </w:t>
      </w:r>
      <w:r w:rsidRPr="00484030">
        <w:rPr>
          <w:rFonts w:ascii="Times New Roman" w:eastAsia="Times New Roman" w:hAnsi="Times New Roman" w:cs="Times New Roman"/>
          <w:sz w:val="24"/>
          <w:szCs w:val="24"/>
        </w:rPr>
        <w:t>расходов по первому мероприятию</w:t>
      </w:r>
      <w:r w:rsidR="008C6D20">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 xml:space="preserve">- «приобретение глубинных насосов для водонапорных башен с. </w:t>
      </w:r>
      <w:proofErr w:type="spellStart"/>
      <w:r w:rsidRPr="00484030">
        <w:rPr>
          <w:rFonts w:ascii="Times New Roman" w:eastAsia="Times New Roman" w:hAnsi="Times New Roman" w:cs="Times New Roman"/>
          <w:sz w:val="24"/>
          <w:szCs w:val="24"/>
        </w:rPr>
        <w:t>Чеботариха</w:t>
      </w:r>
      <w:proofErr w:type="spellEnd"/>
      <w:r w:rsidRPr="00484030">
        <w:rPr>
          <w:rFonts w:ascii="Times New Roman" w:eastAsia="Times New Roman" w:hAnsi="Times New Roman" w:cs="Times New Roman"/>
          <w:sz w:val="24"/>
          <w:szCs w:val="24"/>
        </w:rPr>
        <w:t xml:space="preserve"> и </w:t>
      </w:r>
      <w:proofErr w:type="spellStart"/>
      <w:r w:rsidRPr="00484030">
        <w:rPr>
          <w:rFonts w:ascii="Times New Roman" w:eastAsia="Times New Roman" w:hAnsi="Times New Roman" w:cs="Times New Roman"/>
          <w:sz w:val="24"/>
          <w:szCs w:val="24"/>
        </w:rPr>
        <w:t>п.ж.д.ст</w:t>
      </w:r>
      <w:proofErr w:type="spellEnd"/>
      <w:r w:rsidRPr="00484030">
        <w:rPr>
          <w:rFonts w:ascii="Times New Roman" w:eastAsia="Times New Roman" w:hAnsi="Times New Roman" w:cs="Times New Roman"/>
          <w:sz w:val="24"/>
          <w:szCs w:val="24"/>
        </w:rPr>
        <w:t xml:space="preserve">. </w:t>
      </w:r>
      <w:proofErr w:type="spellStart"/>
      <w:r w:rsidRPr="00484030">
        <w:rPr>
          <w:rFonts w:ascii="Times New Roman" w:eastAsia="Times New Roman" w:hAnsi="Times New Roman" w:cs="Times New Roman"/>
          <w:sz w:val="24"/>
          <w:szCs w:val="24"/>
        </w:rPr>
        <w:t>Мингатуй</w:t>
      </w:r>
      <w:proofErr w:type="spellEnd"/>
      <w:r w:rsidRPr="00484030">
        <w:rPr>
          <w:rFonts w:ascii="Times New Roman" w:eastAsia="Times New Roman" w:hAnsi="Times New Roman" w:cs="Times New Roman"/>
          <w:sz w:val="24"/>
          <w:szCs w:val="24"/>
        </w:rPr>
        <w:t xml:space="preserve">» - необходимо, чтобы водонапорные башни и земельные участки под ними находились в собственности поселения. В реестре муниципального имущества </w:t>
      </w:r>
      <w:proofErr w:type="spellStart"/>
      <w:r w:rsidRPr="00484030">
        <w:rPr>
          <w:rFonts w:ascii="Times New Roman" w:eastAsia="Times New Roman" w:hAnsi="Times New Roman" w:cs="Times New Roman"/>
          <w:sz w:val="24"/>
          <w:szCs w:val="24"/>
        </w:rPr>
        <w:t>Чеботарихинского</w:t>
      </w:r>
      <w:proofErr w:type="spellEnd"/>
      <w:r w:rsidRPr="00484030">
        <w:rPr>
          <w:rFonts w:ascii="Times New Roman" w:eastAsia="Times New Roman" w:hAnsi="Times New Roman" w:cs="Times New Roman"/>
          <w:sz w:val="24"/>
          <w:szCs w:val="24"/>
        </w:rPr>
        <w:t xml:space="preserve"> МО числится пять зданий водонапорных сооружений, а участков под водонапорными сооружениями числится три. </w:t>
      </w:r>
      <w:r w:rsidRPr="00484030">
        <w:rPr>
          <w:rFonts w:ascii="Times New Roman" w:eastAsia="Times New Roman" w:hAnsi="Times New Roman" w:cs="Times New Roman"/>
          <w:b/>
          <w:sz w:val="24"/>
          <w:szCs w:val="24"/>
        </w:rPr>
        <w:t xml:space="preserve">Не числятся в реестре земельные участки под </w:t>
      </w:r>
      <w:r w:rsidRPr="00484030">
        <w:rPr>
          <w:rFonts w:ascii="Times New Roman" w:eastAsia="Times New Roman" w:hAnsi="Times New Roman" w:cs="Times New Roman"/>
          <w:b/>
          <w:sz w:val="24"/>
          <w:szCs w:val="24"/>
        </w:rPr>
        <w:lastRenderedPageBreak/>
        <w:t xml:space="preserve">водонапорными башнями в </w:t>
      </w:r>
      <w:proofErr w:type="spellStart"/>
      <w:r w:rsidRPr="00484030">
        <w:rPr>
          <w:rFonts w:ascii="Times New Roman" w:eastAsia="Times New Roman" w:hAnsi="Times New Roman" w:cs="Times New Roman"/>
          <w:b/>
          <w:sz w:val="24"/>
          <w:szCs w:val="24"/>
        </w:rPr>
        <w:t>п.жд.ст</w:t>
      </w:r>
      <w:proofErr w:type="spellEnd"/>
      <w:r w:rsidRPr="00484030">
        <w:rPr>
          <w:rFonts w:ascii="Times New Roman" w:eastAsia="Times New Roman" w:hAnsi="Times New Roman" w:cs="Times New Roman"/>
          <w:b/>
          <w:sz w:val="24"/>
          <w:szCs w:val="24"/>
        </w:rPr>
        <w:t xml:space="preserve">. </w:t>
      </w:r>
      <w:proofErr w:type="spellStart"/>
      <w:r w:rsidR="008C6D20">
        <w:rPr>
          <w:rFonts w:ascii="Times New Roman" w:eastAsia="Times New Roman" w:hAnsi="Times New Roman" w:cs="Times New Roman"/>
          <w:b/>
          <w:sz w:val="24"/>
          <w:szCs w:val="24"/>
        </w:rPr>
        <w:t>Мингатуй</w:t>
      </w:r>
      <w:proofErr w:type="spellEnd"/>
      <w:r w:rsidR="008C6D20">
        <w:rPr>
          <w:rFonts w:ascii="Times New Roman" w:eastAsia="Times New Roman" w:hAnsi="Times New Roman" w:cs="Times New Roman"/>
          <w:b/>
          <w:sz w:val="24"/>
          <w:szCs w:val="24"/>
        </w:rPr>
        <w:t xml:space="preserve"> по ул. Вокзальная, 4А </w:t>
      </w:r>
      <w:r w:rsidRPr="00484030">
        <w:rPr>
          <w:rFonts w:ascii="Times New Roman" w:eastAsia="Times New Roman" w:hAnsi="Times New Roman" w:cs="Times New Roman"/>
          <w:b/>
          <w:sz w:val="24"/>
          <w:szCs w:val="24"/>
        </w:rPr>
        <w:t>и Вокзальная, 20А.</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b/>
          <w:sz w:val="24"/>
          <w:szCs w:val="24"/>
        </w:rPr>
      </w:pPr>
      <w:r w:rsidRPr="00484030">
        <w:rPr>
          <w:rFonts w:ascii="Times New Roman" w:eastAsia="Times New Roman" w:hAnsi="Times New Roman" w:cs="Times New Roman"/>
          <w:b/>
          <w:sz w:val="24"/>
          <w:szCs w:val="24"/>
        </w:rPr>
        <w:t xml:space="preserve">- </w:t>
      </w:r>
      <w:r w:rsidRPr="00484030">
        <w:rPr>
          <w:rFonts w:ascii="Times New Roman" w:eastAsia="Times New Roman" w:hAnsi="Times New Roman" w:cs="Times New Roman"/>
          <w:sz w:val="24"/>
          <w:szCs w:val="24"/>
        </w:rPr>
        <w:t>в Министерство</w:t>
      </w:r>
      <w:r w:rsidRPr="00484030">
        <w:rPr>
          <w:rFonts w:ascii="Times New Roman" w:eastAsia="Times New Roman" w:hAnsi="Times New Roman" w:cs="Times New Roman"/>
          <w:b/>
          <w:sz w:val="24"/>
          <w:szCs w:val="24"/>
        </w:rPr>
        <w:t xml:space="preserve"> </w:t>
      </w:r>
      <w:r w:rsidRPr="00484030">
        <w:rPr>
          <w:rFonts w:ascii="Times New Roman" w:eastAsia="Times New Roman" w:hAnsi="Times New Roman" w:cs="Times New Roman"/>
          <w:sz w:val="24"/>
          <w:szCs w:val="24"/>
        </w:rPr>
        <w:t xml:space="preserve">до 15 марта 2018 года выписка из сводной бюджетной росписи местного бюджета на 2018 год, подтверждающая наличие в местном бюджете бюджетных ассигнований на реализацию мероприятий народных инициатив, </w:t>
      </w:r>
      <w:r w:rsidRPr="00484030">
        <w:rPr>
          <w:rFonts w:ascii="Times New Roman" w:eastAsia="Times New Roman" w:hAnsi="Times New Roman" w:cs="Times New Roman"/>
          <w:b/>
          <w:sz w:val="24"/>
          <w:szCs w:val="24"/>
        </w:rPr>
        <w:t>не могла быть представлена</w:t>
      </w:r>
      <w:r w:rsidRPr="00484030">
        <w:rPr>
          <w:rFonts w:ascii="Times New Roman" w:eastAsia="Times New Roman" w:hAnsi="Times New Roman" w:cs="Times New Roman"/>
          <w:sz w:val="24"/>
          <w:szCs w:val="24"/>
        </w:rPr>
        <w:t xml:space="preserve">, </w:t>
      </w:r>
      <w:r w:rsidRPr="00484030">
        <w:rPr>
          <w:rFonts w:ascii="Times New Roman" w:eastAsia="Times New Roman" w:hAnsi="Times New Roman" w:cs="Times New Roman"/>
          <w:b/>
          <w:sz w:val="24"/>
          <w:szCs w:val="24"/>
        </w:rPr>
        <w:t>поскольку решением о бюджете бюджетные ассигнова</w:t>
      </w:r>
      <w:r w:rsidR="008C6D20">
        <w:rPr>
          <w:rFonts w:ascii="Times New Roman" w:eastAsia="Times New Roman" w:hAnsi="Times New Roman" w:cs="Times New Roman"/>
          <w:b/>
          <w:sz w:val="24"/>
          <w:szCs w:val="24"/>
        </w:rPr>
        <w:t xml:space="preserve">ния были предусмотрены лишь 23 </w:t>
      </w:r>
      <w:r w:rsidRPr="00484030">
        <w:rPr>
          <w:rFonts w:ascii="Times New Roman" w:eastAsia="Times New Roman" w:hAnsi="Times New Roman" w:cs="Times New Roman"/>
          <w:b/>
          <w:sz w:val="24"/>
          <w:szCs w:val="24"/>
        </w:rPr>
        <w:t>апреля 2018</w:t>
      </w:r>
      <w:r w:rsidR="008C6D20">
        <w:rPr>
          <w:rFonts w:ascii="Times New Roman" w:eastAsia="Times New Roman" w:hAnsi="Times New Roman" w:cs="Times New Roman"/>
          <w:b/>
          <w:sz w:val="24"/>
          <w:szCs w:val="24"/>
        </w:rPr>
        <w:t xml:space="preserve"> </w:t>
      </w:r>
      <w:r w:rsidRPr="00484030">
        <w:rPr>
          <w:rFonts w:ascii="Times New Roman" w:eastAsia="Times New Roman" w:hAnsi="Times New Roman" w:cs="Times New Roman"/>
          <w:b/>
          <w:sz w:val="24"/>
          <w:szCs w:val="24"/>
        </w:rPr>
        <w:t>года</w:t>
      </w:r>
      <w:r w:rsidRPr="00484030">
        <w:rPr>
          <w:rFonts w:ascii="Times New Roman" w:eastAsia="Times New Roman" w:hAnsi="Times New Roman" w:cs="Times New Roman"/>
          <w:sz w:val="24"/>
          <w:szCs w:val="24"/>
        </w:rPr>
        <w:t>.</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Перечень проектов народных инициатив должен соответствовать следующим требованиям:</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 xml:space="preserve">- реализация полномочий, установленных ст. 14 Федерального Закона </w:t>
      </w:r>
      <w:r w:rsidRPr="00484030">
        <w:rPr>
          <w:rFonts w:ascii="Times New Roman" w:eastAsia="Times New Roman" w:hAnsi="Times New Roman" w:cs="Times New Roman"/>
          <w:sz w:val="24"/>
          <w:szCs w:val="24"/>
          <w:lang w:val="en-US"/>
        </w:rPr>
        <w:t>N</w:t>
      </w:r>
      <w:r w:rsidRPr="00484030">
        <w:rPr>
          <w:rFonts w:ascii="Times New Roman" w:eastAsia="Times New Roman" w:hAnsi="Times New Roman" w:cs="Times New Roman"/>
          <w:sz w:val="24"/>
          <w:szCs w:val="24"/>
        </w:rPr>
        <w:t xml:space="preserve"> 131-ФЗ и Законом Иркутской области от 3 ноября 2016 года </w:t>
      </w:r>
      <w:r w:rsidRPr="00484030">
        <w:rPr>
          <w:rFonts w:ascii="Times New Roman" w:eastAsia="Times New Roman" w:hAnsi="Times New Roman" w:cs="Times New Roman"/>
          <w:sz w:val="24"/>
          <w:szCs w:val="24"/>
          <w:lang w:val="en-US"/>
        </w:rPr>
        <w:t>N</w:t>
      </w:r>
      <w:r w:rsidRPr="00484030">
        <w:rPr>
          <w:rFonts w:ascii="Times New Roman" w:eastAsia="Times New Roman" w:hAnsi="Times New Roman" w:cs="Times New Roman"/>
          <w:sz w:val="24"/>
          <w:szCs w:val="24"/>
        </w:rPr>
        <w:t xml:space="preserve"> 96-ОЗ "О закреплении за сельскими поселениями Иркутской области вопросов местного значения";</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 не</w:t>
      </w:r>
      <w:r w:rsidR="008C6D20">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включение в Перечень мероприятий по строительству, реконструкции, капитальному ремонту объектов муниципальной собственности, выполнению работ по обрезке деревьев, изготовлению паспортов отходов, энергетического обследования объектов, схем тепло-, водоснабжения и водоотведения, разработке проектной документации (за исключением проектной документации на бурение скважин), формированию зон санитарной защиты скважин, получению лицензии на пользование участком недр, приобретению программного обеспечения, мебели и легковых автомобилей для местных администраций, оргтехники, спецтехники, легковых автомобилей и оборудования, бывших в употреблении, ремонту зданий местных администраций и муниципального жилищного фонда;</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 период реализации мероприятий, включенных в Перечень (далее - Мероприятия), - до 29 декабря 2018 года;</w:t>
      </w:r>
    </w:p>
    <w:p w:rsidR="00484030" w:rsidRPr="00484030" w:rsidRDefault="002B2928" w:rsidP="0048403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4030" w:rsidRPr="00484030">
        <w:rPr>
          <w:rFonts w:ascii="Times New Roman" w:eastAsia="Times New Roman" w:hAnsi="Times New Roman" w:cs="Times New Roman"/>
          <w:sz w:val="24"/>
          <w:szCs w:val="24"/>
        </w:rPr>
        <w:t>отсутствие Мероприятий в государственных программах Иркутской области;</w:t>
      </w:r>
    </w:p>
    <w:p w:rsidR="00484030" w:rsidRPr="00484030" w:rsidRDefault="002B2928" w:rsidP="0048403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4030" w:rsidRPr="00484030">
        <w:rPr>
          <w:rFonts w:ascii="Times New Roman" w:eastAsia="Times New Roman" w:hAnsi="Times New Roman" w:cs="Times New Roman"/>
          <w:sz w:val="24"/>
          <w:szCs w:val="24"/>
        </w:rPr>
        <w:t>определение объема финансирования Мероприятий в соответствии с Положением о предоставлении и расходовании субсидий;</w:t>
      </w:r>
    </w:p>
    <w:p w:rsidR="00484030" w:rsidRPr="00484030" w:rsidRDefault="002B2928" w:rsidP="0048403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4030" w:rsidRPr="00484030">
        <w:rPr>
          <w:rFonts w:ascii="Times New Roman" w:eastAsia="Times New Roman" w:hAnsi="Times New Roman" w:cs="Times New Roman"/>
          <w:sz w:val="24"/>
          <w:szCs w:val="24"/>
        </w:rPr>
        <w:t>финансирование каждого Мероприятия осуществляется за счет средств субсидий и местного бюджета.</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 xml:space="preserve">Решение об определении перечня мероприятий проектов народных инициатив на 2018 год в </w:t>
      </w:r>
      <w:proofErr w:type="spellStart"/>
      <w:r w:rsidRPr="00484030">
        <w:rPr>
          <w:rFonts w:ascii="Times New Roman" w:eastAsia="Times New Roman" w:hAnsi="Times New Roman" w:cs="Times New Roman"/>
          <w:sz w:val="24"/>
          <w:szCs w:val="24"/>
        </w:rPr>
        <w:t>Чеботарихинском</w:t>
      </w:r>
      <w:proofErr w:type="spellEnd"/>
      <w:r w:rsidRPr="00484030">
        <w:rPr>
          <w:rFonts w:ascii="Times New Roman" w:eastAsia="Times New Roman" w:hAnsi="Times New Roman" w:cs="Times New Roman"/>
          <w:sz w:val="24"/>
          <w:szCs w:val="24"/>
        </w:rPr>
        <w:t xml:space="preserve"> сельском поселении принималось на собрании граждан поселения. Согласно протоколу № 1 от 26.01.2018г. на собрании присутствовало 78 человек. Из протокола следует, что в ходе обсуждения предложены населением и единогласно поддержаны к реализации три мероприятия: ограждение кладбища, приобретение глубинных насосов, покупка двух дверей в Дом Досуга п. </w:t>
      </w:r>
      <w:proofErr w:type="spellStart"/>
      <w:r w:rsidRPr="00484030">
        <w:rPr>
          <w:rFonts w:ascii="Times New Roman" w:eastAsia="Times New Roman" w:hAnsi="Times New Roman" w:cs="Times New Roman"/>
          <w:sz w:val="24"/>
          <w:szCs w:val="24"/>
        </w:rPr>
        <w:t>жд</w:t>
      </w:r>
      <w:proofErr w:type="spellEnd"/>
      <w:r w:rsidRPr="00484030">
        <w:rPr>
          <w:rFonts w:ascii="Times New Roman" w:eastAsia="Times New Roman" w:hAnsi="Times New Roman" w:cs="Times New Roman"/>
          <w:sz w:val="24"/>
          <w:szCs w:val="24"/>
        </w:rPr>
        <w:t xml:space="preserve">. ст. </w:t>
      </w:r>
      <w:proofErr w:type="spellStart"/>
      <w:r w:rsidRPr="00484030">
        <w:rPr>
          <w:rFonts w:ascii="Times New Roman" w:eastAsia="Times New Roman" w:hAnsi="Times New Roman" w:cs="Times New Roman"/>
          <w:sz w:val="24"/>
          <w:szCs w:val="24"/>
        </w:rPr>
        <w:t>Мингатуй</w:t>
      </w:r>
      <w:proofErr w:type="spellEnd"/>
      <w:r w:rsidRPr="00484030">
        <w:rPr>
          <w:rFonts w:ascii="Times New Roman" w:eastAsia="Times New Roman" w:hAnsi="Times New Roman" w:cs="Times New Roman"/>
          <w:sz w:val="24"/>
          <w:szCs w:val="24"/>
        </w:rPr>
        <w:t xml:space="preserve">. </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b/>
          <w:sz w:val="24"/>
          <w:szCs w:val="24"/>
        </w:rPr>
      </w:pPr>
      <w:r w:rsidRPr="00484030">
        <w:rPr>
          <w:rFonts w:ascii="Times New Roman" w:eastAsia="Times New Roman" w:hAnsi="Times New Roman" w:cs="Times New Roman"/>
          <w:sz w:val="24"/>
          <w:szCs w:val="24"/>
        </w:rPr>
        <w:t>В соответствии со ст.</w:t>
      </w:r>
      <w:r w:rsidR="006066B6">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 xml:space="preserve">18 Устава </w:t>
      </w:r>
      <w:proofErr w:type="spellStart"/>
      <w:r w:rsidRPr="00484030">
        <w:rPr>
          <w:rFonts w:ascii="Times New Roman" w:eastAsia="Times New Roman" w:hAnsi="Times New Roman" w:cs="Times New Roman"/>
          <w:sz w:val="24"/>
          <w:szCs w:val="24"/>
        </w:rPr>
        <w:t>Чеботарихинского</w:t>
      </w:r>
      <w:proofErr w:type="spellEnd"/>
      <w:r w:rsidRPr="00484030">
        <w:rPr>
          <w:rFonts w:ascii="Times New Roman" w:eastAsia="Times New Roman" w:hAnsi="Times New Roman" w:cs="Times New Roman"/>
          <w:sz w:val="24"/>
          <w:szCs w:val="24"/>
        </w:rPr>
        <w:t xml:space="preserve"> МО итоги собрания граждан официально опубликованы в специальном выпуске «Муниципального вестника» от 31.01.2018</w:t>
      </w:r>
      <w:r w:rsidR="006066B6">
        <w:rPr>
          <w:rFonts w:ascii="Times New Roman" w:eastAsia="Times New Roman" w:hAnsi="Times New Roman" w:cs="Times New Roman"/>
          <w:sz w:val="24"/>
          <w:szCs w:val="24"/>
        </w:rPr>
        <w:t>г.</w:t>
      </w:r>
      <w:r w:rsidRPr="00484030">
        <w:rPr>
          <w:rFonts w:ascii="Times New Roman" w:eastAsia="Times New Roman" w:hAnsi="Times New Roman" w:cs="Times New Roman"/>
          <w:sz w:val="24"/>
          <w:szCs w:val="24"/>
        </w:rPr>
        <w:t xml:space="preserve"> № 1.</w:t>
      </w:r>
      <w:r w:rsidRPr="00484030">
        <w:rPr>
          <w:rFonts w:ascii="Times New Roman" w:eastAsia="Times New Roman" w:hAnsi="Times New Roman" w:cs="Times New Roman"/>
          <w:b/>
          <w:sz w:val="24"/>
          <w:szCs w:val="24"/>
        </w:rPr>
        <w:t xml:space="preserve"> Вместе с тем, в нарушение ст. 18 Устава Порядок назначения и проведения собрания граждан, а также полномочия собрания граждан нормативным правовым актом Думы Поселения не установлены.</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 xml:space="preserve">Расходные обязательства по реализации перечня проектов народных инициатив в 2018г. приняты на основании распоряжения Администрации </w:t>
      </w:r>
      <w:proofErr w:type="spellStart"/>
      <w:r w:rsidRPr="00484030">
        <w:rPr>
          <w:rFonts w:ascii="Times New Roman" w:eastAsia="Times New Roman" w:hAnsi="Times New Roman" w:cs="Times New Roman"/>
          <w:sz w:val="24"/>
          <w:szCs w:val="24"/>
        </w:rPr>
        <w:t>Чеботарихинского</w:t>
      </w:r>
      <w:proofErr w:type="spellEnd"/>
      <w:r w:rsidRPr="00484030">
        <w:rPr>
          <w:rFonts w:ascii="Times New Roman" w:eastAsia="Times New Roman" w:hAnsi="Times New Roman" w:cs="Times New Roman"/>
          <w:sz w:val="24"/>
          <w:szCs w:val="24"/>
        </w:rPr>
        <w:t xml:space="preserve"> сельского поселения от 31.05.2018г. № 53 «Об утверждении мероприятий перечня проектов народных инициатив, порядка организации работы по его реализации и расходовании бюджетных средств». В перечень включено 3 мероприятия:</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 xml:space="preserve">1. Приобретение глубинных насосов для водонапорных башен с. </w:t>
      </w:r>
      <w:proofErr w:type="spellStart"/>
      <w:r w:rsidRPr="00484030">
        <w:rPr>
          <w:rFonts w:ascii="Times New Roman" w:eastAsia="Times New Roman" w:hAnsi="Times New Roman" w:cs="Times New Roman"/>
          <w:sz w:val="24"/>
          <w:szCs w:val="24"/>
        </w:rPr>
        <w:t>Чеботариха</w:t>
      </w:r>
      <w:proofErr w:type="spellEnd"/>
      <w:r w:rsidRPr="00484030">
        <w:rPr>
          <w:rFonts w:ascii="Times New Roman" w:eastAsia="Times New Roman" w:hAnsi="Times New Roman" w:cs="Times New Roman"/>
          <w:sz w:val="24"/>
          <w:szCs w:val="24"/>
        </w:rPr>
        <w:t xml:space="preserve"> и </w:t>
      </w:r>
      <w:proofErr w:type="spellStart"/>
      <w:r w:rsidRPr="00484030">
        <w:rPr>
          <w:rFonts w:ascii="Times New Roman" w:eastAsia="Times New Roman" w:hAnsi="Times New Roman" w:cs="Times New Roman"/>
          <w:sz w:val="24"/>
          <w:szCs w:val="24"/>
        </w:rPr>
        <w:t>п.ж.д</w:t>
      </w:r>
      <w:proofErr w:type="spellEnd"/>
      <w:r w:rsidRPr="00484030">
        <w:rPr>
          <w:rFonts w:ascii="Times New Roman" w:eastAsia="Times New Roman" w:hAnsi="Times New Roman" w:cs="Times New Roman"/>
          <w:sz w:val="24"/>
          <w:szCs w:val="24"/>
        </w:rPr>
        <w:t xml:space="preserve">. ст. </w:t>
      </w:r>
      <w:proofErr w:type="spellStart"/>
      <w:r w:rsidRPr="00484030">
        <w:rPr>
          <w:rFonts w:ascii="Times New Roman" w:eastAsia="Times New Roman" w:hAnsi="Times New Roman" w:cs="Times New Roman"/>
          <w:sz w:val="24"/>
          <w:szCs w:val="24"/>
        </w:rPr>
        <w:t>Мингатуй</w:t>
      </w:r>
      <w:proofErr w:type="spellEnd"/>
      <w:r w:rsidRPr="00484030">
        <w:rPr>
          <w:rFonts w:ascii="Times New Roman" w:eastAsia="Times New Roman" w:hAnsi="Times New Roman" w:cs="Times New Roman"/>
          <w:sz w:val="24"/>
          <w:szCs w:val="24"/>
        </w:rPr>
        <w:t>.</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 xml:space="preserve">2. Приобретение входных дверей для дома досуга п. ж. д. станции </w:t>
      </w:r>
      <w:proofErr w:type="spellStart"/>
      <w:r w:rsidRPr="00484030">
        <w:rPr>
          <w:rFonts w:ascii="Times New Roman" w:eastAsia="Times New Roman" w:hAnsi="Times New Roman" w:cs="Times New Roman"/>
          <w:sz w:val="24"/>
          <w:szCs w:val="24"/>
        </w:rPr>
        <w:t>Мингатуй</w:t>
      </w:r>
      <w:proofErr w:type="spellEnd"/>
      <w:r w:rsidRPr="00484030">
        <w:rPr>
          <w:rFonts w:ascii="Times New Roman" w:eastAsia="Times New Roman" w:hAnsi="Times New Roman" w:cs="Times New Roman"/>
          <w:sz w:val="24"/>
          <w:szCs w:val="24"/>
        </w:rPr>
        <w:t>.</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 xml:space="preserve">3. Устройство ограждения кладбища в с. </w:t>
      </w:r>
      <w:proofErr w:type="spellStart"/>
      <w:r w:rsidRPr="00484030">
        <w:rPr>
          <w:rFonts w:ascii="Times New Roman" w:eastAsia="Times New Roman" w:hAnsi="Times New Roman" w:cs="Times New Roman"/>
          <w:sz w:val="24"/>
          <w:szCs w:val="24"/>
        </w:rPr>
        <w:t>Чеботариха</w:t>
      </w:r>
      <w:proofErr w:type="spellEnd"/>
      <w:r w:rsidRPr="00484030">
        <w:rPr>
          <w:rFonts w:ascii="Times New Roman" w:eastAsia="Times New Roman" w:hAnsi="Times New Roman" w:cs="Times New Roman"/>
          <w:sz w:val="24"/>
          <w:szCs w:val="24"/>
        </w:rPr>
        <w:t>.</w:t>
      </w:r>
    </w:p>
    <w:p w:rsidR="00484030" w:rsidRPr="00484030" w:rsidRDefault="00484030" w:rsidP="002B2928">
      <w:pPr>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t>Мероприятия относятся к полномочиям органов местного самоуправления, установленных Федеральным Законом № 131-ФЗ, и соответствуют требованиям, определенным Положением № 45-ПП.</w:t>
      </w:r>
    </w:p>
    <w:p w:rsidR="00484030" w:rsidRPr="00484030" w:rsidRDefault="00484030" w:rsidP="002B2928">
      <w:pPr>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rPr>
        <w:lastRenderedPageBreak/>
        <w:t>В течение года мероприятия перечня не корректировались, лишь перераспределился объем средств по двум мероприятиям: приобретение глубинных насосов - увеличено на 8,7</w:t>
      </w:r>
      <w:r w:rsidR="006066B6">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тыс.</w:t>
      </w:r>
      <w:r w:rsidR="006066B6">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руб., а устройство ограждения кладбища -</w:t>
      </w:r>
      <w:r w:rsidR="006066B6">
        <w:rPr>
          <w:rFonts w:ascii="Times New Roman" w:eastAsia="Times New Roman" w:hAnsi="Times New Roman" w:cs="Times New Roman"/>
          <w:sz w:val="24"/>
          <w:szCs w:val="24"/>
        </w:rPr>
        <w:t xml:space="preserve"> уменьшено на </w:t>
      </w:r>
      <w:r w:rsidRPr="00484030">
        <w:rPr>
          <w:rFonts w:ascii="Times New Roman" w:eastAsia="Times New Roman" w:hAnsi="Times New Roman" w:cs="Times New Roman"/>
          <w:sz w:val="24"/>
          <w:szCs w:val="24"/>
        </w:rPr>
        <w:t>8,7</w:t>
      </w:r>
      <w:r w:rsidR="006066B6">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тыс.</w:t>
      </w:r>
      <w:r w:rsidR="006066B6">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руб.</w:t>
      </w: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b/>
          <w:sz w:val="24"/>
          <w:szCs w:val="24"/>
        </w:rPr>
      </w:pPr>
      <w:r w:rsidRPr="00484030">
        <w:rPr>
          <w:rFonts w:ascii="Times New Roman" w:eastAsia="Times New Roman" w:hAnsi="Times New Roman" w:cs="Times New Roman"/>
          <w:sz w:val="24"/>
          <w:szCs w:val="24"/>
        </w:rPr>
        <w:t xml:space="preserve">Согласно статье 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 Статьей 87 БК РФ определено, что органы местного самоуправления обязаны вести реестры расходных обязательств в порядке, устанавливаемом местной администрацией муниципального образования. Такой порядок установлен постановлением администрации </w:t>
      </w:r>
      <w:proofErr w:type="spellStart"/>
      <w:r w:rsidRPr="00484030">
        <w:rPr>
          <w:rFonts w:ascii="Times New Roman" w:eastAsia="Times New Roman" w:hAnsi="Times New Roman" w:cs="Times New Roman"/>
          <w:sz w:val="24"/>
          <w:szCs w:val="24"/>
        </w:rPr>
        <w:t>Чеботарихинского</w:t>
      </w:r>
      <w:proofErr w:type="spellEnd"/>
      <w:r w:rsidRPr="00484030">
        <w:rPr>
          <w:rFonts w:ascii="Times New Roman" w:eastAsia="Times New Roman" w:hAnsi="Times New Roman" w:cs="Times New Roman"/>
          <w:sz w:val="24"/>
          <w:szCs w:val="24"/>
        </w:rPr>
        <w:t xml:space="preserve"> МО от 26.12.2017</w:t>
      </w:r>
      <w:r w:rsidR="006066B6">
        <w:rPr>
          <w:rFonts w:ascii="Times New Roman" w:eastAsia="Times New Roman" w:hAnsi="Times New Roman" w:cs="Times New Roman"/>
          <w:sz w:val="24"/>
          <w:szCs w:val="24"/>
        </w:rPr>
        <w:t>г.</w:t>
      </w:r>
      <w:r w:rsidRPr="00484030">
        <w:rPr>
          <w:rFonts w:ascii="Times New Roman" w:eastAsia="Times New Roman" w:hAnsi="Times New Roman" w:cs="Times New Roman"/>
          <w:sz w:val="24"/>
          <w:szCs w:val="24"/>
        </w:rPr>
        <w:t xml:space="preserve"> № 48 (далее – Порядок № 48). Порядком № 48 определено, что реестр </w:t>
      </w:r>
      <w:proofErr w:type="spellStart"/>
      <w:r w:rsidRPr="00484030">
        <w:rPr>
          <w:rFonts w:ascii="Times New Roman" w:eastAsia="Times New Roman" w:hAnsi="Times New Roman" w:cs="Times New Roman"/>
          <w:sz w:val="24"/>
          <w:szCs w:val="24"/>
        </w:rPr>
        <w:t>Чеботарихинского</w:t>
      </w:r>
      <w:proofErr w:type="spellEnd"/>
      <w:r w:rsidRPr="00484030">
        <w:rPr>
          <w:rFonts w:ascii="Times New Roman" w:eastAsia="Times New Roman" w:hAnsi="Times New Roman" w:cs="Times New Roman"/>
          <w:sz w:val="24"/>
          <w:szCs w:val="24"/>
        </w:rPr>
        <w:t xml:space="preserve"> МО ведется по форме, согласно приложению к указанному Порядку. </w:t>
      </w:r>
      <w:r w:rsidRPr="00484030">
        <w:rPr>
          <w:rFonts w:ascii="Times New Roman" w:eastAsia="Times New Roman" w:hAnsi="Times New Roman" w:cs="Times New Roman"/>
          <w:b/>
          <w:sz w:val="24"/>
          <w:szCs w:val="24"/>
        </w:rPr>
        <w:t>Однако, данное приложение к Порядку отсутствует</w:t>
      </w:r>
      <w:r w:rsidRPr="00484030">
        <w:rPr>
          <w:rFonts w:ascii="Times New Roman" w:eastAsia="Times New Roman" w:hAnsi="Times New Roman" w:cs="Times New Roman"/>
          <w:sz w:val="24"/>
          <w:szCs w:val="24"/>
        </w:rPr>
        <w:t xml:space="preserve">. К проверке представлен свод реестров расходных обязательств муниципальных образований, входящих в состав субъекта РФ на 1 июня 2018г.  </w:t>
      </w:r>
      <w:proofErr w:type="gramStart"/>
      <w:r w:rsidRPr="00484030">
        <w:rPr>
          <w:rFonts w:ascii="Times New Roman" w:eastAsia="Times New Roman" w:hAnsi="Times New Roman" w:cs="Times New Roman"/>
          <w:sz w:val="24"/>
          <w:szCs w:val="24"/>
        </w:rPr>
        <w:t>по</w:t>
      </w:r>
      <w:proofErr w:type="gramEnd"/>
      <w:r w:rsidRPr="00484030">
        <w:rPr>
          <w:rFonts w:ascii="Times New Roman" w:eastAsia="Times New Roman" w:hAnsi="Times New Roman" w:cs="Times New Roman"/>
          <w:sz w:val="24"/>
          <w:szCs w:val="24"/>
        </w:rPr>
        <w:t xml:space="preserve"> форме, утвержденной приказом Министерства финансов РФ от 31 мая 2017</w:t>
      </w:r>
      <w:r w:rsidR="006066B6">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 xml:space="preserve">года № 82-н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В своде реестров расходных обязательств муниципальных образований, заполненном </w:t>
      </w:r>
      <w:proofErr w:type="spellStart"/>
      <w:r w:rsidRPr="00484030">
        <w:rPr>
          <w:rFonts w:ascii="Times New Roman" w:eastAsia="Times New Roman" w:hAnsi="Times New Roman" w:cs="Times New Roman"/>
          <w:sz w:val="24"/>
          <w:szCs w:val="24"/>
        </w:rPr>
        <w:t>Чеботарихинским</w:t>
      </w:r>
      <w:proofErr w:type="spellEnd"/>
      <w:r w:rsidRPr="00484030">
        <w:rPr>
          <w:rFonts w:ascii="Times New Roman" w:eastAsia="Times New Roman" w:hAnsi="Times New Roman" w:cs="Times New Roman"/>
          <w:sz w:val="24"/>
          <w:szCs w:val="24"/>
        </w:rPr>
        <w:t xml:space="preserve"> поселением на 2018</w:t>
      </w:r>
      <w:r w:rsidR="006066B6">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 xml:space="preserve">год, </w:t>
      </w:r>
      <w:r w:rsidRPr="00484030">
        <w:rPr>
          <w:rFonts w:ascii="Times New Roman" w:eastAsia="Times New Roman" w:hAnsi="Times New Roman" w:cs="Times New Roman"/>
          <w:b/>
          <w:sz w:val="24"/>
          <w:szCs w:val="24"/>
        </w:rPr>
        <w:t>расходные обязательства на реализацию перечня мероприятий народных инициатив не отражены</w:t>
      </w:r>
      <w:r w:rsidRPr="00484030">
        <w:rPr>
          <w:rFonts w:ascii="Times New Roman" w:eastAsia="Times New Roman" w:hAnsi="Times New Roman" w:cs="Times New Roman"/>
          <w:sz w:val="24"/>
          <w:szCs w:val="24"/>
        </w:rPr>
        <w:t xml:space="preserve">. Порядком № 48 определено, что реестр расходных обязательств – это перечень нормативных правовых актов, предусматривающих возникновение расходных обязательств, подлежащих исполнению за счет бюджета </w:t>
      </w:r>
      <w:proofErr w:type="spellStart"/>
      <w:r w:rsidRPr="00484030">
        <w:rPr>
          <w:rFonts w:ascii="Times New Roman" w:eastAsia="Times New Roman" w:hAnsi="Times New Roman" w:cs="Times New Roman"/>
          <w:sz w:val="24"/>
          <w:szCs w:val="24"/>
        </w:rPr>
        <w:t>Чеботарихинского</w:t>
      </w:r>
      <w:proofErr w:type="spellEnd"/>
      <w:r w:rsidRPr="00484030">
        <w:rPr>
          <w:rFonts w:ascii="Times New Roman" w:eastAsia="Times New Roman" w:hAnsi="Times New Roman" w:cs="Times New Roman"/>
          <w:sz w:val="24"/>
          <w:szCs w:val="24"/>
        </w:rPr>
        <w:t xml:space="preserve"> МО с указанием </w:t>
      </w:r>
      <w:r w:rsidR="006066B6">
        <w:rPr>
          <w:rFonts w:ascii="Times New Roman" w:eastAsia="Times New Roman" w:hAnsi="Times New Roman" w:cs="Times New Roman"/>
          <w:sz w:val="24"/>
          <w:szCs w:val="24"/>
        </w:rPr>
        <w:t xml:space="preserve">необходимого объема средств. В </w:t>
      </w:r>
      <w:r w:rsidRPr="00484030">
        <w:rPr>
          <w:rFonts w:ascii="Times New Roman" w:eastAsia="Times New Roman" w:hAnsi="Times New Roman" w:cs="Times New Roman"/>
          <w:sz w:val="24"/>
          <w:szCs w:val="24"/>
        </w:rPr>
        <w:t>случае принятия или отмены нормативных правовых актов, предусматривающих возникновение или отмену расходных обязательств, в течение 20 дней вносятся изменения в реестр. Согласно представленного свода реестров расходных обязательств, объем с</w:t>
      </w:r>
      <w:r w:rsidR="006066B6">
        <w:rPr>
          <w:rFonts w:ascii="Times New Roman" w:eastAsia="Times New Roman" w:hAnsi="Times New Roman" w:cs="Times New Roman"/>
          <w:sz w:val="24"/>
          <w:szCs w:val="24"/>
        </w:rPr>
        <w:t xml:space="preserve">редств бюджета </w:t>
      </w:r>
      <w:proofErr w:type="spellStart"/>
      <w:r w:rsidR="006066B6">
        <w:rPr>
          <w:rFonts w:ascii="Times New Roman" w:eastAsia="Times New Roman" w:hAnsi="Times New Roman" w:cs="Times New Roman"/>
          <w:sz w:val="24"/>
          <w:szCs w:val="24"/>
        </w:rPr>
        <w:t>Чеботарихинского</w:t>
      </w:r>
      <w:proofErr w:type="spellEnd"/>
      <w:r w:rsidR="006066B6">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МО, необходимый для их исполнения составляет 7303,9</w:t>
      </w:r>
      <w:r w:rsidR="006066B6">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тыс.</w:t>
      </w:r>
      <w:r w:rsidR="006066B6">
        <w:rPr>
          <w:rFonts w:ascii="Times New Roman" w:eastAsia="Times New Roman" w:hAnsi="Times New Roman" w:cs="Times New Roman"/>
          <w:sz w:val="24"/>
          <w:szCs w:val="24"/>
        </w:rPr>
        <w:t xml:space="preserve"> руб. </w:t>
      </w:r>
      <w:r w:rsidRPr="00484030">
        <w:rPr>
          <w:rFonts w:ascii="Times New Roman" w:eastAsia="Times New Roman" w:hAnsi="Times New Roman" w:cs="Times New Roman"/>
          <w:sz w:val="24"/>
          <w:szCs w:val="24"/>
        </w:rPr>
        <w:t>Однако, решением Думы в окончательном  варианте  на 2018год утверждены расходы в сумме 10118</w:t>
      </w:r>
      <w:r w:rsidR="006066B6">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тыс.</w:t>
      </w:r>
      <w:r w:rsidR="006066B6">
        <w:rPr>
          <w:rFonts w:ascii="Times New Roman" w:eastAsia="Times New Roman" w:hAnsi="Times New Roman" w:cs="Times New Roman"/>
          <w:sz w:val="24"/>
          <w:szCs w:val="24"/>
        </w:rPr>
        <w:t xml:space="preserve"> </w:t>
      </w:r>
      <w:r w:rsidRPr="00484030">
        <w:rPr>
          <w:rFonts w:ascii="Times New Roman" w:eastAsia="Times New Roman" w:hAnsi="Times New Roman" w:cs="Times New Roman"/>
          <w:sz w:val="24"/>
          <w:szCs w:val="24"/>
        </w:rPr>
        <w:t xml:space="preserve">руб. Из вышеизложенного можно сделать вывод, что </w:t>
      </w:r>
      <w:r w:rsidRPr="00484030">
        <w:rPr>
          <w:rFonts w:ascii="Times New Roman" w:eastAsia="Times New Roman" w:hAnsi="Times New Roman" w:cs="Times New Roman"/>
          <w:b/>
          <w:sz w:val="24"/>
          <w:szCs w:val="24"/>
        </w:rPr>
        <w:t xml:space="preserve">реестр расходных обязательств </w:t>
      </w:r>
      <w:proofErr w:type="spellStart"/>
      <w:r w:rsidRPr="00484030">
        <w:rPr>
          <w:rFonts w:ascii="Times New Roman" w:eastAsia="Times New Roman" w:hAnsi="Times New Roman" w:cs="Times New Roman"/>
          <w:b/>
          <w:sz w:val="24"/>
          <w:szCs w:val="24"/>
        </w:rPr>
        <w:t>Чеботарихинского</w:t>
      </w:r>
      <w:proofErr w:type="spellEnd"/>
      <w:r w:rsidRPr="00484030">
        <w:rPr>
          <w:rFonts w:ascii="Times New Roman" w:eastAsia="Times New Roman" w:hAnsi="Times New Roman" w:cs="Times New Roman"/>
          <w:b/>
          <w:sz w:val="24"/>
          <w:szCs w:val="24"/>
        </w:rPr>
        <w:t xml:space="preserve"> МО ведется с нарушением Порядка № 48, а именно, не вносятся изменения, отсутствуют ссылки на нормативные правовые документы, на основании которых приняты расходные обязательства,</w:t>
      </w:r>
      <w:r w:rsidR="006066B6">
        <w:rPr>
          <w:rFonts w:ascii="Times New Roman" w:eastAsia="Times New Roman" w:hAnsi="Times New Roman" w:cs="Times New Roman"/>
          <w:b/>
          <w:sz w:val="24"/>
          <w:szCs w:val="24"/>
        </w:rPr>
        <w:t xml:space="preserve"> объем средств для исполнения  </w:t>
      </w:r>
      <w:r w:rsidRPr="00484030">
        <w:rPr>
          <w:rFonts w:ascii="Times New Roman" w:eastAsia="Times New Roman" w:hAnsi="Times New Roman" w:cs="Times New Roman"/>
          <w:b/>
          <w:sz w:val="24"/>
          <w:szCs w:val="24"/>
        </w:rPr>
        <w:t>расходных обязательств, отраженный в реестре, не соответствует объему средств, предусмотренному решением о бюджете.</w:t>
      </w:r>
    </w:p>
    <w:p w:rsidR="00484030" w:rsidRPr="00484030" w:rsidRDefault="006066B6" w:rsidP="0048403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субсидии на </w:t>
      </w:r>
      <w:r w:rsidR="00484030" w:rsidRPr="00484030">
        <w:rPr>
          <w:rFonts w:ascii="Times New Roman" w:eastAsia="Times New Roman" w:hAnsi="Times New Roman" w:cs="Times New Roman"/>
          <w:sz w:val="24"/>
          <w:szCs w:val="24"/>
        </w:rPr>
        <w:t>реали</w:t>
      </w:r>
      <w:r>
        <w:rPr>
          <w:rFonts w:ascii="Times New Roman" w:eastAsia="Times New Roman" w:hAnsi="Times New Roman" w:cs="Times New Roman"/>
          <w:sz w:val="24"/>
          <w:szCs w:val="24"/>
        </w:rPr>
        <w:t xml:space="preserve">зацию мероприятий </w:t>
      </w:r>
      <w:r w:rsidR="00484030" w:rsidRPr="00484030">
        <w:rPr>
          <w:rFonts w:ascii="Times New Roman" w:eastAsia="Times New Roman" w:hAnsi="Times New Roman" w:cs="Times New Roman"/>
          <w:sz w:val="24"/>
          <w:szCs w:val="24"/>
        </w:rPr>
        <w:t>перечня</w:t>
      </w:r>
      <w:r>
        <w:rPr>
          <w:rFonts w:ascii="Times New Roman" w:eastAsia="Times New Roman" w:hAnsi="Times New Roman" w:cs="Times New Roman"/>
          <w:sz w:val="24"/>
          <w:szCs w:val="24"/>
        </w:rPr>
        <w:t xml:space="preserve"> проектов народных инициатив в </w:t>
      </w:r>
      <w:r w:rsidR="00484030" w:rsidRPr="00484030">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00484030" w:rsidRPr="00484030">
        <w:rPr>
          <w:rFonts w:ascii="Times New Roman" w:eastAsia="Times New Roman" w:hAnsi="Times New Roman" w:cs="Times New Roman"/>
          <w:sz w:val="24"/>
          <w:szCs w:val="24"/>
        </w:rPr>
        <w:t>году Министерством финансов Иркутской области доведен уведомлением от 27.02.2018</w:t>
      </w:r>
      <w:r w:rsidR="00D27504">
        <w:rPr>
          <w:rFonts w:ascii="Times New Roman" w:eastAsia="Times New Roman" w:hAnsi="Times New Roman" w:cs="Times New Roman"/>
          <w:sz w:val="24"/>
          <w:szCs w:val="24"/>
        </w:rPr>
        <w:t>г.</w:t>
      </w:r>
      <w:r w:rsidR="00484030" w:rsidRPr="00484030">
        <w:rPr>
          <w:rFonts w:ascii="Times New Roman" w:eastAsia="Times New Roman" w:hAnsi="Times New Roman" w:cs="Times New Roman"/>
          <w:sz w:val="24"/>
          <w:szCs w:val="24"/>
        </w:rPr>
        <w:t xml:space="preserve"> № 831-07/174-П в сумме 235,9 тыс. рублей.</w:t>
      </w:r>
    </w:p>
    <w:p w:rsidR="00484030" w:rsidRPr="00484030" w:rsidRDefault="00484030" w:rsidP="00484030">
      <w:pPr>
        <w:spacing w:after="0" w:line="240" w:lineRule="auto"/>
        <w:ind w:firstLine="567"/>
        <w:jc w:val="both"/>
        <w:rPr>
          <w:rFonts w:ascii="Times New Roman" w:eastAsia="Times New Roman" w:hAnsi="Times New Roman" w:cs="Times New Roman"/>
          <w:b/>
          <w:sz w:val="24"/>
          <w:szCs w:val="24"/>
          <w:lang w:eastAsia="en-US"/>
        </w:rPr>
      </w:pPr>
      <w:r w:rsidRPr="00484030">
        <w:rPr>
          <w:rFonts w:ascii="Times New Roman" w:eastAsia="Times New Roman" w:hAnsi="Times New Roman" w:cs="Times New Roman"/>
          <w:sz w:val="24"/>
          <w:szCs w:val="24"/>
        </w:rPr>
        <w:t xml:space="preserve">Решением Думы </w:t>
      </w:r>
      <w:proofErr w:type="spellStart"/>
      <w:r w:rsidRPr="00484030">
        <w:rPr>
          <w:rFonts w:ascii="Times New Roman" w:eastAsia="Times New Roman" w:hAnsi="Times New Roman" w:cs="Times New Roman"/>
          <w:sz w:val="24"/>
          <w:szCs w:val="24"/>
        </w:rPr>
        <w:t>Чеботарихинского</w:t>
      </w:r>
      <w:proofErr w:type="spellEnd"/>
      <w:r w:rsidRPr="00484030">
        <w:rPr>
          <w:rFonts w:ascii="Times New Roman" w:eastAsia="Times New Roman" w:hAnsi="Times New Roman" w:cs="Times New Roman"/>
          <w:sz w:val="24"/>
          <w:szCs w:val="24"/>
        </w:rPr>
        <w:t xml:space="preserve"> МО от 23.04.2018</w:t>
      </w:r>
      <w:r w:rsidR="00D27504">
        <w:rPr>
          <w:rFonts w:ascii="Times New Roman" w:eastAsia="Times New Roman" w:hAnsi="Times New Roman" w:cs="Times New Roman"/>
          <w:sz w:val="24"/>
          <w:szCs w:val="24"/>
        </w:rPr>
        <w:t xml:space="preserve">г. № </w:t>
      </w:r>
      <w:r w:rsidRPr="00484030">
        <w:rPr>
          <w:rFonts w:ascii="Times New Roman" w:eastAsia="Times New Roman" w:hAnsi="Times New Roman" w:cs="Times New Roman"/>
          <w:sz w:val="24"/>
          <w:szCs w:val="24"/>
        </w:rPr>
        <w:t xml:space="preserve">17 «О внесении изменений в решение Думы </w:t>
      </w:r>
      <w:proofErr w:type="spellStart"/>
      <w:r w:rsidRPr="00484030">
        <w:rPr>
          <w:rFonts w:ascii="Times New Roman" w:eastAsia="Times New Roman" w:hAnsi="Times New Roman" w:cs="Times New Roman"/>
          <w:sz w:val="24"/>
          <w:szCs w:val="24"/>
        </w:rPr>
        <w:t>Чеботарихинского</w:t>
      </w:r>
      <w:proofErr w:type="spellEnd"/>
      <w:r w:rsidRPr="00484030">
        <w:rPr>
          <w:rFonts w:ascii="Times New Roman" w:eastAsia="Times New Roman" w:hAnsi="Times New Roman" w:cs="Times New Roman"/>
          <w:sz w:val="24"/>
          <w:szCs w:val="24"/>
        </w:rPr>
        <w:t xml:space="preserve"> сельского поселения от 26.12.2017</w:t>
      </w:r>
      <w:r w:rsidR="00D27504">
        <w:rPr>
          <w:rFonts w:ascii="Times New Roman" w:eastAsia="Times New Roman" w:hAnsi="Times New Roman" w:cs="Times New Roman"/>
          <w:sz w:val="24"/>
          <w:szCs w:val="24"/>
        </w:rPr>
        <w:t>г.</w:t>
      </w:r>
      <w:r w:rsidRPr="00484030">
        <w:rPr>
          <w:rFonts w:ascii="Times New Roman" w:eastAsia="Times New Roman" w:hAnsi="Times New Roman" w:cs="Times New Roman"/>
          <w:sz w:val="24"/>
          <w:szCs w:val="24"/>
        </w:rPr>
        <w:t xml:space="preserve"> № 8 «О бюджете </w:t>
      </w:r>
      <w:proofErr w:type="spellStart"/>
      <w:r w:rsidRPr="00484030">
        <w:rPr>
          <w:rFonts w:ascii="Times New Roman" w:eastAsia="Times New Roman" w:hAnsi="Times New Roman" w:cs="Times New Roman"/>
          <w:sz w:val="24"/>
          <w:szCs w:val="24"/>
        </w:rPr>
        <w:t>Чеботарихинского</w:t>
      </w:r>
      <w:proofErr w:type="spellEnd"/>
      <w:r w:rsidRPr="00484030">
        <w:rPr>
          <w:rFonts w:ascii="Times New Roman" w:eastAsia="Times New Roman" w:hAnsi="Times New Roman" w:cs="Times New Roman"/>
          <w:sz w:val="24"/>
          <w:szCs w:val="24"/>
        </w:rPr>
        <w:t xml:space="preserve"> сельского поселения на 2018 год и на плановый период 2019 и 2020 годов»» </w:t>
      </w:r>
      <w:r w:rsidR="00D27504">
        <w:rPr>
          <w:rFonts w:ascii="Times New Roman" w:eastAsia="Times New Roman" w:hAnsi="Times New Roman" w:cs="Times New Roman"/>
          <w:sz w:val="24"/>
          <w:szCs w:val="24"/>
        </w:rPr>
        <w:t xml:space="preserve">областная </w:t>
      </w:r>
      <w:r w:rsidRPr="00484030">
        <w:rPr>
          <w:rFonts w:ascii="Times New Roman" w:eastAsia="Times New Roman" w:hAnsi="Times New Roman" w:cs="Times New Roman"/>
          <w:sz w:val="24"/>
          <w:szCs w:val="24"/>
        </w:rPr>
        <w:t>субсидия отражена</w:t>
      </w:r>
      <w:r w:rsidR="00D27504">
        <w:rPr>
          <w:rFonts w:ascii="Times New Roman" w:eastAsia="Times New Roman" w:hAnsi="Times New Roman" w:cs="Times New Roman"/>
          <w:sz w:val="24"/>
          <w:szCs w:val="24"/>
        </w:rPr>
        <w:t xml:space="preserve"> в доходной </w:t>
      </w:r>
      <w:r w:rsidRPr="00484030">
        <w:rPr>
          <w:rFonts w:ascii="Times New Roman" w:eastAsia="Times New Roman" w:hAnsi="Times New Roman" w:cs="Times New Roman"/>
          <w:sz w:val="24"/>
          <w:szCs w:val="24"/>
        </w:rPr>
        <w:t>части бюджета и в расходной. В расходн</w:t>
      </w:r>
      <w:r w:rsidR="00D27504">
        <w:rPr>
          <w:rFonts w:ascii="Times New Roman" w:eastAsia="Times New Roman" w:hAnsi="Times New Roman" w:cs="Times New Roman"/>
          <w:sz w:val="24"/>
          <w:szCs w:val="24"/>
        </w:rPr>
        <w:t xml:space="preserve">ой </w:t>
      </w:r>
      <w:r w:rsidRPr="00484030">
        <w:rPr>
          <w:rFonts w:ascii="Times New Roman" w:eastAsia="Times New Roman" w:hAnsi="Times New Roman" w:cs="Times New Roman"/>
          <w:sz w:val="24"/>
          <w:szCs w:val="24"/>
        </w:rPr>
        <w:t xml:space="preserve">части бюджета бюджетные ассигнования на реализацию мероприятий перечня проектов народных инициатив предусмотрены в размере </w:t>
      </w:r>
      <w:r w:rsidRPr="00484030">
        <w:rPr>
          <w:rFonts w:ascii="Times New Roman" w:eastAsia="Times New Roman" w:hAnsi="Times New Roman" w:cs="Times New Roman"/>
          <w:b/>
          <w:sz w:val="24"/>
          <w:szCs w:val="24"/>
        </w:rPr>
        <w:t>238,3 тыс. руб.</w:t>
      </w:r>
      <w:r w:rsidRPr="00484030">
        <w:rPr>
          <w:rFonts w:ascii="Times New Roman" w:eastAsia="Times New Roman" w:hAnsi="Times New Roman" w:cs="Times New Roman"/>
          <w:sz w:val="24"/>
          <w:szCs w:val="24"/>
        </w:rPr>
        <w:t xml:space="preserve">, в том числе за счет средств областного бюджета в сумме 235,9 тыс. руб., за счет средств местного бюджета </w:t>
      </w:r>
      <w:proofErr w:type="spellStart"/>
      <w:r w:rsidRPr="00484030">
        <w:rPr>
          <w:rFonts w:ascii="Times New Roman" w:eastAsia="Times New Roman" w:hAnsi="Times New Roman" w:cs="Times New Roman"/>
          <w:sz w:val="24"/>
          <w:szCs w:val="24"/>
        </w:rPr>
        <w:t>софинансирование</w:t>
      </w:r>
      <w:proofErr w:type="spellEnd"/>
      <w:r w:rsidRPr="00484030">
        <w:rPr>
          <w:rFonts w:ascii="Times New Roman" w:eastAsia="Times New Roman" w:hAnsi="Times New Roman" w:cs="Times New Roman"/>
          <w:sz w:val="24"/>
          <w:szCs w:val="24"/>
        </w:rPr>
        <w:t xml:space="preserve"> 1% - 2,4 тыс. рублей. </w:t>
      </w:r>
      <w:r w:rsidRPr="00484030">
        <w:rPr>
          <w:rFonts w:ascii="Times New Roman" w:eastAsia="Times New Roman" w:hAnsi="Times New Roman" w:cs="Times New Roman"/>
          <w:b/>
          <w:sz w:val="24"/>
          <w:szCs w:val="24"/>
          <w:lang w:eastAsia="en-US"/>
        </w:rPr>
        <w:t>В расходной части</w:t>
      </w:r>
      <w:r w:rsidRPr="00484030">
        <w:rPr>
          <w:rFonts w:ascii="Times New Roman" w:eastAsia="Times New Roman" w:hAnsi="Times New Roman" w:cs="Times New Roman"/>
          <w:sz w:val="24"/>
          <w:szCs w:val="24"/>
          <w:lang w:eastAsia="en-US"/>
        </w:rPr>
        <w:t xml:space="preserve"> бюджета поселения средства на мероприятия народных инициатив отнесены и отражены в полном объеме с учетом местного </w:t>
      </w:r>
      <w:proofErr w:type="spellStart"/>
      <w:r w:rsidRPr="00484030">
        <w:rPr>
          <w:rFonts w:ascii="Times New Roman" w:eastAsia="Times New Roman" w:hAnsi="Times New Roman" w:cs="Times New Roman"/>
          <w:sz w:val="24"/>
          <w:szCs w:val="24"/>
          <w:lang w:eastAsia="en-US"/>
        </w:rPr>
        <w:t>софинансирования</w:t>
      </w:r>
      <w:proofErr w:type="spellEnd"/>
      <w:r w:rsidRPr="00484030">
        <w:rPr>
          <w:rFonts w:ascii="Times New Roman" w:eastAsia="Times New Roman" w:hAnsi="Times New Roman" w:cs="Times New Roman"/>
          <w:sz w:val="24"/>
          <w:szCs w:val="24"/>
          <w:lang w:eastAsia="en-US"/>
        </w:rPr>
        <w:t xml:space="preserve"> по соответствующим подразделам расходов бюджета поселения на отдельную целевую статью 71400</w:t>
      </w:r>
      <w:r w:rsidRPr="00484030">
        <w:rPr>
          <w:rFonts w:ascii="Times New Roman" w:eastAsia="Times New Roman" w:hAnsi="Times New Roman" w:cs="Times New Roman"/>
          <w:sz w:val="24"/>
          <w:szCs w:val="24"/>
          <w:lang w:val="en-US" w:eastAsia="en-US"/>
        </w:rPr>
        <w:t>S</w:t>
      </w:r>
      <w:r w:rsidRPr="00484030">
        <w:rPr>
          <w:rFonts w:ascii="Times New Roman" w:eastAsia="Times New Roman" w:hAnsi="Times New Roman" w:cs="Times New Roman"/>
          <w:sz w:val="24"/>
          <w:szCs w:val="24"/>
          <w:lang w:eastAsia="en-US"/>
        </w:rPr>
        <w:t>2370 «Реализация мероприятий перечня проектов народных инициатив»</w:t>
      </w:r>
      <w:r w:rsidR="00D27504">
        <w:rPr>
          <w:rFonts w:ascii="Times New Roman" w:eastAsia="Times New Roman" w:hAnsi="Times New Roman" w:cs="Times New Roman"/>
          <w:sz w:val="24"/>
          <w:szCs w:val="24"/>
          <w:lang w:eastAsia="en-US"/>
        </w:rPr>
        <w:t xml:space="preserve">. </w:t>
      </w:r>
      <w:r w:rsidRPr="00484030">
        <w:rPr>
          <w:rFonts w:ascii="Times New Roman" w:eastAsia="Times New Roman" w:hAnsi="Times New Roman" w:cs="Times New Roman"/>
          <w:sz w:val="24"/>
          <w:szCs w:val="24"/>
          <w:lang w:eastAsia="en-US"/>
        </w:rPr>
        <w:t>Расходы на реализацию мероприятий народных инициатив отражены без разделения источников финансирования (областной, местный бюджет).</w:t>
      </w:r>
    </w:p>
    <w:p w:rsidR="00484030" w:rsidRPr="00484030" w:rsidRDefault="00521691" w:rsidP="00484030">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 </w:t>
      </w:r>
      <w:r w:rsidR="00484030" w:rsidRPr="00484030">
        <w:rPr>
          <w:rFonts w:ascii="Times New Roman" w:eastAsia="Times New Roman" w:hAnsi="Times New Roman" w:cs="Times New Roman"/>
          <w:sz w:val="24"/>
          <w:szCs w:val="24"/>
          <w:lang w:eastAsia="en-US"/>
        </w:rPr>
        <w:t>анализе предусмотренных бюджетных ассигнований на реализацию мероприятий народных инициатив решением Думы в окончательном варианте, бюджетной сметой и бюджетной росписью установлены расхождения:</w:t>
      </w:r>
    </w:p>
    <w:p w:rsidR="00484030" w:rsidRDefault="00484030" w:rsidP="00484030">
      <w:pPr>
        <w:spacing w:after="0" w:line="240" w:lineRule="auto"/>
        <w:ind w:firstLine="567"/>
        <w:jc w:val="right"/>
        <w:rPr>
          <w:rFonts w:ascii="Times New Roman" w:eastAsia="Times New Roman" w:hAnsi="Times New Roman" w:cs="Times New Roman"/>
          <w:sz w:val="24"/>
          <w:szCs w:val="24"/>
          <w:lang w:eastAsia="en-US"/>
        </w:rPr>
      </w:pPr>
      <w:r w:rsidRPr="00484030">
        <w:rPr>
          <w:rFonts w:ascii="Times New Roman" w:eastAsia="Times New Roman" w:hAnsi="Times New Roman" w:cs="Times New Roman"/>
          <w:sz w:val="24"/>
          <w:szCs w:val="24"/>
          <w:lang w:eastAsia="en-US"/>
        </w:rPr>
        <w:lastRenderedPageBreak/>
        <w:t>Таблица № 4, тыс. руб.</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458"/>
        <w:gridCol w:w="2112"/>
        <w:gridCol w:w="2114"/>
        <w:gridCol w:w="2254"/>
      </w:tblGrid>
      <w:tr w:rsidR="00725B37" w:rsidRPr="00484030" w:rsidTr="00725B37">
        <w:tc>
          <w:tcPr>
            <w:tcW w:w="1418" w:type="dxa"/>
            <w:shd w:val="clear" w:color="auto" w:fill="auto"/>
          </w:tcPr>
          <w:p w:rsidR="00484030" w:rsidRPr="00484030" w:rsidRDefault="00484030" w:rsidP="00725B37">
            <w:pPr>
              <w:jc w:val="center"/>
              <w:rPr>
                <w:rFonts w:ascii="Times New Roman" w:eastAsia="Times New Roman" w:hAnsi="Times New Roman" w:cs="Times New Roman"/>
                <w:sz w:val="24"/>
                <w:szCs w:val="24"/>
                <w:lang w:eastAsia="en-US"/>
              </w:rPr>
            </w:pPr>
            <w:r w:rsidRPr="00484030">
              <w:rPr>
                <w:rFonts w:ascii="Times New Roman" w:eastAsia="Times New Roman" w:hAnsi="Times New Roman" w:cs="Times New Roman"/>
                <w:sz w:val="24"/>
                <w:szCs w:val="24"/>
                <w:lang w:eastAsia="en-US"/>
              </w:rPr>
              <w:t>КФСР</w:t>
            </w:r>
          </w:p>
        </w:tc>
        <w:tc>
          <w:tcPr>
            <w:tcW w:w="1458" w:type="dxa"/>
            <w:shd w:val="clear" w:color="auto" w:fill="auto"/>
          </w:tcPr>
          <w:p w:rsidR="00484030" w:rsidRPr="00484030" w:rsidRDefault="00484030" w:rsidP="00725B37">
            <w:pPr>
              <w:jc w:val="center"/>
              <w:rPr>
                <w:rFonts w:ascii="Times New Roman" w:eastAsia="Times New Roman" w:hAnsi="Times New Roman" w:cs="Times New Roman"/>
                <w:sz w:val="24"/>
                <w:szCs w:val="24"/>
                <w:lang w:eastAsia="en-US"/>
              </w:rPr>
            </w:pPr>
            <w:r w:rsidRPr="00484030">
              <w:rPr>
                <w:rFonts w:ascii="Times New Roman" w:eastAsia="Times New Roman" w:hAnsi="Times New Roman" w:cs="Times New Roman"/>
                <w:sz w:val="24"/>
                <w:szCs w:val="24"/>
                <w:lang w:eastAsia="en-US"/>
              </w:rPr>
              <w:t>КЦСР, КВР - 244</w:t>
            </w:r>
          </w:p>
        </w:tc>
        <w:tc>
          <w:tcPr>
            <w:tcW w:w="2112" w:type="dxa"/>
            <w:shd w:val="clear" w:color="auto" w:fill="auto"/>
          </w:tcPr>
          <w:p w:rsidR="00484030" w:rsidRPr="00484030" w:rsidRDefault="00484030" w:rsidP="00725B37">
            <w:pPr>
              <w:ind w:right="-108"/>
              <w:jc w:val="center"/>
              <w:rPr>
                <w:rFonts w:ascii="Times New Roman" w:eastAsia="Times New Roman" w:hAnsi="Times New Roman" w:cs="Times New Roman"/>
                <w:sz w:val="24"/>
                <w:szCs w:val="24"/>
                <w:lang w:eastAsia="en-US"/>
              </w:rPr>
            </w:pPr>
            <w:r w:rsidRPr="00484030">
              <w:rPr>
                <w:rFonts w:ascii="Times New Roman" w:eastAsia="Times New Roman" w:hAnsi="Times New Roman" w:cs="Times New Roman"/>
                <w:sz w:val="24"/>
                <w:szCs w:val="24"/>
                <w:lang w:eastAsia="en-US"/>
              </w:rPr>
              <w:t xml:space="preserve">Решение Думы от </w:t>
            </w:r>
            <w:r w:rsidRPr="00484030">
              <w:rPr>
                <w:rFonts w:ascii="Times New Roman" w:eastAsia="Times New Roman" w:hAnsi="Times New Roman" w:cs="Times New Roman"/>
                <w:sz w:val="24"/>
                <w:szCs w:val="24"/>
                <w:lang w:val="en-US" w:eastAsia="en-US"/>
              </w:rPr>
              <w:t>07.12.18</w:t>
            </w:r>
            <w:r w:rsidRPr="00484030">
              <w:rPr>
                <w:rFonts w:ascii="Times New Roman" w:eastAsia="Times New Roman" w:hAnsi="Times New Roman" w:cs="Times New Roman"/>
                <w:sz w:val="24"/>
                <w:szCs w:val="24"/>
                <w:lang w:eastAsia="en-US"/>
              </w:rPr>
              <w:t>г.  № 27</w:t>
            </w:r>
          </w:p>
        </w:tc>
        <w:tc>
          <w:tcPr>
            <w:tcW w:w="2114" w:type="dxa"/>
            <w:shd w:val="clear" w:color="auto" w:fill="auto"/>
          </w:tcPr>
          <w:p w:rsidR="00484030" w:rsidRPr="00484030" w:rsidRDefault="00484030" w:rsidP="00725B37">
            <w:pPr>
              <w:ind w:right="-79" w:firstLine="34"/>
              <w:jc w:val="center"/>
              <w:rPr>
                <w:rFonts w:ascii="Times New Roman" w:eastAsia="Times New Roman" w:hAnsi="Times New Roman" w:cs="Times New Roman"/>
                <w:sz w:val="24"/>
                <w:szCs w:val="24"/>
                <w:lang w:eastAsia="en-US"/>
              </w:rPr>
            </w:pPr>
            <w:r w:rsidRPr="00484030">
              <w:rPr>
                <w:rFonts w:ascii="Times New Roman" w:eastAsia="Times New Roman" w:hAnsi="Times New Roman" w:cs="Times New Roman"/>
                <w:sz w:val="24"/>
                <w:szCs w:val="24"/>
                <w:lang w:eastAsia="en-US"/>
              </w:rPr>
              <w:t>Бюджетная смета на 2018 год</w:t>
            </w:r>
          </w:p>
        </w:tc>
        <w:tc>
          <w:tcPr>
            <w:tcW w:w="2254" w:type="dxa"/>
            <w:shd w:val="clear" w:color="auto" w:fill="auto"/>
          </w:tcPr>
          <w:p w:rsidR="00484030" w:rsidRPr="00484030" w:rsidRDefault="00484030" w:rsidP="00725B37">
            <w:pPr>
              <w:ind w:left="-52" w:right="-79"/>
              <w:jc w:val="center"/>
              <w:rPr>
                <w:rFonts w:ascii="Times New Roman" w:eastAsia="Times New Roman" w:hAnsi="Times New Roman" w:cs="Times New Roman"/>
                <w:sz w:val="24"/>
                <w:szCs w:val="24"/>
                <w:lang w:eastAsia="en-US"/>
              </w:rPr>
            </w:pPr>
            <w:proofErr w:type="gramStart"/>
            <w:r w:rsidRPr="00484030">
              <w:rPr>
                <w:rFonts w:ascii="Times New Roman" w:eastAsia="Times New Roman" w:hAnsi="Times New Roman" w:cs="Times New Roman"/>
                <w:sz w:val="24"/>
                <w:szCs w:val="24"/>
                <w:lang w:eastAsia="en-US"/>
              </w:rPr>
              <w:t>Бюджетная  роспись</w:t>
            </w:r>
            <w:proofErr w:type="gramEnd"/>
            <w:r w:rsidRPr="00484030">
              <w:rPr>
                <w:rFonts w:ascii="Times New Roman" w:eastAsia="Times New Roman" w:hAnsi="Times New Roman" w:cs="Times New Roman"/>
                <w:sz w:val="24"/>
                <w:szCs w:val="24"/>
                <w:lang w:eastAsia="en-US"/>
              </w:rPr>
              <w:t xml:space="preserve"> на 07.12.2018г.</w:t>
            </w:r>
          </w:p>
        </w:tc>
      </w:tr>
      <w:tr w:rsidR="00484030" w:rsidRPr="00484030" w:rsidTr="00725B37">
        <w:trPr>
          <w:trHeight w:val="210"/>
        </w:trPr>
        <w:tc>
          <w:tcPr>
            <w:tcW w:w="1418" w:type="dxa"/>
            <w:tcBorders>
              <w:top w:val="single" w:sz="4" w:space="0" w:color="auto"/>
            </w:tcBorders>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0502</w:t>
            </w:r>
          </w:p>
        </w:tc>
        <w:tc>
          <w:tcPr>
            <w:tcW w:w="1458" w:type="dxa"/>
            <w:tcBorders>
              <w:top w:val="single" w:sz="4" w:space="0" w:color="auto"/>
            </w:tcBorders>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71400</w:t>
            </w:r>
            <w:r w:rsidRPr="00484030">
              <w:rPr>
                <w:rFonts w:ascii="Times New Roman" w:eastAsia="Times New Roman" w:hAnsi="Times New Roman" w:cs="Times New Roman"/>
                <w:lang w:val="en-US" w:eastAsia="en-US"/>
              </w:rPr>
              <w:t>S</w:t>
            </w:r>
            <w:r w:rsidRPr="00484030">
              <w:rPr>
                <w:rFonts w:ascii="Times New Roman" w:eastAsia="Times New Roman" w:hAnsi="Times New Roman" w:cs="Times New Roman"/>
                <w:lang w:eastAsia="en-US"/>
              </w:rPr>
              <w:t>2370</w:t>
            </w:r>
          </w:p>
        </w:tc>
        <w:tc>
          <w:tcPr>
            <w:tcW w:w="2112" w:type="dxa"/>
            <w:tcBorders>
              <w:top w:val="single" w:sz="4" w:space="0" w:color="auto"/>
            </w:tcBorders>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60,6</w:t>
            </w:r>
          </w:p>
        </w:tc>
        <w:tc>
          <w:tcPr>
            <w:tcW w:w="2114" w:type="dxa"/>
            <w:tcBorders>
              <w:top w:val="single" w:sz="4" w:space="0" w:color="auto"/>
            </w:tcBorders>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60,6</w:t>
            </w:r>
          </w:p>
        </w:tc>
        <w:tc>
          <w:tcPr>
            <w:tcW w:w="2254" w:type="dxa"/>
            <w:tcBorders>
              <w:top w:val="single" w:sz="4" w:space="0" w:color="auto"/>
            </w:tcBorders>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69,3</w:t>
            </w:r>
          </w:p>
        </w:tc>
      </w:tr>
      <w:tr w:rsidR="00484030" w:rsidRPr="00484030" w:rsidTr="00725B37">
        <w:tc>
          <w:tcPr>
            <w:tcW w:w="1418" w:type="dxa"/>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0503</w:t>
            </w:r>
          </w:p>
        </w:tc>
        <w:tc>
          <w:tcPr>
            <w:tcW w:w="1458" w:type="dxa"/>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71400</w:t>
            </w:r>
            <w:r w:rsidRPr="00484030">
              <w:rPr>
                <w:rFonts w:ascii="Times New Roman" w:eastAsia="Times New Roman" w:hAnsi="Times New Roman" w:cs="Times New Roman"/>
                <w:lang w:val="en-US" w:eastAsia="en-US"/>
              </w:rPr>
              <w:t>S</w:t>
            </w:r>
            <w:r w:rsidRPr="00484030">
              <w:rPr>
                <w:rFonts w:ascii="Times New Roman" w:eastAsia="Times New Roman" w:hAnsi="Times New Roman" w:cs="Times New Roman"/>
                <w:lang w:eastAsia="en-US"/>
              </w:rPr>
              <w:t>2370</w:t>
            </w:r>
          </w:p>
        </w:tc>
        <w:tc>
          <w:tcPr>
            <w:tcW w:w="2112" w:type="dxa"/>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137,3</w:t>
            </w:r>
          </w:p>
        </w:tc>
        <w:tc>
          <w:tcPr>
            <w:tcW w:w="2114" w:type="dxa"/>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137,3</w:t>
            </w:r>
          </w:p>
        </w:tc>
        <w:tc>
          <w:tcPr>
            <w:tcW w:w="2254" w:type="dxa"/>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128,6</w:t>
            </w:r>
          </w:p>
        </w:tc>
      </w:tr>
      <w:tr w:rsidR="00484030" w:rsidRPr="00484030" w:rsidTr="00725B37">
        <w:tc>
          <w:tcPr>
            <w:tcW w:w="1418" w:type="dxa"/>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0801</w:t>
            </w:r>
          </w:p>
        </w:tc>
        <w:tc>
          <w:tcPr>
            <w:tcW w:w="1458" w:type="dxa"/>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71400</w:t>
            </w:r>
            <w:r w:rsidRPr="00484030">
              <w:rPr>
                <w:rFonts w:ascii="Times New Roman" w:eastAsia="Times New Roman" w:hAnsi="Times New Roman" w:cs="Times New Roman"/>
                <w:lang w:val="en-US" w:eastAsia="en-US"/>
              </w:rPr>
              <w:t>S</w:t>
            </w:r>
            <w:r w:rsidRPr="00484030">
              <w:rPr>
                <w:rFonts w:ascii="Times New Roman" w:eastAsia="Times New Roman" w:hAnsi="Times New Roman" w:cs="Times New Roman"/>
                <w:lang w:eastAsia="en-US"/>
              </w:rPr>
              <w:t>2370</w:t>
            </w:r>
          </w:p>
        </w:tc>
        <w:tc>
          <w:tcPr>
            <w:tcW w:w="2112" w:type="dxa"/>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48,4</w:t>
            </w:r>
          </w:p>
        </w:tc>
        <w:tc>
          <w:tcPr>
            <w:tcW w:w="2114" w:type="dxa"/>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40,4</w:t>
            </w:r>
          </w:p>
        </w:tc>
        <w:tc>
          <w:tcPr>
            <w:tcW w:w="2254" w:type="dxa"/>
            <w:shd w:val="clear" w:color="auto" w:fill="auto"/>
          </w:tcPr>
          <w:p w:rsidR="00484030" w:rsidRPr="00484030" w:rsidRDefault="00484030" w:rsidP="00725B37">
            <w:pPr>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40,4</w:t>
            </w:r>
          </w:p>
        </w:tc>
      </w:tr>
      <w:tr w:rsidR="00484030" w:rsidRPr="00484030" w:rsidTr="00725B37">
        <w:tc>
          <w:tcPr>
            <w:tcW w:w="1418" w:type="dxa"/>
            <w:shd w:val="clear" w:color="auto" w:fill="auto"/>
          </w:tcPr>
          <w:p w:rsidR="00484030" w:rsidRPr="00484030" w:rsidRDefault="00484030" w:rsidP="00725B37">
            <w:pPr>
              <w:jc w:val="center"/>
              <w:rPr>
                <w:rFonts w:ascii="Times New Roman" w:eastAsia="Times New Roman" w:hAnsi="Times New Roman" w:cs="Times New Roman"/>
                <w:lang w:eastAsia="en-US"/>
              </w:rPr>
            </w:pPr>
          </w:p>
        </w:tc>
        <w:tc>
          <w:tcPr>
            <w:tcW w:w="1458" w:type="dxa"/>
            <w:shd w:val="clear" w:color="auto" w:fill="auto"/>
          </w:tcPr>
          <w:p w:rsidR="00484030" w:rsidRPr="00484030" w:rsidRDefault="00484030" w:rsidP="00725B37">
            <w:pPr>
              <w:jc w:val="center"/>
              <w:rPr>
                <w:rFonts w:ascii="Times New Roman" w:eastAsia="Times New Roman" w:hAnsi="Times New Roman" w:cs="Times New Roman"/>
                <w:b/>
                <w:lang w:eastAsia="en-US"/>
              </w:rPr>
            </w:pPr>
            <w:r w:rsidRPr="00484030">
              <w:rPr>
                <w:rFonts w:ascii="Times New Roman" w:eastAsia="Times New Roman" w:hAnsi="Times New Roman" w:cs="Times New Roman"/>
                <w:b/>
                <w:lang w:eastAsia="en-US"/>
              </w:rPr>
              <w:t>Итого</w:t>
            </w:r>
          </w:p>
        </w:tc>
        <w:tc>
          <w:tcPr>
            <w:tcW w:w="2112" w:type="dxa"/>
            <w:shd w:val="clear" w:color="auto" w:fill="auto"/>
          </w:tcPr>
          <w:p w:rsidR="00484030" w:rsidRPr="00484030" w:rsidRDefault="00484030" w:rsidP="00725B37">
            <w:pPr>
              <w:jc w:val="center"/>
              <w:rPr>
                <w:rFonts w:ascii="Times New Roman" w:eastAsia="Times New Roman" w:hAnsi="Times New Roman" w:cs="Times New Roman"/>
                <w:b/>
                <w:lang w:eastAsia="en-US"/>
              </w:rPr>
            </w:pPr>
            <w:r w:rsidRPr="00484030">
              <w:rPr>
                <w:rFonts w:ascii="Times New Roman" w:eastAsia="Times New Roman" w:hAnsi="Times New Roman" w:cs="Times New Roman"/>
                <w:b/>
                <w:lang w:eastAsia="en-US"/>
              </w:rPr>
              <w:t>246,3</w:t>
            </w:r>
          </w:p>
        </w:tc>
        <w:tc>
          <w:tcPr>
            <w:tcW w:w="2114" w:type="dxa"/>
            <w:shd w:val="clear" w:color="auto" w:fill="auto"/>
          </w:tcPr>
          <w:p w:rsidR="00484030" w:rsidRPr="00484030" w:rsidRDefault="00484030" w:rsidP="00725B37">
            <w:pPr>
              <w:jc w:val="center"/>
              <w:rPr>
                <w:rFonts w:ascii="Times New Roman" w:eastAsia="Times New Roman" w:hAnsi="Times New Roman" w:cs="Times New Roman"/>
                <w:b/>
                <w:lang w:eastAsia="en-US"/>
              </w:rPr>
            </w:pPr>
            <w:r w:rsidRPr="00484030">
              <w:rPr>
                <w:rFonts w:ascii="Times New Roman" w:eastAsia="Times New Roman" w:hAnsi="Times New Roman" w:cs="Times New Roman"/>
                <w:b/>
                <w:lang w:eastAsia="en-US"/>
              </w:rPr>
              <w:t>238,3</w:t>
            </w:r>
          </w:p>
        </w:tc>
        <w:tc>
          <w:tcPr>
            <w:tcW w:w="2254" w:type="dxa"/>
            <w:shd w:val="clear" w:color="auto" w:fill="auto"/>
          </w:tcPr>
          <w:p w:rsidR="00484030" w:rsidRPr="00484030" w:rsidRDefault="00484030" w:rsidP="00725B37">
            <w:pPr>
              <w:jc w:val="center"/>
              <w:rPr>
                <w:rFonts w:ascii="Times New Roman" w:eastAsia="Times New Roman" w:hAnsi="Times New Roman" w:cs="Times New Roman"/>
                <w:b/>
                <w:lang w:eastAsia="en-US"/>
              </w:rPr>
            </w:pPr>
            <w:r w:rsidRPr="00484030">
              <w:rPr>
                <w:rFonts w:ascii="Times New Roman" w:eastAsia="Times New Roman" w:hAnsi="Times New Roman" w:cs="Times New Roman"/>
                <w:b/>
                <w:lang w:eastAsia="en-US"/>
              </w:rPr>
              <w:t>238,3</w:t>
            </w:r>
          </w:p>
        </w:tc>
      </w:tr>
    </w:tbl>
    <w:p w:rsidR="00725B37" w:rsidRDefault="00725B37" w:rsidP="00484030">
      <w:pPr>
        <w:spacing w:after="0" w:line="240" w:lineRule="auto"/>
        <w:ind w:firstLine="567"/>
        <w:jc w:val="both"/>
        <w:rPr>
          <w:rFonts w:ascii="Times New Roman" w:eastAsia="Times New Roman" w:hAnsi="Times New Roman" w:cs="Times New Roman"/>
          <w:b/>
          <w:sz w:val="24"/>
          <w:szCs w:val="24"/>
          <w:lang w:eastAsia="en-US"/>
        </w:rPr>
      </w:pPr>
    </w:p>
    <w:p w:rsidR="00484030" w:rsidRPr="00484030" w:rsidRDefault="00484030" w:rsidP="00484030">
      <w:pPr>
        <w:spacing w:after="0" w:line="240" w:lineRule="auto"/>
        <w:ind w:firstLine="567"/>
        <w:jc w:val="both"/>
        <w:rPr>
          <w:rFonts w:ascii="Times New Roman" w:eastAsia="Times New Roman" w:hAnsi="Times New Roman" w:cs="Times New Roman"/>
          <w:sz w:val="24"/>
          <w:szCs w:val="24"/>
          <w:lang w:eastAsia="en-US"/>
        </w:rPr>
      </w:pPr>
      <w:r w:rsidRPr="00484030">
        <w:rPr>
          <w:rFonts w:ascii="Times New Roman" w:eastAsia="Times New Roman" w:hAnsi="Times New Roman" w:cs="Times New Roman"/>
          <w:b/>
          <w:sz w:val="24"/>
          <w:szCs w:val="24"/>
          <w:lang w:eastAsia="en-US"/>
        </w:rPr>
        <w:t xml:space="preserve">Показатели бюджетной росписи не соответствуют показателям, утвержденным решением о бюджете </w:t>
      </w:r>
      <w:proofErr w:type="spellStart"/>
      <w:r w:rsidRPr="00484030">
        <w:rPr>
          <w:rFonts w:ascii="Times New Roman" w:eastAsia="Times New Roman" w:hAnsi="Times New Roman" w:cs="Times New Roman"/>
          <w:b/>
          <w:sz w:val="24"/>
          <w:szCs w:val="24"/>
          <w:lang w:eastAsia="en-US"/>
        </w:rPr>
        <w:t>Чеботарихинского</w:t>
      </w:r>
      <w:proofErr w:type="spellEnd"/>
      <w:r w:rsidRPr="00484030">
        <w:rPr>
          <w:rFonts w:ascii="Times New Roman" w:eastAsia="Times New Roman" w:hAnsi="Times New Roman" w:cs="Times New Roman"/>
          <w:b/>
          <w:sz w:val="24"/>
          <w:szCs w:val="24"/>
          <w:lang w:eastAsia="en-US"/>
        </w:rPr>
        <w:t xml:space="preserve"> муниципального образования</w:t>
      </w:r>
      <w:r w:rsidRPr="00484030">
        <w:rPr>
          <w:rFonts w:ascii="Times New Roman" w:eastAsia="Times New Roman" w:hAnsi="Times New Roman" w:cs="Times New Roman"/>
          <w:sz w:val="24"/>
          <w:szCs w:val="24"/>
          <w:lang w:eastAsia="en-US"/>
        </w:rPr>
        <w:t xml:space="preserve">. </w:t>
      </w:r>
    </w:p>
    <w:p w:rsidR="00484030" w:rsidRPr="00484030" w:rsidRDefault="00484030" w:rsidP="00484030">
      <w:pPr>
        <w:spacing w:after="0" w:line="240" w:lineRule="auto"/>
        <w:ind w:firstLine="567"/>
        <w:jc w:val="both"/>
        <w:rPr>
          <w:rFonts w:ascii="Times New Roman" w:eastAsia="Times New Roman" w:hAnsi="Times New Roman" w:cs="Times New Roman"/>
          <w:b/>
          <w:color w:val="FF0000"/>
          <w:sz w:val="24"/>
          <w:szCs w:val="24"/>
        </w:rPr>
      </w:pPr>
      <w:r w:rsidRPr="00484030">
        <w:rPr>
          <w:rFonts w:ascii="Times New Roman" w:eastAsia="Times New Roman" w:hAnsi="Times New Roman" w:cs="Times New Roman"/>
          <w:b/>
          <w:sz w:val="24"/>
          <w:szCs w:val="24"/>
        </w:rPr>
        <w:t xml:space="preserve">В нарушение ст. 221 БК РФ, утвержденные показатели бюджетной сметы на 2018 год </w:t>
      </w:r>
      <w:r w:rsidR="00725B37">
        <w:rPr>
          <w:rFonts w:ascii="Times New Roman" w:eastAsia="Times New Roman" w:hAnsi="Times New Roman" w:cs="Times New Roman"/>
          <w:b/>
          <w:sz w:val="24"/>
          <w:szCs w:val="24"/>
        </w:rPr>
        <w:t xml:space="preserve">(в окончательном </w:t>
      </w:r>
      <w:r w:rsidRPr="00484030">
        <w:rPr>
          <w:rFonts w:ascii="Times New Roman" w:eastAsia="Times New Roman" w:hAnsi="Times New Roman" w:cs="Times New Roman"/>
          <w:b/>
          <w:sz w:val="24"/>
          <w:szCs w:val="24"/>
        </w:rPr>
        <w:t>варианте) не соответствуют доведенным лимитам.</w:t>
      </w:r>
    </w:p>
    <w:p w:rsidR="00484030" w:rsidRPr="00484030" w:rsidRDefault="00484030" w:rsidP="00484030">
      <w:pPr>
        <w:spacing w:after="0" w:line="240" w:lineRule="auto"/>
        <w:ind w:firstLine="567"/>
        <w:jc w:val="both"/>
        <w:rPr>
          <w:rFonts w:ascii="Times New Roman" w:eastAsia="Times New Roman" w:hAnsi="Times New Roman" w:cs="Times New Roman"/>
          <w:sz w:val="24"/>
          <w:szCs w:val="24"/>
          <w:lang w:eastAsia="en-US"/>
        </w:rPr>
      </w:pPr>
      <w:r w:rsidRPr="00484030">
        <w:rPr>
          <w:rFonts w:ascii="Times New Roman" w:eastAsia="Times New Roman" w:hAnsi="Times New Roman" w:cs="Times New Roman"/>
          <w:sz w:val="24"/>
          <w:szCs w:val="24"/>
          <w:lang w:eastAsia="en-US"/>
        </w:rPr>
        <w:t xml:space="preserve">Согласно приложению к Соглашению о предоставлении и расходовании в 2018 году субсидий на реализацию мероприятий перечня народных инициатив, областная субсидия и средства местного бюджета, предусмотренные на </w:t>
      </w:r>
      <w:proofErr w:type="spellStart"/>
      <w:r w:rsidRPr="00484030">
        <w:rPr>
          <w:rFonts w:ascii="Times New Roman" w:eastAsia="Times New Roman" w:hAnsi="Times New Roman" w:cs="Times New Roman"/>
          <w:sz w:val="24"/>
          <w:szCs w:val="24"/>
          <w:lang w:eastAsia="en-US"/>
        </w:rPr>
        <w:t>софинансирование</w:t>
      </w:r>
      <w:proofErr w:type="spellEnd"/>
      <w:r w:rsidRPr="00484030">
        <w:rPr>
          <w:rFonts w:ascii="Times New Roman" w:eastAsia="Times New Roman" w:hAnsi="Times New Roman" w:cs="Times New Roman"/>
          <w:sz w:val="24"/>
          <w:szCs w:val="24"/>
          <w:lang w:eastAsia="en-US"/>
        </w:rPr>
        <w:t xml:space="preserve"> мероприятий перечня проектов народных инициатив, распределены следующим образом (см. таблицу № 5).</w:t>
      </w:r>
    </w:p>
    <w:p w:rsidR="00484030" w:rsidRPr="00484030" w:rsidRDefault="00484030" w:rsidP="00484030">
      <w:pPr>
        <w:spacing w:after="0" w:line="240" w:lineRule="auto"/>
        <w:ind w:firstLine="567"/>
        <w:jc w:val="right"/>
        <w:rPr>
          <w:rFonts w:ascii="Times New Roman" w:eastAsia="Times New Roman" w:hAnsi="Times New Roman" w:cs="Times New Roman"/>
          <w:sz w:val="24"/>
          <w:szCs w:val="24"/>
          <w:lang w:eastAsia="en-US"/>
        </w:rPr>
      </w:pPr>
      <w:r w:rsidRPr="00484030">
        <w:rPr>
          <w:rFonts w:ascii="Times New Roman" w:eastAsia="Times New Roman" w:hAnsi="Times New Roman" w:cs="Times New Roman"/>
          <w:sz w:val="24"/>
          <w:szCs w:val="24"/>
          <w:lang w:eastAsia="en-US"/>
        </w:rPr>
        <w:t>Таблица № 5, тыс. руб.</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36"/>
        <w:gridCol w:w="1560"/>
        <w:gridCol w:w="1417"/>
        <w:gridCol w:w="1276"/>
      </w:tblGrid>
      <w:tr w:rsidR="00484030" w:rsidRPr="00484030" w:rsidTr="003D2823">
        <w:trPr>
          <w:trHeight w:val="285"/>
        </w:trPr>
        <w:tc>
          <w:tcPr>
            <w:tcW w:w="567" w:type="dxa"/>
            <w:vMerge w:val="restart"/>
            <w:shd w:val="clear" w:color="auto" w:fill="auto"/>
          </w:tcPr>
          <w:p w:rsidR="00484030" w:rsidRPr="00484030" w:rsidRDefault="00484030" w:rsidP="00484030">
            <w:pPr>
              <w:spacing w:after="0" w:line="240" w:lineRule="auto"/>
              <w:ind w:firstLine="567"/>
              <w:jc w:val="center"/>
              <w:rPr>
                <w:rFonts w:ascii="Times New Roman" w:eastAsia="Times New Roman" w:hAnsi="Times New Roman" w:cs="Times New Roman"/>
                <w:sz w:val="24"/>
                <w:szCs w:val="24"/>
                <w:lang w:eastAsia="en-US"/>
              </w:rPr>
            </w:pPr>
            <w:r w:rsidRPr="00484030">
              <w:rPr>
                <w:rFonts w:ascii="Times New Roman" w:eastAsia="Times New Roman" w:hAnsi="Times New Roman" w:cs="Times New Roman"/>
                <w:sz w:val="24"/>
                <w:szCs w:val="24"/>
                <w:lang w:eastAsia="en-US"/>
              </w:rPr>
              <w:t>№№</w:t>
            </w:r>
            <w:r w:rsidR="00AF31FA" w:rsidRPr="00AF31FA">
              <w:rPr>
                <w:rFonts w:ascii="Times New Roman" w:eastAsia="Times New Roman" w:hAnsi="Times New Roman" w:cs="Times New Roman"/>
                <w:sz w:val="24"/>
                <w:szCs w:val="24"/>
                <w:lang w:eastAsia="en-US"/>
              </w:rPr>
              <w:t xml:space="preserve"> </w:t>
            </w:r>
            <w:r w:rsidRPr="00484030">
              <w:rPr>
                <w:rFonts w:ascii="Times New Roman" w:eastAsia="Times New Roman" w:hAnsi="Times New Roman" w:cs="Times New Roman"/>
                <w:sz w:val="24"/>
                <w:szCs w:val="24"/>
                <w:lang w:eastAsia="en-US"/>
              </w:rPr>
              <w:t>п/п</w:t>
            </w:r>
          </w:p>
        </w:tc>
        <w:tc>
          <w:tcPr>
            <w:tcW w:w="4536" w:type="dxa"/>
            <w:vMerge w:val="restart"/>
            <w:shd w:val="clear" w:color="auto" w:fill="auto"/>
          </w:tcPr>
          <w:p w:rsidR="00484030" w:rsidRPr="00484030" w:rsidRDefault="00484030" w:rsidP="00484030">
            <w:pPr>
              <w:spacing w:after="0" w:line="240" w:lineRule="auto"/>
              <w:ind w:firstLine="567"/>
              <w:jc w:val="center"/>
              <w:rPr>
                <w:rFonts w:ascii="Times New Roman" w:eastAsia="Times New Roman" w:hAnsi="Times New Roman" w:cs="Times New Roman"/>
                <w:sz w:val="24"/>
                <w:szCs w:val="24"/>
                <w:lang w:eastAsia="en-US"/>
              </w:rPr>
            </w:pPr>
            <w:r w:rsidRPr="00484030">
              <w:rPr>
                <w:rFonts w:ascii="Times New Roman" w:eastAsia="Times New Roman" w:hAnsi="Times New Roman" w:cs="Times New Roman"/>
                <w:sz w:val="24"/>
                <w:szCs w:val="24"/>
                <w:lang w:eastAsia="en-US"/>
              </w:rPr>
              <w:t>Наименование мероприятия</w:t>
            </w:r>
          </w:p>
        </w:tc>
        <w:tc>
          <w:tcPr>
            <w:tcW w:w="1560" w:type="dxa"/>
            <w:vMerge w:val="restart"/>
            <w:shd w:val="clear" w:color="auto" w:fill="auto"/>
          </w:tcPr>
          <w:p w:rsidR="00AF31FA" w:rsidRPr="00AF31FA" w:rsidRDefault="00484030" w:rsidP="00AF31FA">
            <w:pPr>
              <w:spacing w:after="0" w:line="240" w:lineRule="auto"/>
              <w:ind w:left="-108" w:right="-32"/>
              <w:jc w:val="center"/>
              <w:rPr>
                <w:rFonts w:ascii="Times New Roman" w:eastAsia="Times New Roman" w:hAnsi="Times New Roman" w:cs="Times New Roman"/>
                <w:sz w:val="24"/>
                <w:szCs w:val="24"/>
                <w:lang w:eastAsia="en-US"/>
              </w:rPr>
            </w:pPr>
            <w:r w:rsidRPr="00484030">
              <w:rPr>
                <w:rFonts w:ascii="Times New Roman" w:eastAsia="Times New Roman" w:hAnsi="Times New Roman" w:cs="Times New Roman"/>
                <w:sz w:val="24"/>
                <w:szCs w:val="24"/>
                <w:lang w:eastAsia="en-US"/>
              </w:rPr>
              <w:t xml:space="preserve">Объем </w:t>
            </w:r>
            <w:proofErr w:type="spellStart"/>
            <w:r w:rsidRPr="00484030">
              <w:rPr>
                <w:rFonts w:ascii="Times New Roman" w:eastAsia="Times New Roman" w:hAnsi="Times New Roman" w:cs="Times New Roman"/>
                <w:sz w:val="24"/>
                <w:szCs w:val="24"/>
                <w:lang w:eastAsia="en-US"/>
              </w:rPr>
              <w:t>финансирова</w:t>
            </w:r>
            <w:proofErr w:type="spellEnd"/>
            <w:r w:rsidR="00AF31FA" w:rsidRPr="00AF31FA">
              <w:rPr>
                <w:rFonts w:ascii="Times New Roman" w:eastAsia="Times New Roman" w:hAnsi="Times New Roman" w:cs="Times New Roman"/>
                <w:sz w:val="24"/>
                <w:szCs w:val="24"/>
                <w:lang w:eastAsia="en-US"/>
              </w:rPr>
              <w:t>-</w:t>
            </w:r>
          </w:p>
          <w:p w:rsidR="00484030" w:rsidRPr="00484030" w:rsidRDefault="00484030" w:rsidP="00AF31FA">
            <w:pPr>
              <w:spacing w:after="0" w:line="240" w:lineRule="auto"/>
              <w:ind w:left="-108" w:right="-32"/>
              <w:jc w:val="center"/>
              <w:rPr>
                <w:rFonts w:ascii="Times New Roman" w:eastAsia="Times New Roman" w:hAnsi="Times New Roman" w:cs="Times New Roman"/>
                <w:sz w:val="24"/>
                <w:szCs w:val="24"/>
                <w:lang w:eastAsia="en-US"/>
              </w:rPr>
            </w:pPr>
            <w:proofErr w:type="spellStart"/>
            <w:proofErr w:type="gramStart"/>
            <w:r w:rsidRPr="00484030">
              <w:rPr>
                <w:rFonts w:ascii="Times New Roman" w:eastAsia="Times New Roman" w:hAnsi="Times New Roman" w:cs="Times New Roman"/>
                <w:sz w:val="24"/>
                <w:szCs w:val="24"/>
                <w:lang w:eastAsia="en-US"/>
              </w:rPr>
              <w:t>ния</w:t>
            </w:r>
            <w:proofErr w:type="spellEnd"/>
            <w:proofErr w:type="gramEnd"/>
            <w:r w:rsidRPr="00484030">
              <w:rPr>
                <w:rFonts w:ascii="Times New Roman" w:eastAsia="Times New Roman" w:hAnsi="Times New Roman" w:cs="Times New Roman"/>
                <w:sz w:val="24"/>
                <w:szCs w:val="24"/>
                <w:lang w:eastAsia="en-US"/>
              </w:rPr>
              <w:t>, всего</w:t>
            </w:r>
          </w:p>
        </w:tc>
        <w:tc>
          <w:tcPr>
            <w:tcW w:w="2693" w:type="dxa"/>
            <w:gridSpan w:val="2"/>
            <w:tcBorders>
              <w:bottom w:val="single" w:sz="4" w:space="0" w:color="auto"/>
            </w:tcBorders>
            <w:shd w:val="clear" w:color="auto" w:fill="auto"/>
          </w:tcPr>
          <w:p w:rsidR="00484030" w:rsidRPr="00484030" w:rsidRDefault="00484030" w:rsidP="00484030">
            <w:pPr>
              <w:spacing w:after="0" w:line="240" w:lineRule="auto"/>
              <w:ind w:hanging="43"/>
              <w:jc w:val="center"/>
              <w:rPr>
                <w:rFonts w:ascii="Times New Roman" w:eastAsia="Times New Roman" w:hAnsi="Times New Roman" w:cs="Times New Roman"/>
                <w:sz w:val="24"/>
                <w:szCs w:val="24"/>
                <w:lang w:eastAsia="en-US"/>
              </w:rPr>
            </w:pPr>
            <w:proofErr w:type="gramStart"/>
            <w:r w:rsidRPr="00484030">
              <w:rPr>
                <w:rFonts w:ascii="Times New Roman" w:eastAsia="Times New Roman" w:hAnsi="Times New Roman" w:cs="Times New Roman"/>
                <w:sz w:val="24"/>
                <w:szCs w:val="24"/>
                <w:lang w:eastAsia="en-US"/>
              </w:rPr>
              <w:t>в</w:t>
            </w:r>
            <w:proofErr w:type="gramEnd"/>
            <w:r w:rsidRPr="00484030">
              <w:rPr>
                <w:rFonts w:ascii="Times New Roman" w:eastAsia="Times New Roman" w:hAnsi="Times New Roman" w:cs="Times New Roman"/>
                <w:sz w:val="24"/>
                <w:szCs w:val="24"/>
                <w:lang w:eastAsia="en-US"/>
              </w:rPr>
              <w:t xml:space="preserve"> том числе средства</w:t>
            </w:r>
          </w:p>
        </w:tc>
      </w:tr>
      <w:tr w:rsidR="00484030" w:rsidRPr="00484030" w:rsidTr="003D2823">
        <w:trPr>
          <w:trHeight w:val="394"/>
        </w:trPr>
        <w:tc>
          <w:tcPr>
            <w:tcW w:w="567" w:type="dxa"/>
            <w:vMerge/>
            <w:shd w:val="clear" w:color="auto" w:fill="auto"/>
          </w:tcPr>
          <w:p w:rsidR="00484030" w:rsidRPr="00484030" w:rsidRDefault="00484030" w:rsidP="00484030">
            <w:pPr>
              <w:spacing w:after="0" w:line="240" w:lineRule="auto"/>
              <w:ind w:firstLine="567"/>
              <w:jc w:val="center"/>
              <w:rPr>
                <w:rFonts w:ascii="Times New Roman" w:eastAsia="Times New Roman" w:hAnsi="Times New Roman" w:cs="Times New Roman"/>
                <w:sz w:val="24"/>
                <w:szCs w:val="24"/>
                <w:lang w:eastAsia="en-US"/>
              </w:rPr>
            </w:pPr>
          </w:p>
        </w:tc>
        <w:tc>
          <w:tcPr>
            <w:tcW w:w="4536" w:type="dxa"/>
            <w:vMerge/>
            <w:shd w:val="clear" w:color="auto" w:fill="auto"/>
          </w:tcPr>
          <w:p w:rsidR="00484030" w:rsidRPr="00484030" w:rsidRDefault="00484030" w:rsidP="00484030">
            <w:pPr>
              <w:spacing w:after="0" w:line="240" w:lineRule="auto"/>
              <w:ind w:firstLine="567"/>
              <w:jc w:val="center"/>
              <w:rPr>
                <w:rFonts w:ascii="Times New Roman" w:eastAsia="Times New Roman" w:hAnsi="Times New Roman" w:cs="Times New Roman"/>
                <w:sz w:val="24"/>
                <w:szCs w:val="24"/>
                <w:lang w:eastAsia="en-US"/>
              </w:rPr>
            </w:pPr>
          </w:p>
        </w:tc>
        <w:tc>
          <w:tcPr>
            <w:tcW w:w="1560" w:type="dxa"/>
            <w:vMerge/>
            <w:shd w:val="clear" w:color="auto" w:fill="auto"/>
          </w:tcPr>
          <w:p w:rsidR="00484030" w:rsidRPr="00484030" w:rsidRDefault="00484030" w:rsidP="00AF31FA">
            <w:pPr>
              <w:spacing w:after="0" w:line="240" w:lineRule="auto"/>
              <w:ind w:left="-108" w:right="-32"/>
              <w:jc w:val="center"/>
              <w:rPr>
                <w:rFonts w:ascii="Times New Roman" w:eastAsia="Times New Roman" w:hAnsi="Times New Roman" w:cs="Times New Roman"/>
                <w:sz w:val="24"/>
                <w:szCs w:val="24"/>
                <w:lang w:eastAsia="en-US"/>
              </w:rPr>
            </w:pPr>
          </w:p>
        </w:tc>
        <w:tc>
          <w:tcPr>
            <w:tcW w:w="1417" w:type="dxa"/>
            <w:tcBorders>
              <w:top w:val="single" w:sz="4" w:space="0" w:color="auto"/>
              <w:right w:val="single" w:sz="4" w:space="0" w:color="auto"/>
            </w:tcBorders>
            <w:shd w:val="clear" w:color="auto" w:fill="auto"/>
          </w:tcPr>
          <w:p w:rsidR="00484030" w:rsidRPr="00484030" w:rsidRDefault="00484030" w:rsidP="00484030">
            <w:pPr>
              <w:spacing w:after="0" w:line="240" w:lineRule="auto"/>
              <w:jc w:val="center"/>
              <w:rPr>
                <w:rFonts w:ascii="Times New Roman" w:eastAsia="Times New Roman" w:hAnsi="Times New Roman" w:cs="Times New Roman"/>
                <w:sz w:val="24"/>
                <w:szCs w:val="24"/>
                <w:lang w:eastAsia="en-US"/>
              </w:rPr>
            </w:pPr>
            <w:proofErr w:type="gramStart"/>
            <w:r w:rsidRPr="00484030">
              <w:rPr>
                <w:rFonts w:ascii="Times New Roman" w:eastAsia="Times New Roman" w:hAnsi="Times New Roman" w:cs="Times New Roman"/>
                <w:sz w:val="24"/>
                <w:szCs w:val="24"/>
                <w:lang w:eastAsia="en-US"/>
              </w:rPr>
              <w:t>областного</w:t>
            </w:r>
            <w:proofErr w:type="gramEnd"/>
            <w:r w:rsidRPr="00484030">
              <w:rPr>
                <w:rFonts w:ascii="Times New Roman" w:eastAsia="Times New Roman" w:hAnsi="Times New Roman" w:cs="Times New Roman"/>
                <w:sz w:val="24"/>
                <w:szCs w:val="24"/>
                <w:lang w:eastAsia="en-US"/>
              </w:rPr>
              <w:t xml:space="preserve"> бюджета </w:t>
            </w:r>
          </w:p>
        </w:tc>
        <w:tc>
          <w:tcPr>
            <w:tcW w:w="1276" w:type="dxa"/>
            <w:tcBorders>
              <w:top w:val="single" w:sz="4" w:space="0" w:color="auto"/>
              <w:left w:val="single" w:sz="4" w:space="0" w:color="auto"/>
            </w:tcBorders>
            <w:shd w:val="clear" w:color="auto" w:fill="auto"/>
          </w:tcPr>
          <w:p w:rsidR="00484030" w:rsidRPr="00484030" w:rsidRDefault="00484030" w:rsidP="00AF31FA">
            <w:pPr>
              <w:spacing w:after="0" w:line="240" w:lineRule="auto"/>
              <w:ind w:left="-71"/>
              <w:jc w:val="center"/>
              <w:rPr>
                <w:rFonts w:ascii="Times New Roman" w:eastAsia="Times New Roman" w:hAnsi="Times New Roman" w:cs="Times New Roman"/>
                <w:sz w:val="24"/>
                <w:szCs w:val="24"/>
                <w:lang w:eastAsia="en-US"/>
              </w:rPr>
            </w:pPr>
            <w:proofErr w:type="gramStart"/>
            <w:r w:rsidRPr="00484030">
              <w:rPr>
                <w:rFonts w:ascii="Times New Roman" w:eastAsia="Times New Roman" w:hAnsi="Times New Roman" w:cs="Times New Roman"/>
                <w:sz w:val="24"/>
                <w:szCs w:val="24"/>
                <w:lang w:eastAsia="en-US"/>
              </w:rPr>
              <w:t>местного</w:t>
            </w:r>
            <w:proofErr w:type="gramEnd"/>
            <w:r w:rsidRPr="00484030">
              <w:rPr>
                <w:rFonts w:ascii="Times New Roman" w:eastAsia="Times New Roman" w:hAnsi="Times New Roman" w:cs="Times New Roman"/>
                <w:sz w:val="24"/>
                <w:szCs w:val="24"/>
                <w:lang w:eastAsia="en-US"/>
              </w:rPr>
              <w:t xml:space="preserve"> бюджета</w:t>
            </w:r>
          </w:p>
        </w:tc>
      </w:tr>
      <w:tr w:rsidR="00484030" w:rsidRPr="00484030" w:rsidTr="003D2823">
        <w:tc>
          <w:tcPr>
            <w:tcW w:w="567" w:type="dxa"/>
            <w:shd w:val="clear" w:color="auto" w:fill="auto"/>
          </w:tcPr>
          <w:p w:rsidR="00484030" w:rsidRPr="00484030" w:rsidRDefault="00484030" w:rsidP="00AF31FA">
            <w:pPr>
              <w:spacing w:after="0" w:line="240" w:lineRule="auto"/>
              <w:ind w:right="-108" w:firstLine="567"/>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21</w:t>
            </w:r>
          </w:p>
        </w:tc>
        <w:tc>
          <w:tcPr>
            <w:tcW w:w="4536" w:type="dxa"/>
            <w:shd w:val="clear" w:color="auto" w:fill="auto"/>
          </w:tcPr>
          <w:p w:rsidR="00484030" w:rsidRPr="00484030" w:rsidRDefault="00484030" w:rsidP="00484030">
            <w:pPr>
              <w:spacing w:after="0" w:line="240" w:lineRule="auto"/>
              <w:ind w:firstLine="34"/>
              <w:jc w:val="both"/>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 xml:space="preserve">Приобретение </w:t>
            </w:r>
            <w:r w:rsidR="00AF31FA">
              <w:rPr>
                <w:rFonts w:ascii="Times New Roman" w:eastAsia="Times New Roman" w:hAnsi="Times New Roman" w:cs="Times New Roman"/>
                <w:lang w:eastAsia="en-US"/>
              </w:rPr>
              <w:t xml:space="preserve">глубинных насосов </w:t>
            </w:r>
            <w:r w:rsidRPr="00484030">
              <w:rPr>
                <w:rFonts w:ascii="Times New Roman" w:eastAsia="Times New Roman" w:hAnsi="Times New Roman" w:cs="Times New Roman"/>
                <w:lang w:eastAsia="en-US"/>
              </w:rPr>
              <w:t>для водо</w:t>
            </w:r>
            <w:r w:rsidR="00AF31FA">
              <w:rPr>
                <w:rFonts w:ascii="Times New Roman" w:eastAsia="Times New Roman" w:hAnsi="Times New Roman" w:cs="Times New Roman"/>
                <w:lang w:eastAsia="en-US"/>
              </w:rPr>
              <w:t xml:space="preserve">напорных башен с. </w:t>
            </w:r>
            <w:proofErr w:type="spellStart"/>
            <w:r w:rsidR="00AF31FA">
              <w:rPr>
                <w:rFonts w:ascii="Times New Roman" w:eastAsia="Times New Roman" w:hAnsi="Times New Roman" w:cs="Times New Roman"/>
                <w:lang w:eastAsia="en-US"/>
              </w:rPr>
              <w:t>Чеботариха</w:t>
            </w:r>
            <w:proofErr w:type="spellEnd"/>
            <w:r w:rsidR="00AF31FA">
              <w:rPr>
                <w:rFonts w:ascii="Times New Roman" w:eastAsia="Times New Roman" w:hAnsi="Times New Roman" w:cs="Times New Roman"/>
                <w:lang w:eastAsia="en-US"/>
              </w:rPr>
              <w:t xml:space="preserve"> и </w:t>
            </w:r>
            <w:proofErr w:type="spellStart"/>
            <w:r w:rsidRPr="00484030">
              <w:rPr>
                <w:rFonts w:ascii="Times New Roman" w:eastAsia="Times New Roman" w:hAnsi="Times New Roman" w:cs="Times New Roman"/>
                <w:lang w:eastAsia="en-US"/>
              </w:rPr>
              <w:t>п.жд.ст</w:t>
            </w:r>
            <w:proofErr w:type="spellEnd"/>
            <w:r w:rsidRPr="00484030">
              <w:rPr>
                <w:rFonts w:ascii="Times New Roman" w:eastAsia="Times New Roman" w:hAnsi="Times New Roman" w:cs="Times New Roman"/>
                <w:lang w:eastAsia="en-US"/>
              </w:rPr>
              <w:t xml:space="preserve">. </w:t>
            </w:r>
            <w:proofErr w:type="spellStart"/>
            <w:r w:rsidRPr="00484030">
              <w:rPr>
                <w:rFonts w:ascii="Times New Roman" w:eastAsia="Times New Roman" w:hAnsi="Times New Roman" w:cs="Times New Roman"/>
                <w:lang w:eastAsia="en-US"/>
              </w:rPr>
              <w:t>Мингатуй</w:t>
            </w:r>
            <w:proofErr w:type="spellEnd"/>
          </w:p>
        </w:tc>
        <w:tc>
          <w:tcPr>
            <w:tcW w:w="1560" w:type="dxa"/>
            <w:shd w:val="clear" w:color="auto" w:fill="auto"/>
          </w:tcPr>
          <w:p w:rsidR="00484030" w:rsidRPr="00484030" w:rsidRDefault="00484030" w:rsidP="00AF31FA">
            <w:pPr>
              <w:spacing w:after="0" w:line="240" w:lineRule="auto"/>
              <w:ind w:left="-108" w:right="-32"/>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69,3</w:t>
            </w:r>
          </w:p>
        </w:tc>
        <w:tc>
          <w:tcPr>
            <w:tcW w:w="1417" w:type="dxa"/>
            <w:tcBorders>
              <w:right w:val="single" w:sz="4" w:space="0" w:color="auto"/>
            </w:tcBorders>
            <w:shd w:val="clear" w:color="auto" w:fill="auto"/>
          </w:tcPr>
          <w:p w:rsidR="00484030" w:rsidRPr="00484030" w:rsidRDefault="00484030" w:rsidP="00484030">
            <w:pPr>
              <w:spacing w:after="0" w:line="240" w:lineRule="auto"/>
              <w:ind w:firstLine="241"/>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68,6</w:t>
            </w:r>
          </w:p>
        </w:tc>
        <w:tc>
          <w:tcPr>
            <w:tcW w:w="1276" w:type="dxa"/>
            <w:tcBorders>
              <w:left w:val="single" w:sz="4" w:space="0" w:color="auto"/>
            </w:tcBorders>
            <w:shd w:val="clear" w:color="auto" w:fill="auto"/>
          </w:tcPr>
          <w:p w:rsidR="00484030" w:rsidRPr="00484030" w:rsidRDefault="00484030" w:rsidP="00484030">
            <w:pPr>
              <w:spacing w:after="0" w:line="240" w:lineRule="auto"/>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0,7</w:t>
            </w:r>
          </w:p>
        </w:tc>
      </w:tr>
      <w:tr w:rsidR="00484030" w:rsidRPr="00484030" w:rsidTr="003D2823">
        <w:tc>
          <w:tcPr>
            <w:tcW w:w="567" w:type="dxa"/>
            <w:shd w:val="clear" w:color="auto" w:fill="auto"/>
          </w:tcPr>
          <w:p w:rsidR="00484030" w:rsidRPr="00484030" w:rsidRDefault="00484030" w:rsidP="00AF31FA">
            <w:pPr>
              <w:spacing w:after="0" w:line="240" w:lineRule="auto"/>
              <w:ind w:right="-108" w:firstLine="567"/>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32</w:t>
            </w:r>
          </w:p>
        </w:tc>
        <w:tc>
          <w:tcPr>
            <w:tcW w:w="4536" w:type="dxa"/>
            <w:shd w:val="clear" w:color="auto" w:fill="auto"/>
          </w:tcPr>
          <w:p w:rsidR="00484030" w:rsidRPr="00484030" w:rsidRDefault="00484030" w:rsidP="00484030">
            <w:pPr>
              <w:spacing w:after="0" w:line="240" w:lineRule="auto"/>
              <w:ind w:firstLine="34"/>
              <w:jc w:val="both"/>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 xml:space="preserve">Приобретение </w:t>
            </w:r>
            <w:r w:rsidR="00AF31FA">
              <w:rPr>
                <w:rFonts w:ascii="Times New Roman" w:eastAsia="Times New Roman" w:hAnsi="Times New Roman" w:cs="Times New Roman"/>
                <w:lang w:eastAsia="en-US"/>
              </w:rPr>
              <w:t xml:space="preserve">входных дверей </w:t>
            </w:r>
            <w:r w:rsidRPr="00484030">
              <w:rPr>
                <w:rFonts w:ascii="Times New Roman" w:eastAsia="Times New Roman" w:hAnsi="Times New Roman" w:cs="Times New Roman"/>
                <w:lang w:eastAsia="en-US"/>
              </w:rPr>
              <w:t xml:space="preserve">для дома досуга </w:t>
            </w:r>
            <w:proofErr w:type="spellStart"/>
            <w:r w:rsidRPr="00484030">
              <w:rPr>
                <w:rFonts w:ascii="Times New Roman" w:eastAsia="Times New Roman" w:hAnsi="Times New Roman" w:cs="Times New Roman"/>
                <w:lang w:eastAsia="en-US"/>
              </w:rPr>
              <w:t>п.жд.ст</w:t>
            </w:r>
            <w:proofErr w:type="spellEnd"/>
            <w:r w:rsidRPr="00484030">
              <w:rPr>
                <w:rFonts w:ascii="Times New Roman" w:eastAsia="Times New Roman" w:hAnsi="Times New Roman" w:cs="Times New Roman"/>
                <w:lang w:eastAsia="en-US"/>
              </w:rPr>
              <w:t xml:space="preserve">. </w:t>
            </w:r>
            <w:proofErr w:type="spellStart"/>
            <w:r w:rsidRPr="00484030">
              <w:rPr>
                <w:rFonts w:ascii="Times New Roman" w:eastAsia="Times New Roman" w:hAnsi="Times New Roman" w:cs="Times New Roman"/>
                <w:lang w:eastAsia="en-US"/>
              </w:rPr>
              <w:t>Мингатуй</w:t>
            </w:r>
            <w:proofErr w:type="spellEnd"/>
          </w:p>
        </w:tc>
        <w:tc>
          <w:tcPr>
            <w:tcW w:w="1560" w:type="dxa"/>
            <w:shd w:val="clear" w:color="auto" w:fill="auto"/>
          </w:tcPr>
          <w:p w:rsidR="00484030" w:rsidRPr="00484030" w:rsidRDefault="00484030" w:rsidP="00AF31FA">
            <w:pPr>
              <w:spacing w:after="0" w:line="240" w:lineRule="auto"/>
              <w:ind w:left="-108" w:right="-32"/>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40,4</w:t>
            </w:r>
          </w:p>
        </w:tc>
        <w:tc>
          <w:tcPr>
            <w:tcW w:w="1417" w:type="dxa"/>
            <w:tcBorders>
              <w:right w:val="single" w:sz="4" w:space="0" w:color="auto"/>
            </w:tcBorders>
            <w:shd w:val="clear" w:color="auto" w:fill="auto"/>
          </w:tcPr>
          <w:p w:rsidR="00484030" w:rsidRPr="00484030" w:rsidRDefault="00484030" w:rsidP="00484030">
            <w:pPr>
              <w:spacing w:after="0" w:line="240" w:lineRule="auto"/>
              <w:ind w:firstLine="241"/>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40</w:t>
            </w:r>
          </w:p>
        </w:tc>
        <w:tc>
          <w:tcPr>
            <w:tcW w:w="1276" w:type="dxa"/>
            <w:tcBorders>
              <w:left w:val="single" w:sz="4" w:space="0" w:color="auto"/>
            </w:tcBorders>
            <w:shd w:val="clear" w:color="auto" w:fill="auto"/>
          </w:tcPr>
          <w:p w:rsidR="00484030" w:rsidRPr="00484030" w:rsidRDefault="00484030" w:rsidP="00484030">
            <w:pPr>
              <w:spacing w:after="0" w:line="240" w:lineRule="auto"/>
              <w:ind w:firstLine="71"/>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0,4</w:t>
            </w:r>
          </w:p>
        </w:tc>
      </w:tr>
      <w:tr w:rsidR="00484030" w:rsidRPr="00484030" w:rsidTr="003D2823">
        <w:tc>
          <w:tcPr>
            <w:tcW w:w="567" w:type="dxa"/>
            <w:shd w:val="clear" w:color="auto" w:fill="auto"/>
          </w:tcPr>
          <w:p w:rsidR="00484030" w:rsidRPr="00484030" w:rsidRDefault="00484030" w:rsidP="00AF31FA">
            <w:pPr>
              <w:spacing w:after="0" w:line="240" w:lineRule="auto"/>
              <w:ind w:right="-108" w:firstLine="567"/>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43</w:t>
            </w:r>
          </w:p>
        </w:tc>
        <w:tc>
          <w:tcPr>
            <w:tcW w:w="4536" w:type="dxa"/>
            <w:shd w:val="clear" w:color="auto" w:fill="auto"/>
          </w:tcPr>
          <w:p w:rsidR="00484030" w:rsidRPr="00484030" w:rsidRDefault="00484030" w:rsidP="00484030">
            <w:pPr>
              <w:spacing w:after="0" w:line="240" w:lineRule="auto"/>
              <w:ind w:firstLine="34"/>
              <w:jc w:val="both"/>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Устройство ограждения кладбища с.</w:t>
            </w:r>
            <w:r w:rsidR="00AF31FA">
              <w:rPr>
                <w:rFonts w:ascii="Times New Roman" w:eastAsia="Times New Roman" w:hAnsi="Times New Roman" w:cs="Times New Roman"/>
                <w:lang w:eastAsia="en-US"/>
              </w:rPr>
              <w:t xml:space="preserve"> </w:t>
            </w:r>
            <w:proofErr w:type="spellStart"/>
            <w:r w:rsidRPr="00484030">
              <w:rPr>
                <w:rFonts w:ascii="Times New Roman" w:eastAsia="Times New Roman" w:hAnsi="Times New Roman" w:cs="Times New Roman"/>
                <w:lang w:eastAsia="en-US"/>
              </w:rPr>
              <w:t>Чеботариха</w:t>
            </w:r>
            <w:proofErr w:type="spellEnd"/>
            <w:r w:rsidRPr="00484030">
              <w:rPr>
                <w:rFonts w:ascii="Times New Roman" w:eastAsia="Times New Roman" w:hAnsi="Times New Roman" w:cs="Times New Roman"/>
                <w:lang w:eastAsia="en-US"/>
              </w:rPr>
              <w:t>, ул.</w:t>
            </w:r>
            <w:r w:rsidR="00AF31FA">
              <w:rPr>
                <w:rFonts w:ascii="Times New Roman" w:eastAsia="Times New Roman" w:hAnsi="Times New Roman" w:cs="Times New Roman"/>
                <w:lang w:eastAsia="en-US"/>
              </w:rPr>
              <w:t xml:space="preserve"> </w:t>
            </w:r>
            <w:r w:rsidRPr="00484030">
              <w:rPr>
                <w:rFonts w:ascii="Times New Roman" w:eastAsia="Times New Roman" w:hAnsi="Times New Roman" w:cs="Times New Roman"/>
                <w:lang w:eastAsia="en-US"/>
              </w:rPr>
              <w:t>Молодежная, 71</w:t>
            </w:r>
          </w:p>
        </w:tc>
        <w:tc>
          <w:tcPr>
            <w:tcW w:w="1560" w:type="dxa"/>
            <w:shd w:val="clear" w:color="auto" w:fill="auto"/>
          </w:tcPr>
          <w:p w:rsidR="00484030" w:rsidRPr="00484030" w:rsidRDefault="00484030" w:rsidP="00AF31FA">
            <w:pPr>
              <w:spacing w:after="0" w:line="240" w:lineRule="auto"/>
              <w:ind w:left="-108" w:right="-32"/>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128,6</w:t>
            </w:r>
          </w:p>
        </w:tc>
        <w:tc>
          <w:tcPr>
            <w:tcW w:w="1417" w:type="dxa"/>
            <w:tcBorders>
              <w:right w:val="single" w:sz="4" w:space="0" w:color="auto"/>
            </w:tcBorders>
            <w:shd w:val="clear" w:color="auto" w:fill="auto"/>
          </w:tcPr>
          <w:p w:rsidR="00484030" w:rsidRPr="00484030" w:rsidRDefault="00484030" w:rsidP="00484030">
            <w:pPr>
              <w:spacing w:after="0" w:line="240" w:lineRule="auto"/>
              <w:ind w:firstLine="241"/>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127,3</w:t>
            </w:r>
          </w:p>
        </w:tc>
        <w:tc>
          <w:tcPr>
            <w:tcW w:w="1276" w:type="dxa"/>
            <w:tcBorders>
              <w:left w:val="single" w:sz="4" w:space="0" w:color="auto"/>
            </w:tcBorders>
            <w:shd w:val="clear" w:color="auto" w:fill="auto"/>
          </w:tcPr>
          <w:p w:rsidR="00484030" w:rsidRPr="00484030" w:rsidRDefault="00484030" w:rsidP="00484030">
            <w:pPr>
              <w:spacing w:after="0" w:line="240" w:lineRule="auto"/>
              <w:ind w:firstLine="71"/>
              <w:jc w:val="center"/>
              <w:rPr>
                <w:rFonts w:ascii="Times New Roman" w:eastAsia="Times New Roman" w:hAnsi="Times New Roman" w:cs="Times New Roman"/>
                <w:lang w:eastAsia="en-US"/>
              </w:rPr>
            </w:pPr>
            <w:r w:rsidRPr="00484030">
              <w:rPr>
                <w:rFonts w:ascii="Times New Roman" w:eastAsia="Times New Roman" w:hAnsi="Times New Roman" w:cs="Times New Roman"/>
                <w:lang w:eastAsia="en-US"/>
              </w:rPr>
              <w:t>1,3</w:t>
            </w:r>
          </w:p>
        </w:tc>
      </w:tr>
      <w:tr w:rsidR="00484030" w:rsidRPr="00484030" w:rsidTr="003D2823">
        <w:tc>
          <w:tcPr>
            <w:tcW w:w="567" w:type="dxa"/>
            <w:shd w:val="clear" w:color="auto" w:fill="auto"/>
          </w:tcPr>
          <w:p w:rsidR="00484030" w:rsidRPr="00484030" w:rsidRDefault="00484030" w:rsidP="00484030">
            <w:pPr>
              <w:spacing w:after="0" w:line="240" w:lineRule="auto"/>
              <w:ind w:firstLine="567"/>
              <w:jc w:val="center"/>
              <w:rPr>
                <w:rFonts w:ascii="Times New Roman" w:eastAsia="Times New Roman" w:hAnsi="Times New Roman" w:cs="Times New Roman"/>
                <w:color w:val="FF0000"/>
                <w:lang w:eastAsia="en-US"/>
              </w:rPr>
            </w:pPr>
            <w:r w:rsidRPr="00484030">
              <w:rPr>
                <w:rFonts w:ascii="Times New Roman" w:eastAsia="Times New Roman" w:hAnsi="Times New Roman" w:cs="Times New Roman"/>
                <w:color w:val="FF0000"/>
                <w:lang w:eastAsia="en-US"/>
              </w:rPr>
              <w:t>8</w:t>
            </w:r>
          </w:p>
        </w:tc>
        <w:tc>
          <w:tcPr>
            <w:tcW w:w="4536" w:type="dxa"/>
            <w:shd w:val="clear" w:color="auto" w:fill="auto"/>
          </w:tcPr>
          <w:p w:rsidR="00484030" w:rsidRPr="00484030" w:rsidRDefault="00484030" w:rsidP="00AF31FA">
            <w:pPr>
              <w:spacing w:after="0" w:line="240" w:lineRule="auto"/>
              <w:ind w:firstLine="567"/>
              <w:jc w:val="center"/>
              <w:rPr>
                <w:rFonts w:ascii="Times New Roman" w:eastAsia="Times New Roman" w:hAnsi="Times New Roman" w:cs="Times New Roman"/>
                <w:b/>
                <w:lang w:eastAsia="en-US"/>
              </w:rPr>
            </w:pPr>
            <w:r w:rsidRPr="00484030">
              <w:rPr>
                <w:rFonts w:ascii="Times New Roman" w:eastAsia="Times New Roman" w:hAnsi="Times New Roman" w:cs="Times New Roman"/>
                <w:b/>
                <w:lang w:eastAsia="en-US"/>
              </w:rPr>
              <w:t>Итого:</w:t>
            </w:r>
          </w:p>
        </w:tc>
        <w:tc>
          <w:tcPr>
            <w:tcW w:w="1560" w:type="dxa"/>
            <w:shd w:val="clear" w:color="auto" w:fill="auto"/>
          </w:tcPr>
          <w:p w:rsidR="00484030" w:rsidRPr="00484030" w:rsidRDefault="00484030" w:rsidP="00AF31FA">
            <w:pPr>
              <w:spacing w:after="0" w:line="240" w:lineRule="auto"/>
              <w:ind w:left="-108" w:right="-32"/>
              <w:jc w:val="center"/>
              <w:rPr>
                <w:rFonts w:ascii="Times New Roman" w:eastAsia="Times New Roman" w:hAnsi="Times New Roman" w:cs="Times New Roman"/>
                <w:b/>
                <w:lang w:eastAsia="en-US"/>
              </w:rPr>
            </w:pPr>
            <w:r w:rsidRPr="00484030">
              <w:rPr>
                <w:rFonts w:ascii="Times New Roman" w:eastAsia="Times New Roman" w:hAnsi="Times New Roman" w:cs="Times New Roman"/>
                <w:b/>
                <w:lang w:eastAsia="en-US"/>
              </w:rPr>
              <w:t>238,3</w:t>
            </w:r>
          </w:p>
        </w:tc>
        <w:tc>
          <w:tcPr>
            <w:tcW w:w="1417" w:type="dxa"/>
            <w:tcBorders>
              <w:right w:val="single" w:sz="4" w:space="0" w:color="auto"/>
            </w:tcBorders>
            <w:shd w:val="clear" w:color="auto" w:fill="auto"/>
          </w:tcPr>
          <w:p w:rsidR="00484030" w:rsidRPr="00484030" w:rsidRDefault="00484030" w:rsidP="00484030">
            <w:pPr>
              <w:spacing w:after="0" w:line="240" w:lineRule="auto"/>
              <w:ind w:firstLine="241"/>
              <w:jc w:val="center"/>
              <w:rPr>
                <w:rFonts w:ascii="Times New Roman" w:eastAsia="Times New Roman" w:hAnsi="Times New Roman" w:cs="Times New Roman"/>
                <w:b/>
                <w:lang w:eastAsia="en-US"/>
              </w:rPr>
            </w:pPr>
            <w:r w:rsidRPr="00484030">
              <w:rPr>
                <w:rFonts w:ascii="Times New Roman" w:eastAsia="Times New Roman" w:hAnsi="Times New Roman" w:cs="Times New Roman"/>
                <w:b/>
                <w:lang w:eastAsia="en-US"/>
              </w:rPr>
              <w:t>235,9</w:t>
            </w:r>
          </w:p>
        </w:tc>
        <w:tc>
          <w:tcPr>
            <w:tcW w:w="1276" w:type="dxa"/>
            <w:tcBorders>
              <w:left w:val="single" w:sz="4" w:space="0" w:color="auto"/>
            </w:tcBorders>
            <w:shd w:val="clear" w:color="auto" w:fill="auto"/>
          </w:tcPr>
          <w:p w:rsidR="00484030" w:rsidRPr="00484030" w:rsidRDefault="00484030" w:rsidP="00484030">
            <w:pPr>
              <w:spacing w:after="0" w:line="240" w:lineRule="auto"/>
              <w:jc w:val="center"/>
              <w:rPr>
                <w:rFonts w:ascii="Times New Roman" w:eastAsia="Times New Roman" w:hAnsi="Times New Roman" w:cs="Times New Roman"/>
                <w:b/>
                <w:lang w:eastAsia="en-US"/>
              </w:rPr>
            </w:pPr>
            <w:r w:rsidRPr="00484030">
              <w:rPr>
                <w:rFonts w:ascii="Times New Roman" w:eastAsia="Times New Roman" w:hAnsi="Times New Roman" w:cs="Times New Roman"/>
                <w:b/>
                <w:lang w:eastAsia="en-US"/>
              </w:rPr>
              <w:t>2,4</w:t>
            </w:r>
          </w:p>
        </w:tc>
      </w:tr>
    </w:tbl>
    <w:p w:rsidR="003D2823" w:rsidRDefault="003D2823" w:rsidP="00484030">
      <w:pPr>
        <w:shd w:val="clear" w:color="auto" w:fill="FFFFFF"/>
        <w:spacing w:after="0" w:line="240" w:lineRule="auto"/>
        <w:ind w:firstLine="567"/>
        <w:jc w:val="both"/>
        <w:rPr>
          <w:rFonts w:ascii="Times New Roman" w:eastAsia="Times New Roman" w:hAnsi="Times New Roman" w:cs="Times New Roman"/>
          <w:sz w:val="24"/>
          <w:szCs w:val="24"/>
          <w:lang w:eastAsia="en-US"/>
        </w:rPr>
      </w:pPr>
    </w:p>
    <w:p w:rsidR="00484030" w:rsidRPr="00484030" w:rsidRDefault="00484030" w:rsidP="00484030">
      <w:pPr>
        <w:shd w:val="clear" w:color="auto" w:fill="FFFFFF"/>
        <w:spacing w:after="0" w:line="240" w:lineRule="auto"/>
        <w:ind w:firstLine="567"/>
        <w:jc w:val="both"/>
        <w:rPr>
          <w:rFonts w:ascii="Times New Roman" w:eastAsia="Times New Roman" w:hAnsi="Times New Roman" w:cs="Times New Roman"/>
          <w:sz w:val="24"/>
          <w:szCs w:val="24"/>
        </w:rPr>
      </w:pPr>
      <w:r w:rsidRPr="00484030">
        <w:rPr>
          <w:rFonts w:ascii="Times New Roman" w:eastAsia="Times New Roman" w:hAnsi="Times New Roman" w:cs="Times New Roman"/>
          <w:sz w:val="24"/>
          <w:szCs w:val="24"/>
          <w:lang w:eastAsia="en-US"/>
        </w:rPr>
        <w:t xml:space="preserve">Как видно из таблицы № 5, размер </w:t>
      </w:r>
      <w:proofErr w:type="spellStart"/>
      <w:r w:rsidRPr="00484030">
        <w:rPr>
          <w:rFonts w:ascii="Times New Roman" w:eastAsia="Times New Roman" w:hAnsi="Times New Roman" w:cs="Times New Roman"/>
          <w:sz w:val="24"/>
          <w:szCs w:val="24"/>
          <w:lang w:eastAsia="en-US"/>
        </w:rPr>
        <w:t>софинансирования</w:t>
      </w:r>
      <w:proofErr w:type="spellEnd"/>
      <w:r w:rsidRPr="00484030">
        <w:rPr>
          <w:rFonts w:ascii="Times New Roman" w:eastAsia="Times New Roman" w:hAnsi="Times New Roman" w:cs="Times New Roman"/>
          <w:sz w:val="24"/>
          <w:szCs w:val="24"/>
          <w:lang w:eastAsia="en-US"/>
        </w:rPr>
        <w:t xml:space="preserve"> мероприятий проектов народных инициатив за счет средств местного бюджета составил 1% от общей суммы финансирования данных мероприятий, что соответствует требованиям, установленным пунктом 15 Положения № 45-ПП</w:t>
      </w:r>
      <w:r w:rsidR="00CE344E">
        <w:rPr>
          <w:rFonts w:ascii="Times New Roman" w:eastAsia="Times New Roman" w:hAnsi="Times New Roman" w:cs="Times New Roman"/>
          <w:sz w:val="24"/>
          <w:szCs w:val="24"/>
          <w:lang w:eastAsia="en-US"/>
        </w:rPr>
        <w:t xml:space="preserve"> </w:t>
      </w:r>
      <w:r w:rsidRPr="00484030">
        <w:rPr>
          <w:rFonts w:ascii="Times New Roman" w:eastAsia="Times New Roman" w:hAnsi="Times New Roman" w:cs="Times New Roman"/>
          <w:sz w:val="24"/>
          <w:szCs w:val="24"/>
          <w:lang w:eastAsia="en-US"/>
        </w:rPr>
        <w:t>и условиям соглашения о предоставлении субсидии.</w:t>
      </w:r>
    </w:p>
    <w:p w:rsidR="00657A2D" w:rsidRDefault="00657A2D" w:rsidP="005D6037">
      <w:pPr>
        <w:spacing w:after="0" w:line="240" w:lineRule="auto"/>
        <w:jc w:val="center"/>
        <w:rPr>
          <w:rFonts w:ascii="Times New Roman" w:hAnsi="Times New Roman" w:cs="Times New Roman"/>
          <w:sz w:val="24"/>
          <w:szCs w:val="24"/>
        </w:rPr>
      </w:pPr>
    </w:p>
    <w:p w:rsidR="00096A68" w:rsidRPr="00096A68" w:rsidRDefault="00096A68" w:rsidP="00096A68">
      <w:pPr>
        <w:spacing w:after="0" w:line="240" w:lineRule="auto"/>
        <w:jc w:val="center"/>
        <w:rPr>
          <w:rFonts w:ascii="Times New Roman" w:hAnsi="Times New Roman" w:cs="Times New Roman"/>
          <w:b/>
          <w:sz w:val="24"/>
          <w:szCs w:val="24"/>
        </w:rPr>
      </w:pPr>
      <w:r w:rsidRPr="00096A68">
        <w:rPr>
          <w:rFonts w:ascii="Times New Roman" w:hAnsi="Times New Roman" w:cs="Times New Roman"/>
          <w:b/>
          <w:sz w:val="24"/>
          <w:szCs w:val="24"/>
        </w:rPr>
        <w:t>5. Выполнение требований нормативных правовых актов при использовании бюджетных средств, выделенных на реализацию мероприятий перечня народных инициатив, их целевое и эффективное использование</w:t>
      </w:r>
    </w:p>
    <w:p w:rsidR="00096A68" w:rsidRDefault="00096A68" w:rsidP="00096A68">
      <w:pPr>
        <w:spacing w:after="0" w:line="240" w:lineRule="auto"/>
        <w:ind w:firstLine="567"/>
        <w:jc w:val="both"/>
        <w:rPr>
          <w:rFonts w:ascii="Times New Roman" w:hAnsi="Times New Roman" w:cs="Times New Roman"/>
          <w:sz w:val="24"/>
          <w:szCs w:val="24"/>
        </w:rPr>
      </w:pPr>
      <w:r w:rsidRPr="00096A68">
        <w:rPr>
          <w:rFonts w:ascii="Times New Roman" w:hAnsi="Times New Roman" w:cs="Times New Roman"/>
          <w:sz w:val="24"/>
          <w:szCs w:val="24"/>
        </w:rPr>
        <w:t>В 2018 году перечисление субсидии осуществлялось Министерством в доле, с</w:t>
      </w:r>
      <w:r>
        <w:rPr>
          <w:rFonts w:ascii="Times New Roman" w:hAnsi="Times New Roman" w:cs="Times New Roman"/>
          <w:sz w:val="24"/>
          <w:szCs w:val="24"/>
        </w:rPr>
        <w:t xml:space="preserve">оответствующей уровню </w:t>
      </w:r>
      <w:proofErr w:type="spellStart"/>
      <w:r w:rsidRPr="00096A68">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w:t>
      </w:r>
      <w:r w:rsidRPr="00096A68">
        <w:rPr>
          <w:rFonts w:ascii="Times New Roman" w:hAnsi="Times New Roman" w:cs="Times New Roman"/>
          <w:sz w:val="24"/>
          <w:szCs w:val="24"/>
        </w:rPr>
        <w:t>в соответствии с соглашением в период с 05.06.2018г. по 30.10.2018г.</w:t>
      </w:r>
    </w:p>
    <w:p w:rsidR="00096A68" w:rsidRPr="00096A68" w:rsidRDefault="00096A68" w:rsidP="00096A68">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383"/>
        <w:gridCol w:w="2402"/>
        <w:gridCol w:w="2277"/>
      </w:tblGrid>
      <w:tr w:rsidR="00096A68" w:rsidRPr="00096A68" w:rsidTr="00096A68">
        <w:tc>
          <w:tcPr>
            <w:tcW w:w="4677" w:type="dxa"/>
            <w:gridSpan w:val="2"/>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Оплата мероприятий из местного бюджета</w:t>
            </w:r>
          </w:p>
        </w:tc>
        <w:tc>
          <w:tcPr>
            <w:tcW w:w="4679" w:type="dxa"/>
            <w:gridSpan w:val="2"/>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proofErr w:type="spellStart"/>
            <w:r w:rsidRPr="00096A68">
              <w:rPr>
                <w:rFonts w:ascii="Times New Roman" w:hAnsi="Times New Roman" w:cs="Times New Roman"/>
                <w:sz w:val="24"/>
                <w:szCs w:val="24"/>
              </w:rPr>
              <w:t>Софинансирование</w:t>
            </w:r>
            <w:proofErr w:type="spellEnd"/>
            <w:r w:rsidRPr="00096A68">
              <w:rPr>
                <w:rFonts w:ascii="Times New Roman" w:hAnsi="Times New Roman" w:cs="Times New Roman"/>
                <w:sz w:val="24"/>
                <w:szCs w:val="24"/>
              </w:rPr>
              <w:t xml:space="preserve"> из областного бюджета</w:t>
            </w:r>
          </w:p>
        </w:tc>
      </w:tr>
      <w:tr w:rsidR="00096A68" w:rsidRPr="00096A68" w:rsidTr="00096A68">
        <w:tc>
          <w:tcPr>
            <w:tcW w:w="2294"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Дата</w:t>
            </w:r>
          </w:p>
        </w:tc>
        <w:tc>
          <w:tcPr>
            <w:tcW w:w="2383"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Сумма, тыс.</w:t>
            </w:r>
            <w:r>
              <w:rPr>
                <w:rFonts w:ascii="Times New Roman" w:hAnsi="Times New Roman" w:cs="Times New Roman"/>
                <w:sz w:val="24"/>
                <w:szCs w:val="24"/>
              </w:rPr>
              <w:t xml:space="preserve"> </w:t>
            </w:r>
            <w:r w:rsidRPr="00096A68">
              <w:rPr>
                <w:rFonts w:ascii="Times New Roman" w:hAnsi="Times New Roman" w:cs="Times New Roman"/>
                <w:sz w:val="24"/>
                <w:szCs w:val="24"/>
              </w:rPr>
              <w:t>руб.</w:t>
            </w:r>
          </w:p>
        </w:tc>
        <w:tc>
          <w:tcPr>
            <w:tcW w:w="2402"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Дата</w:t>
            </w:r>
          </w:p>
        </w:tc>
        <w:tc>
          <w:tcPr>
            <w:tcW w:w="2277"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Сумма, тыс.</w:t>
            </w:r>
            <w:r>
              <w:rPr>
                <w:rFonts w:ascii="Times New Roman" w:hAnsi="Times New Roman" w:cs="Times New Roman"/>
                <w:sz w:val="24"/>
                <w:szCs w:val="24"/>
              </w:rPr>
              <w:t xml:space="preserve"> </w:t>
            </w:r>
            <w:r w:rsidRPr="00096A68">
              <w:rPr>
                <w:rFonts w:ascii="Times New Roman" w:hAnsi="Times New Roman" w:cs="Times New Roman"/>
                <w:sz w:val="24"/>
                <w:szCs w:val="24"/>
              </w:rPr>
              <w:t>руб.</w:t>
            </w:r>
          </w:p>
        </w:tc>
      </w:tr>
      <w:tr w:rsidR="00096A68" w:rsidRPr="00096A68" w:rsidTr="00096A68">
        <w:tc>
          <w:tcPr>
            <w:tcW w:w="2294"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04.06.2018</w:t>
            </w:r>
          </w:p>
        </w:tc>
        <w:tc>
          <w:tcPr>
            <w:tcW w:w="2383"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0,4</w:t>
            </w:r>
          </w:p>
        </w:tc>
        <w:tc>
          <w:tcPr>
            <w:tcW w:w="2402"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05.06.2018</w:t>
            </w:r>
          </w:p>
        </w:tc>
        <w:tc>
          <w:tcPr>
            <w:tcW w:w="2277"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40</w:t>
            </w:r>
          </w:p>
        </w:tc>
      </w:tr>
      <w:tr w:rsidR="00096A68" w:rsidRPr="00096A68" w:rsidTr="00096A68">
        <w:tc>
          <w:tcPr>
            <w:tcW w:w="2294"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27.07.2018</w:t>
            </w:r>
          </w:p>
        </w:tc>
        <w:tc>
          <w:tcPr>
            <w:tcW w:w="2383"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1,3</w:t>
            </w:r>
          </w:p>
        </w:tc>
        <w:tc>
          <w:tcPr>
            <w:tcW w:w="2402"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30.07.2018</w:t>
            </w:r>
          </w:p>
        </w:tc>
        <w:tc>
          <w:tcPr>
            <w:tcW w:w="2277"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127,3</w:t>
            </w:r>
          </w:p>
        </w:tc>
      </w:tr>
      <w:tr w:rsidR="00096A68" w:rsidRPr="00096A68" w:rsidTr="00096A68">
        <w:tc>
          <w:tcPr>
            <w:tcW w:w="2294"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21.09.2018</w:t>
            </w:r>
          </w:p>
        </w:tc>
        <w:tc>
          <w:tcPr>
            <w:tcW w:w="2383"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0,2</w:t>
            </w:r>
          </w:p>
        </w:tc>
        <w:tc>
          <w:tcPr>
            <w:tcW w:w="2402"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21.09.2018</w:t>
            </w:r>
          </w:p>
        </w:tc>
        <w:tc>
          <w:tcPr>
            <w:tcW w:w="2277"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20,6</w:t>
            </w:r>
          </w:p>
        </w:tc>
      </w:tr>
      <w:tr w:rsidR="00096A68" w:rsidRPr="00096A68" w:rsidTr="00096A68">
        <w:tc>
          <w:tcPr>
            <w:tcW w:w="2294"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29.10.2018</w:t>
            </w:r>
          </w:p>
        </w:tc>
        <w:tc>
          <w:tcPr>
            <w:tcW w:w="2383"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0,5</w:t>
            </w:r>
          </w:p>
        </w:tc>
        <w:tc>
          <w:tcPr>
            <w:tcW w:w="2402"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30.10.2018</w:t>
            </w:r>
          </w:p>
        </w:tc>
        <w:tc>
          <w:tcPr>
            <w:tcW w:w="2277"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48</w:t>
            </w:r>
          </w:p>
        </w:tc>
      </w:tr>
      <w:tr w:rsidR="00096A68" w:rsidRPr="00096A68" w:rsidTr="00096A68">
        <w:tc>
          <w:tcPr>
            <w:tcW w:w="2294"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ИТОГО</w:t>
            </w:r>
          </w:p>
        </w:tc>
        <w:tc>
          <w:tcPr>
            <w:tcW w:w="2383"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2,4</w:t>
            </w:r>
          </w:p>
        </w:tc>
        <w:tc>
          <w:tcPr>
            <w:tcW w:w="2402"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ИТОГО</w:t>
            </w:r>
          </w:p>
        </w:tc>
        <w:tc>
          <w:tcPr>
            <w:tcW w:w="2277" w:type="dxa"/>
            <w:shd w:val="clear" w:color="auto" w:fill="auto"/>
          </w:tcPr>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sz w:val="24"/>
                <w:szCs w:val="24"/>
              </w:rPr>
              <w:t>235,9</w:t>
            </w:r>
          </w:p>
        </w:tc>
      </w:tr>
    </w:tbl>
    <w:p w:rsidR="00096A68" w:rsidRDefault="00096A68" w:rsidP="00096A68">
      <w:pPr>
        <w:spacing w:after="0" w:line="240" w:lineRule="auto"/>
        <w:jc w:val="center"/>
        <w:rPr>
          <w:rFonts w:ascii="Times New Roman" w:hAnsi="Times New Roman" w:cs="Times New Roman"/>
          <w:sz w:val="24"/>
          <w:szCs w:val="24"/>
        </w:rPr>
      </w:pPr>
    </w:p>
    <w:p w:rsidR="00096A68" w:rsidRPr="00096A68" w:rsidRDefault="00096A68" w:rsidP="00096A68">
      <w:pPr>
        <w:spacing w:after="0" w:line="240" w:lineRule="auto"/>
        <w:ind w:firstLine="567"/>
        <w:jc w:val="both"/>
        <w:rPr>
          <w:rFonts w:ascii="Times New Roman" w:hAnsi="Times New Roman" w:cs="Times New Roman"/>
          <w:sz w:val="24"/>
          <w:szCs w:val="24"/>
        </w:rPr>
      </w:pPr>
      <w:r w:rsidRPr="00096A68">
        <w:rPr>
          <w:rFonts w:ascii="Times New Roman" w:hAnsi="Times New Roman" w:cs="Times New Roman"/>
          <w:sz w:val="24"/>
          <w:szCs w:val="24"/>
        </w:rPr>
        <w:t xml:space="preserve">Освоение денежных средств (областной и местный бюджет) осуществлялось в соответствии с утвержденным планом мероприятий перечня проектов народных инициатив, а именно: </w:t>
      </w:r>
    </w:p>
    <w:p w:rsidR="00096A68" w:rsidRPr="004F2FE8" w:rsidRDefault="004F2FE8" w:rsidP="004F2FE8">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5.</w:t>
      </w:r>
      <w:r w:rsidR="00096A68" w:rsidRPr="004F2FE8">
        <w:rPr>
          <w:rFonts w:ascii="Times New Roman" w:hAnsi="Times New Roman" w:cs="Times New Roman"/>
          <w:b/>
          <w:bCs/>
          <w:sz w:val="24"/>
          <w:szCs w:val="24"/>
        </w:rPr>
        <w:t xml:space="preserve">1. Приобретение входных дверей для Дома досуга </w:t>
      </w:r>
      <w:proofErr w:type="spellStart"/>
      <w:r w:rsidR="00096A68" w:rsidRPr="004F2FE8">
        <w:rPr>
          <w:rFonts w:ascii="Times New Roman" w:hAnsi="Times New Roman" w:cs="Times New Roman"/>
          <w:b/>
          <w:bCs/>
          <w:sz w:val="24"/>
          <w:szCs w:val="24"/>
        </w:rPr>
        <w:t>п.жд.ст</w:t>
      </w:r>
      <w:proofErr w:type="spellEnd"/>
      <w:r w:rsidR="00096A68" w:rsidRPr="004F2FE8">
        <w:rPr>
          <w:rFonts w:ascii="Times New Roman" w:hAnsi="Times New Roman" w:cs="Times New Roman"/>
          <w:b/>
          <w:bCs/>
          <w:sz w:val="24"/>
          <w:szCs w:val="24"/>
        </w:rPr>
        <w:t xml:space="preserve">. </w:t>
      </w:r>
      <w:proofErr w:type="spellStart"/>
      <w:r w:rsidR="00096A68" w:rsidRPr="004F2FE8">
        <w:rPr>
          <w:rFonts w:ascii="Times New Roman" w:hAnsi="Times New Roman" w:cs="Times New Roman"/>
          <w:b/>
          <w:bCs/>
          <w:sz w:val="24"/>
          <w:szCs w:val="24"/>
        </w:rPr>
        <w:t>Мингатуй</w:t>
      </w:r>
      <w:proofErr w:type="spellEnd"/>
      <w:r w:rsidR="00096A68" w:rsidRPr="004F2FE8">
        <w:rPr>
          <w:rFonts w:ascii="Times New Roman" w:hAnsi="Times New Roman" w:cs="Times New Roman"/>
          <w:b/>
          <w:bCs/>
          <w:sz w:val="24"/>
          <w:szCs w:val="24"/>
        </w:rPr>
        <w:t>.</w:t>
      </w:r>
    </w:p>
    <w:p w:rsidR="00096A68" w:rsidRPr="00096A68" w:rsidRDefault="00096A68" w:rsidP="00273AD9">
      <w:pPr>
        <w:spacing w:after="0" w:line="240" w:lineRule="auto"/>
        <w:ind w:firstLine="567"/>
        <w:jc w:val="both"/>
        <w:rPr>
          <w:rFonts w:ascii="Times New Roman" w:hAnsi="Times New Roman" w:cs="Times New Roman"/>
          <w:sz w:val="24"/>
          <w:szCs w:val="24"/>
        </w:rPr>
      </w:pPr>
      <w:r w:rsidRPr="00096A68">
        <w:rPr>
          <w:rFonts w:ascii="Times New Roman" w:hAnsi="Times New Roman" w:cs="Times New Roman"/>
          <w:sz w:val="24"/>
          <w:szCs w:val="24"/>
        </w:rPr>
        <w:t>Данное мероприятие реализовано подведомственным Администрации учреждением –</w:t>
      </w:r>
      <w:r w:rsidR="004F2FE8">
        <w:rPr>
          <w:rFonts w:ascii="Times New Roman" w:hAnsi="Times New Roman" w:cs="Times New Roman"/>
          <w:sz w:val="24"/>
          <w:szCs w:val="24"/>
        </w:rPr>
        <w:t xml:space="preserve"> </w:t>
      </w:r>
      <w:r w:rsidRPr="00096A68">
        <w:rPr>
          <w:rFonts w:ascii="Times New Roman" w:hAnsi="Times New Roman" w:cs="Times New Roman"/>
          <w:sz w:val="24"/>
          <w:szCs w:val="24"/>
        </w:rPr>
        <w:t>МКУК «</w:t>
      </w:r>
      <w:proofErr w:type="spellStart"/>
      <w:r w:rsidRPr="00096A68">
        <w:rPr>
          <w:rFonts w:ascii="Times New Roman" w:hAnsi="Times New Roman" w:cs="Times New Roman"/>
          <w:sz w:val="24"/>
          <w:szCs w:val="24"/>
        </w:rPr>
        <w:t>Чеботарихинский</w:t>
      </w:r>
      <w:proofErr w:type="spellEnd"/>
      <w:r w:rsidRPr="00096A68">
        <w:rPr>
          <w:rFonts w:ascii="Times New Roman" w:hAnsi="Times New Roman" w:cs="Times New Roman"/>
          <w:sz w:val="24"/>
          <w:szCs w:val="24"/>
        </w:rPr>
        <w:t xml:space="preserve"> социальный к</w:t>
      </w:r>
      <w:r w:rsidR="004F2FE8">
        <w:rPr>
          <w:rFonts w:ascii="Times New Roman" w:hAnsi="Times New Roman" w:cs="Times New Roman"/>
          <w:sz w:val="24"/>
          <w:szCs w:val="24"/>
        </w:rPr>
        <w:t xml:space="preserve">ультурный центр». Учреждением культуры </w:t>
      </w:r>
      <w:r w:rsidRPr="00096A68">
        <w:rPr>
          <w:rFonts w:ascii="Times New Roman" w:hAnsi="Times New Roman" w:cs="Times New Roman"/>
          <w:sz w:val="24"/>
          <w:szCs w:val="24"/>
        </w:rPr>
        <w:t xml:space="preserve">в лице директора </w:t>
      </w:r>
      <w:proofErr w:type="spellStart"/>
      <w:r w:rsidRPr="00096A68">
        <w:rPr>
          <w:rFonts w:ascii="Times New Roman" w:hAnsi="Times New Roman" w:cs="Times New Roman"/>
          <w:sz w:val="24"/>
          <w:szCs w:val="24"/>
        </w:rPr>
        <w:t>Чуприковой</w:t>
      </w:r>
      <w:proofErr w:type="spellEnd"/>
      <w:r w:rsidRPr="00096A68">
        <w:rPr>
          <w:rFonts w:ascii="Times New Roman" w:hAnsi="Times New Roman" w:cs="Times New Roman"/>
          <w:sz w:val="24"/>
          <w:szCs w:val="24"/>
        </w:rPr>
        <w:t xml:space="preserve"> Н.П. заключен договор от 15 мая 2018 года № 126/18 с ИП Круглова Н. Н. на поставку входных дверей </w:t>
      </w:r>
      <w:r w:rsidRPr="00096A68">
        <w:rPr>
          <w:rFonts w:ascii="Times New Roman" w:hAnsi="Times New Roman" w:cs="Times New Roman"/>
          <w:b/>
          <w:sz w:val="24"/>
          <w:szCs w:val="24"/>
        </w:rPr>
        <w:t>на сумму 40,4 тыс. руб.</w:t>
      </w:r>
      <w:r w:rsidRPr="00096A68">
        <w:rPr>
          <w:rFonts w:ascii="Times New Roman" w:hAnsi="Times New Roman" w:cs="Times New Roman"/>
          <w:sz w:val="24"/>
          <w:szCs w:val="24"/>
        </w:rPr>
        <w:t xml:space="preserve"> </w:t>
      </w:r>
      <w:r w:rsidRPr="00096A68">
        <w:rPr>
          <w:rFonts w:ascii="Times New Roman" w:hAnsi="Times New Roman" w:cs="Times New Roman"/>
          <w:b/>
          <w:sz w:val="24"/>
          <w:szCs w:val="24"/>
        </w:rPr>
        <w:t>Ассорти</w:t>
      </w:r>
      <w:r w:rsidR="004F2FE8">
        <w:rPr>
          <w:rFonts w:ascii="Times New Roman" w:hAnsi="Times New Roman" w:cs="Times New Roman"/>
          <w:b/>
          <w:sz w:val="24"/>
          <w:szCs w:val="24"/>
        </w:rPr>
        <w:t xml:space="preserve">мент и количество поставляемого </w:t>
      </w:r>
      <w:r w:rsidRPr="00096A68">
        <w:rPr>
          <w:rFonts w:ascii="Times New Roman" w:hAnsi="Times New Roman" w:cs="Times New Roman"/>
          <w:b/>
          <w:sz w:val="24"/>
          <w:szCs w:val="24"/>
        </w:rPr>
        <w:t xml:space="preserve">товара в договоре не указаны. </w:t>
      </w:r>
      <w:r w:rsidRPr="00096A68">
        <w:rPr>
          <w:rFonts w:ascii="Times New Roman" w:hAnsi="Times New Roman" w:cs="Times New Roman"/>
          <w:sz w:val="24"/>
          <w:szCs w:val="24"/>
        </w:rPr>
        <w:t>Согласно товарной накладной от 16.05.2018</w:t>
      </w:r>
      <w:r w:rsidR="004F2FE8">
        <w:rPr>
          <w:rFonts w:ascii="Times New Roman" w:hAnsi="Times New Roman" w:cs="Times New Roman"/>
          <w:sz w:val="24"/>
          <w:szCs w:val="24"/>
        </w:rPr>
        <w:t>г.</w:t>
      </w:r>
      <w:r w:rsidRPr="00096A68">
        <w:rPr>
          <w:rFonts w:ascii="Times New Roman" w:hAnsi="Times New Roman" w:cs="Times New Roman"/>
          <w:sz w:val="24"/>
          <w:szCs w:val="24"/>
        </w:rPr>
        <w:t xml:space="preserve"> директором МКУК </w:t>
      </w:r>
      <w:proofErr w:type="spellStart"/>
      <w:r w:rsidRPr="00096A68">
        <w:rPr>
          <w:rFonts w:ascii="Times New Roman" w:hAnsi="Times New Roman" w:cs="Times New Roman"/>
          <w:sz w:val="24"/>
          <w:szCs w:val="24"/>
        </w:rPr>
        <w:t>Чеботарихинский</w:t>
      </w:r>
      <w:proofErr w:type="spellEnd"/>
      <w:r w:rsidRPr="00096A68">
        <w:rPr>
          <w:rFonts w:ascii="Times New Roman" w:hAnsi="Times New Roman" w:cs="Times New Roman"/>
          <w:sz w:val="24"/>
          <w:szCs w:val="24"/>
        </w:rPr>
        <w:t xml:space="preserve"> СКЦ двери получены в количестве 2 штук, каждая по цене 20,2</w:t>
      </w:r>
      <w:r w:rsidR="004F2FE8">
        <w:rPr>
          <w:rFonts w:ascii="Times New Roman" w:hAnsi="Times New Roman" w:cs="Times New Roman"/>
          <w:sz w:val="24"/>
          <w:szCs w:val="24"/>
        </w:rPr>
        <w:t xml:space="preserve"> </w:t>
      </w:r>
      <w:r w:rsidRPr="00096A68">
        <w:rPr>
          <w:rFonts w:ascii="Times New Roman" w:hAnsi="Times New Roman" w:cs="Times New Roman"/>
          <w:sz w:val="24"/>
          <w:szCs w:val="24"/>
        </w:rPr>
        <w:t>тыс.</w:t>
      </w:r>
      <w:r w:rsidR="004F2FE8">
        <w:rPr>
          <w:rFonts w:ascii="Times New Roman" w:hAnsi="Times New Roman" w:cs="Times New Roman"/>
          <w:sz w:val="24"/>
          <w:szCs w:val="24"/>
        </w:rPr>
        <w:t xml:space="preserve"> </w:t>
      </w:r>
      <w:r w:rsidRPr="00096A68">
        <w:rPr>
          <w:rFonts w:ascii="Times New Roman" w:hAnsi="Times New Roman" w:cs="Times New Roman"/>
          <w:sz w:val="24"/>
          <w:szCs w:val="24"/>
        </w:rPr>
        <w:t>руб. Оплата произведена по подразделу 0801 «Культура» КЦСР 71400</w:t>
      </w:r>
      <w:r w:rsidRPr="00096A68">
        <w:rPr>
          <w:rFonts w:ascii="Times New Roman" w:hAnsi="Times New Roman" w:cs="Times New Roman"/>
          <w:sz w:val="24"/>
          <w:szCs w:val="24"/>
          <w:lang w:val="en-US"/>
        </w:rPr>
        <w:t>S</w:t>
      </w:r>
      <w:r w:rsidRPr="00096A68">
        <w:rPr>
          <w:rFonts w:ascii="Times New Roman" w:hAnsi="Times New Roman" w:cs="Times New Roman"/>
          <w:sz w:val="24"/>
          <w:szCs w:val="24"/>
        </w:rPr>
        <w:t>2370 «реализация мероприятий перечня проектов народных инициатив» в сумме 40,4</w:t>
      </w:r>
      <w:r w:rsidR="004F2FE8">
        <w:rPr>
          <w:rFonts w:ascii="Times New Roman" w:hAnsi="Times New Roman" w:cs="Times New Roman"/>
          <w:sz w:val="24"/>
          <w:szCs w:val="24"/>
        </w:rPr>
        <w:t xml:space="preserve"> </w:t>
      </w:r>
      <w:r w:rsidRPr="00096A68">
        <w:rPr>
          <w:rFonts w:ascii="Times New Roman" w:hAnsi="Times New Roman" w:cs="Times New Roman"/>
          <w:sz w:val="24"/>
          <w:szCs w:val="24"/>
        </w:rPr>
        <w:t>тыс.</w:t>
      </w:r>
      <w:r w:rsidR="004F2FE8">
        <w:rPr>
          <w:rFonts w:ascii="Times New Roman" w:hAnsi="Times New Roman" w:cs="Times New Roman"/>
          <w:sz w:val="24"/>
          <w:szCs w:val="24"/>
        </w:rPr>
        <w:t xml:space="preserve"> </w:t>
      </w:r>
      <w:r w:rsidRPr="00096A68">
        <w:rPr>
          <w:rFonts w:ascii="Times New Roman" w:hAnsi="Times New Roman" w:cs="Times New Roman"/>
          <w:sz w:val="24"/>
          <w:szCs w:val="24"/>
        </w:rPr>
        <w:t>руб., в том числе платежным поручением № 318 от 04.06.2018г. в размере 40 тыс. руб. за счет средств субсид</w:t>
      </w:r>
      <w:r w:rsidR="004F2FE8">
        <w:rPr>
          <w:rFonts w:ascii="Times New Roman" w:hAnsi="Times New Roman" w:cs="Times New Roman"/>
          <w:sz w:val="24"/>
          <w:szCs w:val="24"/>
        </w:rPr>
        <w:t xml:space="preserve">ии и платежным поручением № 317 </w:t>
      </w:r>
      <w:r w:rsidRPr="00096A68">
        <w:rPr>
          <w:rFonts w:ascii="Times New Roman" w:hAnsi="Times New Roman" w:cs="Times New Roman"/>
          <w:sz w:val="24"/>
          <w:szCs w:val="24"/>
        </w:rPr>
        <w:t>от 04.06.2018г. в размере 0,4</w:t>
      </w:r>
      <w:r w:rsidR="004F2FE8">
        <w:rPr>
          <w:rFonts w:ascii="Times New Roman" w:hAnsi="Times New Roman" w:cs="Times New Roman"/>
          <w:sz w:val="24"/>
          <w:szCs w:val="24"/>
        </w:rPr>
        <w:t xml:space="preserve"> </w:t>
      </w:r>
      <w:r w:rsidRPr="00096A68">
        <w:rPr>
          <w:rFonts w:ascii="Times New Roman" w:hAnsi="Times New Roman" w:cs="Times New Roman"/>
          <w:sz w:val="24"/>
          <w:szCs w:val="24"/>
        </w:rPr>
        <w:t>тыс.</w:t>
      </w:r>
      <w:r w:rsidR="004F2FE8">
        <w:rPr>
          <w:rFonts w:ascii="Times New Roman" w:hAnsi="Times New Roman" w:cs="Times New Roman"/>
          <w:sz w:val="24"/>
          <w:szCs w:val="24"/>
        </w:rPr>
        <w:t xml:space="preserve"> руб. </w:t>
      </w:r>
      <w:proofErr w:type="spellStart"/>
      <w:r w:rsidRPr="00096A68">
        <w:rPr>
          <w:rFonts w:ascii="Times New Roman" w:hAnsi="Times New Roman" w:cs="Times New Roman"/>
          <w:sz w:val="24"/>
          <w:szCs w:val="24"/>
        </w:rPr>
        <w:t>софинансирование</w:t>
      </w:r>
      <w:proofErr w:type="spellEnd"/>
      <w:r w:rsidRPr="00096A68">
        <w:rPr>
          <w:rFonts w:ascii="Times New Roman" w:hAnsi="Times New Roman" w:cs="Times New Roman"/>
          <w:sz w:val="24"/>
          <w:szCs w:val="24"/>
        </w:rPr>
        <w:t xml:space="preserve"> средствами местного бюджета.</w:t>
      </w:r>
    </w:p>
    <w:p w:rsidR="00096A68" w:rsidRPr="00096A68" w:rsidRDefault="004F2FE8" w:rsidP="00273A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визуальном </w:t>
      </w:r>
      <w:r w:rsidR="00096A68" w:rsidRPr="00096A68">
        <w:rPr>
          <w:rFonts w:ascii="Times New Roman" w:hAnsi="Times New Roman" w:cs="Times New Roman"/>
          <w:sz w:val="24"/>
          <w:szCs w:val="24"/>
        </w:rPr>
        <w:t>осмотре факт установки дверей подтвержден (фото № 1, 2).</w:t>
      </w:r>
    </w:p>
    <w:p w:rsidR="00096A68" w:rsidRPr="00096A68" w:rsidRDefault="00096A68" w:rsidP="00096A68">
      <w:pPr>
        <w:spacing w:after="0" w:line="240" w:lineRule="auto"/>
        <w:jc w:val="center"/>
        <w:rPr>
          <w:rFonts w:ascii="Times New Roman" w:hAnsi="Times New Roman" w:cs="Times New Roman"/>
          <w:sz w:val="24"/>
          <w:szCs w:val="24"/>
        </w:rPr>
      </w:pPr>
    </w:p>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posOffset>-3810</wp:posOffset>
            </wp:positionV>
            <wp:extent cx="2181225" cy="1790700"/>
            <wp:effectExtent l="0" t="0" r="0" b="0"/>
            <wp:wrapSquare wrapText="right"/>
            <wp:docPr id="6" name="Рисунок 6" descr="IMG_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A68">
        <w:rPr>
          <w:rFonts w:ascii="Times New Roman" w:hAnsi="Times New Roman" w:cs="Times New Roman"/>
          <w:noProof/>
          <w:sz w:val="24"/>
          <w:szCs w:val="24"/>
        </w:rPr>
        <w:drawing>
          <wp:inline distT="0" distB="0" distL="0" distR="0">
            <wp:extent cx="2317750" cy="17964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0" cy="1796415"/>
                    </a:xfrm>
                    <a:prstGeom prst="rect">
                      <a:avLst/>
                    </a:prstGeom>
                    <a:noFill/>
                  </pic:spPr>
                </pic:pic>
              </a:graphicData>
            </a:graphic>
          </wp:inline>
        </w:drawing>
      </w:r>
    </w:p>
    <w:p w:rsidR="00096A68" w:rsidRPr="00096A68" w:rsidRDefault="00096A68" w:rsidP="00096A68">
      <w:pPr>
        <w:spacing w:after="0" w:line="240" w:lineRule="auto"/>
        <w:jc w:val="center"/>
        <w:rPr>
          <w:rFonts w:ascii="Times New Roman" w:hAnsi="Times New Roman" w:cs="Times New Roman"/>
          <w:b/>
          <w:sz w:val="24"/>
          <w:szCs w:val="24"/>
        </w:rPr>
      </w:pPr>
      <w:r w:rsidRPr="00096A68">
        <w:rPr>
          <w:rFonts w:ascii="Times New Roman" w:hAnsi="Times New Roman" w:cs="Times New Roman"/>
          <w:b/>
          <w:sz w:val="24"/>
          <w:szCs w:val="24"/>
        </w:rPr>
        <w:tab/>
      </w:r>
    </w:p>
    <w:p w:rsidR="00096A68" w:rsidRPr="00096A68" w:rsidRDefault="004F2FE8" w:rsidP="004F2FE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w:t>
      </w:r>
      <w:r w:rsidR="00096A68" w:rsidRPr="00096A68">
        <w:rPr>
          <w:rFonts w:ascii="Times New Roman" w:hAnsi="Times New Roman" w:cs="Times New Roman"/>
          <w:b/>
          <w:sz w:val="24"/>
          <w:szCs w:val="24"/>
        </w:rPr>
        <w:t xml:space="preserve">2.  Устройство ограждения </w:t>
      </w:r>
      <w:proofErr w:type="gramStart"/>
      <w:r w:rsidR="00096A68" w:rsidRPr="00096A68">
        <w:rPr>
          <w:rFonts w:ascii="Times New Roman" w:hAnsi="Times New Roman" w:cs="Times New Roman"/>
          <w:b/>
          <w:sz w:val="24"/>
          <w:szCs w:val="24"/>
        </w:rPr>
        <w:t>кладбища  с.</w:t>
      </w:r>
      <w:proofErr w:type="gramEnd"/>
      <w:r>
        <w:rPr>
          <w:rFonts w:ascii="Times New Roman" w:hAnsi="Times New Roman" w:cs="Times New Roman"/>
          <w:b/>
          <w:sz w:val="24"/>
          <w:szCs w:val="24"/>
        </w:rPr>
        <w:t xml:space="preserve"> </w:t>
      </w:r>
      <w:proofErr w:type="spellStart"/>
      <w:r w:rsidR="00096A68" w:rsidRPr="00096A68">
        <w:rPr>
          <w:rFonts w:ascii="Times New Roman" w:hAnsi="Times New Roman" w:cs="Times New Roman"/>
          <w:b/>
          <w:sz w:val="24"/>
          <w:szCs w:val="24"/>
        </w:rPr>
        <w:t>Чеботариха</w:t>
      </w:r>
      <w:proofErr w:type="spellEnd"/>
      <w:r w:rsidR="00096A68" w:rsidRPr="00096A68">
        <w:rPr>
          <w:rFonts w:ascii="Times New Roman" w:hAnsi="Times New Roman" w:cs="Times New Roman"/>
          <w:b/>
          <w:sz w:val="24"/>
          <w:szCs w:val="24"/>
        </w:rPr>
        <w:t>, ул.</w:t>
      </w:r>
      <w:r>
        <w:rPr>
          <w:rFonts w:ascii="Times New Roman" w:hAnsi="Times New Roman" w:cs="Times New Roman"/>
          <w:b/>
          <w:sz w:val="24"/>
          <w:szCs w:val="24"/>
        </w:rPr>
        <w:t xml:space="preserve"> </w:t>
      </w:r>
      <w:r w:rsidR="00096A68" w:rsidRPr="00096A68">
        <w:rPr>
          <w:rFonts w:ascii="Times New Roman" w:hAnsi="Times New Roman" w:cs="Times New Roman"/>
          <w:b/>
          <w:sz w:val="24"/>
          <w:szCs w:val="24"/>
        </w:rPr>
        <w:t>Молодежная, 71</w:t>
      </w:r>
    </w:p>
    <w:p w:rsidR="004F2FE8" w:rsidRDefault="00096A68" w:rsidP="004F2FE8">
      <w:pPr>
        <w:spacing w:after="0" w:line="240" w:lineRule="auto"/>
        <w:ind w:right="-2" w:firstLine="567"/>
        <w:jc w:val="both"/>
        <w:rPr>
          <w:rFonts w:ascii="Times New Roman" w:hAnsi="Times New Roman" w:cs="Times New Roman"/>
          <w:sz w:val="24"/>
          <w:szCs w:val="24"/>
        </w:rPr>
      </w:pPr>
      <w:r w:rsidRPr="00096A68">
        <w:rPr>
          <w:rFonts w:ascii="Times New Roman" w:hAnsi="Times New Roman" w:cs="Times New Roman"/>
          <w:sz w:val="24"/>
          <w:szCs w:val="24"/>
        </w:rPr>
        <w:t xml:space="preserve">В целях реализации мероприятий, перечня проектов народных инициатив Администрацией </w:t>
      </w:r>
      <w:proofErr w:type="spellStart"/>
      <w:r w:rsidRPr="00096A68">
        <w:rPr>
          <w:rFonts w:ascii="Times New Roman" w:hAnsi="Times New Roman" w:cs="Times New Roman"/>
          <w:sz w:val="24"/>
          <w:szCs w:val="24"/>
        </w:rPr>
        <w:t>Чеботарихинского</w:t>
      </w:r>
      <w:proofErr w:type="spellEnd"/>
      <w:r w:rsidRPr="00096A68">
        <w:rPr>
          <w:rFonts w:ascii="Times New Roman" w:hAnsi="Times New Roman" w:cs="Times New Roman"/>
          <w:sz w:val="24"/>
          <w:szCs w:val="24"/>
        </w:rPr>
        <w:t xml:space="preserve"> муниципального образования был размещен заказ путем проведения запроса котировок на официальном сайте </w:t>
      </w:r>
      <w:hyperlink r:id="rId10" w:history="1">
        <w:r w:rsidRPr="00096A68">
          <w:rPr>
            <w:rStyle w:val="a5"/>
            <w:rFonts w:ascii="Times New Roman" w:hAnsi="Times New Roman" w:cs="Times New Roman"/>
            <w:sz w:val="24"/>
            <w:szCs w:val="24"/>
            <w:lang w:val="en-US"/>
          </w:rPr>
          <w:t>www</w:t>
        </w:r>
        <w:r w:rsidRPr="00096A68">
          <w:rPr>
            <w:rStyle w:val="a5"/>
            <w:rFonts w:ascii="Times New Roman" w:hAnsi="Times New Roman" w:cs="Times New Roman"/>
            <w:sz w:val="24"/>
            <w:szCs w:val="24"/>
          </w:rPr>
          <w:t>.</w:t>
        </w:r>
        <w:proofErr w:type="spellStart"/>
        <w:r w:rsidRPr="00096A68">
          <w:rPr>
            <w:rStyle w:val="a5"/>
            <w:rFonts w:ascii="Times New Roman" w:hAnsi="Times New Roman" w:cs="Times New Roman"/>
            <w:sz w:val="24"/>
            <w:szCs w:val="24"/>
            <w:lang w:val="en-US"/>
          </w:rPr>
          <w:t>zakupki</w:t>
        </w:r>
        <w:proofErr w:type="spellEnd"/>
        <w:r w:rsidRPr="00096A68">
          <w:rPr>
            <w:rStyle w:val="a5"/>
            <w:rFonts w:ascii="Times New Roman" w:hAnsi="Times New Roman" w:cs="Times New Roman"/>
            <w:sz w:val="24"/>
            <w:szCs w:val="24"/>
          </w:rPr>
          <w:t>.</w:t>
        </w:r>
        <w:proofErr w:type="spellStart"/>
        <w:r w:rsidRPr="00096A68">
          <w:rPr>
            <w:rStyle w:val="a5"/>
            <w:rFonts w:ascii="Times New Roman" w:hAnsi="Times New Roman" w:cs="Times New Roman"/>
            <w:sz w:val="24"/>
            <w:szCs w:val="24"/>
            <w:lang w:val="en-US"/>
          </w:rPr>
          <w:t>gov</w:t>
        </w:r>
        <w:proofErr w:type="spellEnd"/>
        <w:r w:rsidRPr="00096A68">
          <w:rPr>
            <w:rStyle w:val="a5"/>
            <w:rFonts w:ascii="Times New Roman" w:hAnsi="Times New Roman" w:cs="Times New Roman"/>
            <w:sz w:val="24"/>
            <w:szCs w:val="24"/>
          </w:rPr>
          <w:t>.</w:t>
        </w:r>
        <w:proofErr w:type="spellStart"/>
        <w:r w:rsidRPr="00096A68">
          <w:rPr>
            <w:rStyle w:val="a5"/>
            <w:rFonts w:ascii="Times New Roman" w:hAnsi="Times New Roman" w:cs="Times New Roman"/>
            <w:sz w:val="24"/>
            <w:szCs w:val="24"/>
            <w:lang w:val="en-US"/>
          </w:rPr>
          <w:t>ru</w:t>
        </w:r>
        <w:proofErr w:type="spellEnd"/>
      </w:hyperlink>
      <w:r w:rsidRPr="00096A68">
        <w:rPr>
          <w:rFonts w:ascii="Times New Roman" w:hAnsi="Times New Roman" w:cs="Times New Roman"/>
          <w:sz w:val="24"/>
          <w:szCs w:val="24"/>
        </w:rPr>
        <w:t xml:space="preserve"> и заключен муниципальный контракт № 1/МК18 от 18.06.2018 года (на основании протокола № 0134300031618000002 от 06.06.2018г.), на выполнение работ по ограждению кладбища в с. </w:t>
      </w:r>
      <w:proofErr w:type="spellStart"/>
      <w:r w:rsidRPr="00096A68">
        <w:rPr>
          <w:rFonts w:ascii="Times New Roman" w:hAnsi="Times New Roman" w:cs="Times New Roman"/>
          <w:sz w:val="24"/>
          <w:szCs w:val="24"/>
        </w:rPr>
        <w:t>Чеботариха</w:t>
      </w:r>
      <w:proofErr w:type="spellEnd"/>
      <w:r w:rsidRPr="00096A68">
        <w:rPr>
          <w:rFonts w:ascii="Times New Roman" w:hAnsi="Times New Roman" w:cs="Times New Roman"/>
          <w:sz w:val="24"/>
          <w:szCs w:val="24"/>
        </w:rPr>
        <w:t xml:space="preserve">, ул. Молодежная, 71, на сумму 128,6 тыс. руб., между Администрацией </w:t>
      </w:r>
      <w:proofErr w:type="spellStart"/>
      <w:r w:rsidRPr="00096A68">
        <w:rPr>
          <w:rFonts w:ascii="Times New Roman" w:hAnsi="Times New Roman" w:cs="Times New Roman"/>
          <w:sz w:val="24"/>
          <w:szCs w:val="24"/>
        </w:rPr>
        <w:t>Чеботарихинского</w:t>
      </w:r>
      <w:proofErr w:type="spellEnd"/>
      <w:r w:rsidRPr="00096A68">
        <w:rPr>
          <w:rFonts w:ascii="Times New Roman" w:hAnsi="Times New Roman" w:cs="Times New Roman"/>
          <w:sz w:val="24"/>
          <w:szCs w:val="24"/>
        </w:rPr>
        <w:t xml:space="preserve"> муниципального образования и ИП Кузнецов В.И.</w:t>
      </w:r>
    </w:p>
    <w:p w:rsidR="004F2FE8" w:rsidRDefault="00096A68" w:rsidP="004F2FE8">
      <w:pPr>
        <w:spacing w:after="0" w:line="240" w:lineRule="auto"/>
        <w:ind w:right="-2" w:firstLine="567"/>
        <w:jc w:val="both"/>
        <w:rPr>
          <w:rFonts w:ascii="Times New Roman" w:hAnsi="Times New Roman" w:cs="Times New Roman"/>
          <w:sz w:val="24"/>
          <w:szCs w:val="24"/>
        </w:rPr>
      </w:pPr>
      <w:r w:rsidRPr="00096A68">
        <w:rPr>
          <w:rFonts w:ascii="Times New Roman" w:hAnsi="Times New Roman" w:cs="Times New Roman"/>
          <w:sz w:val="24"/>
          <w:szCs w:val="24"/>
        </w:rPr>
        <w:t>При осуществлении анализа размещения информации на общероссийском сайте, исследования распечаток с официального сайта о размещенной на нем информации по муниципальному заказу на выполнение работ установлено следующее:</w:t>
      </w:r>
    </w:p>
    <w:p w:rsidR="004F2FE8" w:rsidRDefault="00096A68" w:rsidP="004F2FE8">
      <w:pPr>
        <w:spacing w:after="0" w:line="240" w:lineRule="auto"/>
        <w:ind w:right="-2" w:firstLine="567"/>
        <w:jc w:val="both"/>
        <w:rPr>
          <w:rFonts w:ascii="Times New Roman" w:hAnsi="Times New Roman" w:cs="Times New Roman"/>
          <w:sz w:val="24"/>
          <w:szCs w:val="24"/>
        </w:rPr>
      </w:pPr>
      <w:r w:rsidRPr="00096A68">
        <w:rPr>
          <w:rFonts w:ascii="Times New Roman" w:hAnsi="Times New Roman" w:cs="Times New Roman"/>
          <w:sz w:val="24"/>
          <w:szCs w:val="24"/>
        </w:rPr>
        <w:t>Муниципальный контракт заключен с учетом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4F2FE8" w:rsidRDefault="00096A68" w:rsidP="004F2FE8">
      <w:pPr>
        <w:spacing w:after="0" w:line="240" w:lineRule="auto"/>
        <w:ind w:right="-2" w:firstLine="567"/>
        <w:jc w:val="both"/>
        <w:rPr>
          <w:rFonts w:ascii="Times New Roman" w:hAnsi="Times New Roman" w:cs="Times New Roman"/>
          <w:sz w:val="24"/>
          <w:szCs w:val="24"/>
        </w:rPr>
      </w:pPr>
      <w:r w:rsidRPr="00096A68">
        <w:rPr>
          <w:rFonts w:ascii="Times New Roman" w:hAnsi="Times New Roman" w:cs="Times New Roman"/>
          <w:sz w:val="24"/>
          <w:szCs w:val="24"/>
        </w:rPr>
        <w:t>Подрядчиком муниципальный контракт исполнен в соответствии с условиями контракта, или в течение 45 дней с момента подписания муниципального контракта (Акт о приемке выполненных работ (КС-2) от 23.07.2018г.</w:t>
      </w:r>
      <w:r w:rsidR="004F2FE8">
        <w:rPr>
          <w:rFonts w:ascii="Times New Roman" w:hAnsi="Times New Roman" w:cs="Times New Roman"/>
          <w:sz w:val="24"/>
          <w:szCs w:val="24"/>
        </w:rPr>
        <w:t xml:space="preserve">, через 35 дней со </w:t>
      </w:r>
      <w:r w:rsidRPr="00096A68">
        <w:rPr>
          <w:rFonts w:ascii="Times New Roman" w:hAnsi="Times New Roman" w:cs="Times New Roman"/>
          <w:sz w:val="24"/>
          <w:szCs w:val="24"/>
        </w:rPr>
        <w:t xml:space="preserve">дня заключения контракта). </w:t>
      </w:r>
    </w:p>
    <w:p w:rsidR="004F2FE8" w:rsidRDefault="00096A68" w:rsidP="004F2FE8">
      <w:pPr>
        <w:spacing w:after="0" w:line="240" w:lineRule="auto"/>
        <w:ind w:right="-2" w:firstLine="567"/>
        <w:jc w:val="both"/>
        <w:rPr>
          <w:rFonts w:ascii="Times New Roman" w:hAnsi="Times New Roman" w:cs="Times New Roman"/>
          <w:sz w:val="24"/>
          <w:szCs w:val="24"/>
        </w:rPr>
      </w:pPr>
      <w:r w:rsidRPr="00096A68">
        <w:rPr>
          <w:rFonts w:ascii="Times New Roman" w:hAnsi="Times New Roman" w:cs="Times New Roman"/>
          <w:sz w:val="24"/>
          <w:szCs w:val="24"/>
        </w:rPr>
        <w:t xml:space="preserve">Расчет за выполненные работы – ограждение кладбища с. </w:t>
      </w:r>
      <w:proofErr w:type="spellStart"/>
      <w:r w:rsidRPr="00096A68">
        <w:rPr>
          <w:rFonts w:ascii="Times New Roman" w:hAnsi="Times New Roman" w:cs="Times New Roman"/>
          <w:sz w:val="24"/>
          <w:szCs w:val="24"/>
        </w:rPr>
        <w:t>Чеботариха</w:t>
      </w:r>
      <w:proofErr w:type="spellEnd"/>
      <w:r w:rsidRPr="00096A68">
        <w:rPr>
          <w:rFonts w:ascii="Times New Roman" w:hAnsi="Times New Roman" w:cs="Times New Roman"/>
          <w:sz w:val="24"/>
          <w:szCs w:val="24"/>
        </w:rPr>
        <w:t xml:space="preserve">, ул. Молодежная, 71 произведен платежными поручениями от 30.07.2018г. № 417 в сумме 1,3 тыс. руб. (средства местного бюджета), от 27.07.2018г. № 418 в сумме 127,3 тыс. руб. (областные средства). </w:t>
      </w:r>
    </w:p>
    <w:p w:rsidR="004F2FE8" w:rsidRDefault="00096A68" w:rsidP="004F2FE8">
      <w:pPr>
        <w:spacing w:after="0" w:line="240" w:lineRule="auto"/>
        <w:ind w:right="-2" w:firstLine="567"/>
        <w:jc w:val="both"/>
        <w:rPr>
          <w:rFonts w:ascii="Times New Roman" w:hAnsi="Times New Roman" w:cs="Times New Roman"/>
          <w:sz w:val="24"/>
          <w:szCs w:val="24"/>
        </w:rPr>
      </w:pPr>
      <w:r w:rsidRPr="00096A68">
        <w:rPr>
          <w:rFonts w:ascii="Times New Roman" w:hAnsi="Times New Roman" w:cs="Times New Roman"/>
          <w:sz w:val="24"/>
          <w:szCs w:val="24"/>
        </w:rPr>
        <w:t>Выполненные работы оплачены по разделу/подразделу 0503 «Благоустройство».</w:t>
      </w:r>
    </w:p>
    <w:p w:rsidR="00096A68" w:rsidRPr="00096A68" w:rsidRDefault="004F2FE8" w:rsidP="004F2FE8">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визуальном осмотре </w:t>
      </w:r>
      <w:r w:rsidR="00096A68" w:rsidRPr="00096A68">
        <w:rPr>
          <w:rFonts w:ascii="Times New Roman" w:hAnsi="Times New Roman" w:cs="Times New Roman"/>
          <w:sz w:val="24"/>
          <w:szCs w:val="24"/>
        </w:rPr>
        <w:t>факт устройс</w:t>
      </w:r>
      <w:r>
        <w:rPr>
          <w:rFonts w:ascii="Times New Roman" w:hAnsi="Times New Roman" w:cs="Times New Roman"/>
          <w:sz w:val="24"/>
          <w:szCs w:val="24"/>
        </w:rPr>
        <w:t xml:space="preserve">тва </w:t>
      </w:r>
      <w:r w:rsidRPr="00096A68">
        <w:rPr>
          <w:rFonts w:ascii="Times New Roman" w:hAnsi="Times New Roman" w:cs="Times New Roman"/>
          <w:sz w:val="24"/>
          <w:szCs w:val="24"/>
        </w:rPr>
        <w:t>ограждение кладбища</w:t>
      </w:r>
      <w:r w:rsidR="00096A68" w:rsidRPr="00096A68">
        <w:rPr>
          <w:rFonts w:ascii="Times New Roman" w:hAnsi="Times New Roman" w:cs="Times New Roman"/>
          <w:sz w:val="24"/>
          <w:szCs w:val="24"/>
        </w:rPr>
        <w:t xml:space="preserve"> установлен (фото </w:t>
      </w:r>
      <w:proofErr w:type="gramStart"/>
      <w:r w:rsidR="00096A68" w:rsidRPr="00096A68">
        <w:rPr>
          <w:rFonts w:ascii="Times New Roman" w:hAnsi="Times New Roman" w:cs="Times New Roman"/>
          <w:sz w:val="24"/>
          <w:szCs w:val="24"/>
        </w:rPr>
        <w:t>№  3</w:t>
      </w:r>
      <w:proofErr w:type="gramEnd"/>
      <w:r w:rsidR="00096A68" w:rsidRPr="00096A68">
        <w:rPr>
          <w:rFonts w:ascii="Times New Roman" w:hAnsi="Times New Roman" w:cs="Times New Roman"/>
          <w:sz w:val="24"/>
          <w:szCs w:val="24"/>
        </w:rPr>
        <w:t>,</w:t>
      </w:r>
      <w:r>
        <w:rPr>
          <w:rFonts w:ascii="Times New Roman" w:hAnsi="Times New Roman" w:cs="Times New Roman"/>
          <w:sz w:val="24"/>
          <w:szCs w:val="24"/>
        </w:rPr>
        <w:t xml:space="preserve"> </w:t>
      </w:r>
      <w:r w:rsidR="00096A68" w:rsidRPr="00096A68">
        <w:rPr>
          <w:rFonts w:ascii="Times New Roman" w:hAnsi="Times New Roman" w:cs="Times New Roman"/>
          <w:sz w:val="24"/>
          <w:szCs w:val="24"/>
        </w:rPr>
        <w:t>4).</w:t>
      </w:r>
    </w:p>
    <w:p w:rsidR="00096A68" w:rsidRPr="00096A68" w:rsidRDefault="00096A68" w:rsidP="00096A68">
      <w:pPr>
        <w:spacing w:after="0" w:line="240" w:lineRule="auto"/>
        <w:jc w:val="center"/>
        <w:rPr>
          <w:rFonts w:ascii="Times New Roman" w:hAnsi="Times New Roman" w:cs="Times New Roman"/>
          <w:sz w:val="24"/>
          <w:szCs w:val="24"/>
        </w:rPr>
      </w:pPr>
    </w:p>
    <w:p w:rsidR="00096A68" w:rsidRPr="00096A68" w:rsidRDefault="00096A68" w:rsidP="00096A68">
      <w:pPr>
        <w:spacing w:after="0" w:line="240" w:lineRule="auto"/>
        <w:jc w:val="center"/>
        <w:rPr>
          <w:rFonts w:ascii="Times New Roman" w:hAnsi="Times New Roman" w:cs="Times New Roman"/>
          <w:sz w:val="24"/>
          <w:szCs w:val="24"/>
        </w:rPr>
      </w:pPr>
      <w:r w:rsidRPr="00096A68">
        <w:rPr>
          <w:rFonts w:ascii="Times New Roman" w:hAnsi="Times New Roman" w:cs="Times New Roman"/>
          <w:b/>
          <w:noProof/>
          <w:sz w:val="24"/>
          <w:szCs w:val="24"/>
        </w:rPr>
        <w:drawing>
          <wp:inline distT="0" distB="0" distL="0" distR="0">
            <wp:extent cx="2085975" cy="1685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685925"/>
                    </a:xfrm>
                    <a:prstGeom prst="rect">
                      <a:avLst/>
                    </a:prstGeom>
                    <a:noFill/>
                  </pic:spPr>
                </pic:pic>
              </a:graphicData>
            </a:graphic>
          </wp:inline>
        </w:drawing>
      </w:r>
      <w:r w:rsidRPr="00096A68">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posOffset>-7620</wp:posOffset>
            </wp:positionV>
            <wp:extent cx="2038350" cy="1685925"/>
            <wp:effectExtent l="0" t="0" r="0" b="0"/>
            <wp:wrapSquare wrapText="right"/>
            <wp:docPr id="3" name="Рисунок 3" descr="IMG_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A68" w:rsidRPr="00096A68" w:rsidRDefault="00096A68" w:rsidP="00096A68">
      <w:pPr>
        <w:spacing w:after="0" w:line="240" w:lineRule="auto"/>
        <w:jc w:val="center"/>
        <w:rPr>
          <w:rFonts w:ascii="Times New Roman" w:hAnsi="Times New Roman" w:cs="Times New Roman"/>
          <w:b/>
          <w:sz w:val="24"/>
          <w:szCs w:val="24"/>
        </w:rPr>
      </w:pPr>
    </w:p>
    <w:p w:rsidR="00096A68" w:rsidRPr="00096A68" w:rsidRDefault="004F2FE8" w:rsidP="004F2FE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w:t>
      </w:r>
      <w:r w:rsidR="00096A68" w:rsidRPr="00096A68">
        <w:rPr>
          <w:rFonts w:ascii="Times New Roman" w:hAnsi="Times New Roman" w:cs="Times New Roman"/>
          <w:b/>
          <w:sz w:val="24"/>
          <w:szCs w:val="24"/>
        </w:rPr>
        <w:t xml:space="preserve">3. Приобретение глубинных насосов для водонапорных башен с. </w:t>
      </w:r>
      <w:proofErr w:type="spellStart"/>
      <w:r w:rsidR="00096A68" w:rsidRPr="00096A68">
        <w:rPr>
          <w:rFonts w:ascii="Times New Roman" w:hAnsi="Times New Roman" w:cs="Times New Roman"/>
          <w:b/>
          <w:sz w:val="24"/>
          <w:szCs w:val="24"/>
        </w:rPr>
        <w:t>Чеботариха</w:t>
      </w:r>
      <w:proofErr w:type="spellEnd"/>
      <w:r w:rsidR="00096A68" w:rsidRPr="00096A68">
        <w:rPr>
          <w:rFonts w:ascii="Times New Roman" w:hAnsi="Times New Roman" w:cs="Times New Roman"/>
          <w:b/>
          <w:sz w:val="24"/>
          <w:szCs w:val="24"/>
        </w:rPr>
        <w:t xml:space="preserve"> и п. </w:t>
      </w:r>
      <w:proofErr w:type="spellStart"/>
      <w:r w:rsidR="00096A68" w:rsidRPr="00096A68">
        <w:rPr>
          <w:rFonts w:ascii="Times New Roman" w:hAnsi="Times New Roman" w:cs="Times New Roman"/>
          <w:b/>
          <w:sz w:val="24"/>
          <w:szCs w:val="24"/>
        </w:rPr>
        <w:t>жд.ст</w:t>
      </w:r>
      <w:proofErr w:type="spellEnd"/>
      <w:r w:rsidR="00096A68" w:rsidRPr="00096A68">
        <w:rPr>
          <w:rFonts w:ascii="Times New Roman" w:hAnsi="Times New Roman" w:cs="Times New Roman"/>
          <w:b/>
          <w:sz w:val="24"/>
          <w:szCs w:val="24"/>
        </w:rPr>
        <w:t xml:space="preserve">. </w:t>
      </w:r>
      <w:proofErr w:type="spellStart"/>
      <w:r w:rsidR="00096A68" w:rsidRPr="00096A68">
        <w:rPr>
          <w:rFonts w:ascii="Times New Roman" w:hAnsi="Times New Roman" w:cs="Times New Roman"/>
          <w:b/>
          <w:sz w:val="24"/>
          <w:szCs w:val="24"/>
        </w:rPr>
        <w:t>Мингатуй</w:t>
      </w:r>
      <w:proofErr w:type="spellEnd"/>
      <w:r w:rsidR="00096A68" w:rsidRPr="00096A68">
        <w:rPr>
          <w:rFonts w:ascii="Times New Roman" w:hAnsi="Times New Roman" w:cs="Times New Roman"/>
          <w:b/>
          <w:sz w:val="24"/>
          <w:szCs w:val="24"/>
        </w:rPr>
        <w:t>.</w:t>
      </w:r>
    </w:p>
    <w:p w:rsidR="00096A68" w:rsidRPr="00096A68" w:rsidRDefault="00096A68" w:rsidP="004F2FE8">
      <w:pPr>
        <w:spacing w:after="0" w:line="240" w:lineRule="auto"/>
        <w:ind w:firstLine="567"/>
        <w:jc w:val="both"/>
        <w:rPr>
          <w:rFonts w:ascii="Times New Roman" w:hAnsi="Times New Roman" w:cs="Times New Roman"/>
          <w:sz w:val="24"/>
          <w:szCs w:val="24"/>
        </w:rPr>
      </w:pPr>
      <w:r w:rsidRPr="00096A68">
        <w:rPr>
          <w:rFonts w:ascii="Times New Roman" w:hAnsi="Times New Roman" w:cs="Times New Roman"/>
          <w:sz w:val="24"/>
          <w:szCs w:val="24"/>
        </w:rPr>
        <w:t>Заключен договор розничной купли-продажи от 13.09.2018г. № 110 с ООО «</w:t>
      </w:r>
      <w:proofErr w:type="spellStart"/>
      <w:r w:rsidRPr="00096A68">
        <w:rPr>
          <w:rFonts w:ascii="Times New Roman" w:hAnsi="Times New Roman" w:cs="Times New Roman"/>
          <w:sz w:val="24"/>
          <w:szCs w:val="24"/>
        </w:rPr>
        <w:t>АвтоТема</w:t>
      </w:r>
      <w:proofErr w:type="spellEnd"/>
      <w:r w:rsidRPr="00096A68">
        <w:rPr>
          <w:rFonts w:ascii="Times New Roman" w:hAnsi="Times New Roman" w:cs="Times New Roman"/>
          <w:sz w:val="24"/>
          <w:szCs w:val="24"/>
        </w:rPr>
        <w:t xml:space="preserve">» на приобретение насосов глубинных ЭЦВ 6-16-75 в количестве 2 шт. общей стоимостью </w:t>
      </w:r>
      <w:r w:rsidRPr="00096A68">
        <w:rPr>
          <w:rFonts w:ascii="Times New Roman" w:hAnsi="Times New Roman" w:cs="Times New Roman"/>
          <w:b/>
          <w:sz w:val="24"/>
          <w:szCs w:val="24"/>
        </w:rPr>
        <w:t>69,3 тыс. руб</w:t>
      </w:r>
      <w:r w:rsidRPr="00096A68">
        <w:rPr>
          <w:rFonts w:ascii="Times New Roman" w:hAnsi="Times New Roman" w:cs="Times New Roman"/>
          <w:sz w:val="24"/>
          <w:szCs w:val="24"/>
        </w:rPr>
        <w:t>. Насосы получены 14.09.2018г., что подтверждается актом приема-передачи товара. Оплата произведена по разделу/подразделу 0502 «Коммунальное хозяйство» в сумме 69,3</w:t>
      </w:r>
      <w:r w:rsidR="004F2FE8">
        <w:rPr>
          <w:rFonts w:ascii="Times New Roman" w:hAnsi="Times New Roman" w:cs="Times New Roman"/>
          <w:sz w:val="24"/>
          <w:szCs w:val="24"/>
        </w:rPr>
        <w:t xml:space="preserve"> </w:t>
      </w:r>
      <w:r w:rsidRPr="00096A68">
        <w:rPr>
          <w:rFonts w:ascii="Times New Roman" w:hAnsi="Times New Roman" w:cs="Times New Roman"/>
          <w:sz w:val="24"/>
          <w:szCs w:val="24"/>
        </w:rPr>
        <w:t>тыс. руб., в том числе в сумме 0,7 тыс. руб. за счет средств местного бюджета (</w:t>
      </w:r>
      <w:proofErr w:type="spellStart"/>
      <w:r w:rsidRPr="00096A68">
        <w:rPr>
          <w:rFonts w:ascii="Times New Roman" w:hAnsi="Times New Roman" w:cs="Times New Roman"/>
          <w:sz w:val="24"/>
          <w:szCs w:val="24"/>
        </w:rPr>
        <w:t>софинансирование</w:t>
      </w:r>
      <w:proofErr w:type="spellEnd"/>
      <w:r w:rsidRPr="00096A68">
        <w:rPr>
          <w:rFonts w:ascii="Times New Roman" w:hAnsi="Times New Roman" w:cs="Times New Roman"/>
          <w:sz w:val="24"/>
          <w:szCs w:val="24"/>
        </w:rPr>
        <w:t>) и в сумме 68,6 тыс. руб. за счет средств областного бюджета (субсидии). Приобретенный насос числится в учете на балансовом счете 10100 «Основные средства».</w:t>
      </w:r>
    </w:p>
    <w:p w:rsidR="00096A68" w:rsidRDefault="00096A68" w:rsidP="004F2FE8">
      <w:pPr>
        <w:spacing w:after="0" w:line="240" w:lineRule="auto"/>
        <w:ind w:firstLine="567"/>
        <w:jc w:val="both"/>
        <w:rPr>
          <w:rFonts w:ascii="Times New Roman" w:hAnsi="Times New Roman" w:cs="Times New Roman"/>
          <w:sz w:val="24"/>
          <w:szCs w:val="24"/>
        </w:rPr>
      </w:pPr>
      <w:r w:rsidRPr="00096A68">
        <w:rPr>
          <w:rFonts w:ascii="Times New Roman" w:hAnsi="Times New Roman" w:cs="Times New Roman"/>
          <w:sz w:val="24"/>
          <w:szCs w:val="24"/>
        </w:rPr>
        <w:t>При визуальном осмотре установлено, что насосы в количестве двух штук хранятся в гараже администрации в заводской упаковке (фото № 5, 6).</w:t>
      </w:r>
    </w:p>
    <w:p w:rsidR="004F2FE8" w:rsidRPr="00096A68" w:rsidRDefault="004F2FE8" w:rsidP="004F2FE8">
      <w:pPr>
        <w:spacing w:after="0" w:line="240" w:lineRule="auto"/>
        <w:ind w:firstLine="567"/>
        <w:jc w:val="both"/>
        <w:rPr>
          <w:rFonts w:ascii="Times New Roman" w:hAnsi="Times New Roman" w:cs="Times New Roman"/>
          <w:sz w:val="24"/>
          <w:szCs w:val="24"/>
        </w:rPr>
      </w:pPr>
    </w:p>
    <w:p w:rsidR="00096A68" w:rsidRPr="00096A68" w:rsidRDefault="00096A68" w:rsidP="00096A68">
      <w:pPr>
        <w:spacing w:after="0" w:line="240" w:lineRule="auto"/>
        <w:jc w:val="center"/>
        <w:rPr>
          <w:rFonts w:ascii="Times New Roman" w:hAnsi="Times New Roman" w:cs="Times New Roman"/>
          <w:b/>
          <w:sz w:val="24"/>
          <w:szCs w:val="24"/>
        </w:rPr>
      </w:pPr>
      <w:r w:rsidRPr="00096A68">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align>left</wp:align>
            </wp:positionH>
            <wp:positionV relativeFrom="paragraph">
              <wp:posOffset>635</wp:posOffset>
            </wp:positionV>
            <wp:extent cx="2209800" cy="1743075"/>
            <wp:effectExtent l="0" t="0" r="0" b="0"/>
            <wp:wrapSquare wrapText="right"/>
            <wp:docPr id="2" name="Рисунок 2" descr="IMG_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A68" w:rsidRPr="00096A68" w:rsidRDefault="00096A68" w:rsidP="00096A68">
      <w:pPr>
        <w:spacing w:after="0" w:line="240" w:lineRule="auto"/>
        <w:jc w:val="center"/>
        <w:rPr>
          <w:rFonts w:ascii="Times New Roman" w:hAnsi="Times New Roman" w:cs="Times New Roman"/>
          <w:b/>
          <w:sz w:val="24"/>
          <w:szCs w:val="24"/>
        </w:rPr>
      </w:pPr>
      <w:r w:rsidRPr="00096A68">
        <w:rPr>
          <w:rFonts w:ascii="Times New Roman" w:hAnsi="Times New Roman" w:cs="Times New Roman"/>
          <w:b/>
          <w:noProof/>
          <w:sz w:val="24"/>
          <w:szCs w:val="24"/>
        </w:rPr>
        <w:drawing>
          <wp:inline distT="0" distB="0" distL="0" distR="0">
            <wp:extent cx="2120187" cy="1599957"/>
            <wp:effectExtent l="0" t="0" r="0" b="0"/>
            <wp:docPr id="1" name="Рисунок 1" descr="IMG_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032" cy="1617197"/>
                    </a:xfrm>
                    <a:prstGeom prst="rect">
                      <a:avLst/>
                    </a:prstGeom>
                    <a:noFill/>
                    <a:ln>
                      <a:noFill/>
                    </a:ln>
                  </pic:spPr>
                </pic:pic>
              </a:graphicData>
            </a:graphic>
          </wp:inline>
        </w:drawing>
      </w:r>
    </w:p>
    <w:p w:rsidR="00096A68" w:rsidRDefault="00096A68" w:rsidP="00096A68">
      <w:pPr>
        <w:spacing w:after="0" w:line="240" w:lineRule="auto"/>
        <w:jc w:val="center"/>
        <w:rPr>
          <w:rFonts w:ascii="Times New Roman" w:hAnsi="Times New Roman" w:cs="Times New Roman"/>
          <w:sz w:val="24"/>
          <w:szCs w:val="24"/>
        </w:rPr>
      </w:pPr>
    </w:p>
    <w:p w:rsidR="00CC5E5F" w:rsidRPr="00C543C4" w:rsidRDefault="00333148" w:rsidP="00070AB6">
      <w:pPr>
        <w:spacing w:after="0" w:line="240" w:lineRule="auto"/>
        <w:ind w:firstLine="567"/>
        <w:jc w:val="center"/>
        <w:rPr>
          <w:rFonts w:ascii="Times New Roman" w:hAnsi="Times New Roman" w:cs="Times New Roman"/>
          <w:b/>
          <w:sz w:val="24"/>
          <w:szCs w:val="24"/>
        </w:rPr>
      </w:pPr>
      <w:r w:rsidRPr="00C543C4">
        <w:rPr>
          <w:rFonts w:ascii="Times New Roman" w:hAnsi="Times New Roman" w:cs="Times New Roman"/>
          <w:b/>
          <w:sz w:val="24"/>
          <w:szCs w:val="24"/>
        </w:rPr>
        <w:t>Выводы:</w:t>
      </w:r>
    </w:p>
    <w:p w:rsidR="00E93CA2" w:rsidRPr="00E93CA2" w:rsidRDefault="00070AB6" w:rsidP="00070AB6">
      <w:pPr>
        <w:pStyle w:val="a3"/>
        <w:numPr>
          <w:ilvl w:val="0"/>
          <w:numId w:val="2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E93CA2" w:rsidRPr="00E93CA2">
        <w:rPr>
          <w:rFonts w:ascii="Times New Roman" w:hAnsi="Times New Roman" w:cs="Times New Roman"/>
          <w:sz w:val="24"/>
          <w:szCs w:val="24"/>
        </w:rPr>
        <w:t>2018 год</w:t>
      </w:r>
      <w:r>
        <w:rPr>
          <w:rFonts w:ascii="Times New Roman" w:hAnsi="Times New Roman" w:cs="Times New Roman"/>
          <w:sz w:val="24"/>
          <w:szCs w:val="24"/>
        </w:rPr>
        <w:t>у</w:t>
      </w:r>
      <w:r w:rsidR="00E93CA2" w:rsidRPr="00E93CA2">
        <w:rPr>
          <w:rFonts w:ascii="Times New Roman" w:hAnsi="Times New Roman" w:cs="Times New Roman"/>
          <w:sz w:val="24"/>
          <w:szCs w:val="24"/>
        </w:rPr>
        <w:t xml:space="preserve"> </w:t>
      </w:r>
      <w:proofErr w:type="spellStart"/>
      <w:r w:rsidR="008D4BF8">
        <w:rPr>
          <w:rFonts w:ascii="Times New Roman" w:hAnsi="Times New Roman" w:cs="Times New Roman"/>
          <w:sz w:val="24"/>
          <w:szCs w:val="24"/>
        </w:rPr>
        <w:t>Чеботарихинским</w:t>
      </w:r>
      <w:proofErr w:type="spellEnd"/>
      <w:r w:rsidR="008D4BF8">
        <w:rPr>
          <w:rFonts w:ascii="Times New Roman" w:hAnsi="Times New Roman" w:cs="Times New Roman"/>
          <w:sz w:val="24"/>
          <w:szCs w:val="24"/>
        </w:rPr>
        <w:t xml:space="preserve"> муниципальным образованием</w:t>
      </w:r>
      <w:r w:rsidR="00E93CA2" w:rsidRPr="00E93CA2">
        <w:rPr>
          <w:rFonts w:ascii="Times New Roman" w:hAnsi="Times New Roman" w:cs="Times New Roman"/>
          <w:sz w:val="24"/>
          <w:szCs w:val="24"/>
        </w:rPr>
        <w:t>:</w:t>
      </w:r>
    </w:p>
    <w:p w:rsidR="00A53E6D" w:rsidRDefault="00E93CA2" w:rsidP="00070AB6">
      <w:pPr>
        <w:pStyle w:val="a3"/>
        <w:spacing w:after="0" w:line="240" w:lineRule="auto"/>
        <w:ind w:left="0" w:firstLine="567"/>
        <w:jc w:val="both"/>
        <w:rPr>
          <w:rFonts w:ascii="Times New Roman" w:hAnsi="Times New Roman" w:cs="Times New Roman"/>
          <w:sz w:val="24"/>
          <w:szCs w:val="24"/>
        </w:rPr>
      </w:pPr>
      <w:r w:rsidRPr="00E93CA2">
        <w:rPr>
          <w:rFonts w:ascii="Times New Roman" w:hAnsi="Times New Roman" w:cs="Times New Roman"/>
          <w:sz w:val="24"/>
          <w:szCs w:val="24"/>
        </w:rPr>
        <w:t xml:space="preserve">- на </w:t>
      </w:r>
      <w:r w:rsidR="00A53E6D" w:rsidRPr="00E93CA2">
        <w:rPr>
          <w:rFonts w:ascii="Times New Roman" w:hAnsi="Times New Roman" w:cs="Times New Roman"/>
          <w:sz w:val="24"/>
          <w:szCs w:val="24"/>
        </w:rPr>
        <w:t>реализацию мероприятий перечня проектов народных инициатив использовано</w:t>
      </w:r>
      <w:r w:rsidRPr="00E93CA2">
        <w:rPr>
          <w:rFonts w:ascii="Times New Roman" w:hAnsi="Times New Roman" w:cs="Times New Roman"/>
          <w:sz w:val="24"/>
          <w:szCs w:val="24"/>
        </w:rPr>
        <w:t xml:space="preserve"> 238,3</w:t>
      </w:r>
      <w:r w:rsidR="00A53E6D" w:rsidRPr="00E93CA2">
        <w:rPr>
          <w:rFonts w:ascii="Times New Roman" w:hAnsi="Times New Roman" w:cs="Times New Roman"/>
          <w:sz w:val="24"/>
          <w:szCs w:val="24"/>
        </w:rPr>
        <w:t xml:space="preserve"> руб.</w:t>
      </w:r>
      <w:r w:rsidRPr="00E93CA2">
        <w:rPr>
          <w:rFonts w:ascii="Times New Roman" w:hAnsi="Times New Roman" w:cs="Times New Roman"/>
          <w:sz w:val="24"/>
          <w:szCs w:val="24"/>
        </w:rPr>
        <w:t xml:space="preserve">  тыс. руб.</w:t>
      </w:r>
      <w:r w:rsidR="001E2869" w:rsidRPr="00E93CA2">
        <w:rPr>
          <w:rFonts w:ascii="Times New Roman" w:hAnsi="Times New Roman" w:cs="Times New Roman"/>
          <w:sz w:val="24"/>
          <w:szCs w:val="24"/>
        </w:rPr>
        <w:t xml:space="preserve"> в том числе</w:t>
      </w:r>
      <w:r>
        <w:rPr>
          <w:rFonts w:ascii="Times New Roman" w:hAnsi="Times New Roman" w:cs="Times New Roman"/>
          <w:sz w:val="24"/>
          <w:szCs w:val="24"/>
        </w:rPr>
        <w:t xml:space="preserve"> </w:t>
      </w:r>
      <w:r w:rsidR="00227F16">
        <w:rPr>
          <w:rFonts w:ascii="Times New Roman" w:hAnsi="Times New Roman" w:cs="Times New Roman"/>
          <w:sz w:val="24"/>
          <w:szCs w:val="24"/>
        </w:rPr>
        <w:t>средства областного бюджета в сумме 235,9 тыс. руб. и средства местного бюджета (поселения) в сумме 2,4 тыс. руб.;</w:t>
      </w:r>
    </w:p>
    <w:p w:rsidR="008D4BF8" w:rsidRDefault="00227F16" w:rsidP="008D4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70AB6">
        <w:rPr>
          <w:rFonts w:ascii="Times New Roman" w:hAnsi="Times New Roman" w:cs="Times New Roman"/>
          <w:sz w:val="24"/>
          <w:szCs w:val="24"/>
        </w:rPr>
        <w:t xml:space="preserve">дотация на выравнивание бюджетной обеспеченности из бюджета МО </w:t>
      </w:r>
      <w:proofErr w:type="spellStart"/>
      <w:r w:rsidR="00070AB6">
        <w:rPr>
          <w:rFonts w:ascii="Times New Roman" w:hAnsi="Times New Roman" w:cs="Times New Roman"/>
          <w:sz w:val="24"/>
          <w:szCs w:val="24"/>
        </w:rPr>
        <w:t>Куйтунский</w:t>
      </w:r>
      <w:proofErr w:type="spellEnd"/>
      <w:r w:rsidR="00070AB6">
        <w:rPr>
          <w:rFonts w:ascii="Times New Roman" w:hAnsi="Times New Roman" w:cs="Times New Roman"/>
          <w:sz w:val="24"/>
          <w:szCs w:val="24"/>
        </w:rPr>
        <w:t xml:space="preserve"> район </w:t>
      </w:r>
      <w:r w:rsidR="008D4BF8">
        <w:rPr>
          <w:rFonts w:ascii="Times New Roman" w:hAnsi="Times New Roman" w:cs="Times New Roman"/>
          <w:sz w:val="24"/>
          <w:szCs w:val="24"/>
        </w:rPr>
        <w:t xml:space="preserve">поступила в сумме </w:t>
      </w:r>
      <w:r w:rsidR="00070AB6">
        <w:rPr>
          <w:rFonts w:ascii="Times New Roman" w:hAnsi="Times New Roman" w:cs="Times New Roman"/>
          <w:sz w:val="24"/>
          <w:szCs w:val="24"/>
        </w:rPr>
        <w:t>6774,6 тыс. руб.</w:t>
      </w:r>
      <w:r w:rsidR="008D4BF8">
        <w:rPr>
          <w:rFonts w:ascii="Times New Roman" w:hAnsi="Times New Roman" w:cs="Times New Roman"/>
          <w:sz w:val="24"/>
          <w:szCs w:val="24"/>
        </w:rPr>
        <w:t xml:space="preserve"> </w:t>
      </w:r>
      <w:r w:rsidR="00070AB6">
        <w:rPr>
          <w:rFonts w:ascii="Times New Roman" w:hAnsi="Times New Roman" w:cs="Times New Roman"/>
          <w:sz w:val="24"/>
          <w:szCs w:val="24"/>
        </w:rPr>
        <w:t>(</w:t>
      </w:r>
      <w:r w:rsidR="00070AB6" w:rsidRPr="00070AB6">
        <w:rPr>
          <w:rFonts w:ascii="Times New Roman" w:eastAsia="Times New Roman" w:hAnsi="Times New Roman" w:cs="Times New Roman"/>
          <w:sz w:val="24"/>
          <w:szCs w:val="24"/>
        </w:rPr>
        <w:t>72% от общего объема запланированных доходов и 67% в общих планируемых расходах бюджета</w:t>
      </w:r>
      <w:r w:rsidR="00070AB6">
        <w:rPr>
          <w:rFonts w:ascii="Times New Roman" w:eastAsia="Times New Roman" w:hAnsi="Times New Roman" w:cs="Times New Roman"/>
          <w:sz w:val="24"/>
          <w:szCs w:val="24"/>
        </w:rPr>
        <w:t xml:space="preserve"> в окончательной редакции</w:t>
      </w:r>
      <w:r w:rsidR="00070AB6" w:rsidRPr="00070AB6">
        <w:rPr>
          <w:rFonts w:ascii="Times New Roman" w:eastAsia="Times New Roman" w:hAnsi="Times New Roman" w:cs="Times New Roman"/>
          <w:sz w:val="24"/>
          <w:szCs w:val="24"/>
        </w:rPr>
        <w:t>)</w:t>
      </w:r>
      <w:r w:rsidR="008D4BF8">
        <w:rPr>
          <w:rFonts w:ascii="Times New Roman" w:eastAsia="Times New Roman" w:hAnsi="Times New Roman" w:cs="Times New Roman"/>
          <w:sz w:val="24"/>
          <w:szCs w:val="24"/>
        </w:rPr>
        <w:t>, на эту же сумму произведены фактические расходы бюджета</w:t>
      </w:r>
      <w:r w:rsidR="00070AB6" w:rsidRPr="00070AB6">
        <w:rPr>
          <w:rFonts w:ascii="Times New Roman" w:eastAsia="Times New Roman" w:hAnsi="Times New Roman" w:cs="Times New Roman"/>
          <w:sz w:val="24"/>
          <w:szCs w:val="24"/>
        </w:rPr>
        <w:t>.</w:t>
      </w:r>
    </w:p>
    <w:p w:rsidR="008D4BF8" w:rsidRPr="008D4BF8" w:rsidRDefault="00FF674C" w:rsidP="008D4BF8">
      <w:pPr>
        <w:spacing w:after="0" w:line="240" w:lineRule="auto"/>
        <w:ind w:firstLine="567"/>
        <w:jc w:val="both"/>
        <w:rPr>
          <w:rFonts w:ascii="Times New Roman" w:hAnsi="Times New Roman" w:cs="Times New Roman"/>
          <w:sz w:val="24"/>
          <w:szCs w:val="24"/>
        </w:rPr>
      </w:pPr>
      <w:r w:rsidRPr="008D4BF8">
        <w:rPr>
          <w:rFonts w:ascii="Times New Roman" w:eastAsia="Times New Roman" w:hAnsi="Times New Roman" w:cs="Times New Roman"/>
          <w:iCs/>
          <w:sz w:val="24"/>
          <w:szCs w:val="24"/>
        </w:rPr>
        <w:t xml:space="preserve">2. </w:t>
      </w:r>
      <w:r w:rsidR="008D4BF8" w:rsidRPr="008D4BF8">
        <w:rPr>
          <w:rFonts w:ascii="Times New Roman" w:eastAsia="Times New Roman" w:hAnsi="Times New Roman" w:cs="Times New Roman"/>
          <w:sz w:val="24"/>
          <w:szCs w:val="24"/>
        </w:rPr>
        <w:t>В нарушение приказа Минфина России от 1 июля 2013г. N 65н "Об утверждении Указаний о порядке применения бюджетной классификации Российской Федерации" в</w:t>
      </w:r>
      <w:r w:rsidR="008D4BF8" w:rsidRPr="008D4BF8">
        <w:rPr>
          <w:rFonts w:ascii="Times New Roman" w:eastAsia="Times New Roman" w:hAnsi="Times New Roman" w:cs="Times New Roman"/>
          <w:b/>
          <w:sz w:val="24"/>
          <w:szCs w:val="24"/>
        </w:rPr>
        <w:t xml:space="preserve"> </w:t>
      </w:r>
      <w:r w:rsidR="008D4BF8" w:rsidRPr="008D4BF8">
        <w:rPr>
          <w:rFonts w:ascii="Times New Roman" w:eastAsia="Times New Roman" w:hAnsi="Times New Roman" w:cs="Times New Roman"/>
          <w:sz w:val="24"/>
          <w:szCs w:val="24"/>
        </w:rPr>
        <w:t>доходной части бюджета (в приложениях № 1, 1.1) в течение всего 2018 года прогнозируемые доходы от дотации на выравнивание уровня бюджетной обеспеченности отражены с кодом 20201001100000151. Установление данного кода является неверным и некорректным (п. 1.2.6 Классификатора нарушений – нарушение порядка применения бюджетной классификации РФ). Приказо</w:t>
      </w:r>
      <w:r w:rsidR="008D4BF8">
        <w:rPr>
          <w:rFonts w:ascii="Times New Roman" w:eastAsia="Times New Roman" w:hAnsi="Times New Roman" w:cs="Times New Roman"/>
          <w:sz w:val="24"/>
          <w:szCs w:val="24"/>
        </w:rPr>
        <w:t xml:space="preserve">м </w:t>
      </w:r>
      <w:r w:rsidR="008D4BF8" w:rsidRPr="008D4BF8">
        <w:rPr>
          <w:rFonts w:ascii="Times New Roman" w:eastAsia="Times New Roman" w:hAnsi="Times New Roman" w:cs="Times New Roman"/>
          <w:sz w:val="24"/>
          <w:szCs w:val="24"/>
        </w:rPr>
        <w:t xml:space="preserve">№ 65н виду дохода «дотации бюджетам </w:t>
      </w:r>
      <w:r w:rsidR="008D4BF8" w:rsidRPr="008D4BF8">
        <w:rPr>
          <w:rFonts w:ascii="Times New Roman" w:eastAsia="Times New Roman" w:hAnsi="Times New Roman" w:cs="Times New Roman"/>
          <w:sz w:val="24"/>
          <w:szCs w:val="24"/>
        </w:rPr>
        <w:lastRenderedPageBreak/>
        <w:t xml:space="preserve">сельских поселений на выравнивание уровня бюджетной обеспеченности» присвоен </w:t>
      </w:r>
      <w:proofErr w:type="gramStart"/>
      <w:r w:rsidR="008D4BF8" w:rsidRPr="008D4BF8">
        <w:rPr>
          <w:rFonts w:ascii="Times New Roman" w:eastAsia="Times New Roman" w:hAnsi="Times New Roman" w:cs="Times New Roman"/>
          <w:sz w:val="24"/>
          <w:szCs w:val="24"/>
        </w:rPr>
        <w:t>код  2</w:t>
      </w:r>
      <w:r w:rsidR="008D4BF8">
        <w:rPr>
          <w:rFonts w:ascii="Times New Roman" w:eastAsia="Times New Roman" w:hAnsi="Times New Roman" w:cs="Times New Roman"/>
          <w:sz w:val="24"/>
          <w:szCs w:val="24"/>
        </w:rPr>
        <w:t>0215001100000</w:t>
      </w:r>
      <w:r w:rsidR="008D4BF8" w:rsidRPr="008D4BF8">
        <w:rPr>
          <w:rFonts w:ascii="Times New Roman" w:eastAsia="Times New Roman" w:hAnsi="Times New Roman" w:cs="Times New Roman"/>
          <w:sz w:val="24"/>
          <w:szCs w:val="24"/>
        </w:rPr>
        <w:t>151</w:t>
      </w:r>
      <w:proofErr w:type="gramEnd"/>
      <w:r w:rsidR="008D4BF8" w:rsidRPr="008D4BF8">
        <w:rPr>
          <w:rFonts w:ascii="Times New Roman" w:eastAsia="Times New Roman" w:hAnsi="Times New Roman" w:cs="Times New Roman"/>
          <w:sz w:val="24"/>
          <w:szCs w:val="24"/>
        </w:rPr>
        <w:t xml:space="preserve">. </w:t>
      </w:r>
    </w:p>
    <w:p w:rsidR="008D4BF8" w:rsidRPr="008D4BF8" w:rsidRDefault="008D4BF8" w:rsidP="00054EB3">
      <w:pPr>
        <w:autoSpaceDE w:val="0"/>
        <w:autoSpaceDN w:val="0"/>
        <w:adjustRightInd w:val="0"/>
        <w:spacing w:after="0" w:line="240" w:lineRule="auto"/>
        <w:ind w:firstLine="567"/>
        <w:jc w:val="both"/>
        <w:rPr>
          <w:rFonts w:ascii="Times New Roman" w:eastAsia="Times New Roman" w:hAnsi="Times New Roman" w:cs="Times New Roman"/>
          <w:iCs/>
          <w:color w:val="FF0000"/>
          <w:sz w:val="24"/>
          <w:szCs w:val="24"/>
        </w:rPr>
      </w:pPr>
      <w:r>
        <w:rPr>
          <w:rFonts w:ascii="Times New Roman" w:hAnsi="Times New Roman" w:cs="Times New Roman"/>
          <w:bCs/>
          <w:color w:val="00000A"/>
          <w:sz w:val="24"/>
          <w:szCs w:val="24"/>
        </w:rPr>
        <w:t>3</w:t>
      </w:r>
      <w:r w:rsidR="008C2AD6" w:rsidRPr="005E6DA0">
        <w:rPr>
          <w:rFonts w:ascii="Times New Roman" w:hAnsi="Times New Roman" w:cs="Times New Roman"/>
          <w:bCs/>
          <w:color w:val="00000A"/>
          <w:sz w:val="24"/>
          <w:szCs w:val="24"/>
        </w:rPr>
        <w:t xml:space="preserve">. </w:t>
      </w:r>
      <w:r w:rsidRPr="008D4BF8">
        <w:rPr>
          <w:rFonts w:ascii="Times New Roman" w:eastAsia="Times New Roman" w:hAnsi="Times New Roman" w:cs="Times New Roman"/>
          <w:sz w:val="24"/>
          <w:szCs w:val="24"/>
        </w:rPr>
        <w:t xml:space="preserve">Показатели бюджетной росписи в течение года соответствовали решениям о бюджете Думы </w:t>
      </w:r>
      <w:proofErr w:type="spellStart"/>
      <w:r w:rsidRPr="008D4BF8">
        <w:rPr>
          <w:rFonts w:ascii="Times New Roman" w:eastAsia="Times New Roman" w:hAnsi="Times New Roman" w:cs="Times New Roman"/>
          <w:sz w:val="24"/>
          <w:szCs w:val="24"/>
        </w:rPr>
        <w:t>Чеботарихинского</w:t>
      </w:r>
      <w:proofErr w:type="spellEnd"/>
      <w:r w:rsidRPr="008D4BF8">
        <w:rPr>
          <w:rFonts w:ascii="Times New Roman" w:eastAsia="Times New Roman" w:hAnsi="Times New Roman" w:cs="Times New Roman"/>
          <w:sz w:val="24"/>
          <w:szCs w:val="24"/>
        </w:rPr>
        <w:t xml:space="preserve"> муниципального образования на 2018 год. Однако, по состоянию на 07.12.2018 года установлено расхождение показателей бюджетной росписи с показателями, утвержденными решением о бюджете, на 8,7</w:t>
      </w:r>
      <w:r>
        <w:rPr>
          <w:rFonts w:ascii="Times New Roman" w:eastAsia="Times New Roman" w:hAnsi="Times New Roman" w:cs="Times New Roman"/>
          <w:sz w:val="24"/>
          <w:szCs w:val="24"/>
        </w:rPr>
        <w:t xml:space="preserve"> </w:t>
      </w:r>
      <w:r w:rsidRPr="008D4BF8">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руб., </w:t>
      </w:r>
      <w:r w:rsidRPr="008D4BF8">
        <w:rPr>
          <w:rFonts w:ascii="Times New Roman" w:eastAsia="Times New Roman" w:hAnsi="Times New Roman" w:cs="Times New Roman"/>
          <w:sz w:val="24"/>
          <w:szCs w:val="24"/>
        </w:rPr>
        <w:t>что является нарушением ст. 217 БК РФ (п. 1.2.42 Классификатора нарушений).</w:t>
      </w:r>
      <w:r w:rsidR="002705E7">
        <w:rPr>
          <w:rFonts w:ascii="Times New Roman" w:eastAsia="Times New Roman" w:hAnsi="Times New Roman" w:cs="Times New Roman"/>
          <w:sz w:val="24"/>
          <w:szCs w:val="24"/>
        </w:rPr>
        <w:t xml:space="preserve"> На эту же </w:t>
      </w:r>
      <w:r w:rsidRPr="008D4BF8">
        <w:rPr>
          <w:rFonts w:ascii="Times New Roman" w:eastAsia="Times New Roman" w:hAnsi="Times New Roman" w:cs="Times New Roman"/>
          <w:sz w:val="24"/>
          <w:szCs w:val="24"/>
        </w:rPr>
        <w:t>сумму, в нарушение ст. 221 БК РФ, утвержденные показатели бюджетной смет</w:t>
      </w:r>
      <w:r w:rsidR="002705E7">
        <w:rPr>
          <w:rFonts w:ascii="Times New Roman" w:eastAsia="Times New Roman" w:hAnsi="Times New Roman" w:cs="Times New Roman"/>
          <w:sz w:val="24"/>
          <w:szCs w:val="24"/>
        </w:rPr>
        <w:t xml:space="preserve">ы на 2018 год (в окончательном </w:t>
      </w:r>
      <w:r w:rsidRPr="008D4BF8">
        <w:rPr>
          <w:rFonts w:ascii="Times New Roman" w:eastAsia="Times New Roman" w:hAnsi="Times New Roman" w:cs="Times New Roman"/>
          <w:sz w:val="24"/>
          <w:szCs w:val="24"/>
        </w:rPr>
        <w:t>варианте) не соответствуют доведенным лимитам.</w:t>
      </w:r>
    </w:p>
    <w:p w:rsidR="008D4BF8" w:rsidRPr="008D4BF8" w:rsidRDefault="008D4BF8" w:rsidP="008D4BF8">
      <w:pPr>
        <w:spacing w:after="0" w:line="240" w:lineRule="auto"/>
        <w:ind w:firstLine="567"/>
        <w:jc w:val="both"/>
        <w:rPr>
          <w:rFonts w:ascii="Times New Roman" w:eastAsia="Times New Roman" w:hAnsi="Times New Roman" w:cs="Times New Roman"/>
          <w:sz w:val="24"/>
          <w:szCs w:val="24"/>
        </w:rPr>
      </w:pPr>
      <w:r w:rsidRPr="008D4BF8">
        <w:rPr>
          <w:rFonts w:ascii="Times New Roman" w:eastAsia="Times New Roman" w:hAnsi="Times New Roman" w:cs="Times New Roman"/>
          <w:sz w:val="24"/>
          <w:szCs w:val="24"/>
        </w:rPr>
        <w:t xml:space="preserve">Кроме того, показатели бюджетной росписи по подразделу 0801 «Культура» </w:t>
      </w:r>
      <w:proofErr w:type="gramStart"/>
      <w:r w:rsidRPr="008D4BF8">
        <w:rPr>
          <w:rFonts w:ascii="Times New Roman" w:eastAsia="Times New Roman" w:hAnsi="Times New Roman" w:cs="Times New Roman"/>
          <w:sz w:val="24"/>
          <w:szCs w:val="24"/>
        </w:rPr>
        <w:t>по  КЦСР</w:t>
      </w:r>
      <w:proofErr w:type="gramEnd"/>
      <w:r w:rsidRPr="008D4BF8">
        <w:rPr>
          <w:rFonts w:ascii="Times New Roman" w:eastAsia="Times New Roman" w:hAnsi="Times New Roman" w:cs="Times New Roman"/>
          <w:sz w:val="24"/>
          <w:szCs w:val="24"/>
        </w:rPr>
        <w:t xml:space="preserve"> 71400S2370 «Субсидии на реализацию мероприятий перечня проектов народных инициатив» и по КЦСР 7510041100 «Обеспечение деятельности подведомственных учреждений» не соответствовали аналогичным показателям, отраженным в приложениях № 5, 6 к решениям Думы о бюджете на 8 </w:t>
      </w:r>
      <w:r w:rsidR="002705E7">
        <w:rPr>
          <w:rFonts w:ascii="Times New Roman" w:eastAsia="Times New Roman" w:hAnsi="Times New Roman" w:cs="Times New Roman"/>
          <w:sz w:val="24"/>
          <w:szCs w:val="24"/>
        </w:rPr>
        <w:t xml:space="preserve"> </w:t>
      </w:r>
      <w:r w:rsidRPr="008D4BF8">
        <w:rPr>
          <w:rFonts w:ascii="Times New Roman" w:eastAsia="Times New Roman" w:hAnsi="Times New Roman" w:cs="Times New Roman"/>
          <w:sz w:val="24"/>
          <w:szCs w:val="24"/>
        </w:rPr>
        <w:t>тыс.</w:t>
      </w:r>
      <w:r w:rsidR="002705E7">
        <w:rPr>
          <w:rFonts w:ascii="Times New Roman" w:eastAsia="Times New Roman" w:hAnsi="Times New Roman" w:cs="Times New Roman"/>
          <w:sz w:val="24"/>
          <w:szCs w:val="24"/>
        </w:rPr>
        <w:t xml:space="preserve"> </w:t>
      </w:r>
      <w:r w:rsidRPr="008D4BF8">
        <w:rPr>
          <w:rFonts w:ascii="Times New Roman" w:eastAsia="Times New Roman" w:hAnsi="Times New Roman" w:cs="Times New Roman"/>
          <w:sz w:val="24"/>
          <w:szCs w:val="24"/>
        </w:rPr>
        <w:t xml:space="preserve">руб.  </w:t>
      </w:r>
    </w:p>
    <w:p w:rsidR="002705E7" w:rsidRPr="002705E7" w:rsidRDefault="002705E7" w:rsidP="002705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705E7">
        <w:rPr>
          <w:rFonts w:ascii="Times New Roman" w:eastAsia="Times New Roman" w:hAnsi="Times New Roman" w:cs="Times New Roman"/>
          <w:sz w:val="24"/>
          <w:szCs w:val="24"/>
        </w:rPr>
        <w:t xml:space="preserve">При анализе Положения об оплате труда главы </w:t>
      </w:r>
      <w:proofErr w:type="spellStart"/>
      <w:r w:rsidRPr="002705E7">
        <w:rPr>
          <w:rFonts w:ascii="Times New Roman" w:eastAsia="Times New Roman" w:hAnsi="Times New Roman" w:cs="Times New Roman"/>
          <w:sz w:val="24"/>
          <w:szCs w:val="24"/>
        </w:rPr>
        <w:t>Чеботарихинского</w:t>
      </w:r>
      <w:proofErr w:type="spellEnd"/>
      <w:r w:rsidRPr="002705E7">
        <w:rPr>
          <w:rFonts w:ascii="Times New Roman" w:eastAsia="Times New Roman" w:hAnsi="Times New Roman" w:cs="Times New Roman"/>
          <w:sz w:val="24"/>
          <w:szCs w:val="24"/>
        </w:rPr>
        <w:t xml:space="preserve"> МО, утвержденного Решением Думы от 26.12.2017г. № 10, установлены следующие замечания:</w:t>
      </w:r>
    </w:p>
    <w:p w:rsidR="002705E7" w:rsidRPr="002705E7" w:rsidRDefault="002705E7" w:rsidP="002705E7">
      <w:pPr>
        <w:spacing w:after="0" w:line="240" w:lineRule="auto"/>
        <w:ind w:firstLine="567"/>
        <w:jc w:val="both"/>
        <w:rPr>
          <w:rFonts w:ascii="Times New Roman" w:eastAsia="Times New Roman" w:hAnsi="Times New Roman" w:cs="Times New Roman"/>
          <w:sz w:val="24"/>
          <w:szCs w:val="24"/>
        </w:rPr>
      </w:pPr>
      <w:r w:rsidRPr="002705E7">
        <w:rPr>
          <w:rFonts w:ascii="Times New Roman" w:eastAsia="Times New Roman" w:hAnsi="Times New Roman" w:cs="Times New Roman"/>
          <w:sz w:val="24"/>
          <w:szCs w:val="24"/>
        </w:rPr>
        <w:t>- единовременная выплата к отпуску в расчете на месяц установлена как сумма должностного оклада и надбавки за выслугу лет. Однако, штатным расписанием единовременная выплата к отпуску установлена в размере одной двенадц</w:t>
      </w:r>
      <w:r>
        <w:rPr>
          <w:rFonts w:ascii="Times New Roman" w:eastAsia="Times New Roman" w:hAnsi="Times New Roman" w:cs="Times New Roman"/>
          <w:sz w:val="24"/>
          <w:szCs w:val="24"/>
        </w:rPr>
        <w:t>атой суммы должностного оклада и надбавки за выслугу лет;</w:t>
      </w:r>
    </w:p>
    <w:p w:rsidR="002705E7" w:rsidRPr="002705E7" w:rsidRDefault="002705E7" w:rsidP="002705E7">
      <w:pPr>
        <w:spacing w:after="0" w:line="240" w:lineRule="auto"/>
        <w:ind w:firstLine="567"/>
        <w:jc w:val="both"/>
        <w:rPr>
          <w:rFonts w:ascii="Times New Roman" w:eastAsia="Times New Roman" w:hAnsi="Times New Roman" w:cs="Times New Roman"/>
          <w:sz w:val="24"/>
          <w:szCs w:val="24"/>
        </w:rPr>
      </w:pPr>
      <w:r w:rsidRPr="002705E7">
        <w:rPr>
          <w:rFonts w:ascii="Times New Roman" w:eastAsia="Times New Roman" w:hAnsi="Times New Roman" w:cs="Times New Roman"/>
          <w:sz w:val="24"/>
          <w:szCs w:val="24"/>
        </w:rPr>
        <w:t>- ежемесячное денежное вознаграждение установлено как сумма месячного содержания (которому в Положении не дано определения) и единовременной выплаты к отпуску. Однако, исходя из штатного расписания денежное вознаграждение слаживается из суммы должностного оклада, надбавки за выслугу лет и ед</w:t>
      </w:r>
      <w:r>
        <w:rPr>
          <w:rFonts w:ascii="Times New Roman" w:eastAsia="Times New Roman" w:hAnsi="Times New Roman" w:cs="Times New Roman"/>
          <w:sz w:val="24"/>
          <w:szCs w:val="24"/>
        </w:rPr>
        <w:t>иновременной выплаты к отпуску;</w:t>
      </w:r>
    </w:p>
    <w:p w:rsidR="002705E7" w:rsidRPr="002705E7" w:rsidRDefault="002705E7" w:rsidP="002705E7">
      <w:pPr>
        <w:spacing w:after="0" w:line="240" w:lineRule="auto"/>
        <w:ind w:firstLine="567"/>
        <w:jc w:val="both"/>
        <w:rPr>
          <w:rFonts w:ascii="Times New Roman" w:eastAsia="Times New Roman" w:hAnsi="Times New Roman" w:cs="Times New Roman"/>
          <w:sz w:val="24"/>
          <w:szCs w:val="24"/>
        </w:rPr>
      </w:pPr>
      <w:r w:rsidRPr="002705E7">
        <w:rPr>
          <w:rFonts w:ascii="Times New Roman" w:eastAsia="Times New Roman" w:hAnsi="Times New Roman" w:cs="Times New Roman"/>
          <w:sz w:val="24"/>
          <w:szCs w:val="24"/>
        </w:rPr>
        <w:t>- ежеквартальное денежное поощрение установлено в размере ежемесячного денежного вознаграждения. Однако, штатным расписанием ежеквартальное денежное поощрение установлено в ра</w:t>
      </w:r>
      <w:r>
        <w:rPr>
          <w:rFonts w:ascii="Times New Roman" w:eastAsia="Times New Roman" w:hAnsi="Times New Roman" w:cs="Times New Roman"/>
          <w:sz w:val="24"/>
          <w:szCs w:val="24"/>
        </w:rPr>
        <w:t>змере одной трети ежемесячного денежного</w:t>
      </w:r>
      <w:r w:rsidRPr="002705E7">
        <w:rPr>
          <w:rFonts w:ascii="Times New Roman" w:eastAsia="Times New Roman" w:hAnsi="Times New Roman" w:cs="Times New Roman"/>
          <w:sz w:val="24"/>
          <w:szCs w:val="24"/>
        </w:rPr>
        <w:t xml:space="preserve"> вознаграждения.</w:t>
      </w:r>
    </w:p>
    <w:p w:rsidR="002705E7" w:rsidRPr="002705E7" w:rsidRDefault="002705E7" w:rsidP="002705E7">
      <w:pPr>
        <w:spacing w:after="0" w:line="240" w:lineRule="auto"/>
        <w:ind w:firstLine="567"/>
        <w:jc w:val="both"/>
        <w:rPr>
          <w:rFonts w:ascii="Times New Roman" w:eastAsia="Times New Roman" w:hAnsi="Times New Roman" w:cs="Times New Roman"/>
          <w:sz w:val="24"/>
          <w:szCs w:val="24"/>
        </w:rPr>
      </w:pPr>
      <w:r w:rsidRPr="002705E7">
        <w:rPr>
          <w:rFonts w:ascii="Times New Roman" w:eastAsia="Times New Roman" w:hAnsi="Times New Roman" w:cs="Times New Roman"/>
          <w:sz w:val="24"/>
          <w:szCs w:val="24"/>
        </w:rPr>
        <w:t>Таким образом, Администрации необходимо устранить противоречия между Положением об оплате труда главы и штатным расписанием.</w:t>
      </w:r>
    </w:p>
    <w:p w:rsidR="002705E7" w:rsidRPr="002705E7" w:rsidRDefault="002705E7" w:rsidP="002705E7">
      <w:pPr>
        <w:pStyle w:val="a6"/>
        <w:spacing w:after="0"/>
        <w:ind w:firstLine="567"/>
        <w:jc w:val="both"/>
      </w:pPr>
      <w:r w:rsidRPr="002705E7">
        <w:rPr>
          <w:iCs/>
        </w:rPr>
        <w:t>5.</w:t>
      </w:r>
      <w:r>
        <w:rPr>
          <w:iCs/>
          <w:color w:val="FF0000"/>
        </w:rPr>
        <w:t xml:space="preserve"> </w:t>
      </w:r>
      <w:r w:rsidRPr="002705E7">
        <w:t xml:space="preserve">При проверке личных дел работников вспомогательного персонала установлено, </w:t>
      </w:r>
      <w:r>
        <w:t xml:space="preserve">что в нарушение норм трудового </w:t>
      </w:r>
      <w:r w:rsidRPr="002705E7">
        <w:t>з</w:t>
      </w:r>
      <w:r w:rsidR="00FC315B">
        <w:t xml:space="preserve">аконодательства (ст. 67, 68 ТК </w:t>
      </w:r>
      <w:r w:rsidRPr="002705E7">
        <w:t xml:space="preserve">РФ) </w:t>
      </w:r>
      <w:r w:rsidR="00FC315B">
        <w:t xml:space="preserve">не заключены трудовые договоры </w:t>
      </w:r>
      <w:r w:rsidRPr="002705E7">
        <w:t xml:space="preserve">со сторожами Кушнаревым В.Л., </w:t>
      </w:r>
      <w:proofErr w:type="spellStart"/>
      <w:r w:rsidRPr="002705E7">
        <w:t>Тумаковым</w:t>
      </w:r>
      <w:proofErr w:type="spellEnd"/>
      <w:r w:rsidRPr="002705E7">
        <w:t xml:space="preserve"> Н.Н., </w:t>
      </w:r>
      <w:proofErr w:type="spellStart"/>
      <w:r w:rsidRPr="002705E7">
        <w:t>Тумаковой</w:t>
      </w:r>
      <w:proofErr w:type="spellEnd"/>
      <w:r w:rsidRPr="002705E7">
        <w:t xml:space="preserve"> Т. А., </w:t>
      </w:r>
      <w:proofErr w:type="spellStart"/>
      <w:r w:rsidRPr="002705E7">
        <w:t>Уразовым</w:t>
      </w:r>
      <w:proofErr w:type="spellEnd"/>
      <w:r w:rsidRPr="002705E7">
        <w:t xml:space="preserve"> А.И.</w:t>
      </w:r>
    </w:p>
    <w:p w:rsidR="002705E7" w:rsidRDefault="002705E7" w:rsidP="002705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Личная карточка </w:t>
      </w:r>
      <w:r w:rsidRPr="002705E7">
        <w:rPr>
          <w:rFonts w:ascii="Times New Roman" w:eastAsia="Times New Roman" w:hAnsi="Times New Roman" w:cs="Times New Roman"/>
          <w:sz w:val="24"/>
          <w:szCs w:val="24"/>
        </w:rPr>
        <w:t>сотрудника формы Т-2, обязательность ведения которой предусмотрена Правилами ведения и хранения трудовых книжек, утвержденных постановлением Правительства РФ от 16.04.2003</w:t>
      </w:r>
      <w:r>
        <w:rPr>
          <w:rFonts w:ascii="Times New Roman" w:eastAsia="Times New Roman" w:hAnsi="Times New Roman" w:cs="Times New Roman"/>
          <w:sz w:val="24"/>
          <w:szCs w:val="24"/>
        </w:rPr>
        <w:t>г.</w:t>
      </w:r>
      <w:r w:rsidRPr="002705E7">
        <w:rPr>
          <w:rFonts w:ascii="Times New Roman" w:eastAsia="Times New Roman" w:hAnsi="Times New Roman" w:cs="Times New Roman"/>
          <w:sz w:val="24"/>
          <w:szCs w:val="24"/>
        </w:rPr>
        <w:t xml:space="preserve"> N 225,</w:t>
      </w:r>
      <w:r>
        <w:rPr>
          <w:rFonts w:ascii="Times New Roman" w:eastAsia="Times New Roman" w:hAnsi="Times New Roman" w:cs="Times New Roman"/>
          <w:sz w:val="24"/>
          <w:szCs w:val="24"/>
        </w:rPr>
        <w:t xml:space="preserve"> </w:t>
      </w:r>
      <w:r w:rsidR="00FC315B">
        <w:rPr>
          <w:rFonts w:ascii="Times New Roman" w:eastAsia="Times New Roman" w:hAnsi="Times New Roman" w:cs="Times New Roman"/>
          <w:sz w:val="24"/>
          <w:szCs w:val="24"/>
        </w:rPr>
        <w:t xml:space="preserve">не </w:t>
      </w:r>
      <w:r w:rsidRPr="002705E7">
        <w:rPr>
          <w:rFonts w:ascii="Times New Roman" w:eastAsia="Times New Roman" w:hAnsi="Times New Roman" w:cs="Times New Roman"/>
          <w:sz w:val="24"/>
          <w:szCs w:val="24"/>
        </w:rPr>
        <w:t xml:space="preserve">ведется. </w:t>
      </w:r>
    </w:p>
    <w:p w:rsidR="00FC315B" w:rsidRPr="00FC315B" w:rsidRDefault="00FC315B" w:rsidP="00054EB3">
      <w:pPr>
        <w:pStyle w:val="a6"/>
        <w:spacing w:after="0"/>
        <w:ind w:firstLine="567"/>
        <w:jc w:val="both"/>
      </w:pPr>
      <w:r>
        <w:t xml:space="preserve">6. </w:t>
      </w:r>
      <w:r w:rsidRPr="00FC315B">
        <w:t xml:space="preserve">Реестр расходных обязательств </w:t>
      </w:r>
      <w:proofErr w:type="spellStart"/>
      <w:r w:rsidRPr="00FC315B">
        <w:t>Чеботарихинского</w:t>
      </w:r>
      <w:proofErr w:type="spellEnd"/>
      <w:r w:rsidRPr="00FC315B">
        <w:t xml:space="preserve"> МО ведется с нарушением Порядка, установленного постановлением администрации </w:t>
      </w:r>
      <w:proofErr w:type="spellStart"/>
      <w:r w:rsidRPr="00FC315B">
        <w:t>Чеботарихинского</w:t>
      </w:r>
      <w:proofErr w:type="spellEnd"/>
      <w:r w:rsidRPr="00FC315B">
        <w:t xml:space="preserve"> МО от 26.12.2017</w:t>
      </w:r>
      <w:r>
        <w:t xml:space="preserve">г. </w:t>
      </w:r>
      <w:r w:rsidRPr="00FC315B">
        <w:t xml:space="preserve"> № 48, а именно, не вносятся изменения, отсутствуют ссылки на нормативные правовые документы, на основании которых приняты расходные обязательства, объем средств для исполнения расходных обязательств, отраженный в реестре, не соответствует объему средств, предусмотренному решением о бюджете. Расходные обязательства на реализацию перечня мероприятий народных инициатив в 2018</w:t>
      </w:r>
      <w:r>
        <w:t xml:space="preserve"> </w:t>
      </w:r>
      <w:r w:rsidRPr="00FC315B">
        <w:t>году не отражены.</w:t>
      </w:r>
    </w:p>
    <w:p w:rsidR="00EC33AB" w:rsidRPr="00EC33AB" w:rsidRDefault="00EC33AB" w:rsidP="00054EB3">
      <w:pPr>
        <w:pStyle w:val="a6"/>
        <w:spacing w:after="0"/>
        <w:ind w:firstLine="567"/>
        <w:jc w:val="both"/>
      </w:pPr>
      <w:r>
        <w:t xml:space="preserve">7. </w:t>
      </w:r>
      <w:r w:rsidRPr="00EC33AB">
        <w:t>В нарушение ст. 18 Устава Порядок назначения и проведения собрания граждан, а также полномочия собрания граждан нормативным правовым актом Думы Поселения не установлены.</w:t>
      </w:r>
    </w:p>
    <w:p w:rsidR="00054EB3" w:rsidRPr="00054EB3" w:rsidRDefault="00054EB3" w:rsidP="00054EB3">
      <w:pPr>
        <w:pStyle w:val="a6"/>
        <w:spacing w:after="0"/>
        <w:ind w:firstLine="567"/>
        <w:jc w:val="both"/>
      </w:pPr>
      <w:r>
        <w:t>8.</w:t>
      </w:r>
      <w:r w:rsidRPr="00054EB3">
        <w:t xml:space="preserve"> При анализе выполнения условий предоставления и расходования субсидий из областного бюджета </w:t>
      </w:r>
      <w:proofErr w:type="spellStart"/>
      <w:r w:rsidRPr="00054EB3">
        <w:t>Чеботарихинским</w:t>
      </w:r>
      <w:proofErr w:type="spellEnd"/>
      <w:r w:rsidRPr="00054EB3">
        <w:t xml:space="preserve"> сельским поселением установлено следующее:</w:t>
      </w:r>
    </w:p>
    <w:p w:rsidR="00054EB3" w:rsidRPr="00054EB3" w:rsidRDefault="00054EB3" w:rsidP="0005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направления </w:t>
      </w:r>
      <w:r w:rsidRPr="00054EB3">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асходов по первому мероприятию </w:t>
      </w:r>
      <w:r w:rsidRPr="00054EB3">
        <w:rPr>
          <w:rFonts w:ascii="Times New Roman" w:eastAsia="Times New Roman" w:hAnsi="Times New Roman" w:cs="Times New Roman"/>
          <w:sz w:val="24"/>
          <w:szCs w:val="24"/>
        </w:rPr>
        <w:t xml:space="preserve">- «приобретение глубинных насосов для водонапорных башен с. </w:t>
      </w:r>
      <w:proofErr w:type="spellStart"/>
      <w:r w:rsidRPr="00054EB3">
        <w:rPr>
          <w:rFonts w:ascii="Times New Roman" w:eastAsia="Times New Roman" w:hAnsi="Times New Roman" w:cs="Times New Roman"/>
          <w:sz w:val="24"/>
          <w:szCs w:val="24"/>
        </w:rPr>
        <w:t>Чеботариха</w:t>
      </w:r>
      <w:proofErr w:type="spellEnd"/>
      <w:r w:rsidRPr="00054EB3">
        <w:rPr>
          <w:rFonts w:ascii="Times New Roman" w:eastAsia="Times New Roman" w:hAnsi="Times New Roman" w:cs="Times New Roman"/>
          <w:sz w:val="24"/>
          <w:szCs w:val="24"/>
        </w:rPr>
        <w:t xml:space="preserve"> и </w:t>
      </w:r>
      <w:proofErr w:type="spellStart"/>
      <w:r w:rsidRPr="00054EB3">
        <w:rPr>
          <w:rFonts w:ascii="Times New Roman" w:eastAsia="Times New Roman" w:hAnsi="Times New Roman" w:cs="Times New Roman"/>
          <w:sz w:val="24"/>
          <w:szCs w:val="24"/>
        </w:rPr>
        <w:t>п.ж.д.ст</w:t>
      </w:r>
      <w:proofErr w:type="spellEnd"/>
      <w:r w:rsidRPr="00054EB3">
        <w:rPr>
          <w:rFonts w:ascii="Times New Roman" w:eastAsia="Times New Roman" w:hAnsi="Times New Roman" w:cs="Times New Roman"/>
          <w:sz w:val="24"/>
          <w:szCs w:val="24"/>
        </w:rPr>
        <w:t xml:space="preserve">. </w:t>
      </w:r>
      <w:proofErr w:type="spellStart"/>
      <w:r w:rsidRPr="00054EB3">
        <w:rPr>
          <w:rFonts w:ascii="Times New Roman" w:eastAsia="Times New Roman" w:hAnsi="Times New Roman" w:cs="Times New Roman"/>
          <w:sz w:val="24"/>
          <w:szCs w:val="24"/>
        </w:rPr>
        <w:t>Мингатуй</w:t>
      </w:r>
      <w:proofErr w:type="spellEnd"/>
      <w:r w:rsidRPr="00054EB3">
        <w:rPr>
          <w:rFonts w:ascii="Times New Roman" w:eastAsia="Times New Roman" w:hAnsi="Times New Roman" w:cs="Times New Roman"/>
          <w:sz w:val="24"/>
          <w:szCs w:val="24"/>
        </w:rPr>
        <w:t xml:space="preserve">» - необходимо, чтобы водонапорные башни и земельные участки под ними находились в собственности поселения. В реестре муниципального имущества </w:t>
      </w:r>
      <w:proofErr w:type="spellStart"/>
      <w:r w:rsidRPr="00054EB3">
        <w:rPr>
          <w:rFonts w:ascii="Times New Roman" w:eastAsia="Times New Roman" w:hAnsi="Times New Roman" w:cs="Times New Roman"/>
          <w:sz w:val="24"/>
          <w:szCs w:val="24"/>
        </w:rPr>
        <w:t>Чеботарихинского</w:t>
      </w:r>
      <w:proofErr w:type="spellEnd"/>
      <w:r w:rsidRPr="00054EB3">
        <w:rPr>
          <w:rFonts w:ascii="Times New Roman" w:eastAsia="Times New Roman" w:hAnsi="Times New Roman" w:cs="Times New Roman"/>
          <w:sz w:val="24"/>
          <w:szCs w:val="24"/>
        </w:rPr>
        <w:t xml:space="preserve"> МО числится пять зданий водонапорных сооружений, а участков под водонапорными </w:t>
      </w:r>
      <w:r w:rsidRPr="00054EB3">
        <w:rPr>
          <w:rFonts w:ascii="Times New Roman" w:eastAsia="Times New Roman" w:hAnsi="Times New Roman" w:cs="Times New Roman"/>
          <w:sz w:val="24"/>
          <w:szCs w:val="24"/>
        </w:rPr>
        <w:lastRenderedPageBreak/>
        <w:t xml:space="preserve">сооружениями числится три. Не числятся в реестре земельные участки под водонапорными башнями в </w:t>
      </w:r>
      <w:proofErr w:type="spellStart"/>
      <w:r w:rsidRPr="00054EB3">
        <w:rPr>
          <w:rFonts w:ascii="Times New Roman" w:eastAsia="Times New Roman" w:hAnsi="Times New Roman" w:cs="Times New Roman"/>
          <w:sz w:val="24"/>
          <w:szCs w:val="24"/>
        </w:rPr>
        <w:t>п.жд.ст</w:t>
      </w:r>
      <w:proofErr w:type="spellEnd"/>
      <w:r w:rsidRPr="00054E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Мингатуй</w:t>
      </w:r>
      <w:proofErr w:type="spellEnd"/>
      <w:r>
        <w:rPr>
          <w:rFonts w:ascii="Times New Roman" w:eastAsia="Times New Roman" w:hAnsi="Times New Roman" w:cs="Times New Roman"/>
          <w:sz w:val="24"/>
          <w:szCs w:val="24"/>
        </w:rPr>
        <w:t xml:space="preserve"> по ул. Вокзальная, 4А </w:t>
      </w:r>
      <w:r w:rsidRPr="00054EB3">
        <w:rPr>
          <w:rFonts w:ascii="Times New Roman" w:eastAsia="Times New Roman" w:hAnsi="Times New Roman" w:cs="Times New Roman"/>
          <w:sz w:val="24"/>
          <w:szCs w:val="24"/>
        </w:rPr>
        <w:t>и Вокзальная, 20А.</w:t>
      </w:r>
    </w:p>
    <w:p w:rsidR="00054EB3" w:rsidRPr="00054EB3" w:rsidRDefault="00054EB3" w:rsidP="00054EB3">
      <w:pPr>
        <w:spacing w:after="0" w:line="240" w:lineRule="auto"/>
        <w:ind w:firstLine="567"/>
        <w:jc w:val="both"/>
        <w:rPr>
          <w:rFonts w:ascii="Times New Roman" w:eastAsia="Times New Roman" w:hAnsi="Times New Roman" w:cs="Times New Roman"/>
          <w:sz w:val="24"/>
          <w:szCs w:val="24"/>
        </w:rPr>
      </w:pPr>
      <w:r w:rsidRPr="00054EB3">
        <w:rPr>
          <w:rFonts w:ascii="Times New Roman" w:eastAsia="Times New Roman" w:hAnsi="Times New Roman" w:cs="Times New Roman"/>
          <w:sz w:val="24"/>
          <w:szCs w:val="24"/>
        </w:rPr>
        <w:t>- в Министерство до 15 марта 2018 года выписка из сводной бюджетной росписи местного бюджета на 2018 год, подтверждающая наличие в местном бюджете бюджетных ассигнований на реализацию мероприятий народных инициатив, не могла быть представлена, поскольку решением о бюджете бюджетные ассигнова</w:t>
      </w:r>
      <w:r>
        <w:rPr>
          <w:rFonts w:ascii="Times New Roman" w:eastAsia="Times New Roman" w:hAnsi="Times New Roman" w:cs="Times New Roman"/>
          <w:sz w:val="24"/>
          <w:szCs w:val="24"/>
        </w:rPr>
        <w:t xml:space="preserve">ния были предусмотрены лишь 23 </w:t>
      </w:r>
      <w:r w:rsidRPr="00054EB3">
        <w:rPr>
          <w:rFonts w:ascii="Times New Roman" w:eastAsia="Times New Roman" w:hAnsi="Times New Roman" w:cs="Times New Roman"/>
          <w:sz w:val="24"/>
          <w:szCs w:val="24"/>
        </w:rPr>
        <w:t>апреля 2018</w:t>
      </w:r>
      <w:r>
        <w:rPr>
          <w:rFonts w:ascii="Times New Roman" w:eastAsia="Times New Roman" w:hAnsi="Times New Roman" w:cs="Times New Roman"/>
          <w:sz w:val="24"/>
          <w:szCs w:val="24"/>
        </w:rPr>
        <w:t xml:space="preserve"> </w:t>
      </w:r>
      <w:r w:rsidRPr="00054EB3">
        <w:rPr>
          <w:rFonts w:ascii="Times New Roman" w:eastAsia="Times New Roman" w:hAnsi="Times New Roman" w:cs="Times New Roman"/>
          <w:sz w:val="24"/>
          <w:szCs w:val="24"/>
        </w:rPr>
        <w:t>года.</w:t>
      </w:r>
    </w:p>
    <w:p w:rsidR="00054EB3" w:rsidRPr="00054EB3" w:rsidRDefault="00054EB3" w:rsidP="00054EB3">
      <w:pPr>
        <w:spacing w:after="0" w:line="240" w:lineRule="auto"/>
        <w:ind w:firstLine="567"/>
        <w:jc w:val="both"/>
        <w:rPr>
          <w:rFonts w:ascii="Times New Roman" w:eastAsia="Times New Roman" w:hAnsi="Times New Roman" w:cs="Times New Roman"/>
          <w:sz w:val="24"/>
          <w:szCs w:val="24"/>
        </w:rPr>
      </w:pPr>
    </w:p>
    <w:p w:rsidR="00C83897" w:rsidRPr="000B4E66" w:rsidRDefault="00CB2C8D" w:rsidP="0096669E">
      <w:pPr>
        <w:pStyle w:val="a3"/>
        <w:spacing w:after="0" w:line="240" w:lineRule="auto"/>
        <w:ind w:left="0" w:firstLine="567"/>
        <w:jc w:val="center"/>
        <w:rPr>
          <w:rFonts w:ascii="Times New Roman" w:hAnsi="Times New Roman" w:cs="Times New Roman"/>
          <w:b/>
          <w:sz w:val="24"/>
          <w:szCs w:val="24"/>
        </w:rPr>
      </w:pPr>
      <w:r w:rsidRPr="000B4E66">
        <w:rPr>
          <w:rFonts w:ascii="Times New Roman" w:hAnsi="Times New Roman" w:cs="Times New Roman"/>
          <w:b/>
          <w:sz w:val="24"/>
          <w:szCs w:val="24"/>
        </w:rPr>
        <w:t>Рекомендации:</w:t>
      </w:r>
    </w:p>
    <w:p w:rsidR="007F601C" w:rsidRPr="0096669E" w:rsidRDefault="00CB2C8D" w:rsidP="0096669E">
      <w:pPr>
        <w:spacing w:after="0" w:line="240" w:lineRule="auto"/>
        <w:ind w:firstLine="567"/>
        <w:jc w:val="both"/>
        <w:rPr>
          <w:rFonts w:ascii="Times New Roman" w:hAnsi="Times New Roman" w:cs="Times New Roman"/>
          <w:sz w:val="24"/>
          <w:szCs w:val="24"/>
        </w:rPr>
      </w:pPr>
      <w:r w:rsidRPr="0096669E">
        <w:rPr>
          <w:rFonts w:ascii="Times New Roman" w:hAnsi="Times New Roman" w:cs="Times New Roman"/>
          <w:sz w:val="24"/>
          <w:szCs w:val="24"/>
        </w:rPr>
        <w:t>1.</w:t>
      </w:r>
      <w:r w:rsidR="00FC2E33" w:rsidRPr="0096669E">
        <w:rPr>
          <w:rFonts w:ascii="Times New Roman" w:hAnsi="Times New Roman" w:cs="Times New Roman"/>
          <w:sz w:val="24"/>
          <w:szCs w:val="24"/>
        </w:rPr>
        <w:t xml:space="preserve"> Администрации </w:t>
      </w:r>
      <w:proofErr w:type="spellStart"/>
      <w:r w:rsidR="004A4752" w:rsidRPr="0096669E">
        <w:rPr>
          <w:rFonts w:ascii="Times New Roman" w:hAnsi="Times New Roman" w:cs="Times New Roman"/>
          <w:sz w:val="24"/>
          <w:szCs w:val="24"/>
        </w:rPr>
        <w:t>Чеботарихин</w:t>
      </w:r>
      <w:r w:rsidR="002F3FEA" w:rsidRPr="0096669E">
        <w:rPr>
          <w:rFonts w:ascii="Times New Roman" w:hAnsi="Times New Roman" w:cs="Times New Roman"/>
          <w:sz w:val="24"/>
          <w:szCs w:val="24"/>
        </w:rPr>
        <w:t>с</w:t>
      </w:r>
      <w:r w:rsidR="0096669E" w:rsidRPr="0096669E">
        <w:rPr>
          <w:rFonts w:ascii="Times New Roman" w:hAnsi="Times New Roman" w:cs="Times New Roman"/>
          <w:sz w:val="24"/>
          <w:szCs w:val="24"/>
        </w:rPr>
        <w:t>кого</w:t>
      </w:r>
      <w:proofErr w:type="spellEnd"/>
      <w:r w:rsidR="0096669E" w:rsidRPr="0096669E">
        <w:rPr>
          <w:rFonts w:ascii="Times New Roman" w:hAnsi="Times New Roman" w:cs="Times New Roman"/>
          <w:sz w:val="24"/>
          <w:szCs w:val="24"/>
        </w:rPr>
        <w:t xml:space="preserve"> </w:t>
      </w:r>
      <w:r w:rsidR="00FC2E33" w:rsidRPr="0096669E">
        <w:rPr>
          <w:rFonts w:ascii="Times New Roman" w:hAnsi="Times New Roman" w:cs="Times New Roman"/>
          <w:sz w:val="24"/>
          <w:szCs w:val="24"/>
        </w:rPr>
        <w:t>сельского поселения</w:t>
      </w:r>
      <w:r w:rsidR="007F601C" w:rsidRPr="0096669E">
        <w:rPr>
          <w:rFonts w:ascii="Times New Roman" w:hAnsi="Times New Roman" w:cs="Times New Roman"/>
          <w:sz w:val="24"/>
          <w:szCs w:val="24"/>
        </w:rPr>
        <w:t>:</w:t>
      </w:r>
    </w:p>
    <w:p w:rsidR="00A67D85" w:rsidRPr="0085003C" w:rsidRDefault="007F601C" w:rsidP="0096669E">
      <w:pPr>
        <w:spacing w:after="0" w:line="240" w:lineRule="auto"/>
        <w:ind w:firstLine="567"/>
        <w:jc w:val="both"/>
        <w:rPr>
          <w:rFonts w:ascii="Times New Roman" w:hAnsi="Times New Roman" w:cs="Times New Roman"/>
          <w:sz w:val="24"/>
          <w:szCs w:val="24"/>
        </w:rPr>
      </w:pPr>
      <w:r w:rsidRPr="0085003C">
        <w:rPr>
          <w:rFonts w:ascii="Times New Roman" w:hAnsi="Times New Roman" w:cs="Times New Roman"/>
          <w:sz w:val="24"/>
          <w:szCs w:val="24"/>
        </w:rPr>
        <w:t xml:space="preserve">- </w:t>
      </w:r>
      <w:r w:rsidR="00A67D85" w:rsidRPr="0085003C">
        <w:rPr>
          <w:rFonts w:ascii="Times New Roman" w:hAnsi="Times New Roman" w:cs="Times New Roman"/>
          <w:sz w:val="24"/>
          <w:szCs w:val="24"/>
        </w:rPr>
        <w:t>при заполнении и ведении реестра расходных обязательств соблюдать нормы действующего законодательства Российской Федерации;</w:t>
      </w:r>
    </w:p>
    <w:p w:rsidR="00091658" w:rsidRDefault="00091658" w:rsidP="009666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составлении, утверждении и исполнении бюджета соблюдать Бюджетный кодекс РФ (пункты 1 и 2 выводов настоящего отчета);</w:t>
      </w:r>
    </w:p>
    <w:p w:rsidR="0096669E" w:rsidRDefault="00A67D85" w:rsidP="0096669E">
      <w:pPr>
        <w:spacing w:after="0" w:line="240" w:lineRule="auto"/>
        <w:ind w:firstLine="567"/>
        <w:jc w:val="both"/>
        <w:rPr>
          <w:rFonts w:ascii="Times New Roman" w:eastAsia="Times New Roman" w:hAnsi="Times New Roman" w:cs="Times New Roman"/>
          <w:sz w:val="24"/>
          <w:szCs w:val="24"/>
        </w:rPr>
      </w:pPr>
      <w:r w:rsidRPr="0096669E">
        <w:rPr>
          <w:rFonts w:ascii="Times New Roman" w:hAnsi="Times New Roman" w:cs="Times New Roman"/>
          <w:sz w:val="24"/>
          <w:szCs w:val="24"/>
        </w:rPr>
        <w:t xml:space="preserve">- </w:t>
      </w:r>
      <w:r w:rsidR="0096669E" w:rsidRPr="002705E7">
        <w:rPr>
          <w:rFonts w:ascii="Times New Roman" w:eastAsia="Times New Roman" w:hAnsi="Times New Roman" w:cs="Times New Roman"/>
          <w:sz w:val="24"/>
          <w:szCs w:val="24"/>
        </w:rPr>
        <w:t>устранить противоречия между Положением об оплате тр</w:t>
      </w:r>
      <w:r w:rsidR="0096669E">
        <w:rPr>
          <w:rFonts w:ascii="Times New Roman" w:eastAsia="Times New Roman" w:hAnsi="Times New Roman" w:cs="Times New Roman"/>
          <w:sz w:val="24"/>
          <w:szCs w:val="24"/>
        </w:rPr>
        <w:t>уда главы и штатным расписанием;</w:t>
      </w:r>
    </w:p>
    <w:p w:rsidR="0078563E" w:rsidRDefault="0078563E" w:rsidP="0078563E">
      <w:pPr>
        <w:spacing w:after="0" w:line="240" w:lineRule="auto"/>
        <w:ind w:firstLine="567"/>
        <w:jc w:val="both"/>
        <w:rPr>
          <w:rFonts w:ascii="Times New Roman" w:hAnsi="Times New Roman" w:cs="Times New Roman"/>
          <w:color w:val="FF0000"/>
          <w:sz w:val="24"/>
          <w:szCs w:val="24"/>
        </w:rPr>
      </w:pPr>
      <w:r w:rsidRPr="00483555">
        <w:rPr>
          <w:rFonts w:ascii="Times New Roman" w:hAnsi="Times New Roman" w:cs="Times New Roman"/>
          <w:sz w:val="24"/>
          <w:szCs w:val="24"/>
        </w:rPr>
        <w:t xml:space="preserve">- в соответствии со ст. 67, 68 Трудового кодекса РФ </w:t>
      </w:r>
      <w:r w:rsidRPr="00483555">
        <w:rPr>
          <w:rFonts w:ascii="Times New Roman" w:eastAsia="Times New Roman" w:hAnsi="Times New Roman" w:cs="Times New Roman"/>
          <w:sz w:val="24"/>
          <w:szCs w:val="24"/>
        </w:rPr>
        <w:t>заключить</w:t>
      </w:r>
      <w:r w:rsidRPr="0078563E">
        <w:rPr>
          <w:rFonts w:ascii="Times New Roman" w:eastAsia="Times New Roman" w:hAnsi="Times New Roman" w:cs="Times New Roman"/>
          <w:sz w:val="24"/>
          <w:szCs w:val="24"/>
        </w:rPr>
        <w:t xml:space="preserve"> трудовые договор</w:t>
      </w:r>
      <w:r>
        <w:rPr>
          <w:rFonts w:ascii="Times New Roman" w:eastAsia="Times New Roman" w:hAnsi="Times New Roman" w:cs="Times New Roman"/>
          <w:sz w:val="24"/>
          <w:szCs w:val="24"/>
        </w:rPr>
        <w:t>а</w:t>
      </w:r>
      <w:r w:rsidRPr="007856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 </w:t>
      </w:r>
      <w:r w:rsidRPr="0078563E">
        <w:rPr>
          <w:rFonts w:ascii="Times New Roman" w:eastAsia="Times New Roman" w:hAnsi="Times New Roman" w:cs="Times New Roman"/>
          <w:sz w:val="24"/>
          <w:szCs w:val="24"/>
        </w:rPr>
        <w:t>вспомогательн</w:t>
      </w:r>
      <w:r>
        <w:rPr>
          <w:rFonts w:ascii="Times New Roman" w:eastAsia="Times New Roman" w:hAnsi="Times New Roman" w:cs="Times New Roman"/>
          <w:sz w:val="24"/>
          <w:szCs w:val="24"/>
        </w:rPr>
        <w:t xml:space="preserve">ым </w:t>
      </w:r>
      <w:r w:rsidRPr="0078563E">
        <w:rPr>
          <w:rFonts w:ascii="Times New Roman" w:eastAsia="Times New Roman" w:hAnsi="Times New Roman" w:cs="Times New Roman"/>
          <w:sz w:val="24"/>
          <w:szCs w:val="24"/>
        </w:rPr>
        <w:t>персонал</w:t>
      </w:r>
      <w:r>
        <w:rPr>
          <w:rFonts w:ascii="Times New Roman" w:eastAsia="Times New Roman" w:hAnsi="Times New Roman" w:cs="Times New Roman"/>
          <w:sz w:val="24"/>
          <w:szCs w:val="24"/>
        </w:rPr>
        <w:t>ом администрации (</w:t>
      </w:r>
      <w:r w:rsidRPr="0078563E">
        <w:rPr>
          <w:rFonts w:ascii="Times New Roman" w:eastAsia="Times New Roman" w:hAnsi="Times New Roman" w:cs="Times New Roman"/>
          <w:sz w:val="24"/>
          <w:szCs w:val="24"/>
        </w:rPr>
        <w:t>сторожами</w:t>
      </w:r>
      <w:r>
        <w:rPr>
          <w:rFonts w:ascii="Times New Roman" w:eastAsia="Times New Roman" w:hAnsi="Times New Roman" w:cs="Times New Roman"/>
          <w:sz w:val="24"/>
          <w:szCs w:val="24"/>
        </w:rPr>
        <w:t>)</w:t>
      </w:r>
      <w:r w:rsidR="00483555">
        <w:rPr>
          <w:rFonts w:ascii="Times New Roman" w:eastAsia="Times New Roman" w:hAnsi="Times New Roman" w:cs="Times New Roman"/>
          <w:sz w:val="24"/>
          <w:szCs w:val="24"/>
        </w:rPr>
        <w:t xml:space="preserve">; </w:t>
      </w:r>
    </w:p>
    <w:p w:rsidR="00483555" w:rsidRDefault="00483555" w:rsidP="0048355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w:t>
      </w:r>
      <w:r w:rsidRPr="00483555">
        <w:rPr>
          <w:rFonts w:ascii="Times New Roman" w:eastAsia="Times New Roman" w:hAnsi="Times New Roman" w:cs="Times New Roman"/>
          <w:sz w:val="24"/>
          <w:szCs w:val="24"/>
        </w:rPr>
        <w:t>Правилами ведения и хранения трудовых книжек, утвержденных постановлением Правительства РФ от 16.04.2003</w:t>
      </w:r>
      <w:r>
        <w:rPr>
          <w:rFonts w:ascii="Times New Roman" w:eastAsia="Times New Roman" w:hAnsi="Times New Roman" w:cs="Times New Roman"/>
          <w:sz w:val="24"/>
          <w:szCs w:val="24"/>
        </w:rPr>
        <w:t>г.</w:t>
      </w:r>
      <w:r w:rsidRPr="00483555">
        <w:rPr>
          <w:rFonts w:ascii="Times New Roman" w:eastAsia="Times New Roman" w:hAnsi="Times New Roman" w:cs="Times New Roman"/>
          <w:sz w:val="24"/>
          <w:szCs w:val="24"/>
        </w:rPr>
        <w:t xml:space="preserve"> N 225</w:t>
      </w:r>
      <w:r>
        <w:rPr>
          <w:rFonts w:ascii="Times New Roman" w:eastAsia="Times New Roman" w:hAnsi="Times New Roman" w:cs="Times New Roman"/>
          <w:sz w:val="24"/>
          <w:szCs w:val="24"/>
        </w:rPr>
        <w:t xml:space="preserve"> завести и оформить л</w:t>
      </w:r>
      <w:r w:rsidRPr="00483555">
        <w:rPr>
          <w:rFonts w:ascii="Times New Roman" w:eastAsia="Times New Roman" w:hAnsi="Times New Roman" w:cs="Times New Roman"/>
          <w:sz w:val="24"/>
          <w:szCs w:val="24"/>
        </w:rPr>
        <w:t>ичн</w:t>
      </w:r>
      <w:r>
        <w:rPr>
          <w:rFonts w:ascii="Times New Roman" w:eastAsia="Times New Roman" w:hAnsi="Times New Roman" w:cs="Times New Roman"/>
          <w:sz w:val="24"/>
          <w:szCs w:val="24"/>
        </w:rPr>
        <w:t>ые</w:t>
      </w:r>
      <w:r w:rsidRPr="00483555">
        <w:rPr>
          <w:rFonts w:ascii="Times New Roman" w:eastAsia="Times New Roman" w:hAnsi="Times New Roman" w:cs="Times New Roman"/>
          <w:sz w:val="24"/>
          <w:szCs w:val="24"/>
        </w:rPr>
        <w:t xml:space="preserve"> карточк</w:t>
      </w:r>
      <w:r>
        <w:rPr>
          <w:rFonts w:ascii="Times New Roman" w:eastAsia="Times New Roman" w:hAnsi="Times New Roman" w:cs="Times New Roman"/>
          <w:sz w:val="24"/>
          <w:szCs w:val="24"/>
        </w:rPr>
        <w:t xml:space="preserve">и </w:t>
      </w:r>
      <w:r w:rsidRPr="00483555">
        <w:rPr>
          <w:rFonts w:ascii="Times New Roman" w:eastAsia="Times New Roman" w:hAnsi="Times New Roman" w:cs="Times New Roman"/>
          <w:sz w:val="24"/>
          <w:szCs w:val="24"/>
        </w:rPr>
        <w:t>сотрудника</w:t>
      </w:r>
      <w:r>
        <w:rPr>
          <w:rFonts w:ascii="Times New Roman" w:eastAsia="Times New Roman" w:hAnsi="Times New Roman" w:cs="Times New Roman"/>
          <w:sz w:val="24"/>
          <w:szCs w:val="24"/>
        </w:rPr>
        <w:t>м</w:t>
      </w:r>
      <w:r w:rsidRPr="004835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w:t>
      </w:r>
      <w:r w:rsidRPr="00483555">
        <w:rPr>
          <w:rFonts w:ascii="Times New Roman" w:eastAsia="Times New Roman" w:hAnsi="Times New Roman" w:cs="Times New Roman"/>
          <w:sz w:val="24"/>
          <w:szCs w:val="24"/>
        </w:rPr>
        <w:t>форм</w:t>
      </w:r>
      <w:r>
        <w:rPr>
          <w:rFonts w:ascii="Times New Roman" w:eastAsia="Times New Roman" w:hAnsi="Times New Roman" w:cs="Times New Roman"/>
          <w:sz w:val="24"/>
          <w:szCs w:val="24"/>
        </w:rPr>
        <w:t>а</w:t>
      </w:r>
      <w:r w:rsidRPr="00483555">
        <w:rPr>
          <w:rFonts w:ascii="Times New Roman" w:eastAsia="Times New Roman" w:hAnsi="Times New Roman" w:cs="Times New Roman"/>
          <w:sz w:val="24"/>
          <w:szCs w:val="24"/>
        </w:rPr>
        <w:t xml:space="preserve"> Т-2</w:t>
      </w:r>
      <w:r>
        <w:rPr>
          <w:rFonts w:ascii="Times New Roman" w:eastAsia="Times New Roman" w:hAnsi="Times New Roman" w:cs="Times New Roman"/>
          <w:sz w:val="24"/>
          <w:szCs w:val="24"/>
        </w:rPr>
        <w:t>);</w:t>
      </w:r>
    </w:p>
    <w:p w:rsidR="00A53D1C" w:rsidRPr="00A53D1C" w:rsidRDefault="00483555" w:rsidP="00A53D1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3D1C">
        <w:rPr>
          <w:rFonts w:ascii="Times New Roman" w:eastAsia="Times New Roman" w:hAnsi="Times New Roman" w:cs="Times New Roman"/>
          <w:sz w:val="24"/>
          <w:szCs w:val="24"/>
        </w:rPr>
        <w:t>в</w:t>
      </w:r>
      <w:r w:rsidR="00A53D1C" w:rsidRPr="00A53D1C">
        <w:rPr>
          <w:rFonts w:ascii="Times New Roman" w:eastAsia="Times New Roman" w:hAnsi="Times New Roman" w:cs="Times New Roman"/>
          <w:sz w:val="24"/>
          <w:szCs w:val="24"/>
        </w:rPr>
        <w:t xml:space="preserve"> </w:t>
      </w:r>
      <w:r w:rsidR="00A53D1C">
        <w:rPr>
          <w:rFonts w:ascii="Times New Roman" w:eastAsia="Times New Roman" w:hAnsi="Times New Roman" w:cs="Times New Roman"/>
          <w:sz w:val="24"/>
          <w:szCs w:val="24"/>
        </w:rPr>
        <w:t>соответствии со</w:t>
      </w:r>
      <w:r w:rsidR="00A53D1C" w:rsidRPr="00A53D1C">
        <w:rPr>
          <w:rFonts w:ascii="Times New Roman" w:eastAsia="Times New Roman" w:hAnsi="Times New Roman" w:cs="Times New Roman"/>
          <w:sz w:val="24"/>
          <w:szCs w:val="24"/>
        </w:rPr>
        <w:t xml:space="preserve"> ст. 18 Устава </w:t>
      </w:r>
      <w:r w:rsidR="00A53D1C">
        <w:rPr>
          <w:rFonts w:ascii="Times New Roman" w:eastAsia="Times New Roman" w:hAnsi="Times New Roman" w:cs="Times New Roman"/>
          <w:sz w:val="24"/>
          <w:szCs w:val="24"/>
        </w:rPr>
        <w:t xml:space="preserve">МО, </w:t>
      </w:r>
      <w:r w:rsidR="00A53D1C" w:rsidRPr="00A53D1C">
        <w:rPr>
          <w:rFonts w:ascii="Times New Roman" w:eastAsia="Times New Roman" w:hAnsi="Times New Roman" w:cs="Times New Roman"/>
          <w:sz w:val="24"/>
          <w:szCs w:val="24"/>
        </w:rPr>
        <w:t xml:space="preserve">Порядок назначения и проведения собрания граждан, а также полномочия собрания граждан </w:t>
      </w:r>
      <w:r w:rsidR="00A53D1C">
        <w:rPr>
          <w:rFonts w:ascii="Times New Roman" w:eastAsia="Times New Roman" w:hAnsi="Times New Roman" w:cs="Times New Roman"/>
          <w:sz w:val="24"/>
          <w:szCs w:val="24"/>
        </w:rPr>
        <w:t xml:space="preserve">оформлять </w:t>
      </w:r>
      <w:r w:rsidR="00A53D1C" w:rsidRPr="00A53D1C">
        <w:rPr>
          <w:rFonts w:ascii="Times New Roman" w:eastAsia="Times New Roman" w:hAnsi="Times New Roman" w:cs="Times New Roman"/>
          <w:sz w:val="24"/>
          <w:szCs w:val="24"/>
        </w:rPr>
        <w:t>нормативным правовым актом Думы Поселения.</w:t>
      </w:r>
    </w:p>
    <w:p w:rsidR="001573C0" w:rsidRPr="00C017F3" w:rsidRDefault="0078563E" w:rsidP="00C017F3">
      <w:pPr>
        <w:pStyle w:val="a3"/>
        <w:numPr>
          <w:ilvl w:val="0"/>
          <w:numId w:val="23"/>
        </w:numPr>
        <w:spacing w:after="0" w:line="240" w:lineRule="auto"/>
        <w:ind w:left="0" w:firstLine="567"/>
        <w:jc w:val="both"/>
        <w:rPr>
          <w:rFonts w:ascii="Times New Roman" w:hAnsi="Times New Roman" w:cs="Times New Roman"/>
          <w:color w:val="FF0000"/>
          <w:sz w:val="24"/>
          <w:szCs w:val="24"/>
        </w:rPr>
      </w:pPr>
      <w:r w:rsidRPr="00C017F3">
        <w:rPr>
          <w:rFonts w:ascii="Times New Roman" w:eastAsia="Times New Roman" w:hAnsi="Times New Roman" w:cs="Times New Roman"/>
          <w:sz w:val="24"/>
          <w:szCs w:val="24"/>
        </w:rPr>
        <w:t>О результатах рассмотрения настоящего Отчета и принятых мерах</w:t>
      </w:r>
      <w:r w:rsidR="00C017F3">
        <w:rPr>
          <w:rFonts w:ascii="Times New Roman" w:eastAsia="Times New Roman" w:hAnsi="Times New Roman" w:cs="Times New Roman"/>
          <w:sz w:val="24"/>
          <w:szCs w:val="24"/>
        </w:rPr>
        <w:t xml:space="preserve"> </w:t>
      </w:r>
      <w:r w:rsidR="001573C0" w:rsidRPr="00C017F3">
        <w:rPr>
          <w:rFonts w:ascii="Times New Roman" w:hAnsi="Times New Roman" w:cs="Times New Roman"/>
          <w:sz w:val="24"/>
          <w:szCs w:val="24"/>
        </w:rPr>
        <w:t>проинформировать Контрольно-счетную палату</w:t>
      </w:r>
      <w:r w:rsidR="00FD57D0" w:rsidRPr="00C017F3">
        <w:rPr>
          <w:rFonts w:ascii="Times New Roman" w:hAnsi="Times New Roman" w:cs="Times New Roman"/>
          <w:color w:val="FF0000"/>
          <w:sz w:val="24"/>
          <w:szCs w:val="24"/>
        </w:rPr>
        <w:t xml:space="preserve"> </w:t>
      </w:r>
      <w:r w:rsidR="00FD57D0" w:rsidRPr="00CF7260">
        <w:rPr>
          <w:rFonts w:ascii="Times New Roman" w:hAnsi="Times New Roman" w:cs="Times New Roman"/>
          <w:sz w:val="24"/>
          <w:szCs w:val="24"/>
        </w:rPr>
        <w:t xml:space="preserve">до </w:t>
      </w:r>
      <w:r w:rsidR="00CF7260" w:rsidRPr="00CF7260">
        <w:rPr>
          <w:rFonts w:ascii="Times New Roman" w:hAnsi="Times New Roman" w:cs="Times New Roman"/>
          <w:sz w:val="24"/>
          <w:szCs w:val="24"/>
        </w:rPr>
        <w:t>3</w:t>
      </w:r>
      <w:r w:rsidR="00A67D85" w:rsidRPr="00CF7260">
        <w:rPr>
          <w:rFonts w:ascii="Times New Roman" w:hAnsi="Times New Roman" w:cs="Times New Roman"/>
          <w:sz w:val="24"/>
          <w:szCs w:val="24"/>
        </w:rPr>
        <w:t>0</w:t>
      </w:r>
      <w:r w:rsidR="001573C0" w:rsidRPr="00CF7260">
        <w:rPr>
          <w:rFonts w:ascii="Times New Roman" w:hAnsi="Times New Roman" w:cs="Times New Roman"/>
          <w:sz w:val="24"/>
          <w:szCs w:val="24"/>
        </w:rPr>
        <w:t xml:space="preserve"> </w:t>
      </w:r>
      <w:r w:rsidR="00A67D85" w:rsidRPr="00CF7260">
        <w:rPr>
          <w:rFonts w:ascii="Times New Roman" w:hAnsi="Times New Roman" w:cs="Times New Roman"/>
          <w:sz w:val="24"/>
          <w:szCs w:val="24"/>
        </w:rPr>
        <w:t>августа</w:t>
      </w:r>
      <w:r w:rsidR="001573C0" w:rsidRPr="00C017F3">
        <w:rPr>
          <w:rFonts w:ascii="Times New Roman" w:hAnsi="Times New Roman" w:cs="Times New Roman"/>
          <w:color w:val="FF0000"/>
          <w:sz w:val="24"/>
          <w:szCs w:val="24"/>
        </w:rPr>
        <w:t xml:space="preserve"> </w:t>
      </w:r>
      <w:r w:rsidR="001573C0" w:rsidRPr="00C017F3">
        <w:rPr>
          <w:rFonts w:ascii="Times New Roman" w:hAnsi="Times New Roman" w:cs="Times New Roman"/>
          <w:sz w:val="24"/>
          <w:szCs w:val="24"/>
        </w:rPr>
        <w:t>201</w:t>
      </w:r>
      <w:r w:rsidR="0096669E" w:rsidRPr="00C017F3">
        <w:rPr>
          <w:rFonts w:ascii="Times New Roman" w:hAnsi="Times New Roman" w:cs="Times New Roman"/>
          <w:sz w:val="24"/>
          <w:szCs w:val="24"/>
        </w:rPr>
        <w:t>9</w:t>
      </w:r>
      <w:r w:rsidR="001573C0" w:rsidRPr="00C017F3">
        <w:rPr>
          <w:rFonts w:ascii="Times New Roman" w:hAnsi="Times New Roman" w:cs="Times New Roman"/>
          <w:sz w:val="24"/>
          <w:szCs w:val="24"/>
        </w:rPr>
        <w:t xml:space="preserve"> года.</w:t>
      </w:r>
    </w:p>
    <w:p w:rsidR="00A67D85" w:rsidRDefault="00A67D85" w:rsidP="006442F2">
      <w:pPr>
        <w:pStyle w:val="a3"/>
        <w:spacing w:after="0" w:line="240" w:lineRule="auto"/>
        <w:ind w:left="360"/>
        <w:jc w:val="both"/>
        <w:rPr>
          <w:rFonts w:ascii="Times New Roman" w:hAnsi="Times New Roman" w:cs="Times New Roman"/>
          <w:color w:val="FF0000"/>
          <w:sz w:val="24"/>
          <w:szCs w:val="24"/>
        </w:rPr>
      </w:pPr>
    </w:p>
    <w:p w:rsidR="00FB0ABB" w:rsidRDefault="00FB0ABB" w:rsidP="006442F2">
      <w:pPr>
        <w:pStyle w:val="a3"/>
        <w:spacing w:after="0" w:line="240" w:lineRule="auto"/>
        <w:ind w:left="360"/>
        <w:jc w:val="both"/>
        <w:rPr>
          <w:rFonts w:ascii="Times New Roman" w:hAnsi="Times New Roman" w:cs="Times New Roman"/>
          <w:color w:val="FF0000"/>
          <w:sz w:val="24"/>
          <w:szCs w:val="24"/>
        </w:rPr>
      </w:pPr>
    </w:p>
    <w:p w:rsidR="00FB0ABB" w:rsidRDefault="00FB0ABB" w:rsidP="006442F2">
      <w:pPr>
        <w:pStyle w:val="a3"/>
        <w:spacing w:after="0" w:line="240" w:lineRule="auto"/>
        <w:ind w:left="360"/>
        <w:jc w:val="both"/>
        <w:rPr>
          <w:rFonts w:ascii="Times New Roman" w:hAnsi="Times New Roman" w:cs="Times New Roman"/>
          <w:color w:val="FF0000"/>
          <w:sz w:val="24"/>
          <w:szCs w:val="24"/>
        </w:rPr>
      </w:pPr>
    </w:p>
    <w:p w:rsidR="00FB0ABB" w:rsidRDefault="00FB0ABB" w:rsidP="006442F2">
      <w:pPr>
        <w:pStyle w:val="a3"/>
        <w:spacing w:after="0" w:line="240" w:lineRule="auto"/>
        <w:ind w:left="360"/>
        <w:jc w:val="both"/>
        <w:rPr>
          <w:rFonts w:ascii="Times New Roman" w:hAnsi="Times New Roman" w:cs="Times New Roman"/>
          <w:color w:val="FF0000"/>
          <w:sz w:val="24"/>
          <w:szCs w:val="24"/>
        </w:rPr>
      </w:pPr>
    </w:p>
    <w:p w:rsidR="00FB0ABB" w:rsidRPr="0004001B" w:rsidRDefault="00FB0ABB" w:rsidP="006442F2">
      <w:pPr>
        <w:pStyle w:val="a3"/>
        <w:spacing w:after="0" w:line="240" w:lineRule="auto"/>
        <w:ind w:left="360"/>
        <w:jc w:val="both"/>
        <w:rPr>
          <w:rFonts w:ascii="Times New Roman" w:hAnsi="Times New Roman" w:cs="Times New Roman"/>
          <w:color w:val="FF0000"/>
          <w:sz w:val="24"/>
          <w:szCs w:val="24"/>
        </w:rPr>
      </w:pPr>
    </w:p>
    <w:p w:rsidR="00332188" w:rsidRPr="002A2C17" w:rsidRDefault="00333148" w:rsidP="003E4E01">
      <w:pPr>
        <w:pStyle w:val="a3"/>
        <w:spacing w:after="0" w:line="240" w:lineRule="auto"/>
        <w:ind w:left="0" w:firstLine="567"/>
        <w:jc w:val="both"/>
        <w:rPr>
          <w:rFonts w:ascii="Times New Roman" w:hAnsi="Times New Roman" w:cs="Times New Roman"/>
          <w:sz w:val="24"/>
          <w:szCs w:val="24"/>
        </w:rPr>
      </w:pPr>
      <w:r w:rsidRPr="002A2C17">
        <w:rPr>
          <w:rFonts w:ascii="Times New Roman" w:hAnsi="Times New Roman" w:cs="Times New Roman"/>
          <w:sz w:val="24"/>
          <w:szCs w:val="24"/>
        </w:rPr>
        <w:t xml:space="preserve">Председатель КСП                 </w:t>
      </w:r>
      <w:r w:rsidR="003E4E01" w:rsidRPr="002A2C17">
        <w:rPr>
          <w:rFonts w:ascii="Times New Roman" w:hAnsi="Times New Roman" w:cs="Times New Roman"/>
          <w:sz w:val="24"/>
          <w:szCs w:val="24"/>
        </w:rPr>
        <w:t xml:space="preserve">            </w:t>
      </w:r>
      <w:r w:rsidRPr="002A2C17">
        <w:rPr>
          <w:rFonts w:ascii="Times New Roman" w:hAnsi="Times New Roman" w:cs="Times New Roman"/>
          <w:sz w:val="24"/>
          <w:szCs w:val="24"/>
        </w:rPr>
        <w:t xml:space="preserve">                                        </w:t>
      </w:r>
      <w:r w:rsidR="003E4E01" w:rsidRPr="002A2C17">
        <w:rPr>
          <w:rFonts w:ascii="Times New Roman" w:hAnsi="Times New Roman" w:cs="Times New Roman"/>
          <w:sz w:val="24"/>
          <w:szCs w:val="24"/>
        </w:rPr>
        <w:t xml:space="preserve">            </w:t>
      </w:r>
      <w:r w:rsidRPr="002A2C17">
        <w:rPr>
          <w:rFonts w:ascii="Times New Roman" w:hAnsi="Times New Roman" w:cs="Times New Roman"/>
          <w:sz w:val="24"/>
          <w:szCs w:val="24"/>
        </w:rPr>
        <w:t xml:space="preserve"> </w:t>
      </w:r>
      <w:r w:rsidR="003E4E01" w:rsidRPr="002A2C17">
        <w:rPr>
          <w:rFonts w:ascii="Times New Roman" w:hAnsi="Times New Roman" w:cs="Times New Roman"/>
          <w:sz w:val="24"/>
          <w:szCs w:val="24"/>
        </w:rPr>
        <w:t xml:space="preserve">А.А. </w:t>
      </w:r>
      <w:proofErr w:type="spellStart"/>
      <w:r w:rsidR="003E4E01" w:rsidRPr="002A2C17">
        <w:rPr>
          <w:rFonts w:ascii="Times New Roman" w:hAnsi="Times New Roman" w:cs="Times New Roman"/>
          <w:sz w:val="24"/>
          <w:szCs w:val="24"/>
        </w:rPr>
        <w:t>Костюкевич</w:t>
      </w:r>
      <w:proofErr w:type="spellEnd"/>
    </w:p>
    <w:p w:rsidR="003E4E01" w:rsidRDefault="003E4E01" w:rsidP="005D6085">
      <w:pPr>
        <w:spacing w:after="0"/>
        <w:ind w:firstLine="567"/>
        <w:jc w:val="center"/>
        <w:rPr>
          <w:rFonts w:ascii="Times New Roman" w:hAnsi="Times New Roman"/>
          <w:b/>
          <w:sz w:val="24"/>
          <w:szCs w:val="24"/>
        </w:rPr>
      </w:pPr>
    </w:p>
    <w:p w:rsidR="00FB0ABB" w:rsidRDefault="00FB0ABB" w:rsidP="005D6085">
      <w:pPr>
        <w:spacing w:after="0"/>
        <w:ind w:firstLine="567"/>
        <w:jc w:val="center"/>
        <w:rPr>
          <w:rFonts w:ascii="Times New Roman" w:hAnsi="Times New Roman"/>
          <w:b/>
          <w:sz w:val="24"/>
          <w:szCs w:val="24"/>
        </w:rPr>
      </w:pPr>
    </w:p>
    <w:p w:rsidR="00FB0ABB" w:rsidRDefault="00FB0ABB" w:rsidP="005D6085">
      <w:pPr>
        <w:spacing w:after="0"/>
        <w:ind w:firstLine="567"/>
        <w:jc w:val="center"/>
        <w:rPr>
          <w:rFonts w:ascii="Times New Roman" w:hAnsi="Times New Roman"/>
          <w:b/>
          <w:sz w:val="24"/>
          <w:szCs w:val="24"/>
        </w:rPr>
      </w:pPr>
    </w:p>
    <w:p w:rsidR="00FB0ABB" w:rsidRDefault="00FB0ABB" w:rsidP="005D6085">
      <w:pPr>
        <w:spacing w:after="0"/>
        <w:ind w:firstLine="567"/>
        <w:jc w:val="center"/>
        <w:rPr>
          <w:rFonts w:ascii="Times New Roman" w:hAnsi="Times New Roman"/>
          <w:b/>
          <w:sz w:val="24"/>
          <w:szCs w:val="24"/>
        </w:rPr>
      </w:pPr>
    </w:p>
    <w:p w:rsidR="00FB0ABB" w:rsidRPr="002A2C17" w:rsidRDefault="00FB0ABB" w:rsidP="005D6085">
      <w:pPr>
        <w:spacing w:after="0"/>
        <w:ind w:firstLine="567"/>
        <w:jc w:val="center"/>
        <w:rPr>
          <w:rFonts w:ascii="Times New Roman" w:hAnsi="Times New Roman"/>
          <w:b/>
          <w:sz w:val="24"/>
          <w:szCs w:val="24"/>
        </w:rPr>
      </w:pPr>
    </w:p>
    <w:p w:rsidR="007071D1" w:rsidRPr="00641EDF" w:rsidRDefault="007071D1" w:rsidP="007071D1">
      <w:pPr>
        <w:spacing w:after="0" w:line="240" w:lineRule="auto"/>
        <w:ind w:firstLine="567"/>
        <w:jc w:val="center"/>
        <w:rPr>
          <w:rFonts w:ascii="Times New Roman" w:hAnsi="Times New Roman" w:cs="Times New Roman"/>
          <w:b/>
          <w:sz w:val="24"/>
          <w:szCs w:val="24"/>
        </w:rPr>
      </w:pPr>
      <w:r w:rsidRPr="00641EDF">
        <w:rPr>
          <w:rFonts w:ascii="Times New Roman" w:hAnsi="Times New Roman" w:cs="Times New Roman"/>
          <w:b/>
          <w:sz w:val="24"/>
          <w:szCs w:val="24"/>
        </w:rPr>
        <w:t>Пояснительная записка к отчету</w:t>
      </w:r>
    </w:p>
    <w:p w:rsidR="00CF7260" w:rsidRDefault="00CF7260" w:rsidP="00D37DF5">
      <w:pPr>
        <w:spacing w:after="0" w:line="240" w:lineRule="auto"/>
        <w:ind w:firstLine="567"/>
        <w:jc w:val="both"/>
        <w:rPr>
          <w:rFonts w:ascii="Times New Roman" w:eastAsia="Times New Roman" w:hAnsi="Times New Roman" w:cs="Times New Roman"/>
          <w:b/>
          <w:sz w:val="24"/>
          <w:szCs w:val="24"/>
          <w:lang w:eastAsia="en-US"/>
        </w:rPr>
      </w:pPr>
      <w:r w:rsidRPr="00CF7260">
        <w:rPr>
          <w:rFonts w:ascii="Times New Roman" w:eastAsia="Times New Roman" w:hAnsi="Times New Roman" w:cs="Times New Roman"/>
          <w:b/>
          <w:sz w:val="24"/>
          <w:szCs w:val="24"/>
          <w:lang w:eastAsia="en-US"/>
        </w:rPr>
        <w:t xml:space="preserve">Выявлены нарушения всего </w:t>
      </w:r>
      <w:r w:rsidR="005752E8">
        <w:rPr>
          <w:rFonts w:ascii="Times New Roman" w:eastAsia="Times New Roman" w:hAnsi="Times New Roman" w:cs="Times New Roman"/>
          <w:b/>
          <w:sz w:val="24"/>
          <w:szCs w:val="24"/>
          <w:lang w:eastAsia="en-US"/>
        </w:rPr>
        <w:t>25,4</w:t>
      </w:r>
      <w:r w:rsidRPr="00CF7260">
        <w:rPr>
          <w:rFonts w:ascii="Times New Roman" w:eastAsia="Times New Roman" w:hAnsi="Times New Roman" w:cs="Times New Roman"/>
          <w:b/>
          <w:sz w:val="24"/>
          <w:szCs w:val="24"/>
          <w:lang w:eastAsia="en-US"/>
        </w:rPr>
        <w:t xml:space="preserve"> тыс. руб., в том числе</w:t>
      </w:r>
      <w:r w:rsidRPr="00CF7260">
        <w:rPr>
          <w:rFonts w:ascii="Times New Roman" w:eastAsia="Times New Roman" w:hAnsi="Times New Roman" w:cs="Times New Roman"/>
          <w:b/>
          <w:sz w:val="24"/>
          <w:szCs w:val="24"/>
        </w:rPr>
        <w:t xml:space="preserve"> иные нарушения бюджетного законодательства РФ – </w:t>
      </w:r>
      <w:r w:rsidR="0010453B">
        <w:rPr>
          <w:rFonts w:ascii="Times New Roman" w:eastAsia="Times New Roman" w:hAnsi="Times New Roman" w:cs="Times New Roman"/>
          <w:b/>
          <w:sz w:val="24"/>
          <w:szCs w:val="24"/>
        </w:rPr>
        <w:t>25,4</w:t>
      </w:r>
      <w:r w:rsidRPr="00CF7260">
        <w:rPr>
          <w:rFonts w:ascii="Times New Roman" w:eastAsia="Times New Roman" w:hAnsi="Times New Roman" w:cs="Times New Roman"/>
          <w:b/>
          <w:sz w:val="24"/>
          <w:szCs w:val="24"/>
        </w:rPr>
        <w:t xml:space="preserve"> тыс. руб.</w:t>
      </w:r>
    </w:p>
    <w:p w:rsidR="00242998" w:rsidRDefault="00242998" w:rsidP="00242998">
      <w:pPr>
        <w:tabs>
          <w:tab w:val="left" w:pos="567"/>
        </w:tabs>
        <w:spacing w:after="0" w:line="240" w:lineRule="auto"/>
        <w:ind w:right="27" w:firstLine="567"/>
        <w:jc w:val="both"/>
        <w:rPr>
          <w:rFonts w:ascii="Times New Roman" w:eastAsia="Times New Roman" w:hAnsi="Times New Roman" w:cs="Times New Roman"/>
          <w:sz w:val="24"/>
          <w:szCs w:val="24"/>
        </w:rPr>
      </w:pPr>
      <w:r w:rsidRPr="002429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242998">
        <w:rPr>
          <w:rFonts w:ascii="Times New Roman" w:eastAsia="Times New Roman" w:hAnsi="Times New Roman" w:cs="Times New Roman"/>
          <w:sz w:val="24"/>
          <w:szCs w:val="24"/>
        </w:rPr>
        <w:t xml:space="preserve">,7 тыс. руб. - в нарушение ст. 217 БК РФ, установлено несоответствие показателей сводной бюджетной росписи по состоянию на </w:t>
      </w:r>
      <w:r>
        <w:rPr>
          <w:rFonts w:ascii="Times New Roman" w:eastAsia="Times New Roman" w:hAnsi="Times New Roman" w:cs="Times New Roman"/>
          <w:sz w:val="24"/>
          <w:szCs w:val="24"/>
        </w:rPr>
        <w:t>07</w:t>
      </w:r>
      <w:r w:rsidRPr="00242998">
        <w:rPr>
          <w:rFonts w:ascii="Times New Roman" w:eastAsia="Times New Roman" w:hAnsi="Times New Roman" w:cs="Times New Roman"/>
          <w:sz w:val="24"/>
          <w:szCs w:val="24"/>
        </w:rPr>
        <w:t>.12.2018г. утвержденным показателям решением о бюджете сельского поселения на 2018 год (п. 1.2.42 Классификатора нарушений).</w:t>
      </w:r>
    </w:p>
    <w:p w:rsidR="0010453B" w:rsidRDefault="0010453B" w:rsidP="0010453B">
      <w:pPr>
        <w:tabs>
          <w:tab w:val="left" w:pos="567"/>
        </w:tabs>
        <w:spacing w:after="0" w:line="240" w:lineRule="auto"/>
        <w:ind w:right="27" w:firstLine="567"/>
        <w:jc w:val="both"/>
        <w:rPr>
          <w:rFonts w:ascii="Times New Roman" w:eastAsia="Times New Roman" w:hAnsi="Times New Roman" w:cs="Times New Roman"/>
          <w:sz w:val="24"/>
          <w:szCs w:val="24"/>
        </w:rPr>
      </w:pPr>
      <w:r w:rsidRPr="0010453B">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,0 тыс. руб. – </w:t>
      </w:r>
      <w:r w:rsidRPr="00242998">
        <w:rPr>
          <w:rFonts w:ascii="Times New Roman" w:eastAsia="Times New Roman" w:hAnsi="Times New Roman" w:cs="Times New Roman"/>
          <w:sz w:val="24"/>
          <w:szCs w:val="24"/>
        </w:rPr>
        <w:t>в нарушение ст. 217 БК РФ,</w:t>
      </w:r>
      <w:r>
        <w:rPr>
          <w:rFonts w:ascii="Times New Roman" w:eastAsia="Times New Roman" w:hAnsi="Times New Roman" w:cs="Times New Roman"/>
          <w:sz w:val="24"/>
          <w:szCs w:val="24"/>
        </w:rPr>
        <w:t xml:space="preserve"> </w:t>
      </w:r>
      <w:r w:rsidRPr="0010453B">
        <w:rPr>
          <w:rFonts w:ascii="Times New Roman" w:eastAsia="Times New Roman" w:hAnsi="Times New Roman" w:cs="Times New Roman"/>
          <w:sz w:val="24"/>
          <w:szCs w:val="24"/>
        </w:rPr>
        <w:t xml:space="preserve">показатели бюджетной росписи по подразделу 0801 «Культура» </w:t>
      </w:r>
      <w:r>
        <w:rPr>
          <w:rFonts w:ascii="Times New Roman" w:eastAsia="Times New Roman" w:hAnsi="Times New Roman" w:cs="Times New Roman"/>
          <w:sz w:val="24"/>
          <w:szCs w:val="24"/>
        </w:rPr>
        <w:t xml:space="preserve">по </w:t>
      </w:r>
      <w:r w:rsidRPr="0010453B">
        <w:rPr>
          <w:rFonts w:ascii="Times New Roman" w:eastAsia="Times New Roman" w:hAnsi="Times New Roman" w:cs="Times New Roman"/>
          <w:sz w:val="24"/>
          <w:szCs w:val="24"/>
        </w:rPr>
        <w:t>КЦСР 71400</w:t>
      </w:r>
      <w:r w:rsidRPr="0010453B">
        <w:rPr>
          <w:rFonts w:ascii="Times New Roman" w:eastAsia="Times New Roman" w:hAnsi="Times New Roman" w:cs="Times New Roman"/>
          <w:sz w:val="24"/>
          <w:szCs w:val="24"/>
          <w:lang w:val="en-US"/>
        </w:rPr>
        <w:t>S</w:t>
      </w:r>
      <w:r w:rsidRPr="0010453B">
        <w:rPr>
          <w:rFonts w:ascii="Times New Roman" w:eastAsia="Times New Roman" w:hAnsi="Times New Roman" w:cs="Times New Roman"/>
          <w:sz w:val="24"/>
          <w:szCs w:val="24"/>
        </w:rPr>
        <w:t xml:space="preserve">2370 «Субсидии на реализацию мероприятий перечня проектов народных инициатив» и по КЦСР 7510041100 «Обеспечение деятельности подведомственных учреждений» не соответствовали аналогичным показателям, отраженным в приложениях № 5, 6 к решениям Думы о </w:t>
      </w:r>
      <w:proofErr w:type="gramStart"/>
      <w:r w:rsidRPr="0010453B">
        <w:rPr>
          <w:rFonts w:ascii="Times New Roman" w:eastAsia="Times New Roman" w:hAnsi="Times New Roman" w:cs="Times New Roman"/>
          <w:sz w:val="24"/>
          <w:szCs w:val="24"/>
        </w:rPr>
        <w:t>бюджет</w:t>
      </w:r>
      <w:r>
        <w:rPr>
          <w:rFonts w:ascii="Times New Roman" w:eastAsia="Times New Roman" w:hAnsi="Times New Roman" w:cs="Times New Roman"/>
          <w:sz w:val="24"/>
          <w:szCs w:val="24"/>
        </w:rPr>
        <w:t xml:space="preserve">е  </w:t>
      </w:r>
      <w:r w:rsidRPr="00242998">
        <w:rPr>
          <w:rFonts w:ascii="Times New Roman" w:eastAsia="Times New Roman" w:hAnsi="Times New Roman" w:cs="Times New Roman"/>
          <w:sz w:val="24"/>
          <w:szCs w:val="24"/>
        </w:rPr>
        <w:t>(</w:t>
      </w:r>
      <w:proofErr w:type="gramEnd"/>
      <w:r w:rsidRPr="00242998">
        <w:rPr>
          <w:rFonts w:ascii="Times New Roman" w:eastAsia="Times New Roman" w:hAnsi="Times New Roman" w:cs="Times New Roman"/>
          <w:sz w:val="24"/>
          <w:szCs w:val="24"/>
        </w:rPr>
        <w:t>п. 1.2.42 Классификатора нарушений).</w:t>
      </w:r>
    </w:p>
    <w:p w:rsidR="00B4743E" w:rsidRPr="00B4743E" w:rsidRDefault="00242998" w:rsidP="00242998">
      <w:pPr>
        <w:tabs>
          <w:tab w:val="left" w:pos="567"/>
        </w:tabs>
        <w:spacing w:after="0" w:line="240" w:lineRule="auto"/>
        <w:ind w:right="27" w:firstLine="567"/>
        <w:jc w:val="both"/>
        <w:rPr>
          <w:rFonts w:ascii="Times New Roman" w:eastAsia="Times New Roman" w:hAnsi="Times New Roman" w:cs="Times New Roman"/>
          <w:sz w:val="24"/>
          <w:szCs w:val="24"/>
        </w:rPr>
      </w:pPr>
      <w:r w:rsidRPr="00B4743E">
        <w:rPr>
          <w:rFonts w:ascii="Times New Roman" w:eastAsia="Times New Roman" w:hAnsi="Times New Roman" w:cs="Times New Roman"/>
          <w:sz w:val="24"/>
          <w:szCs w:val="24"/>
        </w:rPr>
        <w:t xml:space="preserve">- </w:t>
      </w:r>
      <w:r w:rsidRPr="00B4743E">
        <w:rPr>
          <w:rFonts w:ascii="Times New Roman" w:eastAsia="Times New Roman" w:hAnsi="Times New Roman" w:cs="Times New Roman"/>
          <w:sz w:val="24"/>
          <w:szCs w:val="24"/>
        </w:rPr>
        <w:t>8</w:t>
      </w:r>
      <w:r w:rsidRPr="00B4743E">
        <w:rPr>
          <w:rFonts w:ascii="Times New Roman" w:eastAsia="Times New Roman" w:hAnsi="Times New Roman" w:cs="Times New Roman"/>
          <w:sz w:val="24"/>
          <w:szCs w:val="24"/>
        </w:rPr>
        <w:t xml:space="preserve">,7 тыс. руб. - в нарушение ст. 221 БК РФ, утвержденные показатели </w:t>
      </w:r>
      <w:r w:rsidR="00B4743E" w:rsidRPr="00B4743E">
        <w:rPr>
          <w:rFonts w:ascii="Times New Roman" w:eastAsia="Times New Roman" w:hAnsi="Times New Roman" w:cs="Times New Roman"/>
          <w:sz w:val="24"/>
          <w:szCs w:val="24"/>
        </w:rPr>
        <w:t>бюджетной сметы на 2018 год (в окончательном варианте) не соответствуют доведенным лимитам</w:t>
      </w:r>
      <w:r w:rsidR="00B4743E">
        <w:rPr>
          <w:rFonts w:ascii="Times New Roman" w:eastAsia="Times New Roman" w:hAnsi="Times New Roman" w:cs="Times New Roman"/>
          <w:sz w:val="24"/>
          <w:szCs w:val="24"/>
        </w:rPr>
        <w:t>.</w:t>
      </w:r>
    </w:p>
    <w:p w:rsidR="0010453B" w:rsidRDefault="00242998" w:rsidP="0010453B">
      <w:pPr>
        <w:tabs>
          <w:tab w:val="left" w:pos="567"/>
        </w:tabs>
        <w:spacing w:after="0" w:line="240" w:lineRule="auto"/>
        <w:ind w:right="27" w:firstLine="567"/>
        <w:jc w:val="both"/>
        <w:rPr>
          <w:rFonts w:ascii="Times New Roman" w:eastAsia="Times New Roman" w:hAnsi="Times New Roman" w:cs="Times New Roman"/>
          <w:sz w:val="24"/>
          <w:szCs w:val="24"/>
        </w:rPr>
      </w:pPr>
      <w:r w:rsidRPr="0010453B">
        <w:rPr>
          <w:rFonts w:ascii="Times New Roman" w:eastAsia="Times New Roman" w:hAnsi="Times New Roman" w:cs="Times New Roman"/>
          <w:sz w:val="24"/>
          <w:szCs w:val="24"/>
        </w:rPr>
        <w:t xml:space="preserve"> </w:t>
      </w:r>
    </w:p>
    <w:p w:rsidR="004C3C47" w:rsidRPr="004C3C47" w:rsidRDefault="004C3C47" w:rsidP="008742B2">
      <w:pPr>
        <w:spacing w:after="0" w:line="240" w:lineRule="auto"/>
        <w:jc w:val="center"/>
        <w:rPr>
          <w:rFonts w:ascii="Times New Roman" w:hAnsi="Times New Roman" w:cs="Times New Roman"/>
          <w:b/>
          <w:sz w:val="24"/>
          <w:szCs w:val="24"/>
        </w:rPr>
      </w:pPr>
      <w:r w:rsidRPr="004C3C47">
        <w:rPr>
          <w:rFonts w:ascii="Times New Roman" w:hAnsi="Times New Roman" w:cs="Times New Roman"/>
          <w:b/>
          <w:sz w:val="24"/>
          <w:szCs w:val="24"/>
        </w:rPr>
        <w:lastRenderedPageBreak/>
        <w:t>Справка</w:t>
      </w:r>
    </w:p>
    <w:p w:rsidR="004C3C47" w:rsidRPr="004C3C47" w:rsidRDefault="004C3C47" w:rsidP="004C3C47">
      <w:pPr>
        <w:spacing w:after="0" w:line="240" w:lineRule="auto"/>
        <w:ind w:firstLine="567"/>
        <w:jc w:val="center"/>
        <w:rPr>
          <w:rFonts w:ascii="Times New Roman" w:hAnsi="Times New Roman" w:cs="Times New Roman"/>
          <w:sz w:val="24"/>
          <w:szCs w:val="24"/>
        </w:rPr>
      </w:pPr>
      <w:proofErr w:type="gramStart"/>
      <w:r w:rsidRPr="004C3C47">
        <w:rPr>
          <w:rFonts w:ascii="Times New Roman" w:hAnsi="Times New Roman" w:cs="Times New Roman"/>
          <w:sz w:val="24"/>
          <w:szCs w:val="24"/>
        </w:rPr>
        <w:t>к</w:t>
      </w:r>
      <w:proofErr w:type="gramEnd"/>
      <w:r w:rsidRPr="004C3C47">
        <w:rPr>
          <w:rFonts w:ascii="Times New Roman" w:hAnsi="Times New Roman" w:cs="Times New Roman"/>
          <w:sz w:val="24"/>
          <w:szCs w:val="24"/>
        </w:rPr>
        <w:t xml:space="preserve"> отчету о результатах контрольного мероприятия:</w:t>
      </w:r>
    </w:p>
    <w:p w:rsidR="004C3C47" w:rsidRPr="003321DC" w:rsidRDefault="004C3C47" w:rsidP="00B764D1">
      <w:pPr>
        <w:spacing w:after="0" w:line="240" w:lineRule="auto"/>
        <w:ind w:firstLine="567"/>
        <w:jc w:val="center"/>
        <w:rPr>
          <w:rFonts w:ascii="Times New Roman" w:hAnsi="Times New Roman" w:cs="Times New Roman"/>
          <w:b/>
          <w:sz w:val="24"/>
          <w:szCs w:val="24"/>
        </w:rPr>
      </w:pPr>
      <w:r w:rsidRPr="003321DC">
        <w:rPr>
          <w:rFonts w:ascii="Times New Roman" w:hAnsi="Times New Roman" w:cs="Times New Roman"/>
          <w:b/>
          <w:sz w:val="24"/>
          <w:szCs w:val="24"/>
        </w:rPr>
        <w:t>«</w:t>
      </w:r>
      <w:r w:rsidR="003321DC" w:rsidRPr="003321DC">
        <w:rPr>
          <w:rFonts w:ascii="Times New Roman" w:eastAsia="Times New Roman" w:hAnsi="Times New Roman" w:cs="Times New Roman"/>
          <w:b/>
          <w:sz w:val="24"/>
          <w:szCs w:val="24"/>
        </w:rPr>
        <w:t xml:space="preserve">Проверка законного и эффективного (экономного и результативного) использования средств районного бюджета, поступивших в бюджет </w:t>
      </w:r>
      <w:proofErr w:type="spellStart"/>
      <w:r w:rsidR="003321DC" w:rsidRPr="003321DC">
        <w:rPr>
          <w:rFonts w:ascii="Times New Roman" w:eastAsia="Times New Roman" w:hAnsi="Times New Roman" w:cs="Times New Roman"/>
          <w:b/>
          <w:sz w:val="24"/>
          <w:szCs w:val="24"/>
        </w:rPr>
        <w:t>Чеботарихинского</w:t>
      </w:r>
      <w:proofErr w:type="spellEnd"/>
      <w:r w:rsidR="003321DC" w:rsidRPr="003321DC">
        <w:rPr>
          <w:rFonts w:ascii="Times New Roman" w:eastAsia="Times New Roman" w:hAnsi="Times New Roman" w:cs="Times New Roman"/>
          <w:b/>
          <w:sz w:val="24"/>
          <w:szCs w:val="24"/>
        </w:rPr>
        <w:t xml:space="preserve"> сельского поселения в 2018 году</w:t>
      </w:r>
      <w:r w:rsidR="003321DC" w:rsidRPr="003321DC">
        <w:rPr>
          <w:rFonts w:ascii="Times New Roman" w:hAnsi="Times New Roman" w:cs="Times New Roman"/>
          <w:b/>
          <w:sz w:val="24"/>
          <w:szCs w:val="24"/>
        </w:rPr>
        <w:t>»</w:t>
      </w:r>
      <w:r w:rsidR="003321DC">
        <w:rPr>
          <w:rFonts w:ascii="Times New Roman" w:hAnsi="Times New Roman" w:cs="Times New Roman"/>
          <w:b/>
          <w:sz w:val="24"/>
          <w:szCs w:val="24"/>
        </w:rPr>
        <w:t>.</w:t>
      </w:r>
    </w:p>
    <w:p w:rsidR="004C3C47" w:rsidRPr="004C3C47" w:rsidRDefault="004C3C47" w:rsidP="004C3C47">
      <w:pPr>
        <w:spacing w:after="0" w:line="240" w:lineRule="auto"/>
        <w:ind w:firstLine="567"/>
        <w:jc w:val="center"/>
        <w:rPr>
          <w:rFonts w:ascii="Times New Roman" w:hAnsi="Times New Roman" w:cs="Times New Roman"/>
          <w:b/>
          <w:sz w:val="24"/>
          <w:szCs w:val="24"/>
        </w:rPr>
      </w:pPr>
    </w:p>
    <w:p w:rsidR="004C3C47" w:rsidRPr="004C3C47" w:rsidRDefault="004C3C47" w:rsidP="004C3C47">
      <w:pPr>
        <w:spacing w:after="0" w:line="240" w:lineRule="auto"/>
        <w:ind w:firstLine="567"/>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Сумма</w:t>
            </w:r>
          </w:p>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(тыс.</w:t>
            </w:r>
            <w:r w:rsidR="0004001B">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C017F3" w:rsidRDefault="00C017F3" w:rsidP="004C3C47">
            <w:pPr>
              <w:spacing w:after="0" w:line="240" w:lineRule="auto"/>
              <w:ind w:hanging="142"/>
              <w:jc w:val="center"/>
              <w:rPr>
                <w:rFonts w:ascii="Times New Roman" w:hAnsi="Times New Roman" w:cs="Times New Roman"/>
                <w:b/>
                <w:sz w:val="24"/>
                <w:szCs w:val="24"/>
                <w:highlight w:val="yellow"/>
                <w:lang w:eastAsia="en-US"/>
              </w:rPr>
            </w:pPr>
            <w:r w:rsidRPr="00C017F3">
              <w:rPr>
                <w:rFonts w:ascii="Times New Roman" w:hAnsi="Times New Roman" w:cs="Times New Roman"/>
                <w:b/>
                <w:sz w:val="24"/>
                <w:szCs w:val="24"/>
              </w:rPr>
              <w:t>7010,5</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125154" w:rsidRDefault="004C3C47" w:rsidP="004C3C47">
            <w:pPr>
              <w:spacing w:after="0" w:line="240" w:lineRule="auto"/>
              <w:ind w:hanging="142"/>
              <w:jc w:val="center"/>
              <w:rPr>
                <w:rFonts w:ascii="Times New Roman" w:hAnsi="Times New Roman" w:cs="Times New Roman"/>
                <w:b/>
                <w:sz w:val="24"/>
                <w:szCs w:val="24"/>
                <w:lang w:eastAsia="en-US"/>
              </w:rPr>
            </w:pPr>
            <w:r w:rsidRPr="00125154">
              <w:rPr>
                <w:rFonts w:ascii="Times New Roman" w:hAnsi="Times New Roman" w:cs="Times New Roman"/>
                <w:b/>
                <w:sz w:val="24"/>
                <w:szCs w:val="24"/>
                <w:lang w:eastAsia="en-US"/>
              </w:rPr>
              <w:t>2</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125154" w:rsidRDefault="004C3C47" w:rsidP="004C3C47">
            <w:pPr>
              <w:spacing w:after="0" w:line="240" w:lineRule="auto"/>
              <w:ind w:hanging="142"/>
              <w:jc w:val="center"/>
              <w:rPr>
                <w:rFonts w:ascii="Times New Roman" w:hAnsi="Times New Roman" w:cs="Times New Roman"/>
                <w:b/>
                <w:sz w:val="24"/>
                <w:szCs w:val="24"/>
                <w:lang w:eastAsia="en-US"/>
              </w:rPr>
            </w:pPr>
            <w:r w:rsidRPr="00125154">
              <w:rPr>
                <w:rFonts w:ascii="Times New Roman" w:hAnsi="Times New Roman" w:cs="Times New Roman"/>
                <w:b/>
                <w:sz w:val="24"/>
                <w:szCs w:val="24"/>
                <w:lang w:eastAsia="en-US"/>
              </w:rPr>
              <w:t>1</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A513B6">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xml:space="preserve">- </w:t>
            </w:r>
            <w:r w:rsidR="00A513B6">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125154" w:rsidRDefault="004C3C47" w:rsidP="004C3C47">
            <w:pPr>
              <w:spacing w:after="0" w:line="240" w:lineRule="auto"/>
              <w:ind w:hanging="142"/>
              <w:jc w:val="center"/>
              <w:rPr>
                <w:rFonts w:ascii="Times New Roman" w:hAnsi="Times New Roman" w:cs="Times New Roman"/>
                <w:b/>
                <w:sz w:val="24"/>
                <w:szCs w:val="24"/>
                <w:lang w:eastAsia="en-US"/>
              </w:rPr>
            </w:pPr>
            <w:r w:rsidRPr="00125154">
              <w:rPr>
                <w:rFonts w:ascii="Times New Roman" w:hAnsi="Times New Roman" w:cs="Times New Roman"/>
                <w:b/>
                <w:sz w:val="24"/>
                <w:szCs w:val="24"/>
                <w:lang w:eastAsia="en-US"/>
              </w:rPr>
              <w:t>1</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FB0ABB" w:rsidRDefault="00FB0ABB" w:rsidP="004C3C47">
            <w:pPr>
              <w:spacing w:after="0" w:line="240" w:lineRule="auto"/>
              <w:ind w:hanging="142"/>
              <w:jc w:val="center"/>
              <w:rPr>
                <w:rFonts w:ascii="Times New Roman" w:hAnsi="Times New Roman" w:cs="Times New Roman"/>
                <w:b/>
                <w:sz w:val="24"/>
                <w:szCs w:val="24"/>
                <w:lang w:eastAsia="en-US"/>
              </w:rPr>
            </w:pPr>
            <w:r w:rsidRPr="00FB0ABB">
              <w:rPr>
                <w:rFonts w:ascii="Times New Roman" w:hAnsi="Times New Roman" w:cs="Times New Roman"/>
                <w:b/>
                <w:sz w:val="24"/>
                <w:szCs w:val="24"/>
                <w:lang w:eastAsia="en-US"/>
              </w:rPr>
              <w:t>25,4</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FB0ABB" w:rsidRDefault="004C3C47" w:rsidP="004C3C47">
            <w:pPr>
              <w:spacing w:after="0" w:line="240" w:lineRule="auto"/>
              <w:ind w:hanging="142"/>
              <w:jc w:val="center"/>
              <w:rPr>
                <w:rFonts w:ascii="Times New Roman" w:hAnsi="Times New Roman" w:cs="Times New Roman"/>
                <w:b/>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в</w:t>
            </w:r>
            <w:proofErr w:type="gramEnd"/>
            <w:r w:rsidRPr="004C3C47">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FB0ABB" w:rsidRDefault="004C3C47" w:rsidP="004C3C47">
            <w:pPr>
              <w:spacing w:after="0" w:line="240" w:lineRule="auto"/>
              <w:ind w:hanging="142"/>
              <w:jc w:val="center"/>
              <w:rPr>
                <w:rFonts w:ascii="Times New Roman" w:hAnsi="Times New Roman" w:cs="Times New Roman"/>
                <w:b/>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нецелевое</w:t>
            </w:r>
            <w:proofErr w:type="gramEnd"/>
            <w:r w:rsidRPr="004C3C47">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FB0ABB"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нарушение</w:t>
            </w:r>
            <w:proofErr w:type="gramEnd"/>
            <w:r w:rsidRPr="004C3C47">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FB0ABB"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другое</w:t>
            </w:r>
            <w:proofErr w:type="gramEnd"/>
            <w:r w:rsidRPr="004C3C47">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FB0ABB"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FB0ABB" w:rsidRDefault="00FB0ABB" w:rsidP="004C3C47">
            <w:pPr>
              <w:spacing w:after="0" w:line="240" w:lineRule="auto"/>
              <w:ind w:hanging="142"/>
              <w:jc w:val="center"/>
              <w:rPr>
                <w:rFonts w:ascii="Times New Roman" w:hAnsi="Times New Roman" w:cs="Times New Roman"/>
                <w:b/>
                <w:sz w:val="24"/>
                <w:szCs w:val="24"/>
                <w:lang w:eastAsia="en-US"/>
              </w:rPr>
            </w:pPr>
            <w:r w:rsidRPr="00FB0ABB">
              <w:rPr>
                <w:rFonts w:ascii="Times New Roman" w:hAnsi="Times New Roman" w:cs="Times New Roman"/>
                <w:b/>
                <w:sz w:val="24"/>
                <w:szCs w:val="24"/>
                <w:lang w:eastAsia="en-US"/>
              </w:rPr>
              <w:t>25,4</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принцип</w:t>
            </w:r>
            <w:proofErr w:type="gramEnd"/>
            <w:r w:rsidRPr="004C3C47">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FB0ABB"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принцип</w:t>
            </w:r>
            <w:proofErr w:type="gramEnd"/>
            <w:r w:rsidRPr="004C3C47">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FB0ABB"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4C3C47"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принцип</w:t>
            </w:r>
            <w:proofErr w:type="gramEnd"/>
            <w:r w:rsidRPr="004C3C47">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FB0ABB" w:rsidRDefault="004C3C47" w:rsidP="004C3C47">
            <w:pPr>
              <w:spacing w:after="0" w:line="240" w:lineRule="auto"/>
              <w:ind w:hanging="142"/>
              <w:jc w:val="center"/>
              <w:rPr>
                <w:rFonts w:ascii="Times New Roman" w:hAnsi="Times New Roman" w:cs="Times New Roman"/>
                <w:sz w:val="24"/>
                <w:szCs w:val="24"/>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proofErr w:type="gramStart"/>
            <w:r w:rsidRPr="004C3C47">
              <w:rPr>
                <w:rFonts w:ascii="Times New Roman" w:hAnsi="Times New Roman" w:cs="Times New Roman"/>
                <w:sz w:val="24"/>
                <w:szCs w:val="24"/>
                <w:lang w:eastAsia="en-US"/>
              </w:rPr>
              <w:t>другое</w:t>
            </w:r>
            <w:proofErr w:type="gramEnd"/>
            <w:r w:rsidRPr="004C3C47">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FB0ABB" w:rsidRDefault="00FB0ABB" w:rsidP="004C3C47">
            <w:pPr>
              <w:spacing w:after="0" w:line="240" w:lineRule="auto"/>
              <w:ind w:hanging="142"/>
              <w:jc w:val="center"/>
              <w:rPr>
                <w:rFonts w:ascii="Times New Roman" w:hAnsi="Times New Roman" w:cs="Times New Roman"/>
                <w:sz w:val="24"/>
                <w:szCs w:val="24"/>
                <w:lang w:eastAsia="en-US"/>
              </w:rPr>
            </w:pPr>
            <w:r w:rsidRPr="00FB0ABB">
              <w:rPr>
                <w:rFonts w:ascii="Times New Roman" w:hAnsi="Times New Roman" w:cs="Times New Roman"/>
                <w:sz w:val="24"/>
                <w:szCs w:val="24"/>
                <w:lang w:eastAsia="en-US"/>
              </w:rPr>
              <w:t>25,4</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в сфере закупок, всего (тыс.</w:t>
            </w:r>
            <w:r w:rsidR="0004001B">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4C3C47" w:rsidRPr="004C3C4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xml:space="preserve">В рамках федерального закона от 05.04.2013г </w:t>
            </w:r>
            <w:r w:rsidRPr="004C3C47">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4C3C4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сумма выявленных нарушении, тыс.</w:t>
            </w:r>
            <w:r w:rsidR="0004001B">
              <w:rPr>
                <w:rFonts w:ascii="Times New Roman" w:hAnsi="Times New Roman" w:cs="Times New Roman"/>
                <w:sz w:val="24"/>
                <w:szCs w:val="24"/>
                <w:lang w:eastAsia="en-US"/>
              </w:rPr>
              <w:t xml:space="preserve"> </w:t>
            </w:r>
            <w:r w:rsidRPr="004C3C47">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4C3C4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xml:space="preserve">В рамках федерального закона от 21.07.2005г </w:t>
            </w:r>
            <w:r w:rsidRPr="004C3C47">
              <w:rPr>
                <w:rFonts w:ascii="Times New Roman" w:hAnsi="Times New Roman" w:cs="Times New Roman"/>
                <w:b/>
                <w:sz w:val="24"/>
                <w:szCs w:val="24"/>
                <w:lang w:eastAsia="en-US"/>
              </w:rPr>
              <w:t>№94-ФЗ</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сумма выявленных нарушении, тыс.</w:t>
            </w:r>
            <w:r w:rsidR="0004001B">
              <w:rPr>
                <w:rFonts w:ascii="Times New Roman" w:hAnsi="Times New Roman" w:cs="Times New Roman"/>
                <w:sz w:val="24"/>
                <w:szCs w:val="24"/>
                <w:lang w:eastAsia="en-US"/>
              </w:rPr>
              <w:t xml:space="preserve"> </w:t>
            </w:r>
            <w:r w:rsidRPr="004C3C47">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796926"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val="en-US" w:eastAsia="en-US"/>
              </w:rPr>
            </w:pPr>
            <w:r w:rsidRPr="00796926">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Выявлено нарушений иного законодательства, всего (тыс.</w:t>
            </w:r>
            <w:r w:rsidR="0004001B" w:rsidRPr="00796926">
              <w:rPr>
                <w:rFonts w:ascii="Times New Roman" w:hAnsi="Times New Roman" w:cs="Times New Roman"/>
                <w:b/>
                <w:sz w:val="24"/>
                <w:szCs w:val="24"/>
                <w:lang w:eastAsia="en-US"/>
              </w:rPr>
              <w:t xml:space="preserve"> </w:t>
            </w:r>
            <w:r w:rsidRPr="00796926">
              <w:rPr>
                <w:rFonts w:ascii="Times New Roman" w:hAnsi="Times New Roman" w:cs="Times New Roman"/>
                <w:b/>
                <w:sz w:val="24"/>
                <w:szCs w:val="24"/>
                <w:lang w:eastAsia="en-US"/>
              </w:rPr>
              <w:t>р</w:t>
            </w:r>
            <w:r w:rsidR="00D37DF5" w:rsidRPr="00796926">
              <w:rPr>
                <w:rFonts w:ascii="Times New Roman" w:hAnsi="Times New Roman" w:cs="Times New Roman"/>
                <w:b/>
                <w:sz w:val="24"/>
                <w:szCs w:val="24"/>
                <w:lang w:eastAsia="en-US"/>
              </w:rPr>
              <w:t>уб</w:t>
            </w:r>
            <w:r w:rsidRPr="00796926">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2E26EF" w:rsidRDefault="00796926" w:rsidP="00796926">
            <w:pPr>
              <w:spacing w:after="0" w:line="240" w:lineRule="auto"/>
              <w:ind w:hanging="142"/>
              <w:jc w:val="center"/>
              <w:rPr>
                <w:rFonts w:ascii="Times New Roman" w:hAnsi="Times New Roman" w:cs="Times New Roman"/>
                <w:b/>
                <w:color w:val="FF0000"/>
                <w:sz w:val="24"/>
                <w:szCs w:val="24"/>
                <w:lang w:eastAsia="en-US"/>
              </w:rPr>
            </w:pPr>
          </w:p>
        </w:tc>
      </w:tr>
      <w:tr w:rsidR="00796926"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rPr>
                <w:rFonts w:ascii="Times New Roman" w:hAnsi="Times New Roman" w:cs="Times New Roman"/>
                <w:b/>
                <w:sz w:val="24"/>
                <w:szCs w:val="24"/>
                <w:highlight w:val="yellow"/>
                <w:lang w:eastAsia="en-US"/>
              </w:rPr>
            </w:pPr>
          </w:p>
        </w:tc>
      </w:tr>
      <w:tr w:rsidR="00796926"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796926"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Рекомендовано к возврату в местный бюджет (тыс.</w:t>
            </w:r>
            <w:r w:rsidR="0004001B" w:rsidRPr="00796926">
              <w:rPr>
                <w:rFonts w:ascii="Times New Roman" w:hAnsi="Times New Roman" w:cs="Times New Roman"/>
                <w:b/>
                <w:sz w:val="24"/>
                <w:szCs w:val="24"/>
                <w:lang w:eastAsia="en-US"/>
              </w:rPr>
              <w:t xml:space="preserve"> </w:t>
            </w:r>
            <w:r w:rsidRPr="00796926">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796926"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Объем причиненного ущерба (тыс.</w:t>
            </w:r>
            <w:r w:rsidR="0004001B" w:rsidRPr="00796926">
              <w:rPr>
                <w:rFonts w:ascii="Times New Roman" w:hAnsi="Times New Roman" w:cs="Times New Roman"/>
                <w:b/>
                <w:sz w:val="24"/>
                <w:szCs w:val="24"/>
                <w:lang w:eastAsia="en-US"/>
              </w:rPr>
              <w:t xml:space="preserve"> </w:t>
            </w:r>
            <w:r w:rsidRPr="00796926">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4C3C47"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Всего выявлено нарушений (тыс.</w:t>
            </w:r>
            <w:r w:rsidR="0004001B" w:rsidRPr="00796926">
              <w:rPr>
                <w:rFonts w:ascii="Times New Roman" w:hAnsi="Times New Roman" w:cs="Times New Roman"/>
                <w:b/>
                <w:sz w:val="24"/>
                <w:szCs w:val="24"/>
                <w:lang w:eastAsia="en-US"/>
              </w:rPr>
              <w:t xml:space="preserve"> </w:t>
            </w:r>
            <w:r w:rsidRPr="00796926">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FB0ABB" w:rsidRDefault="00FB0ABB" w:rsidP="004C3C47">
            <w:pPr>
              <w:spacing w:after="0" w:line="240" w:lineRule="auto"/>
              <w:ind w:hanging="142"/>
              <w:jc w:val="center"/>
              <w:rPr>
                <w:rFonts w:ascii="Times New Roman" w:hAnsi="Times New Roman" w:cs="Times New Roman"/>
                <w:b/>
                <w:sz w:val="24"/>
                <w:szCs w:val="24"/>
                <w:highlight w:val="yellow"/>
                <w:lang w:eastAsia="en-US"/>
              </w:rPr>
            </w:pPr>
            <w:r w:rsidRPr="00FB0ABB">
              <w:rPr>
                <w:rFonts w:ascii="Times New Roman" w:hAnsi="Times New Roman" w:cs="Times New Roman"/>
                <w:b/>
                <w:sz w:val="24"/>
                <w:szCs w:val="24"/>
                <w:lang w:eastAsia="en-US"/>
              </w:rPr>
              <w:t>25,4</w:t>
            </w:r>
          </w:p>
        </w:tc>
      </w:tr>
    </w:tbl>
    <w:p w:rsidR="004C3C47" w:rsidRPr="00796926" w:rsidRDefault="004C3C47" w:rsidP="004C3C47">
      <w:pPr>
        <w:autoSpaceDE w:val="0"/>
        <w:autoSpaceDN w:val="0"/>
        <w:adjustRightInd w:val="0"/>
        <w:ind w:hanging="142"/>
        <w:jc w:val="both"/>
        <w:rPr>
          <w:rFonts w:eastAsia="Calibri"/>
        </w:rPr>
      </w:pPr>
    </w:p>
    <w:p w:rsidR="00B764D1" w:rsidRDefault="00B764D1" w:rsidP="00B764D1">
      <w:pPr>
        <w:autoSpaceDE w:val="0"/>
        <w:autoSpaceDN w:val="0"/>
        <w:adjustRightInd w:val="0"/>
        <w:ind w:firstLine="567"/>
        <w:jc w:val="both"/>
        <w:rPr>
          <w:rFonts w:ascii="Times New Roman" w:eastAsia="Calibri" w:hAnsi="Times New Roman" w:cs="Times New Roman"/>
          <w:sz w:val="24"/>
          <w:szCs w:val="24"/>
        </w:rPr>
      </w:pPr>
    </w:p>
    <w:p w:rsidR="00624E9A" w:rsidRPr="00B764D1" w:rsidRDefault="004C3C47" w:rsidP="00B764D1">
      <w:pPr>
        <w:autoSpaceDE w:val="0"/>
        <w:autoSpaceDN w:val="0"/>
        <w:adjustRightInd w:val="0"/>
        <w:ind w:firstLine="567"/>
        <w:jc w:val="both"/>
        <w:rPr>
          <w:rFonts w:ascii="Times New Roman" w:eastAsia="Calibri" w:hAnsi="Times New Roman" w:cs="Times New Roman"/>
          <w:sz w:val="24"/>
          <w:szCs w:val="24"/>
        </w:rPr>
      </w:pPr>
      <w:r w:rsidRPr="004C3C47">
        <w:rPr>
          <w:rFonts w:ascii="Times New Roman" w:eastAsia="Calibri" w:hAnsi="Times New Roman" w:cs="Times New Roman"/>
          <w:sz w:val="24"/>
          <w:szCs w:val="24"/>
        </w:rPr>
        <w:t xml:space="preserve">Председатель КСП                                             </w:t>
      </w:r>
      <w:bookmarkStart w:id="0" w:name="_GoBack"/>
      <w:bookmarkEnd w:id="0"/>
      <w:r w:rsidRPr="004C3C47">
        <w:rPr>
          <w:rFonts w:ascii="Times New Roman" w:eastAsia="Calibri" w:hAnsi="Times New Roman" w:cs="Times New Roman"/>
          <w:sz w:val="24"/>
          <w:szCs w:val="24"/>
        </w:rPr>
        <w:t xml:space="preserve">               </w:t>
      </w:r>
      <w:r w:rsidR="00B764D1">
        <w:rPr>
          <w:rFonts w:ascii="Times New Roman" w:eastAsia="Calibri" w:hAnsi="Times New Roman" w:cs="Times New Roman"/>
          <w:sz w:val="24"/>
          <w:szCs w:val="24"/>
        </w:rPr>
        <w:t xml:space="preserve">    </w:t>
      </w:r>
      <w:r w:rsidRPr="004C3C47">
        <w:rPr>
          <w:rFonts w:ascii="Times New Roman" w:eastAsia="Calibri" w:hAnsi="Times New Roman" w:cs="Times New Roman"/>
          <w:sz w:val="24"/>
          <w:szCs w:val="24"/>
        </w:rPr>
        <w:t xml:space="preserve">       А.А. </w:t>
      </w:r>
      <w:proofErr w:type="spellStart"/>
      <w:r w:rsidRPr="004C3C47">
        <w:rPr>
          <w:rFonts w:ascii="Times New Roman" w:eastAsia="Calibri" w:hAnsi="Times New Roman" w:cs="Times New Roman"/>
          <w:sz w:val="24"/>
          <w:szCs w:val="24"/>
        </w:rPr>
        <w:t>Костюкевич</w:t>
      </w:r>
      <w:proofErr w:type="spellEnd"/>
    </w:p>
    <w:sectPr w:rsidR="00624E9A" w:rsidRPr="00B764D1" w:rsidSect="00FB0ABB">
      <w:footerReference w:type="default" r:id="rId15"/>
      <w:pgSz w:w="11906" w:h="16838"/>
      <w:pgMar w:top="680"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0D" w:rsidRDefault="009F000D" w:rsidP="00123D2A">
      <w:pPr>
        <w:spacing w:after="0" w:line="240" w:lineRule="auto"/>
      </w:pPr>
      <w:r>
        <w:separator/>
      </w:r>
    </w:p>
  </w:endnote>
  <w:endnote w:type="continuationSeparator" w:id="0">
    <w:p w:rsidR="009F000D" w:rsidRDefault="009F000D"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D27A08" w:rsidRDefault="00D27A08">
        <w:pPr>
          <w:pStyle w:val="aa"/>
          <w:jc w:val="right"/>
        </w:pPr>
        <w:r>
          <w:fldChar w:fldCharType="begin"/>
        </w:r>
        <w:r>
          <w:instrText xml:space="preserve"> PAGE   \* MERGEFORMAT </w:instrText>
        </w:r>
        <w:r>
          <w:fldChar w:fldCharType="separate"/>
        </w:r>
        <w:r w:rsidR="00FB0ABB">
          <w:rPr>
            <w:noProof/>
          </w:rPr>
          <w:t>18</w:t>
        </w:r>
        <w:r>
          <w:rPr>
            <w:noProof/>
          </w:rPr>
          <w:fldChar w:fldCharType="end"/>
        </w:r>
      </w:p>
    </w:sdtContent>
  </w:sdt>
  <w:p w:rsidR="00D27A08" w:rsidRDefault="00D27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0D" w:rsidRDefault="009F000D" w:rsidP="00123D2A">
      <w:pPr>
        <w:spacing w:after="0" w:line="240" w:lineRule="auto"/>
      </w:pPr>
      <w:r>
        <w:separator/>
      </w:r>
    </w:p>
  </w:footnote>
  <w:footnote w:type="continuationSeparator" w:id="0">
    <w:p w:rsidR="009F000D" w:rsidRDefault="009F000D"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6">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6">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0"/>
  </w:num>
  <w:num w:numId="3">
    <w:abstractNumId w:val="17"/>
  </w:num>
  <w:num w:numId="4">
    <w:abstractNumId w:val="1"/>
  </w:num>
  <w:num w:numId="5">
    <w:abstractNumId w:val="7"/>
  </w:num>
  <w:num w:numId="6">
    <w:abstractNumId w:val="0"/>
  </w:num>
  <w:num w:numId="7">
    <w:abstractNumId w:val="11"/>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3"/>
  </w:num>
  <w:num w:numId="16">
    <w:abstractNumId w:val="9"/>
  </w:num>
  <w:num w:numId="17">
    <w:abstractNumId w:val="3"/>
  </w:num>
  <w:num w:numId="18">
    <w:abstractNumId w:val="21"/>
  </w:num>
  <w:num w:numId="19">
    <w:abstractNumId w:val="6"/>
  </w:num>
  <w:num w:numId="20">
    <w:abstractNumId w:val="8"/>
  </w:num>
  <w:num w:numId="21">
    <w:abstractNumId w:val="4"/>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3BB7"/>
    <w:rsid w:val="0000667D"/>
    <w:rsid w:val="00010E00"/>
    <w:rsid w:val="0001279F"/>
    <w:rsid w:val="000129F8"/>
    <w:rsid w:val="000135A5"/>
    <w:rsid w:val="00014694"/>
    <w:rsid w:val="00014E2C"/>
    <w:rsid w:val="00015FDE"/>
    <w:rsid w:val="000160F0"/>
    <w:rsid w:val="000162DE"/>
    <w:rsid w:val="00017BF9"/>
    <w:rsid w:val="00020BC6"/>
    <w:rsid w:val="000214B1"/>
    <w:rsid w:val="00023543"/>
    <w:rsid w:val="000246CC"/>
    <w:rsid w:val="00024E04"/>
    <w:rsid w:val="00025775"/>
    <w:rsid w:val="00026EDC"/>
    <w:rsid w:val="00033C50"/>
    <w:rsid w:val="0003611C"/>
    <w:rsid w:val="0004001B"/>
    <w:rsid w:val="000410C9"/>
    <w:rsid w:val="000438FB"/>
    <w:rsid w:val="00047054"/>
    <w:rsid w:val="000474D5"/>
    <w:rsid w:val="00047DFC"/>
    <w:rsid w:val="00054EB3"/>
    <w:rsid w:val="0005653C"/>
    <w:rsid w:val="000575B0"/>
    <w:rsid w:val="00057C28"/>
    <w:rsid w:val="000605AF"/>
    <w:rsid w:val="0006162A"/>
    <w:rsid w:val="00065E6B"/>
    <w:rsid w:val="000662A6"/>
    <w:rsid w:val="00066DEB"/>
    <w:rsid w:val="00070AB6"/>
    <w:rsid w:val="0007255D"/>
    <w:rsid w:val="00074632"/>
    <w:rsid w:val="00080435"/>
    <w:rsid w:val="00083E6B"/>
    <w:rsid w:val="00084296"/>
    <w:rsid w:val="00086676"/>
    <w:rsid w:val="00091658"/>
    <w:rsid w:val="00096A68"/>
    <w:rsid w:val="000A22BD"/>
    <w:rsid w:val="000A241C"/>
    <w:rsid w:val="000A4537"/>
    <w:rsid w:val="000A4D74"/>
    <w:rsid w:val="000A683E"/>
    <w:rsid w:val="000A74CC"/>
    <w:rsid w:val="000B181A"/>
    <w:rsid w:val="000B333D"/>
    <w:rsid w:val="000B3CC6"/>
    <w:rsid w:val="000B4E66"/>
    <w:rsid w:val="000C067D"/>
    <w:rsid w:val="000C72BD"/>
    <w:rsid w:val="000C7D1D"/>
    <w:rsid w:val="000D0943"/>
    <w:rsid w:val="000D240D"/>
    <w:rsid w:val="000D32BF"/>
    <w:rsid w:val="000D6B89"/>
    <w:rsid w:val="000D6DEB"/>
    <w:rsid w:val="000E3FAD"/>
    <w:rsid w:val="000E4756"/>
    <w:rsid w:val="000F55C4"/>
    <w:rsid w:val="000F63F6"/>
    <w:rsid w:val="0010453B"/>
    <w:rsid w:val="00105872"/>
    <w:rsid w:val="00105961"/>
    <w:rsid w:val="00110BF3"/>
    <w:rsid w:val="00114993"/>
    <w:rsid w:val="001174C3"/>
    <w:rsid w:val="00123D2A"/>
    <w:rsid w:val="00125154"/>
    <w:rsid w:val="0013055F"/>
    <w:rsid w:val="001317EA"/>
    <w:rsid w:val="001326C6"/>
    <w:rsid w:val="00136E9D"/>
    <w:rsid w:val="001378D2"/>
    <w:rsid w:val="0014251B"/>
    <w:rsid w:val="00142E9B"/>
    <w:rsid w:val="001463A4"/>
    <w:rsid w:val="00147183"/>
    <w:rsid w:val="00150ED7"/>
    <w:rsid w:val="0015111B"/>
    <w:rsid w:val="00152139"/>
    <w:rsid w:val="00153160"/>
    <w:rsid w:val="001573C0"/>
    <w:rsid w:val="0016740B"/>
    <w:rsid w:val="00174875"/>
    <w:rsid w:val="0018155E"/>
    <w:rsid w:val="00181842"/>
    <w:rsid w:val="00191083"/>
    <w:rsid w:val="001A23A2"/>
    <w:rsid w:val="001A2D39"/>
    <w:rsid w:val="001A304F"/>
    <w:rsid w:val="001A5BD1"/>
    <w:rsid w:val="001A7D87"/>
    <w:rsid w:val="001B0E36"/>
    <w:rsid w:val="001B59BC"/>
    <w:rsid w:val="001B59FF"/>
    <w:rsid w:val="001C5FD3"/>
    <w:rsid w:val="001C6541"/>
    <w:rsid w:val="001D2EE4"/>
    <w:rsid w:val="001D3F65"/>
    <w:rsid w:val="001E1952"/>
    <w:rsid w:val="001E2869"/>
    <w:rsid w:val="001E2BB2"/>
    <w:rsid w:val="001E325D"/>
    <w:rsid w:val="001E672D"/>
    <w:rsid w:val="001F14A8"/>
    <w:rsid w:val="001F6282"/>
    <w:rsid w:val="001F7978"/>
    <w:rsid w:val="00201584"/>
    <w:rsid w:val="00207663"/>
    <w:rsid w:val="0020784C"/>
    <w:rsid w:val="00212F66"/>
    <w:rsid w:val="00213557"/>
    <w:rsid w:val="00214BD8"/>
    <w:rsid w:val="00227A0D"/>
    <w:rsid w:val="00227F16"/>
    <w:rsid w:val="00230D19"/>
    <w:rsid w:val="0023333B"/>
    <w:rsid w:val="0023486F"/>
    <w:rsid w:val="00240F69"/>
    <w:rsid w:val="002415EA"/>
    <w:rsid w:val="00242998"/>
    <w:rsid w:val="00245491"/>
    <w:rsid w:val="0024720B"/>
    <w:rsid w:val="00251F44"/>
    <w:rsid w:val="00260C3D"/>
    <w:rsid w:val="002616CA"/>
    <w:rsid w:val="00263F1A"/>
    <w:rsid w:val="00264557"/>
    <w:rsid w:val="002705E7"/>
    <w:rsid w:val="00270B02"/>
    <w:rsid w:val="00273AD9"/>
    <w:rsid w:val="00275E38"/>
    <w:rsid w:val="00276081"/>
    <w:rsid w:val="00280002"/>
    <w:rsid w:val="00284206"/>
    <w:rsid w:val="00287D5A"/>
    <w:rsid w:val="0029122F"/>
    <w:rsid w:val="00291D54"/>
    <w:rsid w:val="00297307"/>
    <w:rsid w:val="0029769D"/>
    <w:rsid w:val="00297C95"/>
    <w:rsid w:val="002A0E8D"/>
    <w:rsid w:val="002A2876"/>
    <w:rsid w:val="002A2C17"/>
    <w:rsid w:val="002B2928"/>
    <w:rsid w:val="002B562D"/>
    <w:rsid w:val="002B60A2"/>
    <w:rsid w:val="002B69F7"/>
    <w:rsid w:val="002B773A"/>
    <w:rsid w:val="002B7AE9"/>
    <w:rsid w:val="002C4039"/>
    <w:rsid w:val="002C41F4"/>
    <w:rsid w:val="002C7E30"/>
    <w:rsid w:val="002D7114"/>
    <w:rsid w:val="002D741E"/>
    <w:rsid w:val="002E035E"/>
    <w:rsid w:val="002E1190"/>
    <w:rsid w:val="002E2302"/>
    <w:rsid w:val="002E26EF"/>
    <w:rsid w:val="002E3EA6"/>
    <w:rsid w:val="002E441C"/>
    <w:rsid w:val="002F0F05"/>
    <w:rsid w:val="002F16D2"/>
    <w:rsid w:val="002F16F3"/>
    <w:rsid w:val="002F3FEA"/>
    <w:rsid w:val="003004DA"/>
    <w:rsid w:val="003042B7"/>
    <w:rsid w:val="003177B7"/>
    <w:rsid w:val="00320C7A"/>
    <w:rsid w:val="00323CA6"/>
    <w:rsid w:val="00324692"/>
    <w:rsid w:val="00324FBB"/>
    <w:rsid w:val="00325F4D"/>
    <w:rsid w:val="00332006"/>
    <w:rsid w:val="00332188"/>
    <w:rsid w:val="003321DC"/>
    <w:rsid w:val="00333148"/>
    <w:rsid w:val="003350C0"/>
    <w:rsid w:val="00336F59"/>
    <w:rsid w:val="00344046"/>
    <w:rsid w:val="00347453"/>
    <w:rsid w:val="003545BA"/>
    <w:rsid w:val="0035673A"/>
    <w:rsid w:val="003654F2"/>
    <w:rsid w:val="00372272"/>
    <w:rsid w:val="00372953"/>
    <w:rsid w:val="00376123"/>
    <w:rsid w:val="00376501"/>
    <w:rsid w:val="0038013C"/>
    <w:rsid w:val="0038093A"/>
    <w:rsid w:val="00380BFA"/>
    <w:rsid w:val="00380C7A"/>
    <w:rsid w:val="00381A45"/>
    <w:rsid w:val="00385082"/>
    <w:rsid w:val="00386908"/>
    <w:rsid w:val="00396F48"/>
    <w:rsid w:val="003A169F"/>
    <w:rsid w:val="003A1BD7"/>
    <w:rsid w:val="003A3B96"/>
    <w:rsid w:val="003A3CDC"/>
    <w:rsid w:val="003A4FF9"/>
    <w:rsid w:val="003A53DD"/>
    <w:rsid w:val="003A611B"/>
    <w:rsid w:val="003A64E1"/>
    <w:rsid w:val="003A6A81"/>
    <w:rsid w:val="003B274D"/>
    <w:rsid w:val="003B5717"/>
    <w:rsid w:val="003B5ECD"/>
    <w:rsid w:val="003C489C"/>
    <w:rsid w:val="003C66E0"/>
    <w:rsid w:val="003D2823"/>
    <w:rsid w:val="003D68D6"/>
    <w:rsid w:val="003E312C"/>
    <w:rsid w:val="003E37B6"/>
    <w:rsid w:val="003E4E01"/>
    <w:rsid w:val="003E4E26"/>
    <w:rsid w:val="003E4ECD"/>
    <w:rsid w:val="003E7B87"/>
    <w:rsid w:val="003E7CFF"/>
    <w:rsid w:val="003E7F9F"/>
    <w:rsid w:val="003F3CAB"/>
    <w:rsid w:val="003F687A"/>
    <w:rsid w:val="003F7F60"/>
    <w:rsid w:val="00401C9A"/>
    <w:rsid w:val="004109CF"/>
    <w:rsid w:val="00410A64"/>
    <w:rsid w:val="00415413"/>
    <w:rsid w:val="00420F2C"/>
    <w:rsid w:val="004217A6"/>
    <w:rsid w:val="00421C93"/>
    <w:rsid w:val="00422636"/>
    <w:rsid w:val="00425316"/>
    <w:rsid w:val="0042558D"/>
    <w:rsid w:val="004275B8"/>
    <w:rsid w:val="00431184"/>
    <w:rsid w:val="004374C3"/>
    <w:rsid w:val="00440385"/>
    <w:rsid w:val="00441727"/>
    <w:rsid w:val="00443A95"/>
    <w:rsid w:val="004440DE"/>
    <w:rsid w:val="004532AE"/>
    <w:rsid w:val="004544D8"/>
    <w:rsid w:val="004566D2"/>
    <w:rsid w:val="00462963"/>
    <w:rsid w:val="004640E3"/>
    <w:rsid w:val="00464401"/>
    <w:rsid w:val="00464A9F"/>
    <w:rsid w:val="00467F1D"/>
    <w:rsid w:val="00473329"/>
    <w:rsid w:val="004806FE"/>
    <w:rsid w:val="0048247A"/>
    <w:rsid w:val="0048262D"/>
    <w:rsid w:val="00483555"/>
    <w:rsid w:val="00484030"/>
    <w:rsid w:val="0048548F"/>
    <w:rsid w:val="0048664B"/>
    <w:rsid w:val="00495F16"/>
    <w:rsid w:val="00497EDD"/>
    <w:rsid w:val="004A1D52"/>
    <w:rsid w:val="004A3783"/>
    <w:rsid w:val="004A38F1"/>
    <w:rsid w:val="004A4752"/>
    <w:rsid w:val="004A5168"/>
    <w:rsid w:val="004A5878"/>
    <w:rsid w:val="004A62C1"/>
    <w:rsid w:val="004B12C4"/>
    <w:rsid w:val="004C0AC6"/>
    <w:rsid w:val="004C3C47"/>
    <w:rsid w:val="004D0336"/>
    <w:rsid w:val="004D6901"/>
    <w:rsid w:val="004D789D"/>
    <w:rsid w:val="004E6F57"/>
    <w:rsid w:val="004E6F74"/>
    <w:rsid w:val="004E7044"/>
    <w:rsid w:val="004F0111"/>
    <w:rsid w:val="004F2FE8"/>
    <w:rsid w:val="004F68E1"/>
    <w:rsid w:val="00501BB1"/>
    <w:rsid w:val="005135FE"/>
    <w:rsid w:val="0051581A"/>
    <w:rsid w:val="00515923"/>
    <w:rsid w:val="005205AB"/>
    <w:rsid w:val="00521047"/>
    <w:rsid w:val="00521691"/>
    <w:rsid w:val="00524E1A"/>
    <w:rsid w:val="00530724"/>
    <w:rsid w:val="005336C8"/>
    <w:rsid w:val="005407FD"/>
    <w:rsid w:val="00544800"/>
    <w:rsid w:val="00546270"/>
    <w:rsid w:val="0055004E"/>
    <w:rsid w:val="005548BC"/>
    <w:rsid w:val="0055593D"/>
    <w:rsid w:val="00557EEE"/>
    <w:rsid w:val="005616A9"/>
    <w:rsid w:val="0056430B"/>
    <w:rsid w:val="00565582"/>
    <w:rsid w:val="00573049"/>
    <w:rsid w:val="00573B5F"/>
    <w:rsid w:val="005752E8"/>
    <w:rsid w:val="0058106D"/>
    <w:rsid w:val="005833E7"/>
    <w:rsid w:val="00584194"/>
    <w:rsid w:val="00585007"/>
    <w:rsid w:val="00585A14"/>
    <w:rsid w:val="0059351C"/>
    <w:rsid w:val="005A446B"/>
    <w:rsid w:val="005A5765"/>
    <w:rsid w:val="005B1793"/>
    <w:rsid w:val="005C05CF"/>
    <w:rsid w:val="005C2D00"/>
    <w:rsid w:val="005C5C6D"/>
    <w:rsid w:val="005C70D0"/>
    <w:rsid w:val="005D2886"/>
    <w:rsid w:val="005D4557"/>
    <w:rsid w:val="005D6037"/>
    <w:rsid w:val="005D6085"/>
    <w:rsid w:val="005D7C1A"/>
    <w:rsid w:val="005E0407"/>
    <w:rsid w:val="005E1A0D"/>
    <w:rsid w:val="005E2521"/>
    <w:rsid w:val="005E5E41"/>
    <w:rsid w:val="005E6DA0"/>
    <w:rsid w:val="005F0491"/>
    <w:rsid w:val="0060099D"/>
    <w:rsid w:val="00600F22"/>
    <w:rsid w:val="006066B6"/>
    <w:rsid w:val="00607711"/>
    <w:rsid w:val="00610846"/>
    <w:rsid w:val="00610850"/>
    <w:rsid w:val="00613B3D"/>
    <w:rsid w:val="0061566B"/>
    <w:rsid w:val="00617635"/>
    <w:rsid w:val="006206DE"/>
    <w:rsid w:val="00622A83"/>
    <w:rsid w:val="006241A0"/>
    <w:rsid w:val="00624E9A"/>
    <w:rsid w:val="00625225"/>
    <w:rsid w:val="0063265B"/>
    <w:rsid w:val="0063442F"/>
    <w:rsid w:val="00641EDF"/>
    <w:rsid w:val="006442F2"/>
    <w:rsid w:val="00646A5C"/>
    <w:rsid w:val="00646A71"/>
    <w:rsid w:val="006475CA"/>
    <w:rsid w:val="006547BB"/>
    <w:rsid w:val="006563DE"/>
    <w:rsid w:val="00657A2D"/>
    <w:rsid w:val="0066677C"/>
    <w:rsid w:val="0066725B"/>
    <w:rsid w:val="00667F03"/>
    <w:rsid w:val="006728E0"/>
    <w:rsid w:val="006751E4"/>
    <w:rsid w:val="00675FE7"/>
    <w:rsid w:val="006852AC"/>
    <w:rsid w:val="00686463"/>
    <w:rsid w:val="00687791"/>
    <w:rsid w:val="006938B8"/>
    <w:rsid w:val="00695A9C"/>
    <w:rsid w:val="00695FA0"/>
    <w:rsid w:val="00697E60"/>
    <w:rsid w:val="006A095F"/>
    <w:rsid w:val="006A0D82"/>
    <w:rsid w:val="006A13EB"/>
    <w:rsid w:val="006A3EC9"/>
    <w:rsid w:val="006A5148"/>
    <w:rsid w:val="006B5794"/>
    <w:rsid w:val="006C13F4"/>
    <w:rsid w:val="006C3005"/>
    <w:rsid w:val="006C3200"/>
    <w:rsid w:val="006C570C"/>
    <w:rsid w:val="006C6685"/>
    <w:rsid w:val="006D04B1"/>
    <w:rsid w:val="006D604F"/>
    <w:rsid w:val="006D7C42"/>
    <w:rsid w:val="006E0C29"/>
    <w:rsid w:val="006E0DCA"/>
    <w:rsid w:val="006F1D32"/>
    <w:rsid w:val="006F2DAC"/>
    <w:rsid w:val="006F33D2"/>
    <w:rsid w:val="00701D4E"/>
    <w:rsid w:val="00702764"/>
    <w:rsid w:val="007040AC"/>
    <w:rsid w:val="00706C27"/>
    <w:rsid w:val="007071D1"/>
    <w:rsid w:val="00710898"/>
    <w:rsid w:val="0071324F"/>
    <w:rsid w:val="00714438"/>
    <w:rsid w:val="00720936"/>
    <w:rsid w:val="00721918"/>
    <w:rsid w:val="00722CA4"/>
    <w:rsid w:val="00723458"/>
    <w:rsid w:val="00725B37"/>
    <w:rsid w:val="00726C55"/>
    <w:rsid w:val="00730769"/>
    <w:rsid w:val="007339EE"/>
    <w:rsid w:val="007422CC"/>
    <w:rsid w:val="00744193"/>
    <w:rsid w:val="007446A6"/>
    <w:rsid w:val="0074531D"/>
    <w:rsid w:val="007473B2"/>
    <w:rsid w:val="0074770E"/>
    <w:rsid w:val="00747C34"/>
    <w:rsid w:val="00750460"/>
    <w:rsid w:val="00750D81"/>
    <w:rsid w:val="00754497"/>
    <w:rsid w:val="0075662D"/>
    <w:rsid w:val="00756986"/>
    <w:rsid w:val="00756BC2"/>
    <w:rsid w:val="0076143D"/>
    <w:rsid w:val="0076384F"/>
    <w:rsid w:val="0076542E"/>
    <w:rsid w:val="00772834"/>
    <w:rsid w:val="0077556B"/>
    <w:rsid w:val="007758BC"/>
    <w:rsid w:val="00781EFB"/>
    <w:rsid w:val="00782928"/>
    <w:rsid w:val="00784A64"/>
    <w:rsid w:val="0078563E"/>
    <w:rsid w:val="00786C44"/>
    <w:rsid w:val="00796926"/>
    <w:rsid w:val="007970D5"/>
    <w:rsid w:val="007A14AE"/>
    <w:rsid w:val="007A2617"/>
    <w:rsid w:val="007A30CE"/>
    <w:rsid w:val="007A3F1F"/>
    <w:rsid w:val="007A6C35"/>
    <w:rsid w:val="007A7BD6"/>
    <w:rsid w:val="007B1A83"/>
    <w:rsid w:val="007B2344"/>
    <w:rsid w:val="007B443C"/>
    <w:rsid w:val="007B4A43"/>
    <w:rsid w:val="007C5FA7"/>
    <w:rsid w:val="007D35B4"/>
    <w:rsid w:val="007D3ACC"/>
    <w:rsid w:val="007D7BE2"/>
    <w:rsid w:val="007E07A8"/>
    <w:rsid w:val="007F475E"/>
    <w:rsid w:val="007F601C"/>
    <w:rsid w:val="007F6A3A"/>
    <w:rsid w:val="007F6B73"/>
    <w:rsid w:val="00801B8C"/>
    <w:rsid w:val="008070AC"/>
    <w:rsid w:val="00807D98"/>
    <w:rsid w:val="00810AC5"/>
    <w:rsid w:val="00813512"/>
    <w:rsid w:val="00813FAB"/>
    <w:rsid w:val="0081562B"/>
    <w:rsid w:val="00816ABA"/>
    <w:rsid w:val="00816F84"/>
    <w:rsid w:val="00822024"/>
    <w:rsid w:val="00830288"/>
    <w:rsid w:val="00831482"/>
    <w:rsid w:val="008343E7"/>
    <w:rsid w:val="0084294B"/>
    <w:rsid w:val="00842EB6"/>
    <w:rsid w:val="008473A4"/>
    <w:rsid w:val="0085002B"/>
    <w:rsid w:val="0085003C"/>
    <w:rsid w:val="00856DF9"/>
    <w:rsid w:val="0085793B"/>
    <w:rsid w:val="00861754"/>
    <w:rsid w:val="008742B2"/>
    <w:rsid w:val="008762C2"/>
    <w:rsid w:val="008766B1"/>
    <w:rsid w:val="00881106"/>
    <w:rsid w:val="008812CB"/>
    <w:rsid w:val="00885A62"/>
    <w:rsid w:val="008870FF"/>
    <w:rsid w:val="0089094D"/>
    <w:rsid w:val="00893D7C"/>
    <w:rsid w:val="00893E86"/>
    <w:rsid w:val="008A205E"/>
    <w:rsid w:val="008A2A77"/>
    <w:rsid w:val="008A2D87"/>
    <w:rsid w:val="008A5C9F"/>
    <w:rsid w:val="008A7C8C"/>
    <w:rsid w:val="008B1C94"/>
    <w:rsid w:val="008B2309"/>
    <w:rsid w:val="008B5F7D"/>
    <w:rsid w:val="008B7E48"/>
    <w:rsid w:val="008C2AD6"/>
    <w:rsid w:val="008C3F8E"/>
    <w:rsid w:val="008C482F"/>
    <w:rsid w:val="008C5832"/>
    <w:rsid w:val="008C6C31"/>
    <w:rsid w:val="008C6D20"/>
    <w:rsid w:val="008D11B9"/>
    <w:rsid w:val="008D2F35"/>
    <w:rsid w:val="008D49BB"/>
    <w:rsid w:val="008D4BF8"/>
    <w:rsid w:val="008D7244"/>
    <w:rsid w:val="008D7A7C"/>
    <w:rsid w:val="008D7BB3"/>
    <w:rsid w:val="008E1CF0"/>
    <w:rsid w:val="008E1E18"/>
    <w:rsid w:val="008E26C7"/>
    <w:rsid w:val="008E552D"/>
    <w:rsid w:val="008E71B8"/>
    <w:rsid w:val="008E77C3"/>
    <w:rsid w:val="008F0AE3"/>
    <w:rsid w:val="008F3A44"/>
    <w:rsid w:val="009000EC"/>
    <w:rsid w:val="00901425"/>
    <w:rsid w:val="00901C33"/>
    <w:rsid w:val="00903E75"/>
    <w:rsid w:val="00903F8B"/>
    <w:rsid w:val="0091211B"/>
    <w:rsid w:val="0091551D"/>
    <w:rsid w:val="009212B2"/>
    <w:rsid w:val="00922815"/>
    <w:rsid w:val="00923ECD"/>
    <w:rsid w:val="0093292B"/>
    <w:rsid w:val="0093645B"/>
    <w:rsid w:val="00940F0E"/>
    <w:rsid w:val="0094199B"/>
    <w:rsid w:val="00942816"/>
    <w:rsid w:val="00944531"/>
    <w:rsid w:val="00945E44"/>
    <w:rsid w:val="009462EC"/>
    <w:rsid w:val="009524C5"/>
    <w:rsid w:val="0095480F"/>
    <w:rsid w:val="00956B17"/>
    <w:rsid w:val="009577EE"/>
    <w:rsid w:val="009578BB"/>
    <w:rsid w:val="00962721"/>
    <w:rsid w:val="00963865"/>
    <w:rsid w:val="00965D0A"/>
    <w:rsid w:val="0096669E"/>
    <w:rsid w:val="00967605"/>
    <w:rsid w:val="0097593D"/>
    <w:rsid w:val="009812A1"/>
    <w:rsid w:val="00982D26"/>
    <w:rsid w:val="00983693"/>
    <w:rsid w:val="00984C97"/>
    <w:rsid w:val="0099639E"/>
    <w:rsid w:val="009A1420"/>
    <w:rsid w:val="009A1441"/>
    <w:rsid w:val="009A1920"/>
    <w:rsid w:val="009A3AC1"/>
    <w:rsid w:val="009A7C8A"/>
    <w:rsid w:val="009B45DD"/>
    <w:rsid w:val="009B47E3"/>
    <w:rsid w:val="009C056B"/>
    <w:rsid w:val="009C1983"/>
    <w:rsid w:val="009C3F0E"/>
    <w:rsid w:val="009C7BA4"/>
    <w:rsid w:val="009C7FA8"/>
    <w:rsid w:val="009D1E0D"/>
    <w:rsid w:val="009D27B7"/>
    <w:rsid w:val="009D6FF9"/>
    <w:rsid w:val="009D76FF"/>
    <w:rsid w:val="009E0A9F"/>
    <w:rsid w:val="009E2020"/>
    <w:rsid w:val="009E3949"/>
    <w:rsid w:val="009F000D"/>
    <w:rsid w:val="009F19DB"/>
    <w:rsid w:val="00A07F14"/>
    <w:rsid w:val="00A1288F"/>
    <w:rsid w:val="00A131FC"/>
    <w:rsid w:val="00A14FDA"/>
    <w:rsid w:val="00A15C61"/>
    <w:rsid w:val="00A16D73"/>
    <w:rsid w:val="00A20C66"/>
    <w:rsid w:val="00A21184"/>
    <w:rsid w:val="00A241AC"/>
    <w:rsid w:val="00A32A92"/>
    <w:rsid w:val="00A333F5"/>
    <w:rsid w:val="00A33AA6"/>
    <w:rsid w:val="00A35462"/>
    <w:rsid w:val="00A41240"/>
    <w:rsid w:val="00A513B6"/>
    <w:rsid w:val="00A53D1C"/>
    <w:rsid w:val="00A53E6D"/>
    <w:rsid w:val="00A56D33"/>
    <w:rsid w:val="00A60837"/>
    <w:rsid w:val="00A62B5A"/>
    <w:rsid w:val="00A67D85"/>
    <w:rsid w:val="00A718BC"/>
    <w:rsid w:val="00A724C4"/>
    <w:rsid w:val="00A72A6C"/>
    <w:rsid w:val="00A7470F"/>
    <w:rsid w:val="00A76700"/>
    <w:rsid w:val="00A7756F"/>
    <w:rsid w:val="00A83F1D"/>
    <w:rsid w:val="00A84131"/>
    <w:rsid w:val="00A8562F"/>
    <w:rsid w:val="00A924E3"/>
    <w:rsid w:val="00A93F9C"/>
    <w:rsid w:val="00A96B54"/>
    <w:rsid w:val="00AA1BE4"/>
    <w:rsid w:val="00AA6C98"/>
    <w:rsid w:val="00AA6D35"/>
    <w:rsid w:val="00AA73E1"/>
    <w:rsid w:val="00AB1DF4"/>
    <w:rsid w:val="00AB2B53"/>
    <w:rsid w:val="00AB31E0"/>
    <w:rsid w:val="00AC22D5"/>
    <w:rsid w:val="00AC555E"/>
    <w:rsid w:val="00AD0C3B"/>
    <w:rsid w:val="00AD145A"/>
    <w:rsid w:val="00AD15F9"/>
    <w:rsid w:val="00AD16DE"/>
    <w:rsid w:val="00AD188F"/>
    <w:rsid w:val="00AD4CBE"/>
    <w:rsid w:val="00AD5D96"/>
    <w:rsid w:val="00AD7B89"/>
    <w:rsid w:val="00AE00D1"/>
    <w:rsid w:val="00AE0808"/>
    <w:rsid w:val="00AE1590"/>
    <w:rsid w:val="00AE172D"/>
    <w:rsid w:val="00AE346A"/>
    <w:rsid w:val="00AF31FA"/>
    <w:rsid w:val="00AF535F"/>
    <w:rsid w:val="00B00DF7"/>
    <w:rsid w:val="00B02317"/>
    <w:rsid w:val="00B0471D"/>
    <w:rsid w:val="00B062AC"/>
    <w:rsid w:val="00B06C3A"/>
    <w:rsid w:val="00B0718B"/>
    <w:rsid w:val="00B11292"/>
    <w:rsid w:val="00B1418E"/>
    <w:rsid w:val="00B1483B"/>
    <w:rsid w:val="00B15B66"/>
    <w:rsid w:val="00B21292"/>
    <w:rsid w:val="00B2186A"/>
    <w:rsid w:val="00B225E5"/>
    <w:rsid w:val="00B24D09"/>
    <w:rsid w:val="00B25123"/>
    <w:rsid w:val="00B252D9"/>
    <w:rsid w:val="00B30996"/>
    <w:rsid w:val="00B314A7"/>
    <w:rsid w:val="00B31589"/>
    <w:rsid w:val="00B35512"/>
    <w:rsid w:val="00B46509"/>
    <w:rsid w:val="00B4743E"/>
    <w:rsid w:val="00B5139E"/>
    <w:rsid w:val="00B60005"/>
    <w:rsid w:val="00B653FD"/>
    <w:rsid w:val="00B677AC"/>
    <w:rsid w:val="00B67EBE"/>
    <w:rsid w:val="00B70285"/>
    <w:rsid w:val="00B71F4E"/>
    <w:rsid w:val="00B764D1"/>
    <w:rsid w:val="00B76573"/>
    <w:rsid w:val="00B8040E"/>
    <w:rsid w:val="00B80445"/>
    <w:rsid w:val="00B810AD"/>
    <w:rsid w:val="00B835C1"/>
    <w:rsid w:val="00B85A28"/>
    <w:rsid w:val="00B85E8D"/>
    <w:rsid w:val="00B87B2B"/>
    <w:rsid w:val="00B9259C"/>
    <w:rsid w:val="00B962AF"/>
    <w:rsid w:val="00BA3ED0"/>
    <w:rsid w:val="00BA5B97"/>
    <w:rsid w:val="00BB34E9"/>
    <w:rsid w:val="00BB396B"/>
    <w:rsid w:val="00BB3DA2"/>
    <w:rsid w:val="00BB5308"/>
    <w:rsid w:val="00BD3A0A"/>
    <w:rsid w:val="00BD4A43"/>
    <w:rsid w:val="00BD5CDD"/>
    <w:rsid w:val="00BE1484"/>
    <w:rsid w:val="00BE16AC"/>
    <w:rsid w:val="00BE1C95"/>
    <w:rsid w:val="00BE501C"/>
    <w:rsid w:val="00BF15E7"/>
    <w:rsid w:val="00BF5330"/>
    <w:rsid w:val="00BF5BAB"/>
    <w:rsid w:val="00C017F3"/>
    <w:rsid w:val="00C019E1"/>
    <w:rsid w:val="00C04237"/>
    <w:rsid w:val="00C04732"/>
    <w:rsid w:val="00C12284"/>
    <w:rsid w:val="00C17465"/>
    <w:rsid w:val="00C2125A"/>
    <w:rsid w:val="00C21AAB"/>
    <w:rsid w:val="00C223AA"/>
    <w:rsid w:val="00C24F40"/>
    <w:rsid w:val="00C2592F"/>
    <w:rsid w:val="00C2606D"/>
    <w:rsid w:val="00C27B33"/>
    <w:rsid w:val="00C30AA7"/>
    <w:rsid w:val="00C30F69"/>
    <w:rsid w:val="00C3272E"/>
    <w:rsid w:val="00C32D7B"/>
    <w:rsid w:val="00C34276"/>
    <w:rsid w:val="00C34351"/>
    <w:rsid w:val="00C40D7F"/>
    <w:rsid w:val="00C412C1"/>
    <w:rsid w:val="00C456BF"/>
    <w:rsid w:val="00C45BC7"/>
    <w:rsid w:val="00C46370"/>
    <w:rsid w:val="00C463BB"/>
    <w:rsid w:val="00C50BBB"/>
    <w:rsid w:val="00C52C73"/>
    <w:rsid w:val="00C52F4D"/>
    <w:rsid w:val="00C543C4"/>
    <w:rsid w:val="00C547D8"/>
    <w:rsid w:val="00C55976"/>
    <w:rsid w:val="00C56BB8"/>
    <w:rsid w:val="00C6171A"/>
    <w:rsid w:val="00C62420"/>
    <w:rsid w:val="00C62549"/>
    <w:rsid w:val="00C62FAF"/>
    <w:rsid w:val="00C63C5C"/>
    <w:rsid w:val="00C64503"/>
    <w:rsid w:val="00C77F81"/>
    <w:rsid w:val="00C8088F"/>
    <w:rsid w:val="00C82066"/>
    <w:rsid w:val="00C824DC"/>
    <w:rsid w:val="00C834BC"/>
    <w:rsid w:val="00C83897"/>
    <w:rsid w:val="00C84E04"/>
    <w:rsid w:val="00C867C3"/>
    <w:rsid w:val="00CA1541"/>
    <w:rsid w:val="00CA1F2C"/>
    <w:rsid w:val="00CA2650"/>
    <w:rsid w:val="00CA5276"/>
    <w:rsid w:val="00CB1AF1"/>
    <w:rsid w:val="00CB2C8D"/>
    <w:rsid w:val="00CB2D27"/>
    <w:rsid w:val="00CB4D35"/>
    <w:rsid w:val="00CC4D75"/>
    <w:rsid w:val="00CC5E5F"/>
    <w:rsid w:val="00CC5FA0"/>
    <w:rsid w:val="00CD030D"/>
    <w:rsid w:val="00CD0C53"/>
    <w:rsid w:val="00CD65F2"/>
    <w:rsid w:val="00CD78D3"/>
    <w:rsid w:val="00CE2E16"/>
    <w:rsid w:val="00CE344E"/>
    <w:rsid w:val="00CE4462"/>
    <w:rsid w:val="00CF0043"/>
    <w:rsid w:val="00CF11D5"/>
    <w:rsid w:val="00CF4554"/>
    <w:rsid w:val="00CF7260"/>
    <w:rsid w:val="00D01657"/>
    <w:rsid w:val="00D04BD0"/>
    <w:rsid w:val="00D05CB4"/>
    <w:rsid w:val="00D07809"/>
    <w:rsid w:val="00D12C01"/>
    <w:rsid w:val="00D2595A"/>
    <w:rsid w:val="00D27504"/>
    <w:rsid w:val="00D27A08"/>
    <w:rsid w:val="00D31398"/>
    <w:rsid w:val="00D31644"/>
    <w:rsid w:val="00D321C1"/>
    <w:rsid w:val="00D36DD3"/>
    <w:rsid w:val="00D37DF5"/>
    <w:rsid w:val="00D411F9"/>
    <w:rsid w:val="00D4468E"/>
    <w:rsid w:val="00D44D82"/>
    <w:rsid w:val="00D450F2"/>
    <w:rsid w:val="00D46A01"/>
    <w:rsid w:val="00D51BE0"/>
    <w:rsid w:val="00D57D58"/>
    <w:rsid w:val="00D601CB"/>
    <w:rsid w:val="00D6041D"/>
    <w:rsid w:val="00D6442B"/>
    <w:rsid w:val="00D7262B"/>
    <w:rsid w:val="00D73D3A"/>
    <w:rsid w:val="00D77CF3"/>
    <w:rsid w:val="00D816E0"/>
    <w:rsid w:val="00D83F7A"/>
    <w:rsid w:val="00D85F7C"/>
    <w:rsid w:val="00D86D8B"/>
    <w:rsid w:val="00D949F4"/>
    <w:rsid w:val="00D96175"/>
    <w:rsid w:val="00DA3E0D"/>
    <w:rsid w:val="00DC2757"/>
    <w:rsid w:val="00DC3BAB"/>
    <w:rsid w:val="00DC5221"/>
    <w:rsid w:val="00DC66B1"/>
    <w:rsid w:val="00DD3185"/>
    <w:rsid w:val="00DD37FA"/>
    <w:rsid w:val="00DD65B9"/>
    <w:rsid w:val="00DE004C"/>
    <w:rsid w:val="00DE1EE6"/>
    <w:rsid w:val="00DE29A4"/>
    <w:rsid w:val="00DE3CA3"/>
    <w:rsid w:val="00DE5B18"/>
    <w:rsid w:val="00DE7904"/>
    <w:rsid w:val="00E077AF"/>
    <w:rsid w:val="00E15AA6"/>
    <w:rsid w:val="00E16D87"/>
    <w:rsid w:val="00E17CC0"/>
    <w:rsid w:val="00E2181A"/>
    <w:rsid w:val="00E224DB"/>
    <w:rsid w:val="00E25908"/>
    <w:rsid w:val="00E27BED"/>
    <w:rsid w:val="00E30315"/>
    <w:rsid w:val="00E36CE8"/>
    <w:rsid w:val="00E500BB"/>
    <w:rsid w:val="00E52C02"/>
    <w:rsid w:val="00E54909"/>
    <w:rsid w:val="00E550D2"/>
    <w:rsid w:val="00E57340"/>
    <w:rsid w:val="00E60445"/>
    <w:rsid w:val="00E6046F"/>
    <w:rsid w:val="00E6271B"/>
    <w:rsid w:val="00E6426F"/>
    <w:rsid w:val="00E7443F"/>
    <w:rsid w:val="00E74BA7"/>
    <w:rsid w:val="00E77355"/>
    <w:rsid w:val="00E8150C"/>
    <w:rsid w:val="00E82B5B"/>
    <w:rsid w:val="00E85675"/>
    <w:rsid w:val="00E8693D"/>
    <w:rsid w:val="00E913FB"/>
    <w:rsid w:val="00E9190E"/>
    <w:rsid w:val="00E924DA"/>
    <w:rsid w:val="00E9374B"/>
    <w:rsid w:val="00E93CA2"/>
    <w:rsid w:val="00E94CCD"/>
    <w:rsid w:val="00EA1695"/>
    <w:rsid w:val="00EA4B27"/>
    <w:rsid w:val="00EA5E92"/>
    <w:rsid w:val="00EA6732"/>
    <w:rsid w:val="00EA6EE4"/>
    <w:rsid w:val="00EA7768"/>
    <w:rsid w:val="00EB0D7B"/>
    <w:rsid w:val="00EB2255"/>
    <w:rsid w:val="00EB3274"/>
    <w:rsid w:val="00EB3275"/>
    <w:rsid w:val="00EB5FC9"/>
    <w:rsid w:val="00EB7999"/>
    <w:rsid w:val="00EC242B"/>
    <w:rsid w:val="00EC33AB"/>
    <w:rsid w:val="00EC64E3"/>
    <w:rsid w:val="00EC6F64"/>
    <w:rsid w:val="00ED0BE7"/>
    <w:rsid w:val="00ED1EA2"/>
    <w:rsid w:val="00ED2433"/>
    <w:rsid w:val="00ED2855"/>
    <w:rsid w:val="00ED56EF"/>
    <w:rsid w:val="00EE0ECF"/>
    <w:rsid w:val="00EE2433"/>
    <w:rsid w:val="00EE630F"/>
    <w:rsid w:val="00EF0913"/>
    <w:rsid w:val="00EF1E1C"/>
    <w:rsid w:val="00EF3FA0"/>
    <w:rsid w:val="00EF4290"/>
    <w:rsid w:val="00EF7036"/>
    <w:rsid w:val="00F00E04"/>
    <w:rsid w:val="00F01AD1"/>
    <w:rsid w:val="00F0215F"/>
    <w:rsid w:val="00F0227D"/>
    <w:rsid w:val="00F058A6"/>
    <w:rsid w:val="00F06FCA"/>
    <w:rsid w:val="00F076B7"/>
    <w:rsid w:val="00F078C2"/>
    <w:rsid w:val="00F13C3F"/>
    <w:rsid w:val="00F16AB4"/>
    <w:rsid w:val="00F203C5"/>
    <w:rsid w:val="00F274C7"/>
    <w:rsid w:val="00F27AC6"/>
    <w:rsid w:val="00F30979"/>
    <w:rsid w:val="00F3430D"/>
    <w:rsid w:val="00F4066B"/>
    <w:rsid w:val="00F41738"/>
    <w:rsid w:val="00F4178C"/>
    <w:rsid w:val="00F60854"/>
    <w:rsid w:val="00F62CC0"/>
    <w:rsid w:val="00F64626"/>
    <w:rsid w:val="00F64A31"/>
    <w:rsid w:val="00F6526A"/>
    <w:rsid w:val="00F70F31"/>
    <w:rsid w:val="00F74B30"/>
    <w:rsid w:val="00F75FE9"/>
    <w:rsid w:val="00F802C7"/>
    <w:rsid w:val="00F8392A"/>
    <w:rsid w:val="00F84221"/>
    <w:rsid w:val="00F8463C"/>
    <w:rsid w:val="00F85A28"/>
    <w:rsid w:val="00F92FF0"/>
    <w:rsid w:val="00F94FAA"/>
    <w:rsid w:val="00FA14A6"/>
    <w:rsid w:val="00FA3D79"/>
    <w:rsid w:val="00FB0ABB"/>
    <w:rsid w:val="00FB21D5"/>
    <w:rsid w:val="00FB2FAD"/>
    <w:rsid w:val="00FB45ED"/>
    <w:rsid w:val="00FB7062"/>
    <w:rsid w:val="00FC2E33"/>
    <w:rsid w:val="00FC315B"/>
    <w:rsid w:val="00FD57D0"/>
    <w:rsid w:val="00FE24B3"/>
    <w:rsid w:val="00FF1E40"/>
    <w:rsid w:val="00FF2D7A"/>
    <w:rsid w:val="00FF3F92"/>
    <w:rsid w:val="00FF4614"/>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85"/>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6438-82A8-4E63-B3DA-53ADEE1C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35902</TotalTime>
  <Pages>18</Pages>
  <Words>8374</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366</cp:revision>
  <cp:lastPrinted>2019-07-22T04:38:00Z</cp:lastPrinted>
  <dcterms:created xsi:type="dcterms:W3CDTF">2016-01-11T02:13:00Z</dcterms:created>
  <dcterms:modified xsi:type="dcterms:W3CDTF">2019-07-23T06:42:00Z</dcterms:modified>
</cp:coreProperties>
</file>