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BE501C" w:rsidRDefault="00BE501C" w:rsidP="00BE501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1C" w:rsidRDefault="005D2886" w:rsidP="005D288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92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53290">
        <w:rPr>
          <w:rFonts w:ascii="Times New Roman" w:hAnsi="Times New Roman" w:cs="Times New Roman"/>
          <w:b/>
          <w:sz w:val="28"/>
          <w:szCs w:val="28"/>
        </w:rPr>
        <w:t>9</w:t>
      </w:r>
    </w:p>
    <w:p w:rsidR="00C103F4" w:rsidRPr="00B62C09" w:rsidRDefault="008F3A44" w:rsidP="00B62C09">
      <w:pPr>
        <w:shd w:val="clear" w:color="auto" w:fill="FFFFFF"/>
        <w:tabs>
          <w:tab w:val="left" w:pos="0"/>
          <w:tab w:val="left" w:leader="underscore" w:pos="92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5329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53290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925D29" w:rsidRPr="00053290">
        <w:rPr>
          <w:rFonts w:ascii="Times New Roman" w:hAnsi="Times New Roman" w:cs="Times New Roman"/>
          <w:sz w:val="24"/>
          <w:szCs w:val="24"/>
          <w:lang w:eastAsia="en-US"/>
        </w:rPr>
        <w:t>прове</w:t>
      </w:r>
      <w:r w:rsidR="00C103F4" w:rsidRPr="00053290">
        <w:rPr>
          <w:rFonts w:ascii="Times New Roman" w:hAnsi="Times New Roman" w:cs="Times New Roman"/>
          <w:sz w:val="24"/>
          <w:szCs w:val="24"/>
          <w:lang w:eastAsia="en-US"/>
        </w:rPr>
        <w:t>дения контрольного мероприятия</w:t>
      </w:r>
      <w:r w:rsidR="00C103F4" w:rsidRPr="00053290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CB003D" w:rsidRPr="00B62C09">
        <w:rPr>
          <w:rFonts w:ascii="Times New Roman" w:hAnsi="Times New Roman" w:cs="Times New Roman"/>
          <w:sz w:val="24"/>
          <w:szCs w:val="24"/>
          <w:lang w:eastAsia="en-US"/>
        </w:rPr>
        <w:t>«Проверка законного и эффективного (экономного и результативного) использования средств МКОУ ДО «Детский ООЛ «Орленок» полученных в 2019 году на оказание услуг по организации отдыха и оздоровления детей, а так же на оказание услуг по размещению детей в возрасте до 18 лет (семей с малолетними детьми в возрасте до 14 лет), пострадавших в результате паводка, вызванного сильными дождями, прошедшими на терри</w:t>
      </w:r>
      <w:r w:rsidR="00B62C09" w:rsidRPr="00B62C09">
        <w:rPr>
          <w:rFonts w:ascii="Times New Roman" w:hAnsi="Times New Roman" w:cs="Times New Roman"/>
          <w:sz w:val="24"/>
          <w:szCs w:val="24"/>
          <w:lang w:eastAsia="en-US"/>
        </w:rPr>
        <w:t xml:space="preserve">тории Иркутской области в июне </w:t>
      </w:r>
      <w:r w:rsidR="00CB003D" w:rsidRPr="00B62C09">
        <w:rPr>
          <w:rFonts w:ascii="Times New Roman" w:hAnsi="Times New Roman" w:cs="Times New Roman"/>
          <w:sz w:val="24"/>
          <w:szCs w:val="24"/>
          <w:lang w:eastAsia="en-US"/>
        </w:rPr>
        <w:t>2019 года»</w:t>
      </w:r>
    </w:p>
    <w:p w:rsidR="0016740B" w:rsidRPr="00053290" w:rsidRDefault="0016740B" w:rsidP="001674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290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53290">
        <w:rPr>
          <w:rFonts w:ascii="Times New Roman" w:hAnsi="Times New Roman" w:cs="Times New Roman"/>
          <w:sz w:val="24"/>
          <w:szCs w:val="24"/>
        </w:rPr>
        <w:t xml:space="preserve">. </w:t>
      </w:r>
      <w:r w:rsidRPr="00B62C09">
        <w:rPr>
          <w:rFonts w:ascii="Times New Roman" w:hAnsi="Times New Roman" w:cs="Times New Roman"/>
          <w:sz w:val="24"/>
          <w:szCs w:val="24"/>
        </w:rPr>
        <w:t xml:space="preserve">Куйтун                                                                    </w:t>
      </w:r>
      <w:r w:rsidR="009212B2" w:rsidRPr="00B62C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C2E33" w:rsidRPr="00B62C09">
        <w:rPr>
          <w:rFonts w:ascii="Times New Roman" w:hAnsi="Times New Roman" w:cs="Times New Roman"/>
          <w:sz w:val="24"/>
          <w:szCs w:val="24"/>
        </w:rPr>
        <w:t xml:space="preserve">    </w:t>
      </w:r>
      <w:r w:rsidR="00ED28EC" w:rsidRPr="00B62C09">
        <w:rPr>
          <w:rFonts w:ascii="Times New Roman" w:hAnsi="Times New Roman" w:cs="Times New Roman"/>
          <w:sz w:val="24"/>
          <w:szCs w:val="24"/>
        </w:rPr>
        <w:t xml:space="preserve">  </w:t>
      </w:r>
      <w:r w:rsidR="005C5C6D" w:rsidRPr="00B62C09">
        <w:rPr>
          <w:rFonts w:ascii="Times New Roman" w:hAnsi="Times New Roman" w:cs="Times New Roman"/>
          <w:sz w:val="24"/>
          <w:szCs w:val="24"/>
        </w:rPr>
        <w:t xml:space="preserve"> </w:t>
      </w:r>
      <w:r w:rsidR="009212B2" w:rsidRPr="00B62C09">
        <w:rPr>
          <w:rFonts w:ascii="Times New Roman" w:hAnsi="Times New Roman" w:cs="Times New Roman"/>
          <w:sz w:val="24"/>
          <w:szCs w:val="24"/>
        </w:rPr>
        <w:t xml:space="preserve"> </w:t>
      </w:r>
      <w:r w:rsidR="00B62C09" w:rsidRPr="00B62C09">
        <w:rPr>
          <w:rFonts w:ascii="Times New Roman" w:hAnsi="Times New Roman" w:cs="Times New Roman"/>
          <w:sz w:val="24"/>
          <w:szCs w:val="24"/>
        </w:rPr>
        <w:t>18</w:t>
      </w:r>
      <w:r w:rsidR="00ED28EC" w:rsidRPr="00B62C09">
        <w:rPr>
          <w:rFonts w:ascii="Times New Roman" w:hAnsi="Times New Roman" w:cs="Times New Roman"/>
          <w:sz w:val="24"/>
          <w:szCs w:val="24"/>
        </w:rPr>
        <w:t xml:space="preserve"> </w:t>
      </w:r>
      <w:r w:rsidR="00B62C09" w:rsidRPr="00B62C09">
        <w:rPr>
          <w:rFonts w:ascii="Times New Roman" w:hAnsi="Times New Roman" w:cs="Times New Roman"/>
          <w:sz w:val="24"/>
          <w:szCs w:val="24"/>
        </w:rPr>
        <w:t>ноября</w:t>
      </w:r>
      <w:r w:rsidR="00ED28EC" w:rsidRPr="000532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3290">
        <w:rPr>
          <w:rFonts w:ascii="Times New Roman" w:hAnsi="Times New Roman" w:cs="Times New Roman"/>
          <w:sz w:val="24"/>
          <w:szCs w:val="24"/>
        </w:rPr>
        <w:t>201</w:t>
      </w:r>
      <w:r w:rsidR="008F3A44" w:rsidRPr="00053290">
        <w:rPr>
          <w:rFonts w:ascii="Times New Roman" w:hAnsi="Times New Roman" w:cs="Times New Roman"/>
          <w:sz w:val="24"/>
          <w:szCs w:val="24"/>
        </w:rPr>
        <w:t>9</w:t>
      </w:r>
      <w:r w:rsidRPr="00053290">
        <w:rPr>
          <w:rFonts w:ascii="Times New Roman" w:hAnsi="Times New Roman" w:cs="Times New Roman"/>
          <w:sz w:val="24"/>
          <w:szCs w:val="24"/>
        </w:rPr>
        <w:t>г.</w:t>
      </w:r>
    </w:p>
    <w:p w:rsidR="009212B2" w:rsidRPr="00053290" w:rsidRDefault="009212B2" w:rsidP="009212B2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32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</w:p>
    <w:p w:rsidR="00CB003D" w:rsidRPr="00B62C09" w:rsidRDefault="009212B2" w:rsidP="00B62C09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003D">
        <w:rPr>
          <w:rFonts w:ascii="Times New Roman" w:eastAsia="Times New Roman" w:hAnsi="Times New Roman" w:cs="Times New Roman"/>
          <w:sz w:val="24"/>
          <w:szCs w:val="24"/>
        </w:rPr>
        <w:t xml:space="preserve">Настоящий отчет подготовлен председателем КСП </w:t>
      </w:r>
      <w:proofErr w:type="spellStart"/>
      <w:r w:rsidR="003F687A" w:rsidRPr="00CB003D">
        <w:rPr>
          <w:rFonts w:ascii="Times New Roman" w:eastAsia="Times New Roman" w:hAnsi="Times New Roman" w:cs="Times New Roman"/>
          <w:sz w:val="24"/>
          <w:szCs w:val="24"/>
        </w:rPr>
        <w:t>Костюкевич</w:t>
      </w:r>
      <w:proofErr w:type="spellEnd"/>
      <w:r w:rsidR="003F687A" w:rsidRPr="00CB003D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="00CB0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03D">
        <w:rPr>
          <w:rFonts w:ascii="Times New Roman" w:eastAsia="Times New Roman" w:hAnsi="Times New Roman" w:cs="Times New Roman"/>
          <w:sz w:val="24"/>
          <w:szCs w:val="24"/>
        </w:rPr>
        <w:t>по итогам контрольного мероприятия</w:t>
      </w:r>
      <w:r w:rsidRPr="000532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62C09" w:rsidRPr="00B62C09">
        <w:rPr>
          <w:rFonts w:ascii="Times New Roman" w:eastAsia="Times New Roman" w:hAnsi="Times New Roman" w:cs="Times New Roman"/>
          <w:sz w:val="24"/>
          <w:szCs w:val="24"/>
        </w:rPr>
        <w:t>«Проверка законного и эффективного (экономного и результативного) использования средств МКОУ ДО «Детский ООЛ «Орленок» полученных в 2019 году на оказание услуг по организации отдыха и оздоровления детей, а так же на оказание услуг по размещению детей в возрасте до 18 лет (семей с малолетними детьми в возрасте до 14 лет), пострадавших в результате паводка, вызванного сильными дождями, прошедшими на территории Иркутской области в июне 2019 года»</w:t>
      </w:r>
      <w:r w:rsidR="00C50BBB" w:rsidRPr="00B62C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0BBB" w:rsidRPr="000532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50BBB" w:rsidRPr="00CB003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акта проверки </w:t>
      </w:r>
      <w:r w:rsidR="00C45BC7" w:rsidRPr="00CB003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F687A" w:rsidRPr="00CB0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694" w:rsidRPr="00CB003D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003D" w:rsidRPr="00CB003D">
        <w:rPr>
          <w:rFonts w:ascii="Times New Roman" w:eastAsia="Times New Roman" w:hAnsi="Times New Roman" w:cs="Times New Roman"/>
          <w:sz w:val="24"/>
          <w:szCs w:val="24"/>
        </w:rPr>
        <w:t>4</w:t>
      </w:r>
      <w:r w:rsidR="00C45BC7" w:rsidRPr="00CB003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B003D" w:rsidRPr="00CB003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45BC7" w:rsidRPr="00CB00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003D" w:rsidRPr="00CB003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45BC7" w:rsidRPr="00CB003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F3A44" w:rsidRPr="00CB003D">
        <w:rPr>
          <w:rFonts w:ascii="Times New Roman" w:eastAsia="Times New Roman" w:hAnsi="Times New Roman" w:cs="Times New Roman"/>
          <w:sz w:val="24"/>
          <w:szCs w:val="24"/>
        </w:rPr>
        <w:t>9</w:t>
      </w:r>
      <w:r w:rsidR="00C45BC7" w:rsidRPr="00CB003D">
        <w:rPr>
          <w:rFonts w:ascii="Times New Roman" w:eastAsia="Times New Roman" w:hAnsi="Times New Roman" w:cs="Times New Roman"/>
          <w:sz w:val="24"/>
          <w:szCs w:val="24"/>
        </w:rPr>
        <w:t xml:space="preserve"> года, подготовленного </w:t>
      </w:r>
      <w:r w:rsidR="00CB003D" w:rsidRPr="00CB003D">
        <w:rPr>
          <w:rFonts w:ascii="Times New Roman" w:eastAsia="Times New Roman" w:hAnsi="Times New Roman" w:cs="Times New Roman"/>
          <w:sz w:val="24"/>
          <w:szCs w:val="24"/>
        </w:rPr>
        <w:t>ведущим инспектором</w:t>
      </w:r>
      <w:r w:rsidR="00C103F4" w:rsidRPr="00CB0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BC7" w:rsidRPr="00CB003D">
        <w:rPr>
          <w:rFonts w:ascii="Times New Roman" w:eastAsia="Times New Roman" w:hAnsi="Times New Roman" w:cs="Times New Roman"/>
          <w:sz w:val="24"/>
          <w:szCs w:val="24"/>
        </w:rPr>
        <w:t xml:space="preserve">КСП </w:t>
      </w:r>
      <w:proofErr w:type="spellStart"/>
      <w:r w:rsidR="00CB003D" w:rsidRPr="00CB003D">
        <w:rPr>
          <w:rFonts w:ascii="Times New Roman" w:eastAsia="Times New Roman" w:hAnsi="Times New Roman" w:cs="Times New Roman"/>
          <w:sz w:val="24"/>
          <w:szCs w:val="24"/>
        </w:rPr>
        <w:t>Гришкевич</w:t>
      </w:r>
      <w:proofErr w:type="spellEnd"/>
      <w:r w:rsidR="00CB003D" w:rsidRPr="00CB003D">
        <w:rPr>
          <w:rFonts w:ascii="Times New Roman" w:eastAsia="Times New Roman" w:hAnsi="Times New Roman" w:cs="Times New Roman"/>
          <w:sz w:val="24"/>
          <w:szCs w:val="24"/>
        </w:rPr>
        <w:t xml:space="preserve"> Е.И. </w:t>
      </w:r>
    </w:p>
    <w:p w:rsidR="00C103F4" w:rsidRPr="00B62C09" w:rsidRDefault="009212B2" w:rsidP="00CB003D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C09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="00744193" w:rsidRPr="000532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04001B" w:rsidRPr="00B62C0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7970D5" w:rsidRPr="00B62C09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04001B" w:rsidRPr="00B62C0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0BBB" w:rsidRPr="00B62C09">
        <w:rPr>
          <w:rFonts w:ascii="Times New Roman" w:eastAsia="Times New Roman" w:hAnsi="Times New Roman" w:cs="Times New Roman"/>
          <w:sz w:val="24"/>
          <w:szCs w:val="24"/>
        </w:rPr>
        <w:t>07.02.2011г. № 6-ФЗ «Об общих принц</w:t>
      </w:r>
      <w:r w:rsidR="008D6694" w:rsidRPr="00B62C09">
        <w:rPr>
          <w:rFonts w:ascii="Times New Roman" w:eastAsia="Times New Roman" w:hAnsi="Times New Roman" w:cs="Times New Roman"/>
          <w:sz w:val="24"/>
          <w:szCs w:val="24"/>
        </w:rPr>
        <w:t xml:space="preserve">ипах организации и </w:t>
      </w:r>
      <w:proofErr w:type="gramStart"/>
      <w:r w:rsidR="008D6694" w:rsidRPr="00B62C09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925D29" w:rsidRPr="00B62C09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контрольно-счетных </w:t>
      </w:r>
      <w:r w:rsidR="008D6694" w:rsidRPr="00B62C09">
        <w:rPr>
          <w:rFonts w:ascii="Times New Roman" w:eastAsia="Times New Roman" w:hAnsi="Times New Roman" w:cs="Times New Roman"/>
          <w:sz w:val="24"/>
          <w:szCs w:val="24"/>
        </w:rPr>
        <w:t>органов субъектов Российской Федерации</w:t>
      </w:r>
      <w:proofErr w:type="gramEnd"/>
      <w:r w:rsidR="008D6694" w:rsidRPr="00B62C09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</w:t>
      </w:r>
      <w:r w:rsidR="0004001B" w:rsidRPr="00B62C09">
        <w:rPr>
          <w:rFonts w:ascii="Times New Roman" w:eastAsia="Times New Roman" w:hAnsi="Times New Roman" w:cs="Times New Roman"/>
          <w:sz w:val="24"/>
          <w:szCs w:val="24"/>
        </w:rPr>
        <w:t>образований»,</w:t>
      </w:r>
      <w:r w:rsidR="0004001B" w:rsidRPr="000532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62C09" w:rsidRPr="00B62C09">
        <w:rPr>
          <w:rFonts w:ascii="Times New Roman" w:eastAsia="Times New Roman" w:hAnsi="Times New Roman" w:cs="Times New Roman"/>
          <w:sz w:val="24"/>
          <w:szCs w:val="24"/>
        </w:rPr>
        <w:t xml:space="preserve">служебная записка заместителя мэра по социальным вопросам муниципального образования </w:t>
      </w:r>
      <w:proofErr w:type="spellStart"/>
      <w:r w:rsidR="00B62C09" w:rsidRPr="00B62C09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B62C09" w:rsidRPr="00B62C09">
        <w:rPr>
          <w:rFonts w:ascii="Times New Roman" w:eastAsia="Times New Roman" w:hAnsi="Times New Roman" w:cs="Times New Roman"/>
          <w:sz w:val="24"/>
          <w:szCs w:val="24"/>
        </w:rPr>
        <w:t xml:space="preserve"> район от 04.09.2019г.</w:t>
      </w:r>
      <w:r w:rsidR="008D6694" w:rsidRPr="00B62C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6694" w:rsidRPr="000532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62C09" w:rsidRPr="00B62C09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председателя КСП МО </w:t>
      </w:r>
      <w:proofErr w:type="spellStart"/>
      <w:r w:rsidR="00B62C09" w:rsidRPr="00B62C09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B62C09" w:rsidRPr="00B62C09">
        <w:rPr>
          <w:rFonts w:ascii="Times New Roman" w:eastAsia="Times New Roman" w:hAnsi="Times New Roman" w:cs="Times New Roman"/>
          <w:sz w:val="24"/>
          <w:szCs w:val="24"/>
        </w:rPr>
        <w:t xml:space="preserve"> район от 30.09.2019г. № 55</w:t>
      </w:r>
      <w:r w:rsidR="00C103F4" w:rsidRPr="00B62C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864" w:rsidRDefault="009212B2" w:rsidP="0095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57864">
        <w:rPr>
          <w:rFonts w:ascii="Times New Roman" w:eastAsia="Times New Roman" w:hAnsi="Times New Roman" w:cs="Times New Roman"/>
          <w:b/>
          <w:sz w:val="24"/>
          <w:szCs w:val="24"/>
        </w:rPr>
        <w:t>Предмет контрольного мероприятия:</w:t>
      </w:r>
      <w:r w:rsidRPr="000532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957864">
        <w:rPr>
          <w:rFonts w:ascii="Times New Roman" w:hAnsi="Times New Roman" w:cs="Times New Roman"/>
          <w:sz w:val="24"/>
          <w:szCs w:val="24"/>
          <w:lang w:eastAsia="en-US"/>
        </w:rPr>
        <w:t xml:space="preserve">денежные средства </w:t>
      </w:r>
      <w:r w:rsidR="00957864" w:rsidRPr="00B62C09">
        <w:rPr>
          <w:rFonts w:ascii="Times New Roman" w:hAnsi="Times New Roman" w:cs="Times New Roman"/>
          <w:sz w:val="24"/>
          <w:szCs w:val="24"/>
          <w:lang w:eastAsia="en-US"/>
        </w:rPr>
        <w:t>полученны</w:t>
      </w:r>
      <w:r w:rsidR="00957864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957864" w:rsidRPr="00B62C09">
        <w:rPr>
          <w:rFonts w:ascii="Times New Roman" w:hAnsi="Times New Roman" w:cs="Times New Roman"/>
          <w:sz w:val="24"/>
          <w:szCs w:val="24"/>
          <w:lang w:eastAsia="en-US"/>
        </w:rPr>
        <w:t xml:space="preserve"> в 2019 году на оказание услуг по организации отдыха и оздоровления детей, а так же на оказание услуг по размещению детей в возрасте до 18 лет (семей с малолетними детьми в возрасте до 14 лет), пострадавших в результате паводка, вызванного сильными дождями, прошедшими на территории Иркутской области в июне 2019 года</w:t>
      </w:r>
      <w:r w:rsidR="0095786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62C09" w:rsidRPr="00B62C09" w:rsidRDefault="009212B2" w:rsidP="00C10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C09">
        <w:rPr>
          <w:rFonts w:ascii="Times New Roman" w:eastAsia="Times New Roman" w:hAnsi="Times New Roman" w:cs="Times New Roman"/>
          <w:b/>
          <w:sz w:val="24"/>
          <w:szCs w:val="24"/>
        </w:rPr>
        <w:t>Объект контрольного мероприятия:</w:t>
      </w:r>
      <w:r w:rsidR="000A4537" w:rsidRPr="00B62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C09" w:rsidRPr="00B62C09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образовательное учреждение дополнительного образования «Детский образовательно-оздоровительный лагерь «Орленок» (далее - МКОУ ДО ДООЛ «Орленок», Учреждение).</w:t>
      </w:r>
    </w:p>
    <w:p w:rsidR="00C103F4" w:rsidRPr="00B62C09" w:rsidRDefault="009212B2" w:rsidP="00C10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C09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контрольного мероприятия: </w:t>
      </w:r>
      <w:r w:rsidR="00C103F4" w:rsidRPr="00B62C0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B62C09" w:rsidRPr="00B62C09">
        <w:rPr>
          <w:rFonts w:ascii="Times New Roman" w:eastAsia="Times New Roman" w:hAnsi="Times New Roman" w:cs="Times New Roman"/>
          <w:sz w:val="24"/>
          <w:szCs w:val="24"/>
        </w:rPr>
        <w:t>30.09.2019г. по 30.10.2019г.</w:t>
      </w:r>
    </w:p>
    <w:p w:rsidR="00957864" w:rsidRPr="00957864" w:rsidRDefault="009212B2" w:rsidP="0037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C09">
        <w:rPr>
          <w:rFonts w:ascii="Times New Roman" w:eastAsia="Times New Roman" w:hAnsi="Times New Roman" w:cs="Times New Roman"/>
          <w:b/>
          <w:sz w:val="24"/>
          <w:szCs w:val="24"/>
        </w:rPr>
        <w:t>Цель контрольного мероприятия:</w:t>
      </w:r>
      <w:r w:rsidRPr="000532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57864" w:rsidRPr="00957864">
        <w:rPr>
          <w:rFonts w:ascii="Times New Roman" w:eastAsia="Times New Roman" w:hAnsi="Times New Roman" w:cs="Times New Roman"/>
          <w:sz w:val="24"/>
          <w:szCs w:val="24"/>
        </w:rPr>
        <w:t>оценка соблюдения законодательных и иных нормативных правовых актов при формировании бюджетных ассигнований</w:t>
      </w:r>
      <w:r w:rsidR="00957864" w:rsidRPr="009578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57864" w:rsidRPr="00957864">
        <w:rPr>
          <w:rFonts w:ascii="Times New Roman" w:eastAsia="Times New Roman" w:hAnsi="Times New Roman" w:cs="Times New Roman"/>
          <w:sz w:val="24"/>
          <w:szCs w:val="24"/>
        </w:rPr>
        <w:t>полученных в 2019 году на оказание услуг по организации отдыха и оздоровления детей. Проверка законного и эффективного (экономного и результативного) использования средств.</w:t>
      </w:r>
    </w:p>
    <w:p w:rsidR="00C103F4" w:rsidRPr="00B62C09" w:rsidRDefault="009212B2" w:rsidP="0037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C0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Проверяемый период: </w:t>
      </w:r>
      <w:r w:rsidR="00B62C09" w:rsidRPr="00B62C09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C103F4" w:rsidRPr="00B62C09">
        <w:rPr>
          <w:rFonts w:ascii="Times New Roman" w:eastAsia="Times New Roman" w:hAnsi="Times New Roman" w:cs="Times New Roman"/>
          <w:sz w:val="24"/>
          <w:szCs w:val="24"/>
        </w:rPr>
        <w:t xml:space="preserve"> 2019 года.</w:t>
      </w:r>
    </w:p>
    <w:p w:rsidR="003F687A" w:rsidRPr="00B62C09" w:rsidRDefault="003F687A" w:rsidP="003729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C09">
        <w:rPr>
          <w:rFonts w:ascii="Times New Roman" w:hAnsi="Times New Roman" w:cs="Times New Roman"/>
          <w:b/>
          <w:sz w:val="24"/>
          <w:szCs w:val="24"/>
        </w:rPr>
        <w:t>Объем проверенных финансовых средств</w:t>
      </w:r>
      <w:r w:rsidRPr="00B62C09">
        <w:rPr>
          <w:rFonts w:ascii="Times New Roman" w:hAnsi="Times New Roman" w:cs="Times New Roman"/>
          <w:sz w:val="24"/>
          <w:szCs w:val="24"/>
        </w:rPr>
        <w:t xml:space="preserve"> -  </w:t>
      </w:r>
      <w:r w:rsidR="00B62C09" w:rsidRPr="00B62C09">
        <w:rPr>
          <w:rFonts w:ascii="Times New Roman" w:eastAsia="Times New Roman" w:hAnsi="Times New Roman" w:cs="Times New Roman"/>
          <w:b/>
          <w:sz w:val="24"/>
          <w:szCs w:val="24"/>
        </w:rPr>
        <w:t>2925</w:t>
      </w:r>
      <w:r w:rsidR="00C103F4" w:rsidRPr="00B62C09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Pr="00B62C09">
        <w:rPr>
          <w:rFonts w:ascii="Times New Roman" w:hAnsi="Times New Roman" w:cs="Times New Roman"/>
          <w:b/>
          <w:sz w:val="24"/>
          <w:szCs w:val="24"/>
        </w:rPr>
        <w:t>ыс. руб.</w:t>
      </w:r>
    </w:p>
    <w:p w:rsidR="008D6694" w:rsidRPr="00B62C09" w:rsidRDefault="008D6694" w:rsidP="008D6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C09">
        <w:rPr>
          <w:rFonts w:ascii="Times New Roman" w:eastAsia="Times New Roman" w:hAnsi="Times New Roman" w:cs="Times New Roman"/>
          <w:sz w:val="24"/>
          <w:szCs w:val="24"/>
        </w:rPr>
        <w:t xml:space="preserve">Проверка проведена с ведома </w:t>
      </w:r>
      <w:r w:rsidR="00C103F4" w:rsidRPr="00B62C09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C103F4" w:rsidRPr="000532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62C09" w:rsidRPr="00B62C09">
        <w:rPr>
          <w:rFonts w:ascii="Times New Roman" w:eastAsia="Times New Roman" w:hAnsi="Times New Roman" w:cs="Times New Roman"/>
          <w:sz w:val="24"/>
          <w:szCs w:val="24"/>
        </w:rPr>
        <w:t>МКОУ ДО ДООЛ «Орленок»</w:t>
      </w:r>
      <w:r w:rsidR="00C103F4" w:rsidRPr="00B62C0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62C09" w:rsidRPr="00B62C09">
        <w:rPr>
          <w:rFonts w:ascii="Times New Roman" w:eastAsia="Times New Roman" w:hAnsi="Times New Roman" w:cs="Times New Roman"/>
          <w:sz w:val="24"/>
          <w:szCs w:val="24"/>
        </w:rPr>
        <w:t>Ермакова Дмитрия Викторовича.</w:t>
      </w:r>
      <w:r w:rsidRPr="00B62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037" w:rsidRPr="00053290" w:rsidRDefault="005D6037" w:rsidP="003729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12B2" w:rsidRPr="00BA5463" w:rsidRDefault="009212B2" w:rsidP="003F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463">
        <w:rPr>
          <w:rFonts w:ascii="Times New Roman" w:eastAsia="Times New Roman" w:hAnsi="Times New Roman" w:cs="Times New Roman"/>
          <w:b/>
          <w:sz w:val="24"/>
          <w:szCs w:val="24"/>
        </w:rPr>
        <w:t>Результаты контрольного мероприятия:</w:t>
      </w:r>
    </w:p>
    <w:p w:rsidR="005D6037" w:rsidRPr="00BA5463" w:rsidRDefault="005D6037" w:rsidP="005D6037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46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</w:t>
      </w:r>
      <w:r w:rsidR="0047393B" w:rsidRPr="00BA546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87117" w:rsidRPr="00187117" w:rsidRDefault="00187117" w:rsidP="001871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117">
        <w:rPr>
          <w:rFonts w:ascii="Times New Roman" w:eastAsia="Times New Roman" w:hAnsi="Times New Roman" w:cs="Times New Roman"/>
          <w:sz w:val="24"/>
          <w:szCs w:val="24"/>
        </w:rPr>
        <w:t xml:space="preserve">МКОУ ДО ДООЛ «Орленок» создано в соответствии с Гражданским кодексом Российской Федерации, Федеральным законом № 7-ФЗ от 12.01.1996г. «О некоммерческих организациях» путем изменения типа существующего муниципального </w:t>
      </w:r>
      <w:r w:rsidRPr="001871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образовательного учреждения дополнительного образования «Детский образовательно - оздоровительный лагерь «Орленок» на казенное учреждение (Постановление Администрации муниципального образования </w:t>
      </w:r>
      <w:proofErr w:type="spellStart"/>
      <w:r w:rsidRPr="00187117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187117">
        <w:rPr>
          <w:rFonts w:ascii="Times New Roman" w:eastAsia="Times New Roman" w:hAnsi="Times New Roman" w:cs="Times New Roman"/>
          <w:sz w:val="24"/>
          <w:szCs w:val="24"/>
        </w:rPr>
        <w:t xml:space="preserve"> район от 26.11.2010г. № 916).</w:t>
      </w:r>
    </w:p>
    <w:p w:rsidR="00187117" w:rsidRPr="00187117" w:rsidRDefault="00187117" w:rsidP="001871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117">
        <w:rPr>
          <w:rFonts w:ascii="Times New Roman" w:eastAsia="Times New Roman" w:hAnsi="Times New Roman" w:cs="Times New Roman"/>
          <w:sz w:val="24"/>
          <w:szCs w:val="24"/>
        </w:rPr>
        <w:t xml:space="preserve">Учредителем и собственником имущества МКОУ ДО ДООЛ «Орленок» является муниципальное образование </w:t>
      </w:r>
      <w:proofErr w:type="spellStart"/>
      <w:r w:rsidRPr="00187117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187117">
        <w:rPr>
          <w:rFonts w:ascii="Times New Roman" w:eastAsia="Times New Roman" w:hAnsi="Times New Roman" w:cs="Times New Roman"/>
          <w:sz w:val="24"/>
          <w:szCs w:val="24"/>
        </w:rPr>
        <w:t xml:space="preserve"> район (далее – Учредитель). Функции и полномочия Учредителя от имени муниципального образования </w:t>
      </w:r>
      <w:proofErr w:type="spellStart"/>
      <w:r w:rsidRPr="00187117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187117">
        <w:rPr>
          <w:rFonts w:ascii="Times New Roman" w:eastAsia="Times New Roman" w:hAnsi="Times New Roman" w:cs="Times New Roman"/>
          <w:sz w:val="24"/>
          <w:szCs w:val="24"/>
        </w:rPr>
        <w:t xml:space="preserve"> район осуществляет Управление образования администрации </w:t>
      </w:r>
      <w:proofErr w:type="spellStart"/>
      <w:r w:rsidRPr="00187117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Pr="00187117">
        <w:rPr>
          <w:rFonts w:ascii="Times New Roman" w:eastAsia="Times New Roman" w:hAnsi="Times New Roman" w:cs="Times New Roman"/>
          <w:sz w:val="24"/>
          <w:szCs w:val="24"/>
        </w:rPr>
        <w:t xml:space="preserve"> района. Функции и полномочия Собственника имущества Учреждения осуществляет муниципальное казенное учреждение «Комитет по управлению муниципальным имуществом» администрации муниципального образования </w:t>
      </w:r>
      <w:proofErr w:type="spellStart"/>
      <w:r w:rsidRPr="00187117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187117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187117" w:rsidRPr="00187117" w:rsidRDefault="00187117" w:rsidP="001871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117">
        <w:rPr>
          <w:rFonts w:ascii="Times New Roman" w:eastAsia="Times New Roman" w:hAnsi="Times New Roman" w:cs="Times New Roman"/>
          <w:sz w:val="24"/>
          <w:szCs w:val="24"/>
        </w:rPr>
        <w:t xml:space="preserve">Учреждение является юридическим лицом, имеет печать с указанием своего полного и сокращенного наименования, осуществляет операции с бюджетными средствами через лицевые счета, открытые ему в Финансовом управлении администрации муниципального образования </w:t>
      </w:r>
      <w:proofErr w:type="spellStart"/>
      <w:r w:rsidRPr="00187117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187117">
        <w:rPr>
          <w:rFonts w:ascii="Times New Roman" w:eastAsia="Times New Roman" w:hAnsi="Times New Roman" w:cs="Times New Roman"/>
          <w:sz w:val="24"/>
          <w:szCs w:val="24"/>
        </w:rPr>
        <w:t xml:space="preserve"> район, может от своего имени приобретать имущественные и неимущественные права, заключать контракты и иные гражданско-правовые договора.</w:t>
      </w:r>
    </w:p>
    <w:p w:rsidR="00187117" w:rsidRPr="00187117" w:rsidRDefault="00187117" w:rsidP="001871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117">
        <w:rPr>
          <w:rFonts w:ascii="Times New Roman" w:eastAsia="Times New Roman" w:hAnsi="Times New Roman" w:cs="Times New Roman"/>
          <w:sz w:val="24"/>
          <w:szCs w:val="24"/>
        </w:rPr>
        <w:t>Согласно п. 9.1 Устава в целях обеспечения уставной деятельности за Учреждением на праве оперативного управления закреплено имущество, являющееся муниципальной собственностью.</w:t>
      </w:r>
    </w:p>
    <w:p w:rsidR="00187117" w:rsidRPr="00187117" w:rsidRDefault="00187117" w:rsidP="001871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117">
        <w:rPr>
          <w:rFonts w:ascii="Times New Roman" w:eastAsia="Times New Roman" w:hAnsi="Times New Roman" w:cs="Times New Roman"/>
          <w:sz w:val="24"/>
          <w:szCs w:val="24"/>
        </w:rPr>
        <w:t xml:space="preserve">Бухгалтерский учет Учреждения осуществляет централизованная бухгалтерия МКУ «Центр методического и финансового сопровождения образовательных учреждений </w:t>
      </w:r>
      <w:proofErr w:type="spellStart"/>
      <w:r w:rsidRPr="00187117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Pr="00187117">
        <w:rPr>
          <w:rFonts w:ascii="Times New Roman" w:eastAsia="Times New Roman" w:hAnsi="Times New Roman" w:cs="Times New Roman"/>
          <w:sz w:val="24"/>
          <w:szCs w:val="24"/>
        </w:rPr>
        <w:t xml:space="preserve"> района» на основании договора на бухгалтерское обслуживание от 22.03.2019г. б/н.  Самостоятельного баланса учреждение не имеет, результаты финансово-хозяйственной деятельности отражаются в составе отчетности Управления образования администрации муниципального образования </w:t>
      </w:r>
      <w:proofErr w:type="spellStart"/>
      <w:r w:rsidRPr="00187117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187117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187117" w:rsidRPr="00B00A53" w:rsidRDefault="00187117" w:rsidP="001871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117">
        <w:rPr>
          <w:rFonts w:ascii="Times New Roman" w:eastAsia="Times New Roman" w:hAnsi="Times New Roman" w:cs="Times New Roman"/>
          <w:sz w:val="24"/>
          <w:szCs w:val="24"/>
        </w:rPr>
        <w:t>Единоличным исполнительным органом Учреждения является его руководитель – директор, назначаемый на должность и освобождаемый от должности Учредителем. Директор обеспечивает расходование денежных средств в соответствии с действующим законодательством, утвержденной бюджетной сметой и целями их предоставления, имеет право первой подписи.</w:t>
      </w:r>
      <w:r w:rsidRPr="001871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00A53">
        <w:rPr>
          <w:rFonts w:ascii="Times New Roman" w:eastAsia="Times New Roman" w:hAnsi="Times New Roman" w:cs="Times New Roman"/>
          <w:sz w:val="24"/>
          <w:szCs w:val="24"/>
        </w:rPr>
        <w:t>Со 02.02.2016г. должность директора замещает Ермаков Дмитрий Викторович. С директором ежегодно заключается срочный трудовой договор на один календарный год. В 2019 году действует два трудовых договора: от 08.06.2018г. №</w:t>
      </w:r>
      <w:r w:rsidR="00B00A53" w:rsidRPr="00B00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A5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00A53" w:rsidRPr="00B00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A53">
        <w:rPr>
          <w:rFonts w:ascii="Times New Roman" w:eastAsia="Times New Roman" w:hAnsi="Times New Roman" w:cs="Times New Roman"/>
          <w:sz w:val="24"/>
          <w:szCs w:val="24"/>
        </w:rPr>
        <w:t>л/с-а и от 10.06.2019г. №</w:t>
      </w:r>
      <w:r w:rsidR="00B00A53" w:rsidRPr="00B00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A53">
        <w:rPr>
          <w:rFonts w:ascii="Times New Roman" w:eastAsia="Times New Roman" w:hAnsi="Times New Roman" w:cs="Times New Roman"/>
          <w:sz w:val="24"/>
          <w:szCs w:val="24"/>
        </w:rPr>
        <w:t>184 л/с-а. Последний трудовой договор заключен на период с 11.06.2019г. по 31.12.2019г.</w:t>
      </w:r>
    </w:p>
    <w:p w:rsidR="00DC5221" w:rsidRPr="00B00A53" w:rsidRDefault="00187117" w:rsidP="001871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A53">
        <w:rPr>
          <w:rFonts w:ascii="Times New Roman" w:eastAsia="Times New Roman" w:hAnsi="Times New Roman" w:cs="Times New Roman"/>
          <w:sz w:val="24"/>
          <w:szCs w:val="24"/>
        </w:rPr>
        <w:t>Работа Учреждения осуществляется в форме круглосуточного пребывания детей согласно режиму, утвержденному директором (п.</w:t>
      </w:r>
      <w:r w:rsidR="00B00A53" w:rsidRPr="00B00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A53">
        <w:rPr>
          <w:rFonts w:ascii="Times New Roman" w:eastAsia="Times New Roman" w:hAnsi="Times New Roman" w:cs="Times New Roman"/>
          <w:sz w:val="24"/>
          <w:szCs w:val="24"/>
        </w:rPr>
        <w:t>6.4 Устава).</w:t>
      </w:r>
    </w:p>
    <w:p w:rsidR="00187117" w:rsidRPr="00053290" w:rsidRDefault="00187117" w:rsidP="0018711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7CA8" w:rsidRPr="001B7CA8" w:rsidRDefault="001B7CA8" w:rsidP="00B16E4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1B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 Анализ нормативных правовых актов и иных распорядительных документов, регламентирующих использование средств, полученных в 2019 году на оказание услуг по организации отдыха и оздоровления детей.</w:t>
      </w:r>
    </w:p>
    <w:p w:rsidR="001B7CA8" w:rsidRPr="001B7CA8" w:rsidRDefault="001B7CA8" w:rsidP="00B16E4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ст. 15 Федерального закона от 06.10.2003</w:t>
      </w:r>
      <w:r w:rsidR="00B16E4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131-ФЗ «Об общих принципах организации местного самоуправления в РФ», к вопросам местного значения муниципального района относится организация отдыха детей в каникулярное время, включая мероприятия по обеспечению безопасности их жизни и здоровья.</w:t>
      </w:r>
    </w:p>
    <w:p w:rsidR="001B7CA8" w:rsidRPr="001B7CA8" w:rsidRDefault="001B7CA8" w:rsidP="00B16E4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организации летнего отдыха, оздоровления, занятости детей, подростков и молодежи, создания в летний период условий для укрепления их здоровья, безопасности и творческого развития постановлением администрации муниципального образования </w:t>
      </w:r>
      <w:proofErr w:type="spellStart"/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от 26.02.2019</w:t>
      </w:r>
      <w:r w:rsidR="00B16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118-п «Об организации летнего отдыха, оздоровления, занятости детей, подростков и молодежи в муниципальном образовании </w:t>
      </w:r>
      <w:proofErr w:type="spellStart"/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в 2019 году» (далее – Постановление № 118-п) утвержден</w:t>
      </w:r>
      <w:r w:rsidR="00B16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мероприятий и 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межведомственной комиссии по организации отдыха, оздоровления, занятости детей, подростков и молодежи в муниципальном образовании </w:t>
      </w:r>
      <w:proofErr w:type="spellStart"/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</w:t>
      </w:r>
      <w:r w:rsidR="00B16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B16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B16E4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B7CA8" w:rsidRPr="001B7CA8" w:rsidRDefault="001B7CA8" w:rsidP="00B16E4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отдыха, оздоровления и занятости детей в летний период 2019 года организована работа МКОУ ДО ДООЛ «Орленок» (Приказ Управления </w:t>
      </w:r>
      <w:r w:rsidR="00B16E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бразования администрации МО </w:t>
      </w:r>
      <w:proofErr w:type="spellStart"/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от 06.05.2019г. №</w:t>
      </w:r>
      <w:r w:rsidR="00B16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20-ос).</w:t>
      </w:r>
    </w:p>
    <w:p w:rsidR="001B7CA8" w:rsidRPr="001B7CA8" w:rsidRDefault="001B7CA8" w:rsidP="00B16E4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п.</w:t>
      </w:r>
      <w:r w:rsidR="002A3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Устава МКОУ ДО ДООЛ «Орленок» осуществляет оказание муниципальных услуг, выполнение работ и (или)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самоуправления. Основными видами деятельности Учреждения являются: </w:t>
      </w:r>
    </w:p>
    <w:p w:rsidR="001B7CA8" w:rsidRPr="001B7CA8" w:rsidRDefault="001B7CA8" w:rsidP="00B16E4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реализация дополнительных общеразвивающих, общеобразовательных программ; </w:t>
      </w:r>
    </w:p>
    <w:p w:rsidR="001B7CA8" w:rsidRPr="001B7CA8" w:rsidRDefault="001B7CA8" w:rsidP="00B16E4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отдыха и оздоровления детей и взрослых.</w:t>
      </w:r>
    </w:p>
    <w:p w:rsidR="001B7CA8" w:rsidRPr="001B7CA8" w:rsidRDefault="001B7CA8" w:rsidP="00B16E4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 местного самоуправления, в пределах полномочий по решению вопросов местного значения, установленных </w:t>
      </w:r>
      <w:r w:rsidR="002A3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№ 131-ФЗ оказывает муниципальные услуги. </w:t>
      </w:r>
      <w:r w:rsidRPr="001B7C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Порядок предоставления муниципальных услуг регламентируется </w:t>
      </w:r>
      <w:r w:rsidR="002A37D9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Pr="001B7C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едеральным </w:t>
      </w:r>
      <w:r w:rsidR="002A37D9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1B7C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аконом от 27 июля 2010 г. N 210-ФЗ "Об организации предоставления государственных и муниципальных услуг" (далее </w:t>
      </w:r>
      <w:r w:rsidR="005419DD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1B7C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19D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</w:t>
      </w:r>
      <w:r w:rsidRPr="001B7C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акон № 210-ФЗ). </w:t>
      </w:r>
      <w:r w:rsidR="005419DD">
        <w:rPr>
          <w:rFonts w:ascii="Times New Roman" w:eastAsia="Calibri" w:hAnsi="Times New Roman" w:cs="Times New Roman"/>
          <w:sz w:val="24"/>
          <w:szCs w:val="24"/>
          <w:lang w:eastAsia="en-US"/>
        </w:rPr>
        <w:t>В с</w:t>
      </w:r>
      <w:r w:rsidRPr="001B7C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татье 11 </w:t>
      </w:r>
      <w:r w:rsidR="005419D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</w:t>
      </w:r>
      <w:r w:rsidRPr="001B7CA8">
        <w:rPr>
          <w:rFonts w:ascii="Times New Roman" w:eastAsia="Calibri" w:hAnsi="Times New Roman" w:cs="Times New Roman"/>
          <w:sz w:val="24"/>
          <w:szCs w:val="24"/>
          <w:lang w:eastAsia="en-US"/>
        </w:rPr>
        <w:t>акона № 210-ФЗ определено, что муниципальные услуги предоставляемые органами местного самоуправления подлежат включению в Реестры муниципальных услуг.</w:t>
      </w:r>
    </w:p>
    <w:p w:rsidR="001B7CA8" w:rsidRPr="001B7CA8" w:rsidRDefault="001B7CA8" w:rsidP="00B16E4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от 27.12.2011г. №</w:t>
      </w:r>
      <w:r w:rsidR="00541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1121 «Об утверждении Реестра муниципальных услуг муниципального образования </w:t>
      </w:r>
      <w:proofErr w:type="spellStart"/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утвержден Реестр муниципальных услуг муниципального образования </w:t>
      </w:r>
      <w:proofErr w:type="spellStart"/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(далее - Реестр). Однако, оказываемая органом местного самоуправления муниципальная услуга «организации отдыха и оздоровления детей и взрослых» в Реестре </w:t>
      </w:r>
      <w:r w:rsidRPr="001B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отсутствует.</w:t>
      </w:r>
    </w:p>
    <w:p w:rsidR="001B7CA8" w:rsidRPr="001B7CA8" w:rsidRDefault="001B7CA8" w:rsidP="00B16E4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В 2019 году мероприятия по организации отдыха и оздоровления детей реализуются в рамках подпрограммы «Развитие системы отдыха и оздоровления детей в Иркутской области» на 2019-2024 годы государственной программы Иркутской области «Социальная поддержка населения» на 2019-2024 годы, утвержденной постановлением Правительства Иркутской области от 02.11.2018 года №</w:t>
      </w:r>
      <w:r w:rsidR="00316663" w:rsidRPr="00316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800-пп. 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исполнитель подпрограммы Министерство социального развития, опеки и попечительства Иркутской области.</w:t>
      </w:r>
    </w:p>
    <w:p w:rsidR="001B7CA8" w:rsidRPr="001B7CA8" w:rsidRDefault="001B7CA8" w:rsidP="00B16E4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Министерством социального развития, опеки и попечительства Иркутской области и </w:t>
      </w:r>
      <w:r w:rsidR="00316663" w:rsidRPr="00316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МКОУ ДО ДООЛ «Орленок» 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заключено три контракта</w:t>
      </w:r>
      <w:r w:rsidRPr="001B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общую сумму 2992,4 тыс. руб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. Согласно данных контрактов МКОУ ДО «Детский ООЛ «Орленок» обязуется оказать услуги:</w:t>
      </w:r>
    </w:p>
    <w:p w:rsidR="001B7CA8" w:rsidRPr="001B7CA8" w:rsidRDefault="001B7CA8" w:rsidP="00B16E4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- по организации отдыха и оздоровление детей, чьи родители (законные представители) состоят в трудовых отношениях с организациями, независимо от их организационно-правовой формы и собственности, в детских оздоровительных лагерях -115,3 тыс. руб. (контракт от 06.03.2019г.);</w:t>
      </w:r>
    </w:p>
    <w:p w:rsidR="001B7CA8" w:rsidRPr="001B7CA8" w:rsidRDefault="001B7CA8" w:rsidP="00B16E4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- по организации отдыха и оздоровления детей, находящихся в трудной жизненной ситуации, детей одиноких родителей, детей из многодетных семей в детских оздоровительных лагерях -</w:t>
      </w:r>
      <w:r w:rsidR="00316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2660,8 тыс. руб. (контракт от 11.03.2019г);</w:t>
      </w:r>
    </w:p>
    <w:p w:rsidR="001B7CA8" w:rsidRPr="001B7CA8" w:rsidRDefault="001B7CA8" w:rsidP="00B16E4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размещению детей в возрасте до 18 лет (семей с малолетними детьми в возрасте до 14 лет), проживающих на территории муниципальных образований Иркутской области, пострадавших в результате паводка, вызванного сильными дождями, прошедшими на территории Иркутской области в июне 2019 года – 216,3 тыс. руб. (контракт от 20.08.2019г.).</w:t>
      </w:r>
    </w:p>
    <w:p w:rsidR="001B7CA8" w:rsidRPr="001B7CA8" w:rsidRDefault="001B7CA8" w:rsidP="00B16E4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контрактов с Министерством социального развития, опеки и попечительства Иркутской области от 06.03.2019г. №</w:t>
      </w:r>
      <w:r w:rsidR="00316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05-53-292/19-17 и от 11.03.2019г. №</w:t>
      </w:r>
      <w:r w:rsidR="00316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05-53-353/19-17 Директором МКОУ ДО ДООЛ «Орленок» издан приказ по Учреждению от 01.07.2019г</w:t>
      </w:r>
      <w:r w:rsidR="003166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316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«Об организации </w:t>
      </w:r>
      <w:r w:rsidR="00316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лагеря «Орленок» с круглосуточным пребыванием детей. Определена продолжительность смен: первая смена с 01.07.2019</w:t>
      </w:r>
      <w:r w:rsidR="0031666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18.07.2019</w:t>
      </w:r>
      <w:r w:rsidR="0031666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100 детей; вторая смена с 21.07.2019</w:t>
      </w:r>
      <w:r w:rsidR="0031666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07.08.2019</w:t>
      </w:r>
      <w:r w:rsidR="0031666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100 детей.</w:t>
      </w:r>
    </w:p>
    <w:p w:rsidR="001B7CA8" w:rsidRPr="001B7CA8" w:rsidRDefault="001B7CA8" w:rsidP="00B16E4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соответствии с постановлением администрации муниципального образования </w:t>
      </w:r>
      <w:proofErr w:type="spellStart"/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от 09.08.2019г. № 669-п на базе МКОУ ДО ДООЛ «Орленок» организована третья смена с круглосуточным пребыванием детей в период с 12 по 29 августа 2019 года.</w:t>
      </w:r>
    </w:p>
    <w:p w:rsidR="001B7CA8" w:rsidRPr="001B7CA8" w:rsidRDefault="001B7CA8" w:rsidP="00B16E4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проведенной проверки установлено, что в рамках услуги по организации отдыха, оздоровления, занятости детей, подростков и молодежи МКОУ ДО ДООЛ «Орленок» было проведено три смены, в которых приняли участие 286 детей.</w:t>
      </w:r>
    </w:p>
    <w:p w:rsidR="001B7CA8" w:rsidRPr="001B7CA8" w:rsidRDefault="001B7CA8" w:rsidP="00B16E4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CA8">
        <w:rPr>
          <w:rFonts w:ascii="Times New Roman" w:eastAsia="Calibri" w:hAnsi="Times New Roman" w:cs="Times New Roman"/>
          <w:sz w:val="24"/>
          <w:szCs w:val="24"/>
        </w:rPr>
        <w:t>Сведения о проведенных сменах отдыха, оздоровления, занятости детей и молодежи представлены в таблице №</w:t>
      </w:r>
      <w:r w:rsidR="003166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7CA8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1B7CA8" w:rsidRPr="001B7CA8" w:rsidRDefault="001B7CA8" w:rsidP="00DE6E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№</w:t>
      </w:r>
      <w:r w:rsidR="00DE6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tbl>
      <w:tblPr>
        <w:tblStyle w:val="5"/>
        <w:tblW w:w="9322" w:type="dxa"/>
        <w:tblLook w:val="04A0" w:firstRow="1" w:lastRow="0" w:firstColumn="1" w:lastColumn="0" w:noHBand="0" w:noVBand="1"/>
      </w:tblPr>
      <w:tblGrid>
        <w:gridCol w:w="952"/>
        <w:gridCol w:w="1206"/>
        <w:gridCol w:w="3118"/>
        <w:gridCol w:w="942"/>
        <w:gridCol w:w="1552"/>
        <w:gridCol w:w="1552"/>
      </w:tblGrid>
      <w:tr w:rsidR="00DE6E62" w:rsidRPr="001B7CA8" w:rsidTr="00DE6E62">
        <w:tc>
          <w:tcPr>
            <w:tcW w:w="957" w:type="dxa"/>
          </w:tcPr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Смена</w:t>
            </w:r>
          </w:p>
        </w:tc>
        <w:tc>
          <w:tcPr>
            <w:tcW w:w="1206" w:type="dxa"/>
          </w:tcPr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164" w:type="dxa"/>
          </w:tcPr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891" w:type="dxa"/>
          </w:tcPr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 путевок</w:t>
            </w:r>
          </w:p>
        </w:tc>
        <w:tc>
          <w:tcPr>
            <w:tcW w:w="1552" w:type="dxa"/>
          </w:tcPr>
          <w:p w:rsidR="001B7CA8" w:rsidRPr="001B7CA8" w:rsidRDefault="001B7CA8" w:rsidP="001B7CA8">
            <w:pPr>
              <w:ind w:left="-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Цена за 1 путевку (руб.)</w:t>
            </w:r>
          </w:p>
        </w:tc>
        <w:tc>
          <w:tcPr>
            <w:tcW w:w="1552" w:type="dxa"/>
          </w:tcPr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Сумма</w:t>
            </w:r>
          </w:p>
          <w:p w:rsidR="001B7CA8" w:rsidRPr="001B7CA8" w:rsidRDefault="001B7CA8" w:rsidP="001B7CA8">
            <w:pPr>
              <w:ind w:righ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(тыс. руб.)</w:t>
            </w:r>
          </w:p>
        </w:tc>
      </w:tr>
      <w:tr w:rsidR="00DE6E62" w:rsidRPr="001B7CA8" w:rsidTr="00DE6E62">
        <w:tc>
          <w:tcPr>
            <w:tcW w:w="957" w:type="dxa"/>
          </w:tcPr>
          <w:p w:rsidR="001B7CA8" w:rsidRPr="001B7CA8" w:rsidRDefault="001B7CA8" w:rsidP="001B7C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смена</w:t>
            </w:r>
          </w:p>
        </w:tc>
        <w:tc>
          <w:tcPr>
            <w:tcW w:w="1206" w:type="dxa"/>
          </w:tcPr>
          <w:p w:rsidR="001B7CA8" w:rsidRPr="001B7CA8" w:rsidRDefault="001B7CA8" w:rsidP="001B7CA8">
            <w:pPr>
              <w:ind w:right="-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01.07. по 18.07.2019г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4" w:type="dxa"/>
          </w:tcPr>
          <w:p w:rsidR="001B7CA8" w:rsidRPr="001B7CA8" w:rsidRDefault="001B7CA8" w:rsidP="001B7C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Отдых и оздоровление детей, находящиеся в трудной жизненной ситуации, дети одиноких родителей, дети из многодетных семей.</w:t>
            </w:r>
          </w:p>
        </w:tc>
        <w:tc>
          <w:tcPr>
            <w:tcW w:w="891" w:type="dxa"/>
          </w:tcPr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2" w:type="dxa"/>
          </w:tcPr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14004</w:t>
            </w:r>
          </w:p>
        </w:tc>
        <w:tc>
          <w:tcPr>
            <w:tcW w:w="1552" w:type="dxa"/>
          </w:tcPr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областной бюджет</w:t>
            </w:r>
          </w:p>
        </w:tc>
      </w:tr>
      <w:tr w:rsidR="00DE6E62" w:rsidRPr="001B7CA8" w:rsidTr="00DE6E62">
        <w:trPr>
          <w:trHeight w:val="525"/>
        </w:trPr>
        <w:tc>
          <w:tcPr>
            <w:tcW w:w="957" w:type="dxa"/>
            <w:vMerge w:val="restart"/>
          </w:tcPr>
          <w:p w:rsidR="001B7CA8" w:rsidRPr="001B7CA8" w:rsidRDefault="001B7CA8" w:rsidP="001B7C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смена </w:t>
            </w:r>
          </w:p>
        </w:tc>
        <w:tc>
          <w:tcPr>
            <w:tcW w:w="1206" w:type="dxa"/>
            <w:vMerge w:val="restart"/>
          </w:tcPr>
          <w:p w:rsidR="001B7CA8" w:rsidRPr="001B7CA8" w:rsidRDefault="001B7CA8" w:rsidP="001B7CA8">
            <w:pPr>
              <w:ind w:right="-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21.07. по 07.08.2019г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4" w:type="dxa"/>
          </w:tcPr>
          <w:p w:rsidR="001B7CA8" w:rsidRPr="001B7CA8" w:rsidRDefault="001B7CA8" w:rsidP="001B7C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Отдых и оздоровление детей, находящиеся в трудной жизненной ситуации, дети одиноких родителей, дети из многодетных семей.</w:t>
            </w:r>
          </w:p>
        </w:tc>
        <w:tc>
          <w:tcPr>
            <w:tcW w:w="891" w:type="dxa"/>
          </w:tcPr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14004</w:t>
            </w:r>
          </w:p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1260,4 - областной бюджет</w:t>
            </w:r>
          </w:p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6E62" w:rsidRPr="001B7CA8" w:rsidTr="00DE6E62">
        <w:trPr>
          <w:trHeight w:val="1753"/>
        </w:trPr>
        <w:tc>
          <w:tcPr>
            <w:tcW w:w="957" w:type="dxa"/>
            <w:vMerge/>
          </w:tcPr>
          <w:p w:rsidR="001B7CA8" w:rsidRPr="001B7CA8" w:rsidRDefault="001B7CA8" w:rsidP="001B7C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B7CA8" w:rsidRPr="001B7CA8" w:rsidRDefault="001B7CA8" w:rsidP="001B7CA8">
            <w:pPr>
              <w:ind w:right="-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</w:tcPr>
          <w:p w:rsidR="001B7CA8" w:rsidRPr="001B7CA8" w:rsidRDefault="001B7CA8" w:rsidP="001B7C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Отдых и оздоровление детей, чьи родители (законные представители) состоят в трудовых отношениях с организациями независимо от их организационно-правовой формы.</w:t>
            </w:r>
          </w:p>
          <w:p w:rsidR="001B7CA8" w:rsidRPr="001B7CA8" w:rsidRDefault="001B7CA8" w:rsidP="001B7C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</w:tcPr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2" w:type="dxa"/>
          </w:tcPr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14418 из них 80% - обл. бюджет;</w:t>
            </w:r>
          </w:p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20% - за счет ср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едств законных представителей</w:t>
            </w:r>
          </w:p>
        </w:tc>
        <w:tc>
          <w:tcPr>
            <w:tcW w:w="1552" w:type="dxa"/>
          </w:tcPr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144,1 (обл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астной</w:t>
            </w: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 </w:t>
            </w: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- 115,34;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едст</w:t>
            </w: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представителей детей – 28,84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E6E62" w:rsidRPr="001B7CA8" w:rsidTr="00DE6E62">
        <w:trPr>
          <w:trHeight w:val="1725"/>
        </w:trPr>
        <w:tc>
          <w:tcPr>
            <w:tcW w:w="957" w:type="dxa"/>
            <w:vMerge w:val="restart"/>
          </w:tcPr>
          <w:p w:rsidR="001B7CA8" w:rsidRPr="001B7CA8" w:rsidRDefault="001B7CA8" w:rsidP="001B7C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смена </w:t>
            </w:r>
          </w:p>
        </w:tc>
        <w:tc>
          <w:tcPr>
            <w:tcW w:w="1206" w:type="dxa"/>
            <w:vMerge w:val="restart"/>
          </w:tcPr>
          <w:p w:rsidR="001B7CA8" w:rsidRPr="001B7CA8" w:rsidRDefault="001B7CA8" w:rsidP="001B7CA8">
            <w:pPr>
              <w:ind w:right="-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29.08.2019г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4" w:type="dxa"/>
          </w:tcPr>
          <w:p w:rsidR="001B7CA8" w:rsidRPr="001B7CA8" w:rsidRDefault="001B7CA8" w:rsidP="001B7C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Размещение детей до 18 лет (семей с малолетними детьми в возрасте до 14 лет), проживающих на </w:t>
            </w:r>
            <w:proofErr w:type="spellStart"/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терр-ях</w:t>
            </w:r>
            <w:proofErr w:type="spellEnd"/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Иркутской области, пострадавших в результате паводка.</w:t>
            </w:r>
          </w:p>
        </w:tc>
        <w:tc>
          <w:tcPr>
            <w:tcW w:w="891" w:type="dxa"/>
          </w:tcPr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2" w:type="dxa"/>
          </w:tcPr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14418 (801</w:t>
            </w:r>
            <w:r w:rsidR="00DE6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DE6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.*18</w:t>
            </w:r>
            <w:r w:rsidR="00DE6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552" w:type="dxa"/>
          </w:tcPr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216,3 – областной бюджет</w:t>
            </w:r>
          </w:p>
        </w:tc>
      </w:tr>
      <w:tr w:rsidR="00DE6E62" w:rsidRPr="001B7CA8" w:rsidTr="00DE6E62">
        <w:trPr>
          <w:trHeight w:val="285"/>
        </w:trPr>
        <w:tc>
          <w:tcPr>
            <w:tcW w:w="957" w:type="dxa"/>
            <w:vMerge/>
          </w:tcPr>
          <w:p w:rsidR="001B7CA8" w:rsidRPr="001B7CA8" w:rsidRDefault="001B7CA8" w:rsidP="001B7C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B7CA8" w:rsidRPr="001B7CA8" w:rsidRDefault="001B7CA8" w:rsidP="001B7C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</w:tcPr>
          <w:p w:rsidR="001B7CA8" w:rsidRPr="001B7CA8" w:rsidRDefault="001B7CA8" w:rsidP="001B7C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Отдых и оздоровление детей за счет средств муниципального бюджета и внебюджетных средств</w:t>
            </w:r>
          </w:p>
        </w:tc>
        <w:tc>
          <w:tcPr>
            <w:tcW w:w="891" w:type="dxa"/>
          </w:tcPr>
          <w:p w:rsidR="001B7CA8" w:rsidRPr="001B7CA8" w:rsidRDefault="001B7CA8" w:rsidP="001B7CA8">
            <w:pPr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2" w:type="dxa"/>
          </w:tcPr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путевки не установлена</w:t>
            </w:r>
          </w:p>
        </w:tc>
        <w:tc>
          <w:tcPr>
            <w:tcW w:w="1552" w:type="dxa"/>
          </w:tcPr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</w:t>
            </w:r>
            <w:r w:rsidR="006E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 внебюджетные средства</w:t>
            </w:r>
          </w:p>
        </w:tc>
      </w:tr>
      <w:tr w:rsidR="00DE6E62" w:rsidRPr="001B7CA8" w:rsidTr="00DE6E62">
        <w:tc>
          <w:tcPr>
            <w:tcW w:w="957" w:type="dxa"/>
          </w:tcPr>
          <w:p w:rsidR="001B7CA8" w:rsidRPr="001B7CA8" w:rsidRDefault="001B7CA8" w:rsidP="001B7CA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смены</w:t>
            </w:r>
          </w:p>
        </w:tc>
        <w:tc>
          <w:tcPr>
            <w:tcW w:w="1206" w:type="dxa"/>
          </w:tcPr>
          <w:p w:rsidR="001B7CA8" w:rsidRPr="001B7CA8" w:rsidRDefault="001B7CA8" w:rsidP="001B7CA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</w:tcPr>
          <w:p w:rsidR="001B7CA8" w:rsidRPr="001B7CA8" w:rsidRDefault="001B7CA8" w:rsidP="001B7CA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</w:tcPr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552" w:type="dxa"/>
          </w:tcPr>
          <w:p w:rsidR="001B7CA8" w:rsidRPr="001B7CA8" w:rsidRDefault="001B7CA8" w:rsidP="001B7CA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1B7CA8" w:rsidRPr="001B7CA8" w:rsidRDefault="001B7CA8" w:rsidP="001B7C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7C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3103,7</w:t>
            </w:r>
          </w:p>
        </w:tc>
      </w:tr>
    </w:tbl>
    <w:p w:rsidR="006E6DAA" w:rsidRDefault="001B7CA8" w:rsidP="001B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B7CA8" w:rsidRPr="001B7CA8" w:rsidRDefault="001B7CA8" w:rsidP="001B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таблицы видно, что с 12.08.2019г. по 29.08.2019г.  (3 смена) для отдыха и оздоровления детей: за счет средств местного бюджета и внебюджетных источников выделена 71 путевка, за счет средств областного бюджета – 15 путевок. </w:t>
      </w:r>
    </w:p>
    <w:p w:rsidR="001B7CA8" w:rsidRPr="001B7CA8" w:rsidRDefault="001B7CA8" w:rsidP="001B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от 31.07.2019г. № 645-п утверждено Положение «О порядке и условиях обеспечения детей путевками в организации, обеспечивающие отдых и оздоровление детей, и проезда к месту отдыха и оздоровления детей и обратно» (далее – Положение № 645-п). Положением № 645-п определено, что </w:t>
      </w:r>
      <w:r w:rsidRPr="001B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приобретение путевок осуществляется полностью за счет средств муниципального бюджета и внебюджетных средств.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ребенка путевкой осуществляется по решению межведомственной комиссии в Управлении </w:t>
      </w:r>
      <w:r w:rsidR="006E6DA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бразования </w:t>
      </w:r>
      <w:r w:rsidR="00B50DA2" w:rsidRPr="00B5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муниципального образования </w:t>
      </w:r>
      <w:proofErr w:type="spellStart"/>
      <w:r w:rsidR="00B50DA2" w:rsidRPr="00B50DA2">
        <w:rPr>
          <w:rFonts w:ascii="Times New Roman" w:eastAsia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="00B50DA2" w:rsidRPr="00B5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район.</w:t>
      </w:r>
    </w:p>
    <w:p w:rsidR="001B7CA8" w:rsidRPr="001B7CA8" w:rsidRDefault="001B7CA8" w:rsidP="001B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проверку представлен протокол заседания муниципальной межведомственной комиссии по организации летнего отдыха, оздоровления, занятости детей, подростков и молодежи в МО </w:t>
      </w:r>
      <w:proofErr w:type="spellStart"/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в 2019г. от 02.08.2019г. №</w:t>
      </w:r>
      <w:r w:rsidR="00B5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2. Согласно протоколу список детей, направляемых в МКОУ ДО ДООЛ «Орленок» утвержден в количестве 71 человека, из них 19 человек – дети состоящие на профилактических учетах; 4 человека – дети из затопленных территорий; 48</w:t>
      </w:r>
      <w:r w:rsidR="00B5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- 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дети, не отнесенные к выше названным категориям, но подавшие заявления на получения путевки на оздоровление. </w:t>
      </w:r>
      <w:r w:rsidRPr="001B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этом следует отметить, что размер стоимости приобретаемой путевки в организации, обеспечивающ</w:t>
      </w:r>
      <w:r w:rsidR="00B50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ей</w:t>
      </w:r>
      <w:r w:rsidRPr="001B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отдых и оздоровление детей, за счет средств местного бюджета ни одним нормативно-правовым документом органа местного самоуправления не установлен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B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денежные средства на организацию третьей смены за счет средств местного бюджета в бюджете муниципального образования </w:t>
      </w:r>
      <w:proofErr w:type="spellStart"/>
      <w:r w:rsidRPr="001B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Куйтунский</w:t>
      </w:r>
      <w:proofErr w:type="spellEnd"/>
      <w:r w:rsidRPr="001B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 по состоянию на 12.08.2019г. (начало третьей смены) не предусмотрены.</w:t>
      </w:r>
    </w:p>
    <w:p w:rsidR="001B7CA8" w:rsidRDefault="001B7CA8" w:rsidP="001B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По мнению КСП,</w:t>
      </w:r>
      <w:r w:rsidRPr="001B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органу местного самоуправления необходимо принять</w:t>
      </w:r>
      <w:r w:rsidRPr="001B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нормативно-правовой акт определяющий размер стоимости приобретаемой путевки</w:t>
      </w:r>
      <w:r w:rsidRPr="001B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организации, обеспечивающ</w:t>
      </w:r>
      <w:r w:rsidR="00B50DA2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отдых и оздоровление детей, за счет средств районного</w:t>
      </w:r>
      <w:r w:rsidRPr="001B7C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7CA8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в целях обоснования расходных обязательств.</w:t>
      </w:r>
    </w:p>
    <w:p w:rsidR="001B7CA8" w:rsidRDefault="001B7CA8" w:rsidP="001B7C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223" w:rsidRPr="00B67223" w:rsidRDefault="00C31F4E" w:rsidP="00B672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7223">
        <w:rPr>
          <w:rFonts w:ascii="Times New Roman" w:hAnsi="Times New Roman" w:cs="Times New Roman"/>
          <w:b/>
          <w:sz w:val="24"/>
          <w:szCs w:val="24"/>
        </w:rPr>
        <w:t>3.</w:t>
      </w:r>
      <w:r w:rsidRPr="000532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67223" w:rsidRPr="00B67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Проверка полноты и своевременности поступления средств, выделенных на оказание услуг по организации отдыха и оздоровления детей.</w:t>
      </w:r>
    </w:p>
    <w:p w:rsidR="00B67223" w:rsidRPr="00B67223" w:rsidRDefault="00B67223" w:rsidP="00B67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>2 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>161 Бюджетного кодекса РФ МКОУ ДО ДООЛ «Орленок» осуществляет финансовую деятельность на основании бюджетных смет.</w:t>
      </w:r>
    </w:p>
    <w:p w:rsidR="00B67223" w:rsidRPr="00B67223" w:rsidRDefault="00B67223" w:rsidP="00B67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риказом Управлением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бразования администрации муниципального образования </w:t>
      </w:r>
      <w:proofErr w:type="spellStart"/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30.12.2016г. № </w:t>
      </w:r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274-осн утвержден Порядок составления, утверждения и ведения бюджетных смет муниципальных казенных учреждений, находящихся в ведении муниципального образования </w:t>
      </w:r>
      <w:proofErr w:type="spellStart"/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(далее – Порядок). В соответствии с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>5 Порядка бюджетная смета составляется учреждением на основании расчетных показателей потребности и доведенных лимитов бюджетных обязательств. Внесений изменений в бюджетную смету производится на основании уведомления об изменении бюджетных средств.</w:t>
      </w:r>
    </w:p>
    <w:p w:rsidR="00B67223" w:rsidRPr="00B67223" w:rsidRDefault="00B67223" w:rsidP="00B67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сводной бюджетной росписи муниципального образования </w:t>
      </w:r>
      <w:proofErr w:type="spellStart"/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на 2019 год расходы по проведению оздоровительной кампании детей отнесены по разделу 0707 «Молодежная политика и оздоровление детей», главным распорядителем бюджетных </w:t>
      </w:r>
      <w:proofErr w:type="spellStart"/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>среств</w:t>
      </w:r>
      <w:proofErr w:type="spellEnd"/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Управление </w:t>
      </w:r>
      <w:r w:rsidR="002B65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бразования администрации муниципального образования </w:t>
      </w:r>
      <w:proofErr w:type="spellStart"/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район.</w:t>
      </w:r>
    </w:p>
    <w:p w:rsidR="00B67223" w:rsidRPr="00B67223" w:rsidRDefault="00B67223" w:rsidP="00B67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Первоначально лимиты бюджетных ассигнований на выполнение мероприятий по проведению оздоровительной кампании детей доведены Управлением </w:t>
      </w:r>
      <w:r w:rsidR="002B65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бразования </w:t>
      </w:r>
      <w:r w:rsidR="002B6528" w:rsidRPr="002B6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муниципального образования </w:t>
      </w:r>
      <w:proofErr w:type="spellStart"/>
      <w:r w:rsidR="002B6528" w:rsidRPr="002B6528">
        <w:rPr>
          <w:rFonts w:ascii="Times New Roman" w:eastAsia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="002B6528" w:rsidRPr="002B6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</w:t>
      </w:r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МКОУ ДО ДООЛ «Орленок» 07.06.2019г. на общую сумму </w:t>
      </w:r>
      <w:r w:rsidRPr="00B67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2804,9 тыс. руб.</w:t>
      </w:r>
      <w:r w:rsidR="002B6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течении </w:t>
      </w:r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лимиты бюджетных ассигнований на выполнение мероприятий менялись восемь раз и по состоянию на 24.09.2019г. лимиты доведены в сумме </w:t>
      </w:r>
      <w:r w:rsidRPr="00B67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3103,7 тыс. руб</w:t>
      </w:r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Изменения лимитов представлено в таблице № 2.</w:t>
      </w:r>
    </w:p>
    <w:p w:rsidR="00B67223" w:rsidRPr="00B67223" w:rsidRDefault="002B6528" w:rsidP="00B6722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№ 2, тыс. руб.</w:t>
      </w:r>
    </w:p>
    <w:tbl>
      <w:tblPr>
        <w:tblStyle w:val="6"/>
        <w:tblW w:w="9464" w:type="dxa"/>
        <w:tblLayout w:type="fixed"/>
        <w:tblLook w:val="04A0" w:firstRow="1" w:lastRow="0" w:firstColumn="1" w:lastColumn="0" w:noHBand="0" w:noVBand="1"/>
      </w:tblPr>
      <w:tblGrid>
        <w:gridCol w:w="1217"/>
        <w:gridCol w:w="621"/>
        <w:gridCol w:w="822"/>
        <w:gridCol w:w="709"/>
        <w:gridCol w:w="708"/>
        <w:gridCol w:w="709"/>
        <w:gridCol w:w="709"/>
        <w:gridCol w:w="567"/>
        <w:gridCol w:w="709"/>
        <w:gridCol w:w="708"/>
        <w:gridCol w:w="709"/>
        <w:gridCol w:w="1276"/>
      </w:tblGrid>
      <w:tr w:rsidR="00B67223" w:rsidRPr="00B67223" w:rsidTr="002B6528">
        <w:trPr>
          <w:trHeight w:val="120"/>
        </w:trPr>
        <w:tc>
          <w:tcPr>
            <w:tcW w:w="1217" w:type="dxa"/>
            <w:vMerge w:val="restart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21" w:type="dxa"/>
            <w:vMerge w:val="restart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Доп.</w:t>
            </w:r>
          </w:p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</w:t>
            </w:r>
          </w:p>
        </w:tc>
        <w:tc>
          <w:tcPr>
            <w:tcW w:w="6350" w:type="dxa"/>
            <w:gridSpan w:val="9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Уведомления об изменении лимитов, объем средств, тыс. руб.</w:t>
            </w:r>
          </w:p>
        </w:tc>
        <w:tc>
          <w:tcPr>
            <w:tcW w:w="1276" w:type="dxa"/>
            <w:vMerge w:val="restart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Лимиты на 01.10.2019г.</w:t>
            </w:r>
          </w:p>
        </w:tc>
      </w:tr>
      <w:tr w:rsidR="00B67223" w:rsidRPr="00B67223" w:rsidTr="002B6528">
        <w:trPr>
          <w:trHeight w:val="105"/>
        </w:trPr>
        <w:tc>
          <w:tcPr>
            <w:tcW w:w="1217" w:type="dxa"/>
            <w:vMerge/>
          </w:tcPr>
          <w:p w:rsidR="00B67223" w:rsidRPr="00B67223" w:rsidRDefault="00B67223" w:rsidP="00B672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B67223" w:rsidRPr="00B67223" w:rsidRDefault="00B67223" w:rsidP="00B672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B67223" w:rsidRPr="00B67223" w:rsidRDefault="00B67223" w:rsidP="00B672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67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B67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07.06.</w:t>
            </w:r>
          </w:p>
          <w:p w:rsidR="00B67223" w:rsidRPr="00B67223" w:rsidRDefault="00B67223" w:rsidP="00B672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B67223" w:rsidRPr="00B67223" w:rsidRDefault="00B67223" w:rsidP="00B672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67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</w:p>
          <w:p w:rsidR="00B67223" w:rsidRPr="00B67223" w:rsidRDefault="00B67223" w:rsidP="00B672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21.06.</w:t>
            </w:r>
          </w:p>
          <w:p w:rsidR="00B67223" w:rsidRPr="00B67223" w:rsidRDefault="00B67223" w:rsidP="00B672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B67223" w:rsidRPr="00B67223" w:rsidRDefault="00B67223" w:rsidP="00B672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67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B67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25.07.2019</w:t>
            </w:r>
          </w:p>
          <w:p w:rsidR="00B67223" w:rsidRPr="00B67223" w:rsidRDefault="00B67223" w:rsidP="00B672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B67223" w:rsidRPr="00B67223" w:rsidRDefault="00B67223" w:rsidP="00B672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67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B67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12.08.2019</w:t>
            </w:r>
          </w:p>
        </w:tc>
        <w:tc>
          <w:tcPr>
            <w:tcW w:w="709" w:type="dxa"/>
          </w:tcPr>
          <w:p w:rsidR="00B67223" w:rsidRPr="00B67223" w:rsidRDefault="00B67223" w:rsidP="00B672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67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B67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26.08.2019</w:t>
            </w:r>
          </w:p>
        </w:tc>
        <w:tc>
          <w:tcPr>
            <w:tcW w:w="567" w:type="dxa"/>
          </w:tcPr>
          <w:p w:rsidR="002B6528" w:rsidRDefault="00B67223" w:rsidP="002B652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67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B67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29.08</w:t>
            </w:r>
            <w:r w:rsidR="002B6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67223" w:rsidRPr="00B67223" w:rsidRDefault="00B67223" w:rsidP="002B652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B67223" w:rsidRPr="00B67223" w:rsidRDefault="00B67223" w:rsidP="00B672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67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B67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06.09.2019</w:t>
            </w:r>
          </w:p>
        </w:tc>
        <w:tc>
          <w:tcPr>
            <w:tcW w:w="708" w:type="dxa"/>
          </w:tcPr>
          <w:p w:rsidR="00B67223" w:rsidRPr="00B67223" w:rsidRDefault="00B67223" w:rsidP="00B672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67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B67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17.09.2019</w:t>
            </w:r>
          </w:p>
        </w:tc>
        <w:tc>
          <w:tcPr>
            <w:tcW w:w="709" w:type="dxa"/>
          </w:tcPr>
          <w:p w:rsidR="00B67223" w:rsidRPr="00B67223" w:rsidRDefault="00B67223" w:rsidP="00B672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67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B67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24.09.2019</w:t>
            </w:r>
          </w:p>
        </w:tc>
        <w:tc>
          <w:tcPr>
            <w:tcW w:w="1276" w:type="dxa"/>
            <w:vMerge/>
          </w:tcPr>
          <w:p w:rsidR="00B67223" w:rsidRPr="00B67223" w:rsidRDefault="00B67223" w:rsidP="00B672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7223" w:rsidRPr="00B67223" w:rsidTr="002B6528">
        <w:tc>
          <w:tcPr>
            <w:tcW w:w="1217" w:type="dxa"/>
          </w:tcPr>
          <w:p w:rsidR="00B67223" w:rsidRPr="00B67223" w:rsidRDefault="00B67223" w:rsidP="00B672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7420101000</w:t>
            </w:r>
          </w:p>
        </w:tc>
        <w:tc>
          <w:tcPr>
            <w:tcW w:w="621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22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592,9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678,3</w:t>
            </w: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1271,2</w:t>
            </w:r>
          </w:p>
        </w:tc>
      </w:tr>
      <w:tr w:rsidR="00B67223" w:rsidRPr="00B67223" w:rsidTr="002B6528">
        <w:tc>
          <w:tcPr>
            <w:tcW w:w="1217" w:type="dxa"/>
          </w:tcPr>
          <w:p w:rsidR="00B67223" w:rsidRPr="00B67223" w:rsidRDefault="00B67223" w:rsidP="00B672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7420101000</w:t>
            </w:r>
          </w:p>
        </w:tc>
        <w:tc>
          <w:tcPr>
            <w:tcW w:w="621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22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257,4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383,9</w:t>
            </w:r>
          </w:p>
        </w:tc>
      </w:tr>
      <w:tr w:rsidR="00B67223" w:rsidRPr="00B67223" w:rsidTr="002B6528">
        <w:tc>
          <w:tcPr>
            <w:tcW w:w="1217" w:type="dxa"/>
          </w:tcPr>
          <w:p w:rsidR="00B67223" w:rsidRPr="00B67223" w:rsidRDefault="00B67223" w:rsidP="00B672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7420101000</w:t>
            </w:r>
          </w:p>
        </w:tc>
        <w:tc>
          <w:tcPr>
            <w:tcW w:w="621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22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-5,2</w:t>
            </w: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567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</w:tr>
      <w:tr w:rsidR="00B67223" w:rsidRPr="00B67223" w:rsidTr="002B6528">
        <w:tc>
          <w:tcPr>
            <w:tcW w:w="1217" w:type="dxa"/>
          </w:tcPr>
          <w:p w:rsidR="00B67223" w:rsidRPr="00B67223" w:rsidRDefault="00B67223" w:rsidP="00B672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7420101000</w:t>
            </w:r>
          </w:p>
        </w:tc>
        <w:tc>
          <w:tcPr>
            <w:tcW w:w="621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22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B67223" w:rsidRPr="00B67223" w:rsidTr="002B6528">
        <w:tc>
          <w:tcPr>
            <w:tcW w:w="1217" w:type="dxa"/>
          </w:tcPr>
          <w:p w:rsidR="00B67223" w:rsidRPr="00B67223" w:rsidRDefault="00B67223" w:rsidP="00B672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7420101000</w:t>
            </w:r>
          </w:p>
        </w:tc>
        <w:tc>
          <w:tcPr>
            <w:tcW w:w="621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22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</w:tr>
      <w:tr w:rsidR="00B67223" w:rsidRPr="00B67223" w:rsidTr="002B6528">
        <w:tc>
          <w:tcPr>
            <w:tcW w:w="1217" w:type="dxa"/>
          </w:tcPr>
          <w:p w:rsidR="00B67223" w:rsidRPr="00B67223" w:rsidRDefault="00B67223" w:rsidP="00B672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7420101000</w:t>
            </w:r>
          </w:p>
        </w:tc>
        <w:tc>
          <w:tcPr>
            <w:tcW w:w="621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22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-850,3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-804,8</w:t>
            </w: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477,8</w:t>
            </w:r>
          </w:p>
        </w:tc>
      </w:tr>
      <w:tr w:rsidR="00B67223" w:rsidRPr="00B67223" w:rsidTr="002B6528">
        <w:tc>
          <w:tcPr>
            <w:tcW w:w="1217" w:type="dxa"/>
          </w:tcPr>
          <w:p w:rsidR="00B67223" w:rsidRPr="00B67223" w:rsidRDefault="00B67223" w:rsidP="00B672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7420101000</w:t>
            </w:r>
          </w:p>
        </w:tc>
        <w:tc>
          <w:tcPr>
            <w:tcW w:w="621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22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67223" w:rsidRPr="00B67223" w:rsidTr="002B6528">
        <w:tc>
          <w:tcPr>
            <w:tcW w:w="1217" w:type="dxa"/>
          </w:tcPr>
          <w:p w:rsidR="00B67223" w:rsidRPr="00B67223" w:rsidRDefault="00B67223" w:rsidP="00B672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7420101000</w:t>
            </w:r>
          </w:p>
        </w:tc>
        <w:tc>
          <w:tcPr>
            <w:tcW w:w="621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822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B67223" w:rsidRPr="00B67223" w:rsidTr="002B6528">
        <w:tc>
          <w:tcPr>
            <w:tcW w:w="1217" w:type="dxa"/>
          </w:tcPr>
          <w:p w:rsidR="00B67223" w:rsidRPr="00B67223" w:rsidRDefault="00B67223" w:rsidP="00B672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7420101000</w:t>
            </w:r>
          </w:p>
        </w:tc>
        <w:tc>
          <w:tcPr>
            <w:tcW w:w="621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822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-19,9</w:t>
            </w:r>
          </w:p>
        </w:tc>
        <w:tc>
          <w:tcPr>
            <w:tcW w:w="567" w:type="dxa"/>
          </w:tcPr>
          <w:p w:rsidR="00B67223" w:rsidRPr="00B67223" w:rsidRDefault="00B67223" w:rsidP="002B652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-234,5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+1,8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647,4</w:t>
            </w:r>
          </w:p>
        </w:tc>
      </w:tr>
      <w:tr w:rsidR="00B67223" w:rsidRPr="00B67223" w:rsidTr="002B6528">
        <w:tc>
          <w:tcPr>
            <w:tcW w:w="1217" w:type="dxa"/>
          </w:tcPr>
          <w:p w:rsidR="00B67223" w:rsidRPr="00B67223" w:rsidRDefault="00B67223" w:rsidP="00B672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7420101000</w:t>
            </w:r>
          </w:p>
        </w:tc>
        <w:tc>
          <w:tcPr>
            <w:tcW w:w="621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22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</w:tr>
      <w:tr w:rsidR="00B67223" w:rsidRPr="00B67223" w:rsidTr="002B6528">
        <w:tc>
          <w:tcPr>
            <w:tcW w:w="1217" w:type="dxa"/>
          </w:tcPr>
          <w:p w:rsidR="00B67223" w:rsidRPr="00B67223" w:rsidRDefault="00B67223" w:rsidP="00B672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7420101000</w:t>
            </w:r>
          </w:p>
        </w:tc>
        <w:tc>
          <w:tcPr>
            <w:tcW w:w="621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822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-14,9</w:t>
            </w: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567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276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</w:tr>
      <w:tr w:rsidR="00B67223" w:rsidRPr="00B67223" w:rsidTr="002B6528">
        <w:tc>
          <w:tcPr>
            <w:tcW w:w="1217" w:type="dxa"/>
          </w:tcPr>
          <w:p w:rsidR="00B67223" w:rsidRPr="00B67223" w:rsidRDefault="00B67223" w:rsidP="00B672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7420101000</w:t>
            </w:r>
          </w:p>
        </w:tc>
        <w:tc>
          <w:tcPr>
            <w:tcW w:w="621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822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67223" w:rsidRPr="00B67223" w:rsidTr="002B6528">
        <w:tc>
          <w:tcPr>
            <w:tcW w:w="1217" w:type="dxa"/>
          </w:tcPr>
          <w:p w:rsidR="00B67223" w:rsidRPr="00B67223" w:rsidRDefault="00B67223" w:rsidP="00B672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7410045100</w:t>
            </w:r>
          </w:p>
        </w:tc>
        <w:tc>
          <w:tcPr>
            <w:tcW w:w="621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822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</w:tr>
      <w:tr w:rsidR="00B67223" w:rsidRPr="00B67223" w:rsidTr="002B6528">
        <w:tc>
          <w:tcPr>
            <w:tcW w:w="1217" w:type="dxa"/>
          </w:tcPr>
          <w:p w:rsidR="00B67223" w:rsidRPr="00B67223" w:rsidRDefault="00B67223" w:rsidP="00B672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21" w:type="dxa"/>
          </w:tcPr>
          <w:p w:rsidR="00B67223" w:rsidRPr="00B67223" w:rsidRDefault="00B67223" w:rsidP="00B672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2804,9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216,3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</w:tcPr>
          <w:p w:rsidR="00B67223" w:rsidRPr="00B67223" w:rsidRDefault="00B67223" w:rsidP="002B65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3103,7</w:t>
            </w:r>
          </w:p>
        </w:tc>
      </w:tr>
    </w:tbl>
    <w:p w:rsidR="002B6528" w:rsidRDefault="002B6528" w:rsidP="00B67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223" w:rsidRPr="00B67223" w:rsidRDefault="00B67223" w:rsidP="00B67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уведомлений о лимитах бюджетных обязательств на выполнение мероприятий по проведению оздоровительной кампании детей составлены и утверждены бюджетные сметы с расчетами по источникам финансирования:</w:t>
      </w:r>
    </w:p>
    <w:p w:rsidR="00B67223" w:rsidRPr="00B67223" w:rsidRDefault="00B67223" w:rsidP="00B67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за счет средств областного бюджета (КЦСР 7420101000) </w:t>
      </w:r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первонача</w:t>
      </w:r>
      <w:r w:rsidR="002B6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редакции от 07.06.2019г. </w:t>
      </w:r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>в сумме 2804,9 тыс. руб. с учетом родительской платы – 28,8 тыс. руб. и в последней редакции от 24.09.2019г. в сумме 3021,2 тыс. руб.</w:t>
      </w:r>
    </w:p>
    <w:p w:rsidR="00B67223" w:rsidRPr="00B67223" w:rsidRDefault="002B6528" w:rsidP="00B67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</w:t>
      </w:r>
      <w:r w:rsidR="00B67223"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бюджетной смете расходы предусмотрены на оплату труда с начислениями на нее в сумме 1655,1 тыс. руб., по договорам </w:t>
      </w:r>
      <w:proofErr w:type="spellStart"/>
      <w:r w:rsidR="00B67223"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67223"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7223"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7223"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 характера – 450,8 тыс. руб., продукты питания – 647,4 тыс. руб., ассенизация – 46,5 тыс. руб., медикаменты – 16,2 тыс. руб., аренда имущества – 18 тыс. руб. (2 автомобиля), ГСМ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- 54,3 тыс. руб., </w:t>
      </w:r>
      <w:r w:rsidR="00B67223"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материальные запасы -  64,1 тыс. руб., прочие работы и услуги – 68,8 тыс. руб.</w:t>
      </w:r>
    </w:p>
    <w:p w:rsidR="00B67223" w:rsidRPr="00B67223" w:rsidRDefault="00B67223" w:rsidP="00B67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за счет средств спонсорской помощи (КЦСР 7410045100)</w:t>
      </w:r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сумме 82,5 тыс. руб. от 24.09.2019г. Расходы предусмотрены на оплату продуктов питания.</w:t>
      </w:r>
    </w:p>
    <w:p w:rsidR="00B67223" w:rsidRPr="00B67223" w:rsidRDefault="00B67223" w:rsidP="00B672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лицевой счет МКОУ ДО ДООЛ «Орленок» по состоянию 01.10.2019г. поступило денежных средств на организацию отдыха и оздоровления детей в сумме </w:t>
      </w:r>
      <w:r w:rsidRPr="00B67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3103,7 тыс. руб., </w:t>
      </w:r>
      <w:r w:rsidRPr="00B67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них средства областного бюджета в виде прочих безвозмездных поступлений – 2992,4 тыс. руб., родительская плата (доплата в размере 20% от стоимости путевки) - 28,8 тыс. руб., средства спонсорской помощи – 82,5 тыс. руб. Средства областного бюджета поступали в соответствии с условиями заключенных контрактов: 30% предоплата от цены Контракта (п/п от 30.04.19г. – 798,2 тыс. руб., п//п от 06.05.19г. – 34,6 тыс. руб.) и по факту предоставления (сдачи) путевок Министерству опеки и попечительства Иркутской области, акта приема-передачи оказанных услуг, реестра оздоровленных детей  (п/п от 31.07.19г. – 980,3 тыс. руб., п/п от 26.08.19г. – 882,3 тыс. руб., п/п от 27.08.19г. – 80,7 тыс. руб., п/п от 28.08.19г. – 216,3 тыс. руб.). </w:t>
      </w:r>
    </w:p>
    <w:p w:rsidR="00A43DAB" w:rsidRPr="00053290" w:rsidRDefault="00A43DAB" w:rsidP="00B672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1B0F" w:rsidRPr="00FC1B0F" w:rsidRDefault="005A61D5" w:rsidP="00FC1B0F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1B0F">
        <w:rPr>
          <w:rFonts w:ascii="Times New Roman" w:hAnsi="Times New Roman" w:cs="Times New Roman"/>
          <w:b/>
          <w:sz w:val="24"/>
        </w:rPr>
        <w:t>4.</w:t>
      </w:r>
      <w:r w:rsidRPr="00053290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FC1B0F"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Использование средств, полученных на оказание услуг по организации отдыха и оздоровления детей.</w:t>
      </w:r>
    </w:p>
    <w:p w:rsidR="00FC1B0F" w:rsidRPr="00FC1B0F" w:rsidRDefault="00FC1B0F" w:rsidP="00FC1B0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состоянию на 01.10.2019г. МКОУ ДО ДООЛ «Орленок» утверждены бюджетные ассигнования на проведение оздоровительной кампании детей в сумме </w:t>
      </w: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3103,7 тыс. руб.</w:t>
      </w: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</w:t>
      </w: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приобретение продуктов питания – </w:t>
      </w: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729,9 тыс. руб.</w:t>
      </w: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Казначейский расход составил </w:t>
      </w: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2925 тыс. руб.,</w:t>
      </w: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т. ч. продукты питания в сумме </w:t>
      </w: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645,9 тыс. руб., </w:t>
      </w: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них за счет средств областного бюджета – 563,4 тыс. руб., и за счет средств спонсорской помощи – 82,5 тыс. руб. </w:t>
      </w:r>
    </w:p>
    <w:p w:rsidR="00FC1B0F" w:rsidRPr="00FC1B0F" w:rsidRDefault="00FC1B0F" w:rsidP="00FC1B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данным </w:t>
      </w:r>
      <w:proofErr w:type="spellStart"/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оборотно</w:t>
      </w:r>
      <w:proofErr w:type="spellEnd"/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-сальдовой ведомости на счете 105.32 «Продукты питания» у МКОУ ДО ДООЛ «Орленок» по состоянию на 01.01.2019г. продукты питания </w:t>
      </w: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числятся. </w:t>
      </w: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период с 01.01.2019г. по 30.09.2019г. оприходовано продуктов на сумму </w:t>
      </w: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563,4 тыс. руб.</w:t>
      </w: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Продукты питания приобретенные за счет средств спонсорской помощи на сумму 82,5 тыс. руб</w:t>
      </w: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>. (получены 16.08.2019г., что подтверждается товарной накладной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111 от 16.08.2019г.), </w:t>
      </w: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бухгалтерском учете не отражены, что является нарушением требований п.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ст.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 Федерального закона 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6.12.2011г. № 402-ФЗ «О бухгалтерском учете» </w:t>
      </w: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 (п.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>2.3 Классификатор нарушений).</w:t>
      </w:r>
    </w:p>
    <w:p w:rsidR="00FC1B0F" w:rsidRPr="00FC1B0F" w:rsidRDefault="00FC1B0F" w:rsidP="00FC1B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Между МКОУ ДО ДООЛ «Орленок» и поставщиками заключены договоры на поставку продуктов питания на сумму </w:t>
      </w: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1179,9 тыс. руб.</w:t>
      </w:r>
    </w:p>
    <w:p w:rsidR="00FC1B0F" w:rsidRPr="00FC1B0F" w:rsidRDefault="00FC1B0F" w:rsidP="00FC1B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договоров представлен в таблице № 3.</w:t>
      </w:r>
    </w:p>
    <w:p w:rsidR="00FC1B0F" w:rsidRPr="00FC1B0F" w:rsidRDefault="00FC1B0F" w:rsidP="00FC1B0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 тыс. руб.</w:t>
      </w:r>
    </w:p>
    <w:tbl>
      <w:tblPr>
        <w:tblStyle w:val="7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709"/>
        <w:gridCol w:w="850"/>
        <w:gridCol w:w="709"/>
        <w:gridCol w:w="851"/>
        <w:gridCol w:w="3260"/>
      </w:tblGrid>
      <w:tr w:rsidR="00FC1B0F" w:rsidRPr="00FC1B0F" w:rsidTr="00D74216">
        <w:trPr>
          <w:trHeight w:val="135"/>
        </w:trPr>
        <w:tc>
          <w:tcPr>
            <w:tcW w:w="1560" w:type="dxa"/>
            <w:vMerge w:val="restart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709" w:type="dxa"/>
            <w:vMerge w:val="restart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559" w:type="dxa"/>
            <w:gridSpan w:val="2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Поучено</w:t>
            </w:r>
          </w:p>
        </w:tc>
        <w:tc>
          <w:tcPr>
            <w:tcW w:w="1560" w:type="dxa"/>
            <w:gridSpan w:val="2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</w:t>
            </w:r>
          </w:p>
        </w:tc>
        <w:tc>
          <w:tcPr>
            <w:tcW w:w="3260" w:type="dxa"/>
            <w:vMerge w:val="restart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</w:tc>
      </w:tr>
      <w:tr w:rsidR="00FC1B0F" w:rsidRPr="00FC1B0F" w:rsidTr="00D74216">
        <w:trPr>
          <w:trHeight w:val="120"/>
        </w:trPr>
        <w:tc>
          <w:tcPr>
            <w:tcW w:w="1560" w:type="dxa"/>
            <w:vMerge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C1B0F" w:rsidRPr="00FC1B0F" w:rsidRDefault="00FC1B0F" w:rsidP="00FC1B0F">
            <w:pPr>
              <w:ind w:left="-108" w:right="-78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50" w:type="dxa"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51" w:type="dxa"/>
          </w:tcPr>
          <w:p w:rsidR="00FC1B0F" w:rsidRPr="00FC1B0F" w:rsidRDefault="00FC1B0F" w:rsidP="00FC1B0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0" w:type="dxa"/>
            <w:vMerge/>
          </w:tcPr>
          <w:p w:rsidR="00FC1B0F" w:rsidRPr="00FC1B0F" w:rsidRDefault="00FC1B0F" w:rsidP="00FC1B0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B0F" w:rsidRPr="00FC1B0F" w:rsidTr="00D74216">
        <w:tc>
          <w:tcPr>
            <w:tcW w:w="1560" w:type="dxa"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Кузьменко Т.И.</w:t>
            </w:r>
          </w:p>
        </w:tc>
        <w:tc>
          <w:tcPr>
            <w:tcW w:w="709" w:type="dxa"/>
          </w:tcPr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20.06.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258,2</w:t>
            </w:r>
          </w:p>
        </w:tc>
        <w:tc>
          <w:tcPr>
            <w:tcW w:w="709" w:type="dxa"/>
          </w:tcPr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18.07.  2019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258,2</w:t>
            </w:r>
          </w:p>
        </w:tc>
        <w:tc>
          <w:tcPr>
            <w:tcW w:w="709" w:type="dxa"/>
          </w:tcPr>
          <w:p w:rsidR="00D74216" w:rsidRDefault="00D74216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</w:t>
            </w:r>
            <w:proofErr w:type="gramEnd"/>
          </w:p>
          <w:p w:rsid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01.08.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FC1B0F" w:rsidRPr="00FC1B0F" w:rsidRDefault="00FC1B0F" w:rsidP="00D74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  <w:p w:rsidR="00FC1B0F" w:rsidRPr="00FC1B0F" w:rsidRDefault="00FC1B0F" w:rsidP="00D74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180,7</w:t>
            </w:r>
          </w:p>
        </w:tc>
        <w:tc>
          <w:tcPr>
            <w:tcW w:w="3260" w:type="dxa"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Минтай с/м, окорочка, крупы, овощи, фрукты, яйцо, макаронные изделия, чай, кондитерские и хлебобулочные изделия</w:t>
            </w:r>
          </w:p>
        </w:tc>
      </w:tr>
      <w:tr w:rsidR="00FC1B0F" w:rsidRPr="00FC1B0F" w:rsidTr="00D74216">
        <w:tc>
          <w:tcPr>
            <w:tcW w:w="1560" w:type="dxa"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Кузьменко Т.И.</w:t>
            </w:r>
          </w:p>
        </w:tc>
        <w:tc>
          <w:tcPr>
            <w:tcW w:w="709" w:type="dxa"/>
          </w:tcPr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15.07.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305,2</w:t>
            </w:r>
          </w:p>
        </w:tc>
        <w:tc>
          <w:tcPr>
            <w:tcW w:w="709" w:type="dxa"/>
          </w:tcPr>
          <w:p w:rsid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305,2</w:t>
            </w:r>
          </w:p>
        </w:tc>
        <w:tc>
          <w:tcPr>
            <w:tcW w:w="709" w:type="dxa"/>
          </w:tcPr>
          <w:p w:rsid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26.08.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FC1B0F" w:rsidRPr="00FC1B0F" w:rsidRDefault="00FC1B0F" w:rsidP="00D74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305,2</w:t>
            </w:r>
          </w:p>
        </w:tc>
        <w:tc>
          <w:tcPr>
            <w:tcW w:w="3260" w:type="dxa"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Минтай с/м, окорочка, крупы, овощи, фрукты, яйцо, макаронные изделия, чай, конди</w:t>
            </w:r>
            <w:r w:rsidR="00D7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терские и хлебобулочные изделия</w:t>
            </w:r>
          </w:p>
        </w:tc>
      </w:tr>
      <w:tr w:rsidR="00FC1B0F" w:rsidRPr="00FC1B0F" w:rsidTr="00D74216">
        <w:tc>
          <w:tcPr>
            <w:tcW w:w="1560" w:type="dxa"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Кузьменко Т.И.</w:t>
            </w:r>
          </w:p>
        </w:tc>
        <w:tc>
          <w:tcPr>
            <w:tcW w:w="709" w:type="dxa"/>
          </w:tcPr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50" w:type="dxa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709" w:type="dxa"/>
          </w:tcPr>
          <w:p w:rsid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709" w:type="dxa"/>
          </w:tcPr>
          <w:p w:rsid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30.08.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FC1B0F" w:rsidRPr="00FC1B0F" w:rsidRDefault="00FC1B0F" w:rsidP="00D74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3260" w:type="dxa"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Минтай с/м, крупы, овощи, фрукты, кондитерские изделия</w:t>
            </w:r>
          </w:p>
        </w:tc>
      </w:tr>
      <w:tr w:rsidR="00FC1B0F" w:rsidRPr="00FC1B0F" w:rsidTr="00D74216">
        <w:tc>
          <w:tcPr>
            <w:tcW w:w="1560" w:type="dxa"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Кузьменко Т.И.</w:t>
            </w:r>
          </w:p>
        </w:tc>
        <w:tc>
          <w:tcPr>
            <w:tcW w:w="709" w:type="dxa"/>
          </w:tcPr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50" w:type="dxa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FC1B0F" w:rsidRPr="00FC1B0F" w:rsidRDefault="00FC1B0F" w:rsidP="00D74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3260" w:type="dxa"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Минтай с/м, крупы, овощи, фрукты, кондитерские изделия</w:t>
            </w:r>
          </w:p>
        </w:tc>
      </w:tr>
      <w:tr w:rsidR="00FC1B0F" w:rsidRPr="00FC1B0F" w:rsidTr="00D74216">
        <w:tc>
          <w:tcPr>
            <w:tcW w:w="1560" w:type="dxa"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«Возрождение»</w:t>
            </w:r>
          </w:p>
        </w:tc>
        <w:tc>
          <w:tcPr>
            <w:tcW w:w="709" w:type="dxa"/>
          </w:tcPr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50" w:type="dxa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709" w:type="dxa"/>
          </w:tcPr>
          <w:p w:rsid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709" w:type="dxa"/>
          </w:tcPr>
          <w:p w:rsid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FC1B0F" w:rsidRPr="00FC1B0F" w:rsidRDefault="00FC1B0F" w:rsidP="00D74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3260" w:type="dxa"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сливочное, сметана</w:t>
            </w:r>
          </w:p>
        </w:tc>
      </w:tr>
      <w:tr w:rsidR="00FC1B0F" w:rsidRPr="00FC1B0F" w:rsidTr="00D74216">
        <w:tc>
          <w:tcPr>
            <w:tcW w:w="1560" w:type="dxa"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«Возрождение»</w:t>
            </w:r>
          </w:p>
        </w:tc>
        <w:tc>
          <w:tcPr>
            <w:tcW w:w="709" w:type="dxa"/>
          </w:tcPr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50" w:type="dxa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248,9</w:t>
            </w:r>
          </w:p>
        </w:tc>
        <w:tc>
          <w:tcPr>
            <w:tcW w:w="709" w:type="dxa"/>
          </w:tcPr>
          <w:p w:rsid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248,9</w:t>
            </w:r>
          </w:p>
        </w:tc>
        <w:tc>
          <w:tcPr>
            <w:tcW w:w="709" w:type="dxa"/>
          </w:tcPr>
          <w:p w:rsid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FC1B0F" w:rsidRPr="00FC1B0F" w:rsidRDefault="00FC1B0F" w:rsidP="00D74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248,9</w:t>
            </w:r>
          </w:p>
        </w:tc>
        <w:tc>
          <w:tcPr>
            <w:tcW w:w="3260" w:type="dxa"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Кефир, молоко, мясо (говядина), мясо на кости, сметана, сосиски, творог, фарш (говядина)</w:t>
            </w:r>
          </w:p>
        </w:tc>
      </w:tr>
      <w:tr w:rsidR="00FC1B0F" w:rsidRPr="00FC1B0F" w:rsidTr="00D74216">
        <w:trPr>
          <w:trHeight w:val="707"/>
        </w:trPr>
        <w:tc>
          <w:tcPr>
            <w:tcW w:w="1560" w:type="dxa"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«Возрождение»</w:t>
            </w:r>
          </w:p>
        </w:tc>
        <w:tc>
          <w:tcPr>
            <w:tcW w:w="709" w:type="dxa"/>
          </w:tcPr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50" w:type="dxa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709" w:type="dxa"/>
          </w:tcPr>
          <w:p w:rsid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709" w:type="dxa"/>
          </w:tcPr>
          <w:p w:rsid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FC1B0F" w:rsidRPr="00FC1B0F" w:rsidRDefault="00FC1B0F" w:rsidP="00D74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3260" w:type="dxa"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Кефир, масло сливочное, мясо (говядина), мясо на кости, сметана, сосиски, фарш (говядина)</w:t>
            </w:r>
          </w:p>
        </w:tc>
      </w:tr>
      <w:tr w:rsidR="00FC1B0F" w:rsidRPr="00FC1B0F" w:rsidTr="00D74216">
        <w:tc>
          <w:tcPr>
            <w:tcW w:w="1560" w:type="dxa"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Кузьменко Т.И.</w:t>
            </w:r>
          </w:p>
        </w:tc>
        <w:tc>
          <w:tcPr>
            <w:tcW w:w="709" w:type="dxa"/>
          </w:tcPr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50" w:type="dxa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709" w:type="dxa"/>
          </w:tcPr>
          <w:p w:rsid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709" w:type="dxa"/>
          </w:tcPr>
          <w:p w:rsid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18.10.</w:t>
            </w:r>
          </w:p>
          <w:p w:rsidR="00FC1B0F" w:rsidRPr="00FC1B0F" w:rsidRDefault="00FC1B0F" w:rsidP="00FC1B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FC1B0F" w:rsidRPr="00FC1B0F" w:rsidRDefault="00FC1B0F" w:rsidP="00D74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3260" w:type="dxa"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Хлебобулоч</w:t>
            </w:r>
            <w:r w:rsidR="00D74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изделия, чай, овощи, фрукты</w:t>
            </w:r>
          </w:p>
        </w:tc>
      </w:tr>
      <w:tr w:rsidR="00FC1B0F" w:rsidRPr="00FC1B0F" w:rsidTr="00D74216">
        <w:tc>
          <w:tcPr>
            <w:tcW w:w="1560" w:type="dxa"/>
          </w:tcPr>
          <w:p w:rsidR="00FC1B0F" w:rsidRPr="00FC1B0F" w:rsidRDefault="00FC1B0F" w:rsidP="00D742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709" w:type="dxa"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1B0F">
              <w:rPr>
                <w:rFonts w:ascii="Times New Roman" w:eastAsia="Times New Roman" w:hAnsi="Times New Roman" w:cs="Times New Roman"/>
                <w:b/>
                <w:color w:val="000000"/>
              </w:rPr>
              <w:t>1179,9</w:t>
            </w:r>
          </w:p>
        </w:tc>
        <w:tc>
          <w:tcPr>
            <w:tcW w:w="709" w:type="dxa"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FC1B0F" w:rsidRPr="00FC1B0F" w:rsidRDefault="00FC1B0F" w:rsidP="00FC1B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1B0F">
              <w:rPr>
                <w:rFonts w:ascii="Times New Roman" w:eastAsia="Times New Roman" w:hAnsi="Times New Roman" w:cs="Times New Roman"/>
                <w:b/>
                <w:color w:val="000000"/>
              </w:rPr>
              <w:t>1179,9</w:t>
            </w:r>
          </w:p>
        </w:tc>
        <w:tc>
          <w:tcPr>
            <w:tcW w:w="709" w:type="dxa"/>
          </w:tcPr>
          <w:p w:rsidR="00FC1B0F" w:rsidRPr="00FC1B0F" w:rsidRDefault="00FC1B0F" w:rsidP="00FC1B0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FC1B0F" w:rsidRPr="00FC1B0F" w:rsidRDefault="00FC1B0F" w:rsidP="00FC1B0F">
            <w:pPr>
              <w:ind w:right="-25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1B0F">
              <w:rPr>
                <w:rFonts w:ascii="Times New Roman" w:eastAsia="Times New Roman" w:hAnsi="Times New Roman" w:cs="Times New Roman"/>
                <w:b/>
                <w:color w:val="000000"/>
              </w:rPr>
              <w:t>1179,9</w:t>
            </w:r>
          </w:p>
        </w:tc>
        <w:tc>
          <w:tcPr>
            <w:tcW w:w="3260" w:type="dxa"/>
          </w:tcPr>
          <w:p w:rsidR="00FC1B0F" w:rsidRPr="00FC1B0F" w:rsidRDefault="00FC1B0F" w:rsidP="00FC1B0F">
            <w:pPr>
              <w:ind w:right="-25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0B67A5" w:rsidRDefault="000B67A5" w:rsidP="00FC1B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0F" w:rsidRPr="00FC1B0F" w:rsidRDefault="00FC1B0F" w:rsidP="00FC1B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таблицы видно, что всего заключено восемь договоров, из них </w:t>
      </w: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четыре договора от 18.10.2019г., т.е. после окончания летней оздоровительной кампании (?). </w:t>
      </w:r>
    </w:p>
    <w:p w:rsidR="00FC1B0F" w:rsidRPr="00FC1B0F" w:rsidRDefault="00FC1B0F" w:rsidP="006529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 время проведения контрольного мероприятия решением Думы муниципального образования </w:t>
      </w:r>
      <w:proofErr w:type="spellStart"/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>Куйтунский</w:t>
      </w:r>
      <w:proofErr w:type="spellEnd"/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от 15.10.2019г. № 9 Управлению </w:t>
      </w:r>
      <w:r w:rsidR="000B67A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бразования </w:t>
      </w:r>
      <w:r w:rsidR="006529A7" w:rsidRPr="006529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муниципального образования </w:t>
      </w:r>
      <w:proofErr w:type="spellStart"/>
      <w:r w:rsidR="006529A7" w:rsidRPr="006529A7">
        <w:rPr>
          <w:rFonts w:ascii="Times New Roman" w:eastAsia="Calibri" w:hAnsi="Times New Roman" w:cs="Times New Roman"/>
          <w:sz w:val="24"/>
          <w:szCs w:val="24"/>
          <w:lang w:eastAsia="en-US"/>
        </w:rPr>
        <w:t>Куйтунский</w:t>
      </w:r>
      <w:proofErr w:type="spellEnd"/>
      <w:r w:rsidR="006529A7" w:rsidRPr="006529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</w:t>
      </w:r>
      <w:r w:rsidR="006529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увеличены бюджетные ассигнования за счет средств местного бюджета на </w:t>
      </w:r>
      <w:r w:rsidRPr="00FC1B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сумму 355,3 тыс. руб. </w:t>
      </w:r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>на оплату продуктов питания по МКОУ ДО ДООЛ «Орленок».</w:t>
      </w:r>
    </w:p>
    <w:p w:rsidR="00FC1B0F" w:rsidRPr="00FC1B0F" w:rsidRDefault="00FC1B0F" w:rsidP="00FC1B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Изменения лимитов бюджетных обязательств доведены Управлением </w:t>
      </w:r>
      <w:r w:rsidR="006529A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бразования </w:t>
      </w:r>
      <w:r w:rsidR="006529A7" w:rsidRPr="006529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муниципального образования </w:t>
      </w:r>
      <w:proofErr w:type="spellStart"/>
      <w:r w:rsidR="006529A7" w:rsidRPr="006529A7">
        <w:rPr>
          <w:rFonts w:ascii="Times New Roman" w:eastAsia="Calibri" w:hAnsi="Times New Roman" w:cs="Times New Roman"/>
          <w:sz w:val="24"/>
          <w:szCs w:val="24"/>
          <w:lang w:eastAsia="en-US"/>
        </w:rPr>
        <w:t>Куйтунский</w:t>
      </w:r>
      <w:proofErr w:type="spellEnd"/>
      <w:r w:rsidR="006529A7" w:rsidRPr="006529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</w:t>
      </w:r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>до МКОУ ДО ДООЛ «Орленок» 15.10.2019г. (уведомление № 1006).</w:t>
      </w:r>
    </w:p>
    <w:p w:rsidR="00FC1B0F" w:rsidRPr="00FC1B0F" w:rsidRDefault="00FC1B0F" w:rsidP="00FC1B0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№</w:t>
      </w:r>
      <w:r w:rsidR="00652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529A7">
        <w:rPr>
          <w:rFonts w:ascii="Times New Roman" w:eastAsia="Times New Roman" w:hAnsi="Times New Roman" w:cs="Times New Roman"/>
          <w:color w:val="000000"/>
          <w:sz w:val="24"/>
          <w:szCs w:val="24"/>
        </w:rPr>
        <w:t>, тыс. руб.</w:t>
      </w:r>
    </w:p>
    <w:tbl>
      <w:tblPr>
        <w:tblStyle w:val="7"/>
        <w:tblW w:w="0" w:type="auto"/>
        <w:tblInd w:w="108" w:type="dxa"/>
        <w:tblLook w:val="04A0" w:firstRow="1" w:lastRow="0" w:firstColumn="1" w:lastColumn="0" w:noHBand="0" w:noVBand="1"/>
      </w:tblPr>
      <w:tblGrid>
        <w:gridCol w:w="1805"/>
        <w:gridCol w:w="1738"/>
        <w:gridCol w:w="2090"/>
        <w:gridCol w:w="1914"/>
        <w:gridCol w:w="1915"/>
      </w:tblGrid>
      <w:tr w:rsidR="00FC1B0F" w:rsidRPr="00FC1B0F" w:rsidTr="006529A7">
        <w:tc>
          <w:tcPr>
            <w:tcW w:w="1805" w:type="dxa"/>
          </w:tcPr>
          <w:p w:rsidR="00FC1B0F" w:rsidRPr="00FC1B0F" w:rsidRDefault="00FC1B0F" w:rsidP="006529A7">
            <w:pPr>
              <w:tabs>
                <w:tab w:val="left" w:pos="9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738" w:type="dxa"/>
          </w:tcPr>
          <w:p w:rsidR="00FC1B0F" w:rsidRPr="00FC1B0F" w:rsidRDefault="00FC1B0F" w:rsidP="00652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Доп. ЭК</w:t>
            </w:r>
          </w:p>
        </w:tc>
        <w:tc>
          <w:tcPr>
            <w:tcW w:w="2090" w:type="dxa"/>
          </w:tcPr>
          <w:p w:rsidR="00FC1B0F" w:rsidRPr="00FC1B0F" w:rsidRDefault="00FC1B0F" w:rsidP="00652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Лимиты на 01.10.2019г.</w:t>
            </w:r>
          </w:p>
        </w:tc>
        <w:tc>
          <w:tcPr>
            <w:tcW w:w="1914" w:type="dxa"/>
          </w:tcPr>
          <w:p w:rsidR="00FC1B0F" w:rsidRPr="00FC1B0F" w:rsidRDefault="00FC1B0F" w:rsidP="00F115F2">
            <w:pPr>
              <w:ind w:left="-212" w:right="-2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</w:t>
            </w:r>
            <w:r w:rsidR="00F11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едомление № </w:t>
            </w: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  <w:p w:rsidR="00FC1B0F" w:rsidRPr="00FC1B0F" w:rsidRDefault="00FC1B0F" w:rsidP="00F115F2">
            <w:pPr>
              <w:ind w:left="-71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15.10.2019г.</w:t>
            </w:r>
          </w:p>
        </w:tc>
        <w:tc>
          <w:tcPr>
            <w:tcW w:w="1915" w:type="dxa"/>
          </w:tcPr>
          <w:p w:rsidR="00FC1B0F" w:rsidRPr="00FC1B0F" w:rsidRDefault="00FC1B0F" w:rsidP="00652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Лимиты на 15.10.2019г.</w:t>
            </w:r>
          </w:p>
        </w:tc>
      </w:tr>
      <w:tr w:rsidR="00FC1B0F" w:rsidRPr="00FC1B0F" w:rsidTr="006529A7">
        <w:tc>
          <w:tcPr>
            <w:tcW w:w="1805" w:type="dxa"/>
          </w:tcPr>
          <w:p w:rsidR="00FC1B0F" w:rsidRPr="00FC1B0F" w:rsidRDefault="00FC1B0F" w:rsidP="00652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7420101000</w:t>
            </w:r>
          </w:p>
        </w:tc>
        <w:tc>
          <w:tcPr>
            <w:tcW w:w="1738" w:type="dxa"/>
          </w:tcPr>
          <w:p w:rsidR="00FC1B0F" w:rsidRPr="00FC1B0F" w:rsidRDefault="00FC1B0F" w:rsidP="00652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090" w:type="dxa"/>
          </w:tcPr>
          <w:p w:rsidR="00FC1B0F" w:rsidRPr="00FC1B0F" w:rsidRDefault="00FC1B0F" w:rsidP="00652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383,9</w:t>
            </w:r>
          </w:p>
        </w:tc>
        <w:tc>
          <w:tcPr>
            <w:tcW w:w="1914" w:type="dxa"/>
          </w:tcPr>
          <w:p w:rsidR="00FC1B0F" w:rsidRPr="00FC1B0F" w:rsidRDefault="00FC1B0F" w:rsidP="00652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-94,7</w:t>
            </w:r>
          </w:p>
        </w:tc>
        <w:tc>
          <w:tcPr>
            <w:tcW w:w="1915" w:type="dxa"/>
          </w:tcPr>
          <w:p w:rsidR="00FC1B0F" w:rsidRPr="00FC1B0F" w:rsidRDefault="00FC1B0F" w:rsidP="00652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</w:tr>
      <w:tr w:rsidR="00FC1B0F" w:rsidRPr="00FC1B0F" w:rsidTr="006529A7">
        <w:tc>
          <w:tcPr>
            <w:tcW w:w="1805" w:type="dxa"/>
          </w:tcPr>
          <w:p w:rsidR="00FC1B0F" w:rsidRPr="00FC1B0F" w:rsidRDefault="00FC1B0F" w:rsidP="00652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7420101000</w:t>
            </w:r>
          </w:p>
        </w:tc>
        <w:tc>
          <w:tcPr>
            <w:tcW w:w="1738" w:type="dxa"/>
          </w:tcPr>
          <w:p w:rsidR="00FC1B0F" w:rsidRPr="00FC1B0F" w:rsidRDefault="00FC1B0F" w:rsidP="00652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090" w:type="dxa"/>
          </w:tcPr>
          <w:p w:rsidR="00FC1B0F" w:rsidRPr="00FC1B0F" w:rsidRDefault="00FC1B0F" w:rsidP="00652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647,4</w:t>
            </w:r>
          </w:p>
        </w:tc>
        <w:tc>
          <w:tcPr>
            <w:tcW w:w="1914" w:type="dxa"/>
          </w:tcPr>
          <w:p w:rsidR="00FC1B0F" w:rsidRPr="00FC1B0F" w:rsidRDefault="00FC1B0F" w:rsidP="00652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915" w:type="dxa"/>
          </w:tcPr>
          <w:p w:rsidR="00FC1B0F" w:rsidRPr="00FC1B0F" w:rsidRDefault="00FC1B0F" w:rsidP="00652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742,1</w:t>
            </w:r>
          </w:p>
        </w:tc>
      </w:tr>
      <w:tr w:rsidR="00FC1B0F" w:rsidRPr="00FC1B0F" w:rsidTr="006529A7">
        <w:tc>
          <w:tcPr>
            <w:tcW w:w="1805" w:type="dxa"/>
          </w:tcPr>
          <w:p w:rsidR="00FC1B0F" w:rsidRPr="00FC1B0F" w:rsidRDefault="00FC1B0F" w:rsidP="00652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7410045100</w:t>
            </w:r>
          </w:p>
        </w:tc>
        <w:tc>
          <w:tcPr>
            <w:tcW w:w="1738" w:type="dxa"/>
          </w:tcPr>
          <w:p w:rsidR="00FC1B0F" w:rsidRPr="00FC1B0F" w:rsidRDefault="00FC1B0F" w:rsidP="00652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090" w:type="dxa"/>
          </w:tcPr>
          <w:p w:rsidR="00FC1B0F" w:rsidRPr="00FC1B0F" w:rsidRDefault="00FC1B0F" w:rsidP="00652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914" w:type="dxa"/>
          </w:tcPr>
          <w:p w:rsidR="00FC1B0F" w:rsidRPr="00FC1B0F" w:rsidRDefault="00FC1B0F" w:rsidP="00652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355,3</w:t>
            </w:r>
          </w:p>
        </w:tc>
        <w:tc>
          <w:tcPr>
            <w:tcW w:w="1915" w:type="dxa"/>
          </w:tcPr>
          <w:p w:rsidR="00FC1B0F" w:rsidRPr="00FC1B0F" w:rsidRDefault="00FC1B0F" w:rsidP="006529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437,8</w:t>
            </w:r>
          </w:p>
        </w:tc>
      </w:tr>
      <w:tr w:rsidR="00FC1B0F" w:rsidRPr="00FC1B0F" w:rsidTr="006529A7">
        <w:tc>
          <w:tcPr>
            <w:tcW w:w="1805" w:type="dxa"/>
          </w:tcPr>
          <w:p w:rsidR="00FC1B0F" w:rsidRPr="00FC1B0F" w:rsidRDefault="00FC1B0F" w:rsidP="00F11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38" w:type="dxa"/>
          </w:tcPr>
          <w:p w:rsidR="00FC1B0F" w:rsidRPr="00FC1B0F" w:rsidRDefault="00FC1B0F" w:rsidP="00652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FC1B0F" w:rsidRPr="00FC1B0F" w:rsidRDefault="00FC1B0F" w:rsidP="00652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3103,7</w:t>
            </w:r>
          </w:p>
        </w:tc>
        <w:tc>
          <w:tcPr>
            <w:tcW w:w="1914" w:type="dxa"/>
          </w:tcPr>
          <w:p w:rsidR="00FC1B0F" w:rsidRPr="00FC1B0F" w:rsidRDefault="00FC1B0F" w:rsidP="00652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355,3</w:t>
            </w:r>
          </w:p>
        </w:tc>
        <w:tc>
          <w:tcPr>
            <w:tcW w:w="1915" w:type="dxa"/>
          </w:tcPr>
          <w:p w:rsidR="00FC1B0F" w:rsidRPr="00FC1B0F" w:rsidRDefault="00FC1B0F" w:rsidP="00652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3459</w:t>
            </w:r>
          </w:p>
        </w:tc>
      </w:tr>
    </w:tbl>
    <w:p w:rsidR="00F115F2" w:rsidRDefault="00F115F2" w:rsidP="00FC1B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B0F" w:rsidRPr="00FC1B0F" w:rsidRDefault="00FC1B0F" w:rsidP="00FC1B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договоров </w:t>
      </w: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датированных от 18.10.2019г.</w:t>
      </w: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показал, что три договора заключены по поставку молочной и мясной продукции и один договор на поставку хлебобулочных изделий, овощей, фруктов. Однако </w:t>
      </w:r>
      <w:r w:rsidR="00F115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этим договорам </w:t>
      </w: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поставка продуктов питания произведена раньше чем заключены договоры (договоры заключены в октябре, а поставка произошла в августе)</w:t>
      </w: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подтверждается товарными накладными от 07.08.2019г. и от 29.08.2019г. подписанными директором МКОУ ДО ДООЛ «Орленок». </w:t>
      </w:r>
    </w:p>
    <w:p w:rsidR="00FC1B0F" w:rsidRPr="00FC1B0F" w:rsidRDefault="00FC1B0F" w:rsidP="00FC1B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Следует отметить, по состоянию на 01.10.2019г. продукты питания полученные по накладным</w:t>
      </w:r>
      <w:r w:rsidR="00D15A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07.08.2019г. и от </w:t>
      </w: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29.08.2019г. на сумму 450 тыс. руб. к </w:t>
      </w: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бухгалтерскому учету не приняты, что является</w:t>
      </w: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нарушением требований п.</w:t>
      </w:r>
      <w:r w:rsidR="00F115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ст.</w:t>
      </w:r>
      <w:r w:rsidR="00F115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 Федерального закона от </w:t>
      </w:r>
      <w:r w:rsidR="00F115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FC1B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6.12.2011г. № 402-ФЗ «О бухгалтерском учете»,</w:t>
      </w:r>
      <w:r w:rsidRPr="00FC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первичный учетный документ должен быть составлен при совершении факта хозяйственной жизни, а если это не представляется возможным – непосредственно после его окончания. </w:t>
      </w:r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>Лицо, ответственное за оформление факта хозяйственной жизни</w:t>
      </w:r>
      <w:r w:rsidR="00D15A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(директор)</w:t>
      </w:r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>, обеспечивает своевременную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 (п.</w:t>
      </w:r>
      <w:r w:rsidR="00D15A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>2.2 Классификатор нарушений).</w:t>
      </w:r>
    </w:p>
    <w:p w:rsidR="00FC1B0F" w:rsidRPr="00FC1B0F" w:rsidRDefault="00FC1B0F" w:rsidP="00FC1B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КСП проведен анализ цен на </w:t>
      </w:r>
      <w:r w:rsidR="00560D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приобретенную </w:t>
      </w:r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мясную продукцию. На поставку </w:t>
      </w:r>
      <w:r w:rsidRPr="00FC1B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мясо (говядина), мясо на кости</w:t>
      </w:r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759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количестве 249 кг. (170+79) </w:t>
      </w:r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>МКОУ ДО ДООЛ «Орленок» заключил 2 договора от 18.10.2019г</w:t>
      </w:r>
      <w:r w:rsidR="00560D4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ООО «Возрождение» </w:t>
      </w:r>
      <w:r w:rsidR="00560D4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 цене 400 рублей</w:t>
      </w:r>
      <w:r w:rsidRPr="00FC1B0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/кг.</w:t>
      </w:r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сводной информации по поставке продуктов питания в 2019 году в Учреждения социальной сферы муниципального образования </w:t>
      </w:r>
      <w:proofErr w:type="spellStart"/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>Куйтунский</w:t>
      </w:r>
      <w:proofErr w:type="spellEnd"/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</w:t>
      </w:r>
      <w:r w:rsidRPr="00FC1B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мясо на кости (говядина – полутуши, четвертины)</w:t>
      </w:r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поставляется </w:t>
      </w:r>
      <w:r w:rsidRPr="00FC1B0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 цене 260 рублей/кг</w:t>
      </w:r>
      <w:r w:rsidRPr="00FC1B0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(ООО «Авангард», КФХ «Терехова»). </w:t>
      </w:r>
    </w:p>
    <w:p w:rsidR="00FC1B0F" w:rsidRPr="00FC1B0F" w:rsidRDefault="00FC1B0F" w:rsidP="00FC1B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1B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Таким образом, </w:t>
      </w:r>
      <w:r w:rsidRPr="00FC1B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заключение договоров </w:t>
      </w:r>
      <w:r w:rsidR="00560D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поставку мяса </w:t>
      </w:r>
      <w:r w:rsidRPr="00FC1B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завышенным ценам </w:t>
      </w:r>
      <w:r w:rsidR="006341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сумму 34,86 тыс. руб. (400-</w:t>
      </w:r>
      <w:proofErr w:type="gramStart"/>
      <w:r w:rsidR="006341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260)*</w:t>
      </w:r>
      <w:proofErr w:type="gramEnd"/>
      <w:r w:rsidR="006341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249) </w:t>
      </w:r>
      <w:r w:rsidRPr="00FC1B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счет бюджетных средств не отвечает принципам эффективного их использования (ст.</w:t>
      </w:r>
      <w:r w:rsidR="00560D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C1B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34 БК РФ).</w:t>
      </w:r>
    </w:p>
    <w:p w:rsidR="00C31F4E" w:rsidRPr="00053290" w:rsidRDefault="00C31F4E" w:rsidP="00FC1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5E5F" w:rsidRPr="00634126" w:rsidRDefault="00333148" w:rsidP="00BA58F3">
      <w:pPr>
        <w:autoSpaceDE w:val="0"/>
        <w:autoSpaceDN w:val="0"/>
        <w:adjustRightInd w:val="0"/>
        <w:spacing w:after="0" w:line="240" w:lineRule="auto"/>
        <w:ind w:right="2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2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34126" w:rsidRPr="00634126" w:rsidRDefault="00634126" w:rsidP="006341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60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8A6073" w:rsidRPr="008A6073">
        <w:rPr>
          <w:rFonts w:ascii="Times New Roman" w:eastAsia="Calibri" w:hAnsi="Times New Roman" w:cs="Times New Roman"/>
          <w:sz w:val="24"/>
          <w:szCs w:val="24"/>
          <w:lang w:eastAsia="en-US"/>
        </w:rPr>
        <w:t>В с</w:t>
      </w:r>
      <w:r w:rsidRPr="006341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татье 11 </w:t>
      </w:r>
      <w:r w:rsidR="008A6073" w:rsidRPr="008A607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</w:t>
      </w:r>
      <w:r w:rsidRPr="00634126">
        <w:rPr>
          <w:rFonts w:ascii="Times New Roman" w:eastAsia="Calibri" w:hAnsi="Times New Roman" w:cs="Times New Roman"/>
          <w:sz w:val="24"/>
          <w:szCs w:val="24"/>
          <w:lang w:eastAsia="en-US"/>
        </w:rPr>
        <w:t>акона № 210-ФЗ определено, что муниципальные услуги предоставляемые органами местного самоуправления подлежат включению в Реестры муниципальных услуг.</w:t>
      </w:r>
      <w:r w:rsidR="008A6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от 27.12.2011г. №</w:t>
      </w:r>
      <w:r w:rsidR="008A6073" w:rsidRPr="008A6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1121 «Об утверждении Реестра муниципальных услуг муниципального образования </w:t>
      </w:r>
      <w:proofErr w:type="spellStart"/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утвержден Реестр муниципальных услуг муниципального образования </w:t>
      </w:r>
      <w:proofErr w:type="spellStart"/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район. Однако, оказываемая органом местного самоуправления муниципальная услуга «организация отдыха и оздоровления детей и взрослых» в Реестре отсутствует.</w:t>
      </w:r>
    </w:p>
    <w:p w:rsidR="00634126" w:rsidRPr="008A6073" w:rsidRDefault="00634126" w:rsidP="006341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A6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отдыха и оздоровления детей за счет средств местного бюджета и внебюджетных источников выделена 71 путевка. Положением «О порядке и условиях обеспечения детей путевками в организации, обеспечивающе</w:t>
      </w:r>
      <w:r w:rsidR="008A6073" w:rsidRPr="008A60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отдых и оздоровление детей, и проезда к месту отдыха и оздоровления детей и обратно» (утвержден</w:t>
      </w:r>
      <w:r w:rsidR="008A6073" w:rsidRPr="008A6073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администрации МО </w:t>
      </w:r>
      <w:proofErr w:type="spellStart"/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о 31.07.2019г. № 645-п) определено, что приобретение путевок осуществляется полностью за счет средств местного бюджета и внебюджетных средств.</w:t>
      </w:r>
      <w:r w:rsidRPr="006341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A6073" w:rsidRPr="008A60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</w:t>
      </w:r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стоимости приобретаемой путевки в организации, обеспечивающ</w:t>
      </w:r>
      <w:r w:rsidR="008A6073" w:rsidRPr="008A607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отдых и оздоровление детей, за счет средств местного бюджета ни одним нормативно-правовым документом органа местного самоуправления не установлен, денежные средства на организацию третьей смены за счет средств местного бюджета в бюджете муниципального образования </w:t>
      </w:r>
      <w:proofErr w:type="spellStart"/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по состоянию на 12.08.2019г. (начало третьей смены) не предусмотрены</w:t>
      </w:r>
      <w:r w:rsidRPr="00634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34126" w:rsidRPr="00634126" w:rsidRDefault="00634126" w:rsidP="006341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34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>В нарушение требований п.</w:t>
      </w:r>
      <w:r w:rsidR="0015487D" w:rsidRPr="00154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>3 ст.</w:t>
      </w:r>
      <w:r w:rsidR="0015487D" w:rsidRPr="00154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и </w:t>
      </w:r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15487D" w:rsidRPr="00154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>1 ст.</w:t>
      </w:r>
      <w:r w:rsidR="0015487D" w:rsidRPr="00154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Федерального закона от </w:t>
      </w:r>
      <w:r w:rsidR="0015487D" w:rsidRPr="0015487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>6.12.2011г. №</w:t>
      </w:r>
      <w:r w:rsidR="0015487D" w:rsidRPr="00154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>402-ФЗ «О бухгалтерском учете</w:t>
      </w:r>
      <w:r w:rsidRPr="006341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продукты питания на сумму 532,5 тыс. руб. в бухгалтерском учете по состоянию на 01.10.2019г. не отражены (п.</w:t>
      </w:r>
      <w:r w:rsidR="0015487D" w:rsidRPr="00154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>2.2, п.</w:t>
      </w:r>
      <w:r w:rsidR="0015487D" w:rsidRPr="00154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4126">
        <w:rPr>
          <w:rFonts w:ascii="Times New Roman" w:eastAsia="Times New Roman" w:hAnsi="Times New Roman" w:cs="Times New Roman"/>
          <w:color w:val="000000"/>
          <w:sz w:val="24"/>
          <w:szCs w:val="24"/>
        </w:rPr>
        <w:t>2.3 Классификатор нарушений).</w:t>
      </w:r>
    </w:p>
    <w:p w:rsidR="00657763" w:rsidRPr="00A56D0C" w:rsidRDefault="00634126" w:rsidP="00A56D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1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657763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657763" w:rsidRPr="006577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сего </w:t>
      </w:r>
      <w:r w:rsidR="006577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поставку продуктов питания </w:t>
      </w:r>
      <w:r w:rsidR="00657763" w:rsidRPr="00657763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заключено восемь договоров, из них четыре договора от 18.10.2019г., т.е. после окончания летней оздоровительной кампании.</w:t>
      </w:r>
      <w:r w:rsidR="00A56D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57763" w:rsidRPr="006577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</w:t>
      </w:r>
      <w:r w:rsidR="006577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четырех </w:t>
      </w:r>
      <w:r w:rsidR="00657763" w:rsidRPr="006577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договоров датированных от 18.10.2019г. показал, что три договора заключены по поставку молочной и мясной продукции и один договор на поставку хлебобулочных изделий, овощей, фруктов. </w:t>
      </w:r>
      <w:r w:rsidR="006577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этом по данным договорам </w:t>
      </w:r>
      <w:r w:rsidR="00657763" w:rsidRPr="006577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поставка продуктов питания произведена раньше чем заключены </w:t>
      </w:r>
      <w:r w:rsidR="00A56D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сами </w:t>
      </w:r>
      <w:r w:rsidR="00657763" w:rsidRPr="00657763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</w:t>
      </w:r>
      <w:r w:rsidR="00A56D0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657763" w:rsidRPr="006577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(договор</w:t>
      </w:r>
      <w:r w:rsidR="00A56D0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657763" w:rsidRPr="006577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заключены в октябре, а поставка произошла в августе), что подтверждается товарными накладными от 07.08.2019г. и от 29.08.2019г. подписанными директором МКОУ ДО ДООЛ «Орленок».</w:t>
      </w:r>
    </w:p>
    <w:p w:rsidR="00A56D0C" w:rsidRPr="00A56D0C" w:rsidRDefault="00A56D0C" w:rsidP="00A56D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6D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A56D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КСП проведен анализ цен на приобретенную мясную продукцию. На поставку мясо (говядина), мясо на кости в количестве 249 кг. (170+79) МКОУ ДО ДООЛ </w:t>
      </w:r>
      <w:r w:rsidRPr="00A56D0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«Орленок» заключил 2 договора от 18.10.2019г. с ООО «Возрождение» по цене 400 рублей/кг. Согласно сводной информации по поставке продуктов питания в 2019 году в Учреждения социальной сферы муниципального образования </w:t>
      </w:r>
      <w:proofErr w:type="spellStart"/>
      <w:r w:rsidRPr="00A56D0C">
        <w:rPr>
          <w:rFonts w:ascii="Times New Roman" w:eastAsia="Calibri" w:hAnsi="Times New Roman" w:cs="Times New Roman"/>
          <w:sz w:val="24"/>
          <w:szCs w:val="24"/>
          <w:lang w:eastAsia="en-US"/>
        </w:rPr>
        <w:t>Куйтунский</w:t>
      </w:r>
      <w:proofErr w:type="spellEnd"/>
      <w:r w:rsidRPr="00A56D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мясо на кости (говядина – полутуши, четвертины) поставляется по цене 260 рублей/кг. (ООО «Авангард», КФХ «Терехова»). </w:t>
      </w:r>
    </w:p>
    <w:p w:rsidR="00A56D0C" w:rsidRDefault="00A56D0C" w:rsidP="00A56D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A56D0C">
        <w:rPr>
          <w:rFonts w:ascii="Times New Roman" w:eastAsia="Calibri" w:hAnsi="Times New Roman" w:cs="Times New Roman"/>
          <w:sz w:val="24"/>
          <w:szCs w:val="24"/>
          <w:lang w:eastAsia="en-US"/>
        </w:rPr>
        <w:t>Таким образом, заключение договоров на поставку мяса по завышенным ценам на сумму 34,86 тыс. руб. (400-</w:t>
      </w:r>
      <w:proofErr w:type="gramStart"/>
      <w:r w:rsidRPr="00A56D0C">
        <w:rPr>
          <w:rFonts w:ascii="Times New Roman" w:eastAsia="Calibri" w:hAnsi="Times New Roman" w:cs="Times New Roman"/>
          <w:sz w:val="24"/>
          <w:szCs w:val="24"/>
          <w:lang w:eastAsia="en-US"/>
        </w:rPr>
        <w:t>260)*</w:t>
      </w:r>
      <w:proofErr w:type="gramEnd"/>
      <w:r w:rsidRPr="00A56D0C">
        <w:rPr>
          <w:rFonts w:ascii="Times New Roman" w:eastAsia="Calibri" w:hAnsi="Times New Roman" w:cs="Times New Roman"/>
          <w:sz w:val="24"/>
          <w:szCs w:val="24"/>
          <w:lang w:eastAsia="en-US"/>
        </w:rPr>
        <w:t>249) за счет бюджетных средств не отвечает принципам эффективного их использования (ст. 34 БК РФ).</w:t>
      </w:r>
    </w:p>
    <w:p w:rsidR="00637F96" w:rsidRPr="00053290" w:rsidRDefault="00637F96" w:rsidP="00637F9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3897" w:rsidRPr="00634126" w:rsidRDefault="00CB2C8D" w:rsidP="00637F9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2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8A6073" w:rsidRPr="000720B2" w:rsidRDefault="008A6073" w:rsidP="008A6073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0B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0720B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720B2">
        <w:rPr>
          <w:rFonts w:ascii="Times New Roman" w:hAnsi="Times New Roman" w:cs="Times New Roman"/>
          <w:sz w:val="24"/>
          <w:szCs w:val="24"/>
        </w:rPr>
        <w:t xml:space="preserve"> район: </w:t>
      </w:r>
    </w:p>
    <w:p w:rsidR="008A6073" w:rsidRPr="00AD5A6D" w:rsidRDefault="008A6073" w:rsidP="008A60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0B2">
        <w:rPr>
          <w:rFonts w:ascii="Times New Roman" w:hAnsi="Times New Roman" w:cs="Times New Roman"/>
          <w:sz w:val="24"/>
          <w:szCs w:val="24"/>
        </w:rPr>
        <w:t xml:space="preserve">- внести изменения в постановление администрации муниципального образования </w:t>
      </w:r>
      <w:proofErr w:type="spellStart"/>
      <w:r w:rsidRPr="000720B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720B2">
        <w:rPr>
          <w:rFonts w:ascii="Times New Roman" w:hAnsi="Times New Roman" w:cs="Times New Roman"/>
          <w:sz w:val="24"/>
          <w:szCs w:val="24"/>
        </w:rPr>
        <w:t xml:space="preserve"> район от 27.12.2011г.  № 1121</w:t>
      </w:r>
      <w:r w:rsidRPr="008A60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5A6D">
        <w:rPr>
          <w:rFonts w:ascii="Times New Roman" w:hAnsi="Times New Roman" w:cs="Times New Roman"/>
          <w:sz w:val="24"/>
          <w:szCs w:val="24"/>
        </w:rPr>
        <w:t xml:space="preserve">и добавить </w:t>
      </w:r>
      <w:r w:rsidR="000720B2" w:rsidRPr="00AD5A6D">
        <w:rPr>
          <w:rFonts w:ascii="Times New Roman" w:hAnsi="Times New Roman" w:cs="Times New Roman"/>
          <w:sz w:val="24"/>
          <w:szCs w:val="24"/>
        </w:rPr>
        <w:t xml:space="preserve">в Реестр </w:t>
      </w:r>
      <w:r w:rsidRPr="00AD5A6D">
        <w:rPr>
          <w:rFonts w:ascii="Times New Roman" w:hAnsi="Times New Roman" w:cs="Times New Roman"/>
          <w:sz w:val="24"/>
          <w:szCs w:val="24"/>
        </w:rPr>
        <w:t>муниципальн</w:t>
      </w:r>
      <w:r w:rsidR="00AD5A6D" w:rsidRPr="00AD5A6D">
        <w:rPr>
          <w:rFonts w:ascii="Times New Roman" w:hAnsi="Times New Roman" w:cs="Times New Roman"/>
          <w:sz w:val="24"/>
          <w:szCs w:val="24"/>
        </w:rPr>
        <w:t>ую</w:t>
      </w:r>
      <w:r w:rsidRPr="00AD5A6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D5A6D" w:rsidRPr="00AD5A6D">
        <w:rPr>
          <w:rFonts w:ascii="Times New Roman" w:hAnsi="Times New Roman" w:cs="Times New Roman"/>
          <w:sz w:val="24"/>
          <w:szCs w:val="24"/>
        </w:rPr>
        <w:t>у</w:t>
      </w:r>
      <w:r w:rsidRPr="00AD5A6D">
        <w:rPr>
          <w:rFonts w:ascii="Times New Roman" w:hAnsi="Times New Roman" w:cs="Times New Roman"/>
          <w:sz w:val="24"/>
          <w:szCs w:val="24"/>
        </w:rPr>
        <w:t xml:space="preserve"> «организация отдыха и оздоровления детей и взрослых»</w:t>
      </w:r>
      <w:r w:rsidR="00AD5A6D" w:rsidRPr="00AD5A6D">
        <w:rPr>
          <w:rFonts w:ascii="Times New Roman" w:hAnsi="Times New Roman" w:cs="Times New Roman"/>
          <w:sz w:val="24"/>
          <w:szCs w:val="24"/>
        </w:rPr>
        <w:t>;</w:t>
      </w:r>
    </w:p>
    <w:p w:rsidR="00AD5A6D" w:rsidRPr="00AD5A6D" w:rsidRDefault="00AD5A6D" w:rsidP="00AD5A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A6D">
        <w:rPr>
          <w:rFonts w:ascii="Times New Roman" w:hAnsi="Times New Roman" w:cs="Times New Roman"/>
          <w:sz w:val="24"/>
          <w:szCs w:val="24"/>
        </w:rPr>
        <w:t>- в целях обоснования расходных обязательств средств районного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5A6D">
        <w:rPr>
          <w:rFonts w:ascii="Times New Roman" w:hAnsi="Times New Roman" w:cs="Times New Roman"/>
          <w:sz w:val="24"/>
          <w:szCs w:val="24"/>
        </w:rPr>
        <w:t>принимать нормативно-правовой акт определяющий размер стоимости приобретаемой путевки в организации, обеспечивающей отдых и оздоровление детей.</w:t>
      </w:r>
    </w:p>
    <w:p w:rsidR="00DB0C97" w:rsidRDefault="0015487D" w:rsidP="001548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87D">
        <w:rPr>
          <w:rFonts w:ascii="Times New Roman" w:hAnsi="Times New Roman" w:cs="Times New Roman"/>
          <w:sz w:val="24"/>
          <w:szCs w:val="24"/>
        </w:rPr>
        <w:t>2. Руководителю МКОУ ДО ДООЛ «Орленок»</w:t>
      </w:r>
      <w:r w:rsidR="00DB0C97" w:rsidRPr="0015487D">
        <w:rPr>
          <w:rFonts w:ascii="Times New Roman" w:hAnsi="Times New Roman" w:cs="Times New Roman"/>
          <w:sz w:val="24"/>
          <w:szCs w:val="24"/>
        </w:rPr>
        <w:t>:</w:t>
      </w:r>
    </w:p>
    <w:p w:rsidR="0015487D" w:rsidRDefault="0015487D" w:rsidP="001548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требованиями </w:t>
      </w:r>
      <w:r w:rsidRPr="0015487D">
        <w:rPr>
          <w:rFonts w:ascii="Times New Roman" w:hAnsi="Times New Roman" w:cs="Times New Roman"/>
          <w:sz w:val="24"/>
          <w:szCs w:val="24"/>
        </w:rPr>
        <w:t>Федерального закона от 06.12.2011г. № 402-ФЗ «О бухгалтерском учете»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87D">
        <w:rPr>
          <w:rFonts w:ascii="Times New Roman" w:hAnsi="Times New Roman" w:cs="Times New Roman"/>
          <w:sz w:val="24"/>
          <w:szCs w:val="24"/>
        </w:rPr>
        <w:t>первичны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487D">
        <w:rPr>
          <w:rFonts w:ascii="Times New Roman" w:hAnsi="Times New Roman" w:cs="Times New Roman"/>
          <w:sz w:val="24"/>
          <w:szCs w:val="24"/>
        </w:rPr>
        <w:t xml:space="preserve"> учетны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487D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5487D">
        <w:rPr>
          <w:rFonts w:ascii="Times New Roman" w:hAnsi="Times New Roman" w:cs="Times New Roman"/>
          <w:sz w:val="24"/>
          <w:szCs w:val="24"/>
        </w:rPr>
        <w:t xml:space="preserve"> составл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15487D">
        <w:rPr>
          <w:rFonts w:ascii="Times New Roman" w:hAnsi="Times New Roman" w:cs="Times New Roman"/>
          <w:sz w:val="24"/>
          <w:szCs w:val="24"/>
        </w:rPr>
        <w:t xml:space="preserve"> при совершении факта хозяйственной жизни, а если это не представляется возможным – непосредственно после его окончания.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763">
        <w:rPr>
          <w:rFonts w:ascii="Times New Roman" w:hAnsi="Times New Roman" w:cs="Times New Roman"/>
          <w:sz w:val="24"/>
          <w:szCs w:val="24"/>
        </w:rPr>
        <w:t>С</w:t>
      </w:r>
      <w:r w:rsidRPr="0015487D">
        <w:rPr>
          <w:rFonts w:ascii="Times New Roman" w:hAnsi="Times New Roman" w:cs="Times New Roman"/>
          <w:sz w:val="24"/>
          <w:szCs w:val="24"/>
        </w:rPr>
        <w:t>в</w:t>
      </w:r>
      <w:r w:rsidR="00657763">
        <w:rPr>
          <w:rFonts w:ascii="Times New Roman" w:hAnsi="Times New Roman" w:cs="Times New Roman"/>
          <w:sz w:val="24"/>
          <w:szCs w:val="24"/>
        </w:rPr>
        <w:t>оевременно</w:t>
      </w:r>
      <w:r w:rsidRPr="0015487D">
        <w:rPr>
          <w:rFonts w:ascii="Times New Roman" w:hAnsi="Times New Roman" w:cs="Times New Roman"/>
          <w:sz w:val="24"/>
          <w:szCs w:val="24"/>
        </w:rPr>
        <w:t xml:space="preserve"> </w:t>
      </w:r>
      <w:r w:rsidR="0065776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15487D">
        <w:rPr>
          <w:rFonts w:ascii="Times New Roman" w:hAnsi="Times New Roman" w:cs="Times New Roman"/>
          <w:sz w:val="24"/>
          <w:szCs w:val="24"/>
        </w:rPr>
        <w:t xml:space="preserve">передачу первичных учетных документов для регистрации содержащихся в них данных в регистрах бухгалтерского учета, </w:t>
      </w:r>
      <w:r w:rsidR="00657763">
        <w:rPr>
          <w:rFonts w:ascii="Times New Roman" w:hAnsi="Times New Roman" w:cs="Times New Roman"/>
          <w:sz w:val="24"/>
          <w:szCs w:val="24"/>
        </w:rPr>
        <w:t>и</w:t>
      </w:r>
      <w:r w:rsidRPr="0015487D">
        <w:rPr>
          <w:rFonts w:ascii="Times New Roman" w:hAnsi="Times New Roman" w:cs="Times New Roman"/>
          <w:sz w:val="24"/>
          <w:szCs w:val="24"/>
        </w:rPr>
        <w:t xml:space="preserve"> </w:t>
      </w:r>
      <w:r w:rsidR="00657763">
        <w:rPr>
          <w:rFonts w:ascii="Times New Roman" w:hAnsi="Times New Roman" w:cs="Times New Roman"/>
          <w:sz w:val="24"/>
          <w:szCs w:val="24"/>
        </w:rPr>
        <w:t xml:space="preserve">несет ответственность за </w:t>
      </w:r>
      <w:r w:rsidRPr="0015487D">
        <w:rPr>
          <w:rFonts w:ascii="Times New Roman" w:hAnsi="Times New Roman" w:cs="Times New Roman"/>
          <w:sz w:val="24"/>
          <w:szCs w:val="24"/>
        </w:rPr>
        <w:t>достоверность этих данных</w:t>
      </w:r>
      <w:r w:rsidR="00657763">
        <w:rPr>
          <w:rFonts w:ascii="Times New Roman" w:hAnsi="Times New Roman" w:cs="Times New Roman"/>
          <w:sz w:val="24"/>
          <w:szCs w:val="24"/>
        </w:rPr>
        <w:t>;</w:t>
      </w:r>
    </w:p>
    <w:p w:rsidR="00C46A6C" w:rsidRDefault="00A56D0C" w:rsidP="00C46A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освоении бюджетных средств, руководствовать и соблюдать принцип эффективн</w:t>
      </w:r>
      <w:r w:rsidR="00807A7B">
        <w:rPr>
          <w:rFonts w:ascii="Times New Roman" w:hAnsi="Times New Roman" w:cs="Times New Roman"/>
          <w:sz w:val="24"/>
          <w:szCs w:val="24"/>
        </w:rPr>
        <w:t>ости использования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(ст. 34 БК РФ)</w:t>
      </w:r>
      <w:r w:rsidR="00C46A6C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C46A6C" w:rsidRPr="00C46A6C">
        <w:rPr>
          <w:rFonts w:ascii="Times New Roman" w:hAnsi="Times New Roman" w:cs="Times New Roman"/>
          <w:sz w:val="24"/>
          <w:szCs w:val="24"/>
        </w:rPr>
        <w:t>участники бюджетного процесса в рамках установленных им бюджетных полномочий</w:t>
      </w:r>
      <w:r w:rsidR="00C46A6C">
        <w:rPr>
          <w:rFonts w:ascii="Times New Roman" w:hAnsi="Times New Roman" w:cs="Times New Roman"/>
          <w:sz w:val="24"/>
          <w:szCs w:val="24"/>
        </w:rPr>
        <w:t xml:space="preserve"> </w:t>
      </w:r>
      <w:r w:rsidR="00C46A6C" w:rsidRPr="00C46A6C">
        <w:rPr>
          <w:rFonts w:ascii="Times New Roman" w:hAnsi="Times New Roman" w:cs="Times New Roman"/>
          <w:sz w:val="24"/>
          <w:szCs w:val="24"/>
        </w:rPr>
        <w:t>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1573C0" w:rsidRPr="00A56D0C" w:rsidRDefault="00A56D0C" w:rsidP="00272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D0C">
        <w:rPr>
          <w:rFonts w:ascii="Times New Roman" w:hAnsi="Times New Roman" w:cs="Times New Roman"/>
          <w:sz w:val="24"/>
          <w:szCs w:val="24"/>
        </w:rPr>
        <w:t>3</w:t>
      </w:r>
      <w:r w:rsidR="00272BA8" w:rsidRPr="00A56D0C">
        <w:rPr>
          <w:rFonts w:ascii="Times New Roman" w:hAnsi="Times New Roman" w:cs="Times New Roman"/>
          <w:sz w:val="24"/>
          <w:szCs w:val="24"/>
        </w:rPr>
        <w:t xml:space="preserve">. </w:t>
      </w:r>
      <w:r w:rsidR="0078563E" w:rsidRPr="00A56D0C">
        <w:rPr>
          <w:rFonts w:ascii="Times New Roman" w:eastAsia="Times New Roman" w:hAnsi="Times New Roman" w:cs="Times New Roman"/>
          <w:sz w:val="24"/>
          <w:szCs w:val="24"/>
        </w:rPr>
        <w:t>О результатах рассмотрения настоящего Отчета и принятых мерах</w:t>
      </w:r>
      <w:r w:rsidR="00C017F3" w:rsidRPr="00A56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C0" w:rsidRPr="00A56D0C">
        <w:rPr>
          <w:rFonts w:ascii="Times New Roman" w:hAnsi="Times New Roman" w:cs="Times New Roman"/>
          <w:sz w:val="24"/>
          <w:szCs w:val="24"/>
        </w:rPr>
        <w:t>проинформировать Контрольно-счетную палату</w:t>
      </w:r>
      <w:r w:rsidR="00FD57D0" w:rsidRPr="000532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57D0" w:rsidRPr="00A56D0C">
        <w:rPr>
          <w:rFonts w:ascii="Times New Roman" w:hAnsi="Times New Roman" w:cs="Times New Roman"/>
          <w:sz w:val="24"/>
          <w:szCs w:val="24"/>
        </w:rPr>
        <w:t xml:space="preserve">до </w:t>
      </w:r>
      <w:r w:rsidRPr="00A56D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573C0" w:rsidRPr="00A56D0C">
        <w:rPr>
          <w:rFonts w:ascii="Times New Roman" w:hAnsi="Times New Roman" w:cs="Times New Roman"/>
          <w:sz w:val="24"/>
          <w:szCs w:val="24"/>
        </w:rPr>
        <w:t xml:space="preserve"> </w:t>
      </w:r>
      <w:r w:rsidRPr="00A56D0C">
        <w:rPr>
          <w:rFonts w:ascii="Times New Roman" w:hAnsi="Times New Roman" w:cs="Times New Roman"/>
          <w:sz w:val="24"/>
          <w:szCs w:val="24"/>
        </w:rPr>
        <w:t>дека</w:t>
      </w:r>
      <w:r w:rsidR="000E2D5C" w:rsidRPr="00A56D0C">
        <w:rPr>
          <w:rFonts w:ascii="Times New Roman" w:hAnsi="Times New Roman" w:cs="Times New Roman"/>
          <w:sz w:val="24"/>
          <w:szCs w:val="24"/>
        </w:rPr>
        <w:t>бря</w:t>
      </w:r>
      <w:r w:rsidR="000E2D5C" w:rsidRPr="000532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73C0" w:rsidRPr="00A56D0C">
        <w:rPr>
          <w:rFonts w:ascii="Times New Roman" w:hAnsi="Times New Roman" w:cs="Times New Roman"/>
          <w:sz w:val="24"/>
          <w:szCs w:val="24"/>
        </w:rPr>
        <w:t>201</w:t>
      </w:r>
      <w:r w:rsidR="0096669E" w:rsidRPr="00A56D0C">
        <w:rPr>
          <w:rFonts w:ascii="Times New Roman" w:hAnsi="Times New Roman" w:cs="Times New Roman"/>
          <w:sz w:val="24"/>
          <w:szCs w:val="24"/>
        </w:rPr>
        <w:t>9</w:t>
      </w:r>
      <w:r w:rsidR="001573C0" w:rsidRPr="00A56D0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B0ABB" w:rsidRDefault="00FB0ABB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41ED" w:rsidRPr="00053290" w:rsidRDefault="000641ED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0ABB" w:rsidRDefault="00FB0ABB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41ED" w:rsidRPr="00053290" w:rsidRDefault="000641ED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2188" w:rsidRPr="00634126" w:rsidRDefault="00333148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126">
        <w:rPr>
          <w:rFonts w:ascii="Times New Roman" w:hAnsi="Times New Roman" w:cs="Times New Roman"/>
          <w:sz w:val="24"/>
          <w:szCs w:val="24"/>
        </w:rPr>
        <w:t xml:space="preserve">Председатель КСП                 </w:t>
      </w:r>
      <w:r w:rsidR="003E4E01" w:rsidRPr="0063412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1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E4E01" w:rsidRPr="0063412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126">
        <w:rPr>
          <w:rFonts w:ascii="Times New Roman" w:hAnsi="Times New Roman" w:cs="Times New Roman"/>
          <w:sz w:val="24"/>
          <w:szCs w:val="24"/>
        </w:rPr>
        <w:t xml:space="preserve"> </w:t>
      </w:r>
      <w:r w:rsidR="003E4E01" w:rsidRPr="00634126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3E4E01" w:rsidRPr="00634126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</w:p>
    <w:p w:rsidR="003E4E01" w:rsidRDefault="003E4E01" w:rsidP="005D608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41ED" w:rsidRDefault="000641ED" w:rsidP="005D608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41ED" w:rsidRDefault="000641ED" w:rsidP="005D608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41ED" w:rsidRPr="00634126" w:rsidRDefault="000641ED" w:rsidP="005D608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0CE0" w:rsidRPr="00392CD7" w:rsidRDefault="00F30CE0" w:rsidP="00F30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D7">
        <w:rPr>
          <w:rFonts w:ascii="Times New Roman" w:hAnsi="Times New Roman" w:cs="Times New Roman"/>
          <w:b/>
          <w:sz w:val="24"/>
          <w:szCs w:val="24"/>
        </w:rPr>
        <w:t>Пояснительная записка к отчету</w:t>
      </w:r>
    </w:p>
    <w:p w:rsidR="005C30C2" w:rsidRPr="00392CD7" w:rsidRDefault="005C30C2" w:rsidP="00F30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CD7" w:rsidRPr="00392CD7" w:rsidRDefault="00392CD7" w:rsidP="00392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92C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Выявлены нарушения всего </w:t>
      </w:r>
      <w:r w:rsidR="000641ED" w:rsidRPr="000641E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567,36</w:t>
      </w:r>
      <w:r w:rsidRPr="00392CD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тыс. руб., в том числе </w:t>
      </w:r>
    </w:p>
    <w:p w:rsidR="00392CD7" w:rsidRPr="00392CD7" w:rsidRDefault="00392CD7" w:rsidP="00392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D7">
        <w:rPr>
          <w:rFonts w:ascii="Times New Roman" w:eastAsia="Times New Roman" w:hAnsi="Times New Roman" w:cs="Times New Roman"/>
          <w:b/>
          <w:sz w:val="24"/>
          <w:szCs w:val="24"/>
        </w:rPr>
        <w:t xml:space="preserve">- иные нарушения бюджетного законодательства РФ – </w:t>
      </w:r>
      <w:r w:rsidR="00F55D51" w:rsidRPr="00F55D51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Pr="00392CD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55D51" w:rsidRPr="00F55D5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92CD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92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D51">
        <w:rPr>
          <w:rFonts w:ascii="Times New Roman" w:eastAsia="Times New Roman" w:hAnsi="Times New Roman" w:cs="Times New Roman"/>
          <w:b/>
          <w:sz w:val="24"/>
          <w:szCs w:val="24"/>
        </w:rPr>
        <w:t>тыс. руб</w:t>
      </w:r>
      <w:r w:rsidR="00F55D51" w:rsidRPr="00F55D51">
        <w:rPr>
          <w:rFonts w:ascii="Times New Roman" w:eastAsia="Times New Roman" w:hAnsi="Times New Roman" w:cs="Times New Roman"/>
          <w:sz w:val="24"/>
          <w:szCs w:val="24"/>
        </w:rPr>
        <w:t>., а именно</w:t>
      </w:r>
      <w:r w:rsidR="00F55D51" w:rsidRPr="00F55D51">
        <w:t xml:space="preserve"> </w:t>
      </w:r>
      <w:r w:rsidR="00F55D51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="00F55D51" w:rsidRPr="00F55D51">
        <w:rPr>
          <w:rFonts w:ascii="Times New Roman" w:eastAsia="Times New Roman" w:hAnsi="Times New Roman" w:cs="Times New Roman"/>
          <w:sz w:val="24"/>
          <w:szCs w:val="24"/>
        </w:rPr>
        <w:t xml:space="preserve"> мяса </w:t>
      </w:r>
      <w:r w:rsidR="00F55D51">
        <w:rPr>
          <w:rFonts w:ascii="Times New Roman" w:eastAsia="Times New Roman" w:hAnsi="Times New Roman" w:cs="Times New Roman"/>
          <w:sz w:val="24"/>
          <w:szCs w:val="24"/>
        </w:rPr>
        <w:t xml:space="preserve">произведено по завышенным ценам, что </w:t>
      </w:r>
      <w:r w:rsidR="00F55D51" w:rsidRPr="00F55D51">
        <w:rPr>
          <w:rFonts w:ascii="Times New Roman" w:eastAsia="Times New Roman" w:hAnsi="Times New Roman" w:cs="Times New Roman"/>
          <w:sz w:val="24"/>
          <w:szCs w:val="24"/>
        </w:rPr>
        <w:t>не отвечает принципам эффективного их использования</w:t>
      </w:r>
      <w:r w:rsidR="00F55D51">
        <w:rPr>
          <w:rFonts w:ascii="Times New Roman" w:eastAsia="Times New Roman" w:hAnsi="Times New Roman" w:cs="Times New Roman"/>
          <w:sz w:val="24"/>
          <w:szCs w:val="24"/>
        </w:rPr>
        <w:t xml:space="preserve"> (ст. 34 БК РФ).</w:t>
      </w:r>
    </w:p>
    <w:p w:rsidR="00392CD7" w:rsidRPr="00392CD7" w:rsidRDefault="00392CD7" w:rsidP="00392C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CD7">
        <w:rPr>
          <w:rFonts w:ascii="Times New Roman" w:eastAsia="Times New Roman" w:hAnsi="Times New Roman" w:cs="Times New Roman"/>
          <w:b/>
          <w:sz w:val="24"/>
          <w:szCs w:val="24"/>
        </w:rPr>
        <w:t xml:space="preserve">- нарушения иного законодательства – </w:t>
      </w:r>
      <w:r w:rsidR="000641ED" w:rsidRPr="000641ED">
        <w:rPr>
          <w:rFonts w:ascii="Times New Roman" w:eastAsia="Times New Roman" w:hAnsi="Times New Roman" w:cs="Times New Roman"/>
          <w:b/>
          <w:sz w:val="24"/>
          <w:szCs w:val="24"/>
        </w:rPr>
        <w:t>532,5</w:t>
      </w:r>
      <w:r w:rsidR="000641ED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руб., </w:t>
      </w:r>
      <w:r w:rsidR="000641ED" w:rsidRPr="000641ED">
        <w:rPr>
          <w:rFonts w:ascii="Times New Roman" w:eastAsia="Times New Roman" w:hAnsi="Times New Roman" w:cs="Times New Roman"/>
          <w:sz w:val="24"/>
          <w:szCs w:val="24"/>
        </w:rPr>
        <w:t>а именно</w:t>
      </w:r>
      <w:r w:rsidR="000641ED" w:rsidRPr="000641ED">
        <w:t xml:space="preserve"> </w:t>
      </w:r>
      <w:r w:rsidR="000641ED" w:rsidRPr="000641ED">
        <w:rPr>
          <w:rFonts w:ascii="Times New Roman" w:hAnsi="Times New Roman" w:cs="Times New Roman"/>
          <w:sz w:val="24"/>
          <w:szCs w:val="24"/>
        </w:rPr>
        <w:t>в нарушении требований</w:t>
      </w:r>
      <w:r w:rsidR="0006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1ED" w:rsidRPr="000641ED">
        <w:rPr>
          <w:rFonts w:ascii="Times New Roman" w:eastAsia="Times New Roman" w:hAnsi="Times New Roman" w:cs="Times New Roman"/>
          <w:sz w:val="24"/>
          <w:szCs w:val="24"/>
        </w:rPr>
        <w:t>Федерального закона от 06.12.2011г. № 402-ФЗ «О бухгалтерском учете» полученные продукты питания</w:t>
      </w:r>
      <w:r w:rsidR="000641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41ED" w:rsidRPr="000641ED">
        <w:rPr>
          <w:rFonts w:ascii="Times New Roman" w:eastAsia="Times New Roman" w:hAnsi="Times New Roman" w:cs="Times New Roman"/>
          <w:sz w:val="24"/>
          <w:szCs w:val="24"/>
        </w:rPr>
        <w:t xml:space="preserve"> в бухгалтерском учете по состоянию на 01.10.2019г. не отражены (п. 2.2, п. 2.3 Классификатор нарушений).</w:t>
      </w:r>
    </w:p>
    <w:p w:rsidR="00392CD7" w:rsidRPr="00392CD7" w:rsidRDefault="00392CD7" w:rsidP="00392CD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C47" w:rsidRPr="00CB003D" w:rsidRDefault="004C3C47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3D"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</w:p>
    <w:p w:rsidR="004C3C47" w:rsidRPr="00CB003D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00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B003D">
        <w:rPr>
          <w:rFonts w:ascii="Times New Roman" w:hAnsi="Times New Roman" w:cs="Times New Roman"/>
          <w:sz w:val="24"/>
          <w:szCs w:val="24"/>
        </w:rPr>
        <w:t xml:space="preserve"> отчету о результатах контрольного мероприятия:</w:t>
      </w:r>
    </w:p>
    <w:p w:rsidR="00CB003D" w:rsidRPr="00CB003D" w:rsidRDefault="00DA49F0" w:rsidP="00CB0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3D">
        <w:rPr>
          <w:rFonts w:ascii="Times New Roman" w:hAnsi="Times New Roman" w:cs="Times New Roman"/>
          <w:b/>
          <w:sz w:val="24"/>
          <w:szCs w:val="24"/>
        </w:rPr>
        <w:t>«</w:t>
      </w:r>
      <w:r w:rsidR="00CB003D" w:rsidRPr="00CB003D">
        <w:rPr>
          <w:rFonts w:ascii="Times New Roman" w:hAnsi="Times New Roman" w:cs="Times New Roman"/>
          <w:b/>
          <w:sz w:val="24"/>
          <w:szCs w:val="24"/>
        </w:rPr>
        <w:t xml:space="preserve">Проверка законного и эффективного (экономного и результативного) использования средств МКОУ ДО «Детский ООЛ «Орленок» полученных в 2019 году на оказание услуг по организации отдыха и оздоровления детей, а так же на оказание услуг по размещению детей в возрасте до 18 лет (семей с малолетними детьми в возрасте до 14 лет), пострадавших в результате паводка, вызванного сильными дождями, прошедшими на территории Иркутской области в июне </w:t>
      </w:r>
    </w:p>
    <w:p w:rsidR="00DA49F0" w:rsidRPr="00CB003D" w:rsidRDefault="00CB003D" w:rsidP="00CB0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3D">
        <w:rPr>
          <w:rFonts w:ascii="Times New Roman" w:hAnsi="Times New Roman" w:cs="Times New Roman"/>
          <w:b/>
          <w:sz w:val="24"/>
          <w:szCs w:val="24"/>
        </w:rPr>
        <w:t>2019 года»</w:t>
      </w:r>
    </w:p>
    <w:p w:rsidR="004C3C47" w:rsidRPr="00053290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4C3C47" w:rsidRPr="00053290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149"/>
        <w:gridCol w:w="1559"/>
      </w:tblGrid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53290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CB003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00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CB003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00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4C3C47" w:rsidRPr="00CB003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00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(тыс.</w:t>
            </w:r>
            <w:r w:rsidR="0004001B" w:rsidRPr="00CB00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B00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CB003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00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CB003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00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CB003D" w:rsidRDefault="00CB003D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003D">
              <w:rPr>
                <w:rFonts w:ascii="Times New Roman" w:hAnsi="Times New Roman" w:cs="Times New Roman"/>
                <w:b/>
                <w:sz w:val="24"/>
                <w:szCs w:val="24"/>
              </w:rPr>
              <w:t>2925</w:t>
            </w: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CB003D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00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CB003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00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CB003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00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CB003D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CB003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CB003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00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CB003D" w:rsidRDefault="00271C29" w:rsidP="00271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CB003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513B6" w:rsidRPr="00CB00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CB003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003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5D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5D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бюджетного законодательства РФ, всего на сумму (тыс.</w:t>
            </w:r>
            <w:r w:rsidR="00D37DF5" w:rsidRPr="00F55D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55D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F55D51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5D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34,86</w:t>
            </w: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5D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5D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нецелевое</w:t>
            </w:r>
            <w:proofErr w:type="gramEnd"/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55D5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</w:t>
            </w:r>
            <w:proofErr w:type="gramEnd"/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3290" w:rsidRPr="00053290" w:rsidTr="000E2D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5D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5D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55D51" w:rsidRDefault="00F55D51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5D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34,86</w:t>
            </w: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55D51" w:rsidRDefault="00F55D51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34,86</w:t>
            </w: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55D5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3290" w:rsidRPr="00053290" w:rsidTr="00F3430D">
        <w:trPr>
          <w:trHeight w:val="6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55D5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55D51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F5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F55D51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в сфере закупок, всего (тыс.</w:t>
            </w:r>
            <w:r w:rsidR="0004001B"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53290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053290" w:rsidRPr="00053290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641E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05.04.2013г </w:t>
            </w: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271C29"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53290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3290" w:rsidRPr="00053290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641E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</w:t>
            </w:r>
            <w:r w:rsidR="0004001B" w:rsidRPr="0006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6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53290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3290" w:rsidRPr="00053290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641E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53290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21.07.2005г </w:t>
            </w: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271C29"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53290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</w:t>
            </w:r>
            <w:r w:rsidR="0004001B" w:rsidRPr="0006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6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53290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53290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иного законодательства, всего (тыс.</w:t>
            </w:r>
            <w:r w:rsidR="0004001B"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D37DF5"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уб</w:t>
            </w: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6" w:rsidRPr="000641ED" w:rsidRDefault="000641ED" w:rsidP="0079692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532,5</w:t>
            </w: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53290" w:rsidRDefault="004C3C47" w:rsidP="004C3C47">
            <w:pPr>
              <w:spacing w:after="0" w:line="240" w:lineRule="auto"/>
              <w:ind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53290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в местный бюджет (тыс.</w:t>
            </w:r>
            <w:r w:rsidR="0004001B"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53290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причиненного ущерба (тыс.</w:t>
            </w:r>
            <w:r w:rsidR="0004001B"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53290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053290" w:rsidRPr="00053290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выявлено нарушений (тыс.</w:t>
            </w:r>
            <w:r w:rsidR="0004001B"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0641ED" w:rsidRDefault="000641ED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r w:rsidRPr="000641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567,36</w:t>
            </w:r>
            <w:bookmarkEnd w:id="0"/>
          </w:p>
        </w:tc>
      </w:tr>
    </w:tbl>
    <w:p w:rsidR="004C3C47" w:rsidRPr="00135A34" w:rsidRDefault="004C3C47" w:rsidP="004C3C47">
      <w:pPr>
        <w:autoSpaceDE w:val="0"/>
        <w:autoSpaceDN w:val="0"/>
        <w:adjustRightInd w:val="0"/>
        <w:ind w:hanging="142"/>
        <w:jc w:val="both"/>
        <w:rPr>
          <w:rFonts w:eastAsia="Calibri"/>
          <w:color w:val="FF0000"/>
          <w:highlight w:val="yellow"/>
        </w:rPr>
      </w:pPr>
    </w:p>
    <w:p w:rsidR="00624E9A" w:rsidRPr="00473A11" w:rsidRDefault="004C3C47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11">
        <w:rPr>
          <w:rFonts w:ascii="Times New Roman" w:eastAsia="Calibri" w:hAnsi="Times New Roman" w:cs="Times New Roman"/>
          <w:sz w:val="24"/>
          <w:szCs w:val="24"/>
        </w:rPr>
        <w:t xml:space="preserve">Председатель КСП                                                            </w:t>
      </w:r>
      <w:r w:rsidR="00B764D1" w:rsidRPr="00473A1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73A11">
        <w:rPr>
          <w:rFonts w:ascii="Times New Roman" w:eastAsia="Calibri" w:hAnsi="Times New Roman" w:cs="Times New Roman"/>
          <w:sz w:val="24"/>
          <w:szCs w:val="24"/>
        </w:rPr>
        <w:t xml:space="preserve">       А.А. </w:t>
      </w:r>
      <w:proofErr w:type="spellStart"/>
      <w:r w:rsidRPr="00473A11">
        <w:rPr>
          <w:rFonts w:ascii="Times New Roman" w:eastAsia="Calibri" w:hAnsi="Times New Roman" w:cs="Times New Roman"/>
          <w:sz w:val="24"/>
          <w:szCs w:val="24"/>
        </w:rPr>
        <w:t>Костюкевич</w:t>
      </w:r>
      <w:proofErr w:type="spellEnd"/>
    </w:p>
    <w:sectPr w:rsidR="00624E9A" w:rsidRPr="00473A11" w:rsidSect="00FB0ABB">
      <w:footerReference w:type="default" r:id="rId8"/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D3A" w:rsidRDefault="006B1D3A" w:rsidP="00123D2A">
      <w:pPr>
        <w:spacing w:after="0" w:line="240" w:lineRule="auto"/>
      </w:pPr>
      <w:r>
        <w:separator/>
      </w:r>
    </w:p>
  </w:endnote>
  <w:endnote w:type="continuationSeparator" w:id="0">
    <w:p w:rsidR="006B1D3A" w:rsidRDefault="006B1D3A" w:rsidP="001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989855"/>
    </w:sdtPr>
    <w:sdtContent>
      <w:p w:rsidR="00B67223" w:rsidRDefault="00B6722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1E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67223" w:rsidRDefault="00B672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D3A" w:rsidRDefault="006B1D3A" w:rsidP="00123D2A">
      <w:pPr>
        <w:spacing w:after="0" w:line="240" w:lineRule="auto"/>
      </w:pPr>
      <w:r>
        <w:separator/>
      </w:r>
    </w:p>
  </w:footnote>
  <w:footnote w:type="continuationSeparator" w:id="0">
    <w:p w:rsidR="006B1D3A" w:rsidRDefault="006B1D3A" w:rsidP="0012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413"/>
    <w:multiLevelType w:val="hybridMultilevel"/>
    <w:tmpl w:val="E3527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5441E0"/>
    <w:multiLevelType w:val="hybridMultilevel"/>
    <w:tmpl w:val="BD981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5D6C8C"/>
    <w:multiLevelType w:val="hybridMultilevel"/>
    <w:tmpl w:val="A16C36B0"/>
    <w:lvl w:ilvl="0" w:tplc="47AAD5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1A5F3E"/>
    <w:multiLevelType w:val="hybridMultilevel"/>
    <w:tmpl w:val="9E92D990"/>
    <w:lvl w:ilvl="0" w:tplc="BAF26596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CF756FD"/>
    <w:multiLevelType w:val="hybridMultilevel"/>
    <w:tmpl w:val="036A5140"/>
    <w:lvl w:ilvl="0" w:tplc="BC929EF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A44C0"/>
    <w:multiLevelType w:val="hybridMultilevel"/>
    <w:tmpl w:val="44C6B7C0"/>
    <w:lvl w:ilvl="0" w:tplc="11C616FC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6">
    <w:nsid w:val="236217B8"/>
    <w:multiLevelType w:val="hybridMultilevel"/>
    <w:tmpl w:val="3A36A7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F37843"/>
    <w:multiLevelType w:val="hybridMultilevel"/>
    <w:tmpl w:val="99A4D8C0"/>
    <w:lvl w:ilvl="0" w:tplc="00F06CF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C9F046C"/>
    <w:multiLevelType w:val="hybridMultilevel"/>
    <w:tmpl w:val="A52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13BB"/>
    <w:multiLevelType w:val="hybridMultilevel"/>
    <w:tmpl w:val="3EB03080"/>
    <w:lvl w:ilvl="0" w:tplc="364C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5C2A52"/>
    <w:multiLevelType w:val="hybridMultilevel"/>
    <w:tmpl w:val="AAB68F02"/>
    <w:lvl w:ilvl="0" w:tplc="79063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2D7915"/>
    <w:multiLevelType w:val="hybridMultilevel"/>
    <w:tmpl w:val="FD8C94A8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F800A9"/>
    <w:multiLevelType w:val="hybridMultilevel"/>
    <w:tmpl w:val="B162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E65BF"/>
    <w:multiLevelType w:val="hybridMultilevel"/>
    <w:tmpl w:val="97EA88F6"/>
    <w:lvl w:ilvl="0" w:tplc="F04E7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8E6EB9"/>
    <w:multiLevelType w:val="hybridMultilevel"/>
    <w:tmpl w:val="E77AF94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6223FF"/>
    <w:multiLevelType w:val="hybridMultilevel"/>
    <w:tmpl w:val="352678E8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8F4AD6"/>
    <w:multiLevelType w:val="hybridMultilevel"/>
    <w:tmpl w:val="B5E458A4"/>
    <w:lvl w:ilvl="0" w:tplc="0714DF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03532"/>
    <w:multiLevelType w:val="hybridMultilevel"/>
    <w:tmpl w:val="D74285D6"/>
    <w:lvl w:ilvl="0" w:tplc="F1A4B3C4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>
    <w:nsid w:val="615F4B79"/>
    <w:multiLevelType w:val="hybridMultilevel"/>
    <w:tmpl w:val="F6BE80E0"/>
    <w:lvl w:ilvl="0" w:tplc="E5929DDE">
      <w:start w:val="3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44E5C02"/>
    <w:multiLevelType w:val="hybridMultilevel"/>
    <w:tmpl w:val="89B214BE"/>
    <w:lvl w:ilvl="0" w:tplc="C8E8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E85C2E"/>
    <w:multiLevelType w:val="hybridMultilevel"/>
    <w:tmpl w:val="09F2F84A"/>
    <w:lvl w:ilvl="0" w:tplc="CB701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BD1975"/>
    <w:multiLevelType w:val="hybridMultilevel"/>
    <w:tmpl w:val="D14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6633A"/>
    <w:multiLevelType w:val="hybridMultilevel"/>
    <w:tmpl w:val="10A0460C"/>
    <w:lvl w:ilvl="0" w:tplc="8ED2AA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F924F6C"/>
    <w:multiLevelType w:val="hybridMultilevel"/>
    <w:tmpl w:val="8624B4E2"/>
    <w:lvl w:ilvl="0" w:tplc="E2D83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1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14"/>
  </w:num>
  <w:num w:numId="16">
    <w:abstractNumId w:val="10"/>
  </w:num>
  <w:num w:numId="17">
    <w:abstractNumId w:val="3"/>
  </w:num>
  <w:num w:numId="18">
    <w:abstractNumId w:val="25"/>
  </w:num>
  <w:num w:numId="19">
    <w:abstractNumId w:val="7"/>
  </w:num>
  <w:num w:numId="20">
    <w:abstractNumId w:val="9"/>
  </w:num>
  <w:num w:numId="21">
    <w:abstractNumId w:val="4"/>
  </w:num>
  <w:num w:numId="22">
    <w:abstractNumId w:val="18"/>
  </w:num>
  <w:num w:numId="23">
    <w:abstractNumId w:val="24"/>
  </w:num>
  <w:num w:numId="24">
    <w:abstractNumId w:val="15"/>
  </w:num>
  <w:num w:numId="25">
    <w:abstractNumId w:val="6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01C"/>
    <w:rsid w:val="00003BB7"/>
    <w:rsid w:val="0000667D"/>
    <w:rsid w:val="00007AC4"/>
    <w:rsid w:val="00010E00"/>
    <w:rsid w:val="0001279F"/>
    <w:rsid w:val="000129F8"/>
    <w:rsid w:val="000135A5"/>
    <w:rsid w:val="00014694"/>
    <w:rsid w:val="00014E2C"/>
    <w:rsid w:val="00015FDE"/>
    <w:rsid w:val="000160F0"/>
    <w:rsid w:val="000162DE"/>
    <w:rsid w:val="00016451"/>
    <w:rsid w:val="00017BF9"/>
    <w:rsid w:val="00020BC6"/>
    <w:rsid w:val="000214B1"/>
    <w:rsid w:val="00023543"/>
    <w:rsid w:val="000246CC"/>
    <w:rsid w:val="00024E04"/>
    <w:rsid w:val="00025775"/>
    <w:rsid w:val="00026EDC"/>
    <w:rsid w:val="00033C50"/>
    <w:rsid w:val="0003611C"/>
    <w:rsid w:val="00036ADE"/>
    <w:rsid w:val="0004001B"/>
    <w:rsid w:val="000410C9"/>
    <w:rsid w:val="000438FB"/>
    <w:rsid w:val="00047054"/>
    <w:rsid w:val="000474D5"/>
    <w:rsid w:val="00047DFC"/>
    <w:rsid w:val="000521A3"/>
    <w:rsid w:val="00053290"/>
    <w:rsid w:val="00054EB3"/>
    <w:rsid w:val="0005653C"/>
    <w:rsid w:val="000575B0"/>
    <w:rsid w:val="00057C28"/>
    <w:rsid w:val="000605AF"/>
    <w:rsid w:val="0006162A"/>
    <w:rsid w:val="000641ED"/>
    <w:rsid w:val="00065E6B"/>
    <w:rsid w:val="000662A6"/>
    <w:rsid w:val="00066DEB"/>
    <w:rsid w:val="00070AB6"/>
    <w:rsid w:val="000720B2"/>
    <w:rsid w:val="0007255D"/>
    <w:rsid w:val="00072F18"/>
    <w:rsid w:val="00074632"/>
    <w:rsid w:val="00075013"/>
    <w:rsid w:val="00080435"/>
    <w:rsid w:val="00083E6B"/>
    <w:rsid w:val="00084296"/>
    <w:rsid w:val="00084CDB"/>
    <w:rsid w:val="00086676"/>
    <w:rsid w:val="00091658"/>
    <w:rsid w:val="00096A68"/>
    <w:rsid w:val="00096ABD"/>
    <w:rsid w:val="000A22BD"/>
    <w:rsid w:val="000A241C"/>
    <w:rsid w:val="000A4537"/>
    <w:rsid w:val="000A4D74"/>
    <w:rsid w:val="000A683E"/>
    <w:rsid w:val="000A74CC"/>
    <w:rsid w:val="000B181A"/>
    <w:rsid w:val="000B333D"/>
    <w:rsid w:val="000B3CC6"/>
    <w:rsid w:val="000B4E66"/>
    <w:rsid w:val="000B67A5"/>
    <w:rsid w:val="000C067D"/>
    <w:rsid w:val="000C0CD7"/>
    <w:rsid w:val="000C72BD"/>
    <w:rsid w:val="000C7D1D"/>
    <w:rsid w:val="000D0943"/>
    <w:rsid w:val="000D240D"/>
    <w:rsid w:val="000D32BF"/>
    <w:rsid w:val="000D5513"/>
    <w:rsid w:val="000D6B89"/>
    <w:rsid w:val="000D6DEB"/>
    <w:rsid w:val="000E2D5C"/>
    <w:rsid w:val="000E3FAD"/>
    <w:rsid w:val="000E4756"/>
    <w:rsid w:val="000F55C4"/>
    <w:rsid w:val="000F63F6"/>
    <w:rsid w:val="0010453B"/>
    <w:rsid w:val="00105872"/>
    <w:rsid w:val="00105961"/>
    <w:rsid w:val="00110BF3"/>
    <w:rsid w:val="00114993"/>
    <w:rsid w:val="001174C3"/>
    <w:rsid w:val="00120832"/>
    <w:rsid w:val="00123D2A"/>
    <w:rsid w:val="00125154"/>
    <w:rsid w:val="0013055F"/>
    <w:rsid w:val="001317EA"/>
    <w:rsid w:val="001326C6"/>
    <w:rsid w:val="00135A34"/>
    <w:rsid w:val="00136E9D"/>
    <w:rsid w:val="001378D2"/>
    <w:rsid w:val="00137FAF"/>
    <w:rsid w:val="0014251B"/>
    <w:rsid w:val="00142713"/>
    <w:rsid w:val="00142E9B"/>
    <w:rsid w:val="001463A4"/>
    <w:rsid w:val="00147183"/>
    <w:rsid w:val="00150ED7"/>
    <w:rsid w:val="0015111B"/>
    <w:rsid w:val="00152139"/>
    <w:rsid w:val="00153160"/>
    <w:rsid w:val="0015487D"/>
    <w:rsid w:val="00156A3B"/>
    <w:rsid w:val="001573C0"/>
    <w:rsid w:val="001601B3"/>
    <w:rsid w:val="001636B0"/>
    <w:rsid w:val="0016740B"/>
    <w:rsid w:val="00174875"/>
    <w:rsid w:val="0018155E"/>
    <w:rsid w:val="00181842"/>
    <w:rsid w:val="00185D03"/>
    <w:rsid w:val="00187117"/>
    <w:rsid w:val="00191083"/>
    <w:rsid w:val="001A0E5B"/>
    <w:rsid w:val="001A23A2"/>
    <w:rsid w:val="001A2D39"/>
    <w:rsid w:val="001A304F"/>
    <w:rsid w:val="001A5BD1"/>
    <w:rsid w:val="001A7D87"/>
    <w:rsid w:val="001B0E36"/>
    <w:rsid w:val="001B2B59"/>
    <w:rsid w:val="001B59BC"/>
    <w:rsid w:val="001B59FF"/>
    <w:rsid w:val="001B7CA8"/>
    <w:rsid w:val="001C269B"/>
    <w:rsid w:val="001C423A"/>
    <w:rsid w:val="001C5FD3"/>
    <w:rsid w:val="001C6541"/>
    <w:rsid w:val="001D2EE4"/>
    <w:rsid w:val="001D3F65"/>
    <w:rsid w:val="001E1952"/>
    <w:rsid w:val="001E2869"/>
    <w:rsid w:val="001E2BB2"/>
    <w:rsid w:val="001E325D"/>
    <w:rsid w:val="001E672D"/>
    <w:rsid w:val="001F14A8"/>
    <w:rsid w:val="001F6282"/>
    <w:rsid w:val="001F7978"/>
    <w:rsid w:val="00201584"/>
    <w:rsid w:val="00203A62"/>
    <w:rsid w:val="00207663"/>
    <w:rsid w:val="0020784C"/>
    <w:rsid w:val="00210733"/>
    <w:rsid w:val="00212F66"/>
    <w:rsid w:val="00213557"/>
    <w:rsid w:val="00214BD8"/>
    <w:rsid w:val="0021528B"/>
    <w:rsid w:val="002163D9"/>
    <w:rsid w:val="0022214B"/>
    <w:rsid w:val="00227A0D"/>
    <w:rsid w:val="00227F16"/>
    <w:rsid w:val="00230B3A"/>
    <w:rsid w:val="00230D19"/>
    <w:rsid w:val="002327D1"/>
    <w:rsid w:val="0023333B"/>
    <w:rsid w:val="0023486F"/>
    <w:rsid w:val="002402F4"/>
    <w:rsid w:val="00240F69"/>
    <w:rsid w:val="002415EA"/>
    <w:rsid w:val="002420BF"/>
    <w:rsid w:val="00242998"/>
    <w:rsid w:val="002444F2"/>
    <w:rsid w:val="00245491"/>
    <w:rsid w:val="0024720B"/>
    <w:rsid w:val="00251F44"/>
    <w:rsid w:val="00260C3D"/>
    <w:rsid w:val="002616CA"/>
    <w:rsid w:val="00263A23"/>
    <w:rsid w:val="00263F1A"/>
    <w:rsid w:val="00264557"/>
    <w:rsid w:val="00267EA1"/>
    <w:rsid w:val="002705E7"/>
    <w:rsid w:val="00270B02"/>
    <w:rsid w:val="00271C29"/>
    <w:rsid w:val="00272BA8"/>
    <w:rsid w:val="00273AD9"/>
    <w:rsid w:val="00275E38"/>
    <w:rsid w:val="00276081"/>
    <w:rsid w:val="00276287"/>
    <w:rsid w:val="00276DF3"/>
    <w:rsid w:val="002775E0"/>
    <w:rsid w:val="00280002"/>
    <w:rsid w:val="00284206"/>
    <w:rsid w:val="00287D5A"/>
    <w:rsid w:val="0029122F"/>
    <w:rsid w:val="00291D54"/>
    <w:rsid w:val="00292AC9"/>
    <w:rsid w:val="00297307"/>
    <w:rsid w:val="0029769D"/>
    <w:rsid w:val="00297C95"/>
    <w:rsid w:val="002A0E8D"/>
    <w:rsid w:val="002A2876"/>
    <w:rsid w:val="002A2C17"/>
    <w:rsid w:val="002A37D9"/>
    <w:rsid w:val="002A6F89"/>
    <w:rsid w:val="002B2928"/>
    <w:rsid w:val="002B2F3E"/>
    <w:rsid w:val="002B3476"/>
    <w:rsid w:val="002B352B"/>
    <w:rsid w:val="002B562D"/>
    <w:rsid w:val="002B60A2"/>
    <w:rsid w:val="002B6528"/>
    <w:rsid w:val="002B69F7"/>
    <w:rsid w:val="002B773A"/>
    <w:rsid w:val="002B7AE9"/>
    <w:rsid w:val="002B7D9F"/>
    <w:rsid w:val="002C4039"/>
    <w:rsid w:val="002C41F4"/>
    <w:rsid w:val="002C7E30"/>
    <w:rsid w:val="002D14AC"/>
    <w:rsid w:val="002D7114"/>
    <w:rsid w:val="002D741E"/>
    <w:rsid w:val="002E035E"/>
    <w:rsid w:val="002E1190"/>
    <w:rsid w:val="002E2302"/>
    <w:rsid w:val="002E26EF"/>
    <w:rsid w:val="002E3EA6"/>
    <w:rsid w:val="002E441C"/>
    <w:rsid w:val="002E4E66"/>
    <w:rsid w:val="002F0F05"/>
    <w:rsid w:val="002F16D2"/>
    <w:rsid w:val="002F16F3"/>
    <w:rsid w:val="002F1A7E"/>
    <w:rsid w:val="002F3FEA"/>
    <w:rsid w:val="003004DA"/>
    <w:rsid w:val="003042B7"/>
    <w:rsid w:val="00316663"/>
    <w:rsid w:val="00316FD5"/>
    <w:rsid w:val="003177B7"/>
    <w:rsid w:val="00320333"/>
    <w:rsid w:val="00320C7A"/>
    <w:rsid w:val="00323CA6"/>
    <w:rsid w:val="00324692"/>
    <w:rsid w:val="00324FBB"/>
    <w:rsid w:val="00325F4D"/>
    <w:rsid w:val="00331FC2"/>
    <w:rsid w:val="00332006"/>
    <w:rsid w:val="00332188"/>
    <w:rsid w:val="003321DC"/>
    <w:rsid w:val="00333148"/>
    <w:rsid w:val="003350C0"/>
    <w:rsid w:val="00336F59"/>
    <w:rsid w:val="003413DE"/>
    <w:rsid w:val="00344046"/>
    <w:rsid w:val="00345CFC"/>
    <w:rsid w:val="00347453"/>
    <w:rsid w:val="003545BA"/>
    <w:rsid w:val="00354C09"/>
    <w:rsid w:val="0035673A"/>
    <w:rsid w:val="003654F2"/>
    <w:rsid w:val="00371217"/>
    <w:rsid w:val="00372272"/>
    <w:rsid w:val="00372953"/>
    <w:rsid w:val="00376123"/>
    <w:rsid w:val="00376501"/>
    <w:rsid w:val="0038013C"/>
    <w:rsid w:val="0038093A"/>
    <w:rsid w:val="00380BFA"/>
    <w:rsid w:val="00380C7A"/>
    <w:rsid w:val="00381A45"/>
    <w:rsid w:val="00385082"/>
    <w:rsid w:val="00386908"/>
    <w:rsid w:val="00391F63"/>
    <w:rsid w:val="00392CD7"/>
    <w:rsid w:val="00396F48"/>
    <w:rsid w:val="003A169F"/>
    <w:rsid w:val="003A1BD7"/>
    <w:rsid w:val="003A3B96"/>
    <w:rsid w:val="003A3CDC"/>
    <w:rsid w:val="003A4FF9"/>
    <w:rsid w:val="003A53DD"/>
    <w:rsid w:val="003A611B"/>
    <w:rsid w:val="003A64A6"/>
    <w:rsid w:val="003A64E1"/>
    <w:rsid w:val="003A6A81"/>
    <w:rsid w:val="003B0320"/>
    <w:rsid w:val="003B274D"/>
    <w:rsid w:val="003B5223"/>
    <w:rsid w:val="003B5717"/>
    <w:rsid w:val="003B5ECD"/>
    <w:rsid w:val="003C489C"/>
    <w:rsid w:val="003C66E0"/>
    <w:rsid w:val="003D2823"/>
    <w:rsid w:val="003D42B7"/>
    <w:rsid w:val="003D68D6"/>
    <w:rsid w:val="003E1F99"/>
    <w:rsid w:val="003E312C"/>
    <w:rsid w:val="003E37B6"/>
    <w:rsid w:val="003E4E01"/>
    <w:rsid w:val="003E4E26"/>
    <w:rsid w:val="003E4ECD"/>
    <w:rsid w:val="003E6615"/>
    <w:rsid w:val="003E7B87"/>
    <w:rsid w:val="003E7CFF"/>
    <w:rsid w:val="003E7F9F"/>
    <w:rsid w:val="003F3CAB"/>
    <w:rsid w:val="003F687A"/>
    <w:rsid w:val="003F7F60"/>
    <w:rsid w:val="00401C9A"/>
    <w:rsid w:val="0040619C"/>
    <w:rsid w:val="0040725B"/>
    <w:rsid w:val="004109CF"/>
    <w:rsid w:val="00410A64"/>
    <w:rsid w:val="00415413"/>
    <w:rsid w:val="00420F2C"/>
    <w:rsid w:val="004217A6"/>
    <w:rsid w:val="00421C93"/>
    <w:rsid w:val="00422636"/>
    <w:rsid w:val="00422E7C"/>
    <w:rsid w:val="00425316"/>
    <w:rsid w:val="0042558D"/>
    <w:rsid w:val="004275B8"/>
    <w:rsid w:val="00431184"/>
    <w:rsid w:val="00433B29"/>
    <w:rsid w:val="004374C3"/>
    <w:rsid w:val="00440385"/>
    <w:rsid w:val="00441727"/>
    <w:rsid w:val="00443A95"/>
    <w:rsid w:val="004440DE"/>
    <w:rsid w:val="004532AE"/>
    <w:rsid w:val="004544D8"/>
    <w:rsid w:val="004566D2"/>
    <w:rsid w:val="00462963"/>
    <w:rsid w:val="004640E3"/>
    <w:rsid w:val="00464401"/>
    <w:rsid w:val="00464A9F"/>
    <w:rsid w:val="00465B23"/>
    <w:rsid w:val="00466B32"/>
    <w:rsid w:val="00467F1D"/>
    <w:rsid w:val="00473329"/>
    <w:rsid w:val="0047393B"/>
    <w:rsid w:val="00473A11"/>
    <w:rsid w:val="004806FE"/>
    <w:rsid w:val="0048247A"/>
    <w:rsid w:val="0048262D"/>
    <w:rsid w:val="00483555"/>
    <w:rsid w:val="00484030"/>
    <w:rsid w:val="0048548F"/>
    <w:rsid w:val="0048664B"/>
    <w:rsid w:val="00495F16"/>
    <w:rsid w:val="004966E2"/>
    <w:rsid w:val="00497EDD"/>
    <w:rsid w:val="004A1D52"/>
    <w:rsid w:val="004A2214"/>
    <w:rsid w:val="004A3783"/>
    <w:rsid w:val="004A38F1"/>
    <w:rsid w:val="004A4752"/>
    <w:rsid w:val="004A5168"/>
    <w:rsid w:val="004A5878"/>
    <w:rsid w:val="004A62C1"/>
    <w:rsid w:val="004B12C4"/>
    <w:rsid w:val="004C0AC6"/>
    <w:rsid w:val="004C2F79"/>
    <w:rsid w:val="004C3C47"/>
    <w:rsid w:val="004D0336"/>
    <w:rsid w:val="004D6901"/>
    <w:rsid w:val="004D789D"/>
    <w:rsid w:val="004E6F57"/>
    <w:rsid w:val="004E6F74"/>
    <w:rsid w:val="004E7044"/>
    <w:rsid w:val="004F0111"/>
    <w:rsid w:val="004F2FE8"/>
    <w:rsid w:val="004F68E1"/>
    <w:rsid w:val="00501BB1"/>
    <w:rsid w:val="0051062F"/>
    <w:rsid w:val="005135FE"/>
    <w:rsid w:val="0051581A"/>
    <w:rsid w:val="00515923"/>
    <w:rsid w:val="005205AB"/>
    <w:rsid w:val="00520765"/>
    <w:rsid w:val="00521047"/>
    <w:rsid w:val="00521691"/>
    <w:rsid w:val="00524E1A"/>
    <w:rsid w:val="0052579A"/>
    <w:rsid w:val="00527B68"/>
    <w:rsid w:val="00530724"/>
    <w:rsid w:val="005336C8"/>
    <w:rsid w:val="00537918"/>
    <w:rsid w:val="005407FD"/>
    <w:rsid w:val="005419DD"/>
    <w:rsid w:val="00544800"/>
    <w:rsid w:val="00546270"/>
    <w:rsid w:val="0055004E"/>
    <w:rsid w:val="005548BC"/>
    <w:rsid w:val="0055593D"/>
    <w:rsid w:val="00557EEE"/>
    <w:rsid w:val="00560D42"/>
    <w:rsid w:val="005616A9"/>
    <w:rsid w:val="00564287"/>
    <w:rsid w:val="0056430B"/>
    <w:rsid w:val="00565582"/>
    <w:rsid w:val="00573049"/>
    <w:rsid w:val="00573B5F"/>
    <w:rsid w:val="005752E8"/>
    <w:rsid w:val="0058106D"/>
    <w:rsid w:val="005833E7"/>
    <w:rsid w:val="00584194"/>
    <w:rsid w:val="005842FF"/>
    <w:rsid w:val="00585007"/>
    <w:rsid w:val="00585A14"/>
    <w:rsid w:val="0059351C"/>
    <w:rsid w:val="005A446B"/>
    <w:rsid w:val="005A5765"/>
    <w:rsid w:val="005A61D5"/>
    <w:rsid w:val="005B1793"/>
    <w:rsid w:val="005C05CF"/>
    <w:rsid w:val="005C2D00"/>
    <w:rsid w:val="005C30C2"/>
    <w:rsid w:val="005C5C6D"/>
    <w:rsid w:val="005C70D0"/>
    <w:rsid w:val="005C7CC7"/>
    <w:rsid w:val="005D246D"/>
    <w:rsid w:val="005D2886"/>
    <w:rsid w:val="005D2CD1"/>
    <w:rsid w:val="005D4557"/>
    <w:rsid w:val="005D6037"/>
    <w:rsid w:val="005D6085"/>
    <w:rsid w:val="005D7C1A"/>
    <w:rsid w:val="005E0407"/>
    <w:rsid w:val="005E1A0D"/>
    <w:rsid w:val="005E2521"/>
    <w:rsid w:val="005E2AB2"/>
    <w:rsid w:val="005E5E41"/>
    <w:rsid w:val="005E6DA0"/>
    <w:rsid w:val="005E7BE3"/>
    <w:rsid w:val="005F0491"/>
    <w:rsid w:val="0060099D"/>
    <w:rsid w:val="00600F22"/>
    <w:rsid w:val="006066B6"/>
    <w:rsid w:val="00607711"/>
    <w:rsid w:val="00610846"/>
    <w:rsid w:val="00610850"/>
    <w:rsid w:val="00613B3D"/>
    <w:rsid w:val="0061566B"/>
    <w:rsid w:val="00617635"/>
    <w:rsid w:val="006206DE"/>
    <w:rsid w:val="00620C82"/>
    <w:rsid w:val="00622A83"/>
    <w:rsid w:val="006241A0"/>
    <w:rsid w:val="00624E9A"/>
    <w:rsid w:val="00625225"/>
    <w:rsid w:val="00627D9C"/>
    <w:rsid w:val="006308CF"/>
    <w:rsid w:val="0063265B"/>
    <w:rsid w:val="00634126"/>
    <w:rsid w:val="0063442F"/>
    <w:rsid w:val="00637F96"/>
    <w:rsid w:val="00641EDF"/>
    <w:rsid w:val="006442F2"/>
    <w:rsid w:val="0064514E"/>
    <w:rsid w:val="00646A5C"/>
    <w:rsid w:val="00646A71"/>
    <w:rsid w:val="006475CA"/>
    <w:rsid w:val="006529A7"/>
    <w:rsid w:val="006547BB"/>
    <w:rsid w:val="006563DE"/>
    <w:rsid w:val="00657763"/>
    <w:rsid w:val="00657A2D"/>
    <w:rsid w:val="0066677C"/>
    <w:rsid w:val="0066725B"/>
    <w:rsid w:val="00667F03"/>
    <w:rsid w:val="006728E0"/>
    <w:rsid w:val="006751E4"/>
    <w:rsid w:val="00675FE7"/>
    <w:rsid w:val="00684597"/>
    <w:rsid w:val="006852AC"/>
    <w:rsid w:val="00686463"/>
    <w:rsid w:val="006867AF"/>
    <w:rsid w:val="00687791"/>
    <w:rsid w:val="006938B8"/>
    <w:rsid w:val="00695A9C"/>
    <w:rsid w:val="00695FA0"/>
    <w:rsid w:val="00697E60"/>
    <w:rsid w:val="006A095F"/>
    <w:rsid w:val="006A0D82"/>
    <w:rsid w:val="006A13EB"/>
    <w:rsid w:val="006A2666"/>
    <w:rsid w:val="006A3EC9"/>
    <w:rsid w:val="006A5148"/>
    <w:rsid w:val="006B1D3A"/>
    <w:rsid w:val="006B5794"/>
    <w:rsid w:val="006B6105"/>
    <w:rsid w:val="006B6706"/>
    <w:rsid w:val="006C13F4"/>
    <w:rsid w:val="006C3005"/>
    <w:rsid w:val="006C3200"/>
    <w:rsid w:val="006C570C"/>
    <w:rsid w:val="006C6685"/>
    <w:rsid w:val="006D04B1"/>
    <w:rsid w:val="006D5EFA"/>
    <w:rsid w:val="006D604F"/>
    <w:rsid w:val="006D7C42"/>
    <w:rsid w:val="006E01E4"/>
    <w:rsid w:val="006E0C29"/>
    <w:rsid w:val="006E0DCA"/>
    <w:rsid w:val="006E5611"/>
    <w:rsid w:val="006E6DAA"/>
    <w:rsid w:val="006E7A64"/>
    <w:rsid w:val="006F1D32"/>
    <w:rsid w:val="006F2DAC"/>
    <w:rsid w:val="006F33D2"/>
    <w:rsid w:val="00700064"/>
    <w:rsid w:val="00701D4E"/>
    <w:rsid w:val="00702764"/>
    <w:rsid w:val="007040AC"/>
    <w:rsid w:val="00706C27"/>
    <w:rsid w:val="007071D1"/>
    <w:rsid w:val="00710898"/>
    <w:rsid w:val="0071324F"/>
    <w:rsid w:val="00714438"/>
    <w:rsid w:val="00720936"/>
    <w:rsid w:val="00721918"/>
    <w:rsid w:val="00722CA4"/>
    <w:rsid w:val="00723458"/>
    <w:rsid w:val="00725B37"/>
    <w:rsid w:val="00726C55"/>
    <w:rsid w:val="00730769"/>
    <w:rsid w:val="007339EE"/>
    <w:rsid w:val="00735C70"/>
    <w:rsid w:val="007422CC"/>
    <w:rsid w:val="00744193"/>
    <w:rsid w:val="007446A6"/>
    <w:rsid w:val="0074531D"/>
    <w:rsid w:val="007473B2"/>
    <w:rsid w:val="0074770E"/>
    <w:rsid w:val="00747C34"/>
    <w:rsid w:val="00750460"/>
    <w:rsid w:val="00750D81"/>
    <w:rsid w:val="00754497"/>
    <w:rsid w:val="0075662D"/>
    <w:rsid w:val="00756986"/>
    <w:rsid w:val="00756BC2"/>
    <w:rsid w:val="00756BE6"/>
    <w:rsid w:val="0076143D"/>
    <w:rsid w:val="0076384F"/>
    <w:rsid w:val="0076542E"/>
    <w:rsid w:val="00772834"/>
    <w:rsid w:val="00772D3E"/>
    <w:rsid w:val="0077556B"/>
    <w:rsid w:val="007758BC"/>
    <w:rsid w:val="007759A0"/>
    <w:rsid w:val="00781EFB"/>
    <w:rsid w:val="00782928"/>
    <w:rsid w:val="00784A64"/>
    <w:rsid w:val="0078563E"/>
    <w:rsid w:val="00786C44"/>
    <w:rsid w:val="00794FE7"/>
    <w:rsid w:val="00796926"/>
    <w:rsid w:val="007970D5"/>
    <w:rsid w:val="007A14AE"/>
    <w:rsid w:val="007A2617"/>
    <w:rsid w:val="007A30CE"/>
    <w:rsid w:val="007A3F1F"/>
    <w:rsid w:val="007A6208"/>
    <w:rsid w:val="007A6C35"/>
    <w:rsid w:val="007A7BD6"/>
    <w:rsid w:val="007B1A83"/>
    <w:rsid w:val="007B2344"/>
    <w:rsid w:val="007B443C"/>
    <w:rsid w:val="007B4A43"/>
    <w:rsid w:val="007C37EA"/>
    <w:rsid w:val="007C5FA7"/>
    <w:rsid w:val="007D35B4"/>
    <w:rsid w:val="007D3ACC"/>
    <w:rsid w:val="007D6827"/>
    <w:rsid w:val="007D7BE2"/>
    <w:rsid w:val="007E07A8"/>
    <w:rsid w:val="007E3222"/>
    <w:rsid w:val="007E701C"/>
    <w:rsid w:val="007F475E"/>
    <w:rsid w:val="007F601C"/>
    <w:rsid w:val="007F6A3A"/>
    <w:rsid w:val="007F6B73"/>
    <w:rsid w:val="007F733D"/>
    <w:rsid w:val="008002D3"/>
    <w:rsid w:val="00801B8C"/>
    <w:rsid w:val="008070AC"/>
    <w:rsid w:val="00807A7B"/>
    <w:rsid w:val="00807D98"/>
    <w:rsid w:val="00810AC5"/>
    <w:rsid w:val="00813512"/>
    <w:rsid w:val="00813FAB"/>
    <w:rsid w:val="0081562B"/>
    <w:rsid w:val="00816ABA"/>
    <w:rsid w:val="00816F84"/>
    <w:rsid w:val="00822024"/>
    <w:rsid w:val="00825231"/>
    <w:rsid w:val="00830288"/>
    <w:rsid w:val="00831482"/>
    <w:rsid w:val="008343E7"/>
    <w:rsid w:val="00834901"/>
    <w:rsid w:val="0084294B"/>
    <w:rsid w:val="00842EB6"/>
    <w:rsid w:val="008473A4"/>
    <w:rsid w:val="00847F73"/>
    <w:rsid w:val="0085002B"/>
    <w:rsid w:val="0085003C"/>
    <w:rsid w:val="008508B1"/>
    <w:rsid w:val="00856DF9"/>
    <w:rsid w:val="0085793B"/>
    <w:rsid w:val="00861754"/>
    <w:rsid w:val="00871CC6"/>
    <w:rsid w:val="008742B2"/>
    <w:rsid w:val="008762C2"/>
    <w:rsid w:val="008766B1"/>
    <w:rsid w:val="00876F4D"/>
    <w:rsid w:val="00881106"/>
    <w:rsid w:val="008812CB"/>
    <w:rsid w:val="00885A62"/>
    <w:rsid w:val="0088614D"/>
    <w:rsid w:val="008870FF"/>
    <w:rsid w:val="0089094D"/>
    <w:rsid w:val="00893D7C"/>
    <w:rsid w:val="00893E86"/>
    <w:rsid w:val="008A205E"/>
    <w:rsid w:val="008A2A77"/>
    <w:rsid w:val="008A2D87"/>
    <w:rsid w:val="008A5C9F"/>
    <w:rsid w:val="008A6073"/>
    <w:rsid w:val="008A7C8C"/>
    <w:rsid w:val="008B1C94"/>
    <w:rsid w:val="008B2309"/>
    <w:rsid w:val="008B5F7D"/>
    <w:rsid w:val="008B7E48"/>
    <w:rsid w:val="008C2AD6"/>
    <w:rsid w:val="008C3F8E"/>
    <w:rsid w:val="008C482F"/>
    <w:rsid w:val="008C5832"/>
    <w:rsid w:val="008C6C31"/>
    <w:rsid w:val="008C6D20"/>
    <w:rsid w:val="008D11B9"/>
    <w:rsid w:val="008D2F35"/>
    <w:rsid w:val="008D49BB"/>
    <w:rsid w:val="008D4BF8"/>
    <w:rsid w:val="008D6694"/>
    <w:rsid w:val="008D7244"/>
    <w:rsid w:val="008D7A7C"/>
    <w:rsid w:val="008D7BB3"/>
    <w:rsid w:val="008E1CF0"/>
    <w:rsid w:val="008E1E18"/>
    <w:rsid w:val="008E26C7"/>
    <w:rsid w:val="008E552D"/>
    <w:rsid w:val="008E71B8"/>
    <w:rsid w:val="008E77C3"/>
    <w:rsid w:val="008F0AE3"/>
    <w:rsid w:val="008F3A44"/>
    <w:rsid w:val="009000EC"/>
    <w:rsid w:val="00901425"/>
    <w:rsid w:val="00901C33"/>
    <w:rsid w:val="00903E75"/>
    <w:rsid w:val="00903F8B"/>
    <w:rsid w:val="0091211B"/>
    <w:rsid w:val="009133CB"/>
    <w:rsid w:val="0091551D"/>
    <w:rsid w:val="009212B2"/>
    <w:rsid w:val="00922815"/>
    <w:rsid w:val="009231E7"/>
    <w:rsid w:val="00923ECD"/>
    <w:rsid w:val="00925D29"/>
    <w:rsid w:val="00930C20"/>
    <w:rsid w:val="0093292B"/>
    <w:rsid w:val="00933A91"/>
    <w:rsid w:val="0093645B"/>
    <w:rsid w:val="00940F0E"/>
    <w:rsid w:val="0094117D"/>
    <w:rsid w:val="0094199B"/>
    <w:rsid w:val="00942816"/>
    <w:rsid w:val="00944531"/>
    <w:rsid w:val="00945E44"/>
    <w:rsid w:val="009462EC"/>
    <w:rsid w:val="009524C5"/>
    <w:rsid w:val="0095480F"/>
    <w:rsid w:val="00955B28"/>
    <w:rsid w:val="00956B17"/>
    <w:rsid w:val="009577EE"/>
    <w:rsid w:val="00957864"/>
    <w:rsid w:val="009578BB"/>
    <w:rsid w:val="00962721"/>
    <w:rsid w:val="00963865"/>
    <w:rsid w:val="00965D0A"/>
    <w:rsid w:val="0096669E"/>
    <w:rsid w:val="00967605"/>
    <w:rsid w:val="009755FA"/>
    <w:rsid w:val="0097593D"/>
    <w:rsid w:val="009812A1"/>
    <w:rsid w:val="00982D26"/>
    <w:rsid w:val="00983693"/>
    <w:rsid w:val="009845B5"/>
    <w:rsid w:val="00984C97"/>
    <w:rsid w:val="00994EBA"/>
    <w:rsid w:val="0099639E"/>
    <w:rsid w:val="009A1420"/>
    <w:rsid w:val="009A1441"/>
    <w:rsid w:val="009A1920"/>
    <w:rsid w:val="009A3AC1"/>
    <w:rsid w:val="009A7C8A"/>
    <w:rsid w:val="009B3C52"/>
    <w:rsid w:val="009B45DD"/>
    <w:rsid w:val="009B47E3"/>
    <w:rsid w:val="009B5B5F"/>
    <w:rsid w:val="009C056B"/>
    <w:rsid w:val="009C1983"/>
    <w:rsid w:val="009C3F0E"/>
    <w:rsid w:val="009C7BA4"/>
    <w:rsid w:val="009C7FA8"/>
    <w:rsid w:val="009D1E0D"/>
    <w:rsid w:val="009D27B7"/>
    <w:rsid w:val="009D4E6E"/>
    <w:rsid w:val="009D6FF9"/>
    <w:rsid w:val="009D76FF"/>
    <w:rsid w:val="009E0A9F"/>
    <w:rsid w:val="009E2020"/>
    <w:rsid w:val="009E3949"/>
    <w:rsid w:val="009E63C8"/>
    <w:rsid w:val="009F000D"/>
    <w:rsid w:val="009F19DB"/>
    <w:rsid w:val="009F3330"/>
    <w:rsid w:val="009F4E92"/>
    <w:rsid w:val="00A07F14"/>
    <w:rsid w:val="00A1288F"/>
    <w:rsid w:val="00A131FC"/>
    <w:rsid w:val="00A14FB8"/>
    <w:rsid w:val="00A14FDA"/>
    <w:rsid w:val="00A15C61"/>
    <w:rsid w:val="00A16D73"/>
    <w:rsid w:val="00A20C66"/>
    <w:rsid w:val="00A21184"/>
    <w:rsid w:val="00A22976"/>
    <w:rsid w:val="00A241AC"/>
    <w:rsid w:val="00A32A92"/>
    <w:rsid w:val="00A333F5"/>
    <w:rsid w:val="00A33AA6"/>
    <w:rsid w:val="00A35462"/>
    <w:rsid w:val="00A41240"/>
    <w:rsid w:val="00A416A0"/>
    <w:rsid w:val="00A43D90"/>
    <w:rsid w:val="00A43DAB"/>
    <w:rsid w:val="00A513B6"/>
    <w:rsid w:val="00A53D1C"/>
    <w:rsid w:val="00A53E6D"/>
    <w:rsid w:val="00A56D0C"/>
    <w:rsid w:val="00A56D33"/>
    <w:rsid w:val="00A60837"/>
    <w:rsid w:val="00A62B5A"/>
    <w:rsid w:val="00A67D85"/>
    <w:rsid w:val="00A70D42"/>
    <w:rsid w:val="00A718BC"/>
    <w:rsid w:val="00A724C4"/>
    <w:rsid w:val="00A72A6C"/>
    <w:rsid w:val="00A7470F"/>
    <w:rsid w:val="00A76700"/>
    <w:rsid w:val="00A7756F"/>
    <w:rsid w:val="00A827DC"/>
    <w:rsid w:val="00A83F1D"/>
    <w:rsid w:val="00A84131"/>
    <w:rsid w:val="00A8562F"/>
    <w:rsid w:val="00A924E3"/>
    <w:rsid w:val="00A93F9C"/>
    <w:rsid w:val="00A96B54"/>
    <w:rsid w:val="00AA1BE4"/>
    <w:rsid w:val="00AA6C98"/>
    <w:rsid w:val="00AA6D35"/>
    <w:rsid w:val="00AA73E1"/>
    <w:rsid w:val="00AB1DF4"/>
    <w:rsid w:val="00AB2B53"/>
    <w:rsid w:val="00AB31E0"/>
    <w:rsid w:val="00AC22D5"/>
    <w:rsid w:val="00AC555E"/>
    <w:rsid w:val="00AD0C3B"/>
    <w:rsid w:val="00AD145A"/>
    <w:rsid w:val="00AD15F9"/>
    <w:rsid w:val="00AD16DE"/>
    <w:rsid w:val="00AD188F"/>
    <w:rsid w:val="00AD1899"/>
    <w:rsid w:val="00AD4CBE"/>
    <w:rsid w:val="00AD5A6D"/>
    <w:rsid w:val="00AD5D96"/>
    <w:rsid w:val="00AD62A4"/>
    <w:rsid w:val="00AD7B89"/>
    <w:rsid w:val="00AE00D1"/>
    <w:rsid w:val="00AE0808"/>
    <w:rsid w:val="00AE1590"/>
    <w:rsid w:val="00AE172D"/>
    <w:rsid w:val="00AE346A"/>
    <w:rsid w:val="00AE64BC"/>
    <w:rsid w:val="00AF31FA"/>
    <w:rsid w:val="00AF535F"/>
    <w:rsid w:val="00B00A53"/>
    <w:rsid w:val="00B00DF7"/>
    <w:rsid w:val="00B02317"/>
    <w:rsid w:val="00B0471D"/>
    <w:rsid w:val="00B062AC"/>
    <w:rsid w:val="00B06C3A"/>
    <w:rsid w:val="00B0718B"/>
    <w:rsid w:val="00B11292"/>
    <w:rsid w:val="00B1418E"/>
    <w:rsid w:val="00B1483B"/>
    <w:rsid w:val="00B15B66"/>
    <w:rsid w:val="00B16E4C"/>
    <w:rsid w:val="00B21292"/>
    <w:rsid w:val="00B213E7"/>
    <w:rsid w:val="00B2186A"/>
    <w:rsid w:val="00B225E5"/>
    <w:rsid w:val="00B24D09"/>
    <w:rsid w:val="00B25123"/>
    <w:rsid w:val="00B252D9"/>
    <w:rsid w:val="00B30996"/>
    <w:rsid w:val="00B314A7"/>
    <w:rsid w:val="00B31589"/>
    <w:rsid w:val="00B35512"/>
    <w:rsid w:val="00B45040"/>
    <w:rsid w:val="00B46509"/>
    <w:rsid w:val="00B4743E"/>
    <w:rsid w:val="00B50DA2"/>
    <w:rsid w:val="00B5139E"/>
    <w:rsid w:val="00B51CC8"/>
    <w:rsid w:val="00B53CFE"/>
    <w:rsid w:val="00B56975"/>
    <w:rsid w:val="00B60005"/>
    <w:rsid w:val="00B60635"/>
    <w:rsid w:val="00B60DA5"/>
    <w:rsid w:val="00B62C09"/>
    <w:rsid w:val="00B653FD"/>
    <w:rsid w:val="00B6544D"/>
    <w:rsid w:val="00B67223"/>
    <w:rsid w:val="00B677AC"/>
    <w:rsid w:val="00B67EBE"/>
    <w:rsid w:val="00B70285"/>
    <w:rsid w:val="00B71F4E"/>
    <w:rsid w:val="00B764D1"/>
    <w:rsid w:val="00B76573"/>
    <w:rsid w:val="00B8040E"/>
    <w:rsid w:val="00B80445"/>
    <w:rsid w:val="00B810AD"/>
    <w:rsid w:val="00B835C1"/>
    <w:rsid w:val="00B85A28"/>
    <w:rsid w:val="00B85E8D"/>
    <w:rsid w:val="00B87B2B"/>
    <w:rsid w:val="00B910D7"/>
    <w:rsid w:val="00B9259C"/>
    <w:rsid w:val="00B962AF"/>
    <w:rsid w:val="00BA3ED0"/>
    <w:rsid w:val="00BA5463"/>
    <w:rsid w:val="00BA58F3"/>
    <w:rsid w:val="00BA5B97"/>
    <w:rsid w:val="00BA5D4B"/>
    <w:rsid w:val="00BA66AF"/>
    <w:rsid w:val="00BB34E9"/>
    <w:rsid w:val="00BB396B"/>
    <w:rsid w:val="00BB3DA2"/>
    <w:rsid w:val="00BB5308"/>
    <w:rsid w:val="00BC0A49"/>
    <w:rsid w:val="00BD1320"/>
    <w:rsid w:val="00BD3A0A"/>
    <w:rsid w:val="00BD4A43"/>
    <w:rsid w:val="00BD5CDD"/>
    <w:rsid w:val="00BE1484"/>
    <w:rsid w:val="00BE16AC"/>
    <w:rsid w:val="00BE1C95"/>
    <w:rsid w:val="00BE501C"/>
    <w:rsid w:val="00BF15E7"/>
    <w:rsid w:val="00BF5330"/>
    <w:rsid w:val="00BF5BAB"/>
    <w:rsid w:val="00C017F3"/>
    <w:rsid w:val="00C019E1"/>
    <w:rsid w:val="00C04237"/>
    <w:rsid w:val="00C04732"/>
    <w:rsid w:val="00C061D2"/>
    <w:rsid w:val="00C103F4"/>
    <w:rsid w:val="00C12284"/>
    <w:rsid w:val="00C1548F"/>
    <w:rsid w:val="00C17465"/>
    <w:rsid w:val="00C2125A"/>
    <w:rsid w:val="00C21AAB"/>
    <w:rsid w:val="00C223AA"/>
    <w:rsid w:val="00C24F40"/>
    <w:rsid w:val="00C2592F"/>
    <w:rsid w:val="00C25C08"/>
    <w:rsid w:val="00C2606D"/>
    <w:rsid w:val="00C27B33"/>
    <w:rsid w:val="00C30AA7"/>
    <w:rsid w:val="00C30F69"/>
    <w:rsid w:val="00C31F4E"/>
    <w:rsid w:val="00C3272E"/>
    <w:rsid w:val="00C32D7B"/>
    <w:rsid w:val="00C34276"/>
    <w:rsid w:val="00C34351"/>
    <w:rsid w:val="00C40D7F"/>
    <w:rsid w:val="00C412C1"/>
    <w:rsid w:val="00C456BF"/>
    <w:rsid w:val="00C45BC7"/>
    <w:rsid w:val="00C46370"/>
    <w:rsid w:val="00C463BB"/>
    <w:rsid w:val="00C46A6C"/>
    <w:rsid w:val="00C474C2"/>
    <w:rsid w:val="00C50BBB"/>
    <w:rsid w:val="00C52C73"/>
    <w:rsid w:val="00C52F4D"/>
    <w:rsid w:val="00C543C4"/>
    <w:rsid w:val="00C547D8"/>
    <w:rsid w:val="00C55976"/>
    <w:rsid w:val="00C56BB8"/>
    <w:rsid w:val="00C6171A"/>
    <w:rsid w:val="00C62420"/>
    <w:rsid w:val="00C62549"/>
    <w:rsid w:val="00C62FAF"/>
    <w:rsid w:val="00C630CF"/>
    <w:rsid w:val="00C63C5C"/>
    <w:rsid w:val="00C64503"/>
    <w:rsid w:val="00C717D9"/>
    <w:rsid w:val="00C74394"/>
    <w:rsid w:val="00C74F22"/>
    <w:rsid w:val="00C77F81"/>
    <w:rsid w:val="00C8088F"/>
    <w:rsid w:val="00C80F1B"/>
    <w:rsid w:val="00C82066"/>
    <w:rsid w:val="00C824DC"/>
    <w:rsid w:val="00C834BC"/>
    <w:rsid w:val="00C83897"/>
    <w:rsid w:val="00C84E04"/>
    <w:rsid w:val="00C867C3"/>
    <w:rsid w:val="00C94700"/>
    <w:rsid w:val="00CA1541"/>
    <w:rsid w:val="00CA1F2C"/>
    <w:rsid w:val="00CA2650"/>
    <w:rsid w:val="00CA5276"/>
    <w:rsid w:val="00CB003D"/>
    <w:rsid w:val="00CB1AF1"/>
    <w:rsid w:val="00CB2C8D"/>
    <w:rsid w:val="00CB2D27"/>
    <w:rsid w:val="00CB3C5E"/>
    <w:rsid w:val="00CB4D35"/>
    <w:rsid w:val="00CB580A"/>
    <w:rsid w:val="00CC4D75"/>
    <w:rsid w:val="00CC5E5F"/>
    <w:rsid w:val="00CC5FA0"/>
    <w:rsid w:val="00CD030D"/>
    <w:rsid w:val="00CD0C53"/>
    <w:rsid w:val="00CD110B"/>
    <w:rsid w:val="00CD2507"/>
    <w:rsid w:val="00CD4E67"/>
    <w:rsid w:val="00CD65F2"/>
    <w:rsid w:val="00CD78D3"/>
    <w:rsid w:val="00CE0423"/>
    <w:rsid w:val="00CE1C03"/>
    <w:rsid w:val="00CE2E16"/>
    <w:rsid w:val="00CE344E"/>
    <w:rsid w:val="00CE4462"/>
    <w:rsid w:val="00CF0043"/>
    <w:rsid w:val="00CF11D5"/>
    <w:rsid w:val="00CF277E"/>
    <w:rsid w:val="00CF4554"/>
    <w:rsid w:val="00CF7260"/>
    <w:rsid w:val="00D01657"/>
    <w:rsid w:val="00D04BD0"/>
    <w:rsid w:val="00D05CB4"/>
    <w:rsid w:val="00D07809"/>
    <w:rsid w:val="00D12C01"/>
    <w:rsid w:val="00D13DF9"/>
    <w:rsid w:val="00D15A11"/>
    <w:rsid w:val="00D16CC0"/>
    <w:rsid w:val="00D2595A"/>
    <w:rsid w:val="00D2658A"/>
    <w:rsid w:val="00D27504"/>
    <w:rsid w:val="00D27A08"/>
    <w:rsid w:val="00D3126E"/>
    <w:rsid w:val="00D31398"/>
    <w:rsid w:val="00D31644"/>
    <w:rsid w:val="00D31A36"/>
    <w:rsid w:val="00D321C1"/>
    <w:rsid w:val="00D36DD3"/>
    <w:rsid w:val="00D37DF5"/>
    <w:rsid w:val="00D41145"/>
    <w:rsid w:val="00D411F9"/>
    <w:rsid w:val="00D4468E"/>
    <w:rsid w:val="00D44D82"/>
    <w:rsid w:val="00D450F2"/>
    <w:rsid w:val="00D46A01"/>
    <w:rsid w:val="00D51BE0"/>
    <w:rsid w:val="00D5279A"/>
    <w:rsid w:val="00D57D58"/>
    <w:rsid w:val="00D601CB"/>
    <w:rsid w:val="00D6041D"/>
    <w:rsid w:val="00D6215F"/>
    <w:rsid w:val="00D6442B"/>
    <w:rsid w:val="00D66A9B"/>
    <w:rsid w:val="00D7262B"/>
    <w:rsid w:val="00D73D3A"/>
    <w:rsid w:val="00D74216"/>
    <w:rsid w:val="00D77CF3"/>
    <w:rsid w:val="00D816E0"/>
    <w:rsid w:val="00D83F7A"/>
    <w:rsid w:val="00D85F7C"/>
    <w:rsid w:val="00D86D8B"/>
    <w:rsid w:val="00D949F4"/>
    <w:rsid w:val="00D96175"/>
    <w:rsid w:val="00DA3E0D"/>
    <w:rsid w:val="00DA49F0"/>
    <w:rsid w:val="00DA5F14"/>
    <w:rsid w:val="00DB0C97"/>
    <w:rsid w:val="00DC0212"/>
    <w:rsid w:val="00DC2757"/>
    <w:rsid w:val="00DC3BAB"/>
    <w:rsid w:val="00DC5221"/>
    <w:rsid w:val="00DC66B1"/>
    <w:rsid w:val="00DC6EB6"/>
    <w:rsid w:val="00DD3185"/>
    <w:rsid w:val="00DD37FA"/>
    <w:rsid w:val="00DD65B9"/>
    <w:rsid w:val="00DE004C"/>
    <w:rsid w:val="00DE1EE6"/>
    <w:rsid w:val="00DE29A4"/>
    <w:rsid w:val="00DE3CA3"/>
    <w:rsid w:val="00DE5B18"/>
    <w:rsid w:val="00DE6E62"/>
    <w:rsid w:val="00DE7904"/>
    <w:rsid w:val="00DF3905"/>
    <w:rsid w:val="00E049B6"/>
    <w:rsid w:val="00E077AF"/>
    <w:rsid w:val="00E1525A"/>
    <w:rsid w:val="00E15AA6"/>
    <w:rsid w:val="00E164E3"/>
    <w:rsid w:val="00E16D87"/>
    <w:rsid w:val="00E17CC0"/>
    <w:rsid w:val="00E2181A"/>
    <w:rsid w:val="00E224DB"/>
    <w:rsid w:val="00E25908"/>
    <w:rsid w:val="00E27BED"/>
    <w:rsid w:val="00E30315"/>
    <w:rsid w:val="00E36CE8"/>
    <w:rsid w:val="00E500BB"/>
    <w:rsid w:val="00E52C02"/>
    <w:rsid w:val="00E53320"/>
    <w:rsid w:val="00E54909"/>
    <w:rsid w:val="00E550D2"/>
    <w:rsid w:val="00E57340"/>
    <w:rsid w:val="00E60445"/>
    <w:rsid w:val="00E6046F"/>
    <w:rsid w:val="00E61C87"/>
    <w:rsid w:val="00E6271B"/>
    <w:rsid w:val="00E6426F"/>
    <w:rsid w:val="00E7443F"/>
    <w:rsid w:val="00E74BA7"/>
    <w:rsid w:val="00E77355"/>
    <w:rsid w:val="00E8150C"/>
    <w:rsid w:val="00E82B5B"/>
    <w:rsid w:val="00E85167"/>
    <w:rsid w:val="00E85675"/>
    <w:rsid w:val="00E8693D"/>
    <w:rsid w:val="00E913FB"/>
    <w:rsid w:val="00E9190E"/>
    <w:rsid w:val="00E91C60"/>
    <w:rsid w:val="00E924DA"/>
    <w:rsid w:val="00E9374B"/>
    <w:rsid w:val="00E93CA2"/>
    <w:rsid w:val="00E94CCD"/>
    <w:rsid w:val="00E9533C"/>
    <w:rsid w:val="00EA1695"/>
    <w:rsid w:val="00EA4B27"/>
    <w:rsid w:val="00EA5E92"/>
    <w:rsid w:val="00EA6732"/>
    <w:rsid w:val="00EA6898"/>
    <w:rsid w:val="00EA6EE4"/>
    <w:rsid w:val="00EA7768"/>
    <w:rsid w:val="00EB0D7B"/>
    <w:rsid w:val="00EB2255"/>
    <w:rsid w:val="00EB3274"/>
    <w:rsid w:val="00EB3275"/>
    <w:rsid w:val="00EB5FC9"/>
    <w:rsid w:val="00EB7999"/>
    <w:rsid w:val="00EC1200"/>
    <w:rsid w:val="00EC1F9B"/>
    <w:rsid w:val="00EC242B"/>
    <w:rsid w:val="00EC33AB"/>
    <w:rsid w:val="00EC64E3"/>
    <w:rsid w:val="00EC6F64"/>
    <w:rsid w:val="00ED0BE7"/>
    <w:rsid w:val="00ED1EA2"/>
    <w:rsid w:val="00ED2433"/>
    <w:rsid w:val="00ED2855"/>
    <w:rsid w:val="00ED28EC"/>
    <w:rsid w:val="00ED56EF"/>
    <w:rsid w:val="00ED58EE"/>
    <w:rsid w:val="00EE0ECF"/>
    <w:rsid w:val="00EE2433"/>
    <w:rsid w:val="00EE630F"/>
    <w:rsid w:val="00EF0913"/>
    <w:rsid w:val="00EF1E1C"/>
    <w:rsid w:val="00EF3FA0"/>
    <w:rsid w:val="00EF4290"/>
    <w:rsid w:val="00EF7036"/>
    <w:rsid w:val="00EF756F"/>
    <w:rsid w:val="00F00E04"/>
    <w:rsid w:val="00F01AD1"/>
    <w:rsid w:val="00F0215F"/>
    <w:rsid w:val="00F0227D"/>
    <w:rsid w:val="00F058A6"/>
    <w:rsid w:val="00F06FCA"/>
    <w:rsid w:val="00F076B7"/>
    <w:rsid w:val="00F078C2"/>
    <w:rsid w:val="00F115F2"/>
    <w:rsid w:val="00F123DE"/>
    <w:rsid w:val="00F12957"/>
    <w:rsid w:val="00F13C3F"/>
    <w:rsid w:val="00F16AB4"/>
    <w:rsid w:val="00F203C5"/>
    <w:rsid w:val="00F26549"/>
    <w:rsid w:val="00F274C7"/>
    <w:rsid w:val="00F27AC6"/>
    <w:rsid w:val="00F30979"/>
    <w:rsid w:val="00F30CE0"/>
    <w:rsid w:val="00F330DD"/>
    <w:rsid w:val="00F3430D"/>
    <w:rsid w:val="00F4038C"/>
    <w:rsid w:val="00F4066B"/>
    <w:rsid w:val="00F41738"/>
    <w:rsid w:val="00F4178C"/>
    <w:rsid w:val="00F52B9B"/>
    <w:rsid w:val="00F55D51"/>
    <w:rsid w:val="00F56D40"/>
    <w:rsid w:val="00F60854"/>
    <w:rsid w:val="00F62CC0"/>
    <w:rsid w:val="00F64626"/>
    <w:rsid w:val="00F64A31"/>
    <w:rsid w:val="00F6526A"/>
    <w:rsid w:val="00F70F31"/>
    <w:rsid w:val="00F73EBE"/>
    <w:rsid w:val="00F74B30"/>
    <w:rsid w:val="00F75FE9"/>
    <w:rsid w:val="00F802C7"/>
    <w:rsid w:val="00F8392A"/>
    <w:rsid w:val="00F83A92"/>
    <w:rsid w:val="00F84221"/>
    <w:rsid w:val="00F8463C"/>
    <w:rsid w:val="00F85A28"/>
    <w:rsid w:val="00F92FF0"/>
    <w:rsid w:val="00F94670"/>
    <w:rsid w:val="00F94FAA"/>
    <w:rsid w:val="00F95570"/>
    <w:rsid w:val="00FA14A6"/>
    <w:rsid w:val="00FA3D79"/>
    <w:rsid w:val="00FA4D8B"/>
    <w:rsid w:val="00FB0ABB"/>
    <w:rsid w:val="00FB21D5"/>
    <w:rsid w:val="00FB2F10"/>
    <w:rsid w:val="00FB2FAD"/>
    <w:rsid w:val="00FB45ED"/>
    <w:rsid w:val="00FB7062"/>
    <w:rsid w:val="00FC1B0F"/>
    <w:rsid w:val="00FC2E33"/>
    <w:rsid w:val="00FC315B"/>
    <w:rsid w:val="00FD5271"/>
    <w:rsid w:val="00FD57D0"/>
    <w:rsid w:val="00FE2036"/>
    <w:rsid w:val="00FE24B3"/>
    <w:rsid w:val="00FE6E6B"/>
    <w:rsid w:val="00FF1E40"/>
    <w:rsid w:val="00FF2D7A"/>
    <w:rsid w:val="00FF3F92"/>
    <w:rsid w:val="00FF4614"/>
    <w:rsid w:val="00FF4E7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10AE-E459-4878-B826-E9264F7F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85"/>
  </w:style>
  <w:style w:type="paragraph" w:styleId="1">
    <w:name w:val="heading 1"/>
    <w:basedOn w:val="a"/>
    <w:next w:val="a"/>
    <w:link w:val="10"/>
    <w:uiPriority w:val="99"/>
    <w:qFormat/>
    <w:rsid w:val="00AE08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475E"/>
    <w:rPr>
      <w:color w:val="106BBE"/>
    </w:rPr>
  </w:style>
  <w:style w:type="character" w:styleId="a5">
    <w:name w:val="Hyperlink"/>
    <w:basedOn w:val="a0"/>
    <w:uiPriority w:val="99"/>
    <w:unhideWhenUsed/>
    <w:rsid w:val="00CD78D3"/>
    <w:rPr>
      <w:color w:val="0000FF"/>
      <w:u w:val="single"/>
    </w:rPr>
  </w:style>
  <w:style w:type="paragraph" w:customStyle="1" w:styleId="rtejustify1">
    <w:name w:val="rtejustify1"/>
    <w:basedOn w:val="a"/>
    <w:semiHidden/>
    <w:rsid w:val="00CD78D3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, Знак,Основной текст1"/>
    <w:basedOn w:val="a"/>
    <w:link w:val="a7"/>
    <w:rsid w:val="001C6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, Знак Знак,Основной текст1 Знак"/>
    <w:basedOn w:val="a0"/>
    <w:link w:val="a6"/>
    <w:rsid w:val="001C65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D2A"/>
  </w:style>
  <w:style w:type="paragraph" w:styleId="aa">
    <w:name w:val="footer"/>
    <w:basedOn w:val="a"/>
    <w:link w:val="ab"/>
    <w:uiPriority w:val="99"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2A"/>
  </w:style>
  <w:style w:type="paragraph" w:styleId="ac">
    <w:name w:val="Balloon Text"/>
    <w:basedOn w:val="a"/>
    <w:link w:val="ad"/>
    <w:uiPriority w:val="99"/>
    <w:semiHidden/>
    <w:unhideWhenUsed/>
    <w:rsid w:val="00EB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2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E0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E080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f">
    <w:name w:val="Emphasis"/>
    <w:basedOn w:val="a0"/>
    <w:uiPriority w:val="20"/>
    <w:qFormat/>
    <w:rsid w:val="006A3EC9"/>
    <w:rPr>
      <w:i/>
      <w:iCs/>
    </w:rPr>
  </w:style>
  <w:style w:type="paragraph" w:styleId="af0">
    <w:name w:val="Normal (Web)"/>
    <w:basedOn w:val="a"/>
    <w:uiPriority w:val="99"/>
    <w:unhideWhenUsed/>
    <w:rsid w:val="006A3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D6085"/>
  </w:style>
  <w:style w:type="character" w:customStyle="1" w:styleId="apple-converted-space">
    <w:name w:val="apple-converted-space"/>
    <w:basedOn w:val="a0"/>
    <w:rsid w:val="00467F1D"/>
  </w:style>
  <w:style w:type="paragraph" w:styleId="af1">
    <w:name w:val="No Spacing"/>
    <w:uiPriority w:val="1"/>
    <w:qFormat/>
    <w:rsid w:val="004D789D"/>
    <w:pPr>
      <w:spacing w:after="0" w:line="240" w:lineRule="auto"/>
    </w:pPr>
  </w:style>
  <w:style w:type="paragraph" w:styleId="af2">
    <w:name w:val="Body Text Indent"/>
    <w:basedOn w:val="a"/>
    <w:link w:val="af3"/>
    <w:uiPriority w:val="99"/>
    <w:unhideWhenUsed/>
    <w:rsid w:val="00C31F4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31F4E"/>
  </w:style>
  <w:style w:type="table" w:customStyle="1" w:styleId="11">
    <w:name w:val="Сетка таблицы1"/>
    <w:basedOn w:val="a1"/>
    <w:next w:val="ae"/>
    <w:uiPriority w:val="59"/>
    <w:rsid w:val="005A61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F946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2402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276DF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1B7CA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B6722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C1B0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152D-3500-44DB-8928-1584D386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42722</TotalTime>
  <Pages>10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577</cp:revision>
  <cp:lastPrinted>2019-08-27T02:39:00Z</cp:lastPrinted>
  <dcterms:created xsi:type="dcterms:W3CDTF">2016-01-11T02:13:00Z</dcterms:created>
  <dcterms:modified xsi:type="dcterms:W3CDTF">2019-11-18T08:26:00Z</dcterms:modified>
</cp:coreProperties>
</file>