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РОССИЙСКАЯ ФЕДЕРАЦИЯ</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ИРКУТСКАЯ ОБЛАСТЬ</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КОНТРОЛЬНО-СЧЕТНАЯ ПАЛАТА</w:t>
      </w:r>
    </w:p>
    <w:p w:rsidR="00BE501C" w:rsidRPr="00BE501C" w:rsidRDefault="00BE501C" w:rsidP="00BE501C">
      <w:pPr>
        <w:spacing w:after="0" w:line="240" w:lineRule="auto"/>
        <w:ind w:firstLine="357"/>
        <w:jc w:val="center"/>
        <w:rPr>
          <w:rFonts w:ascii="Times New Roman" w:hAnsi="Times New Roman" w:cs="Times New Roman"/>
          <w:b/>
          <w:sz w:val="28"/>
          <w:szCs w:val="28"/>
        </w:rPr>
      </w:pPr>
      <w:r w:rsidRPr="00BE501C">
        <w:rPr>
          <w:rFonts w:ascii="Times New Roman" w:hAnsi="Times New Roman" w:cs="Times New Roman"/>
          <w:b/>
          <w:sz w:val="28"/>
          <w:szCs w:val="28"/>
        </w:rPr>
        <w:t>МУНИЦИПАЛЬНОГО ОБРАЗОВАНИЯ КУЙТУНСКИЙ РАЙОН</w:t>
      </w:r>
    </w:p>
    <w:p w:rsidR="00BE501C" w:rsidRDefault="00BE501C" w:rsidP="00BE501C">
      <w:pPr>
        <w:spacing w:after="0" w:line="240" w:lineRule="auto"/>
        <w:ind w:firstLine="360"/>
        <w:jc w:val="center"/>
        <w:rPr>
          <w:rFonts w:ascii="Times New Roman" w:hAnsi="Times New Roman" w:cs="Times New Roman"/>
          <w:b/>
          <w:sz w:val="28"/>
          <w:szCs w:val="28"/>
        </w:rPr>
      </w:pPr>
    </w:p>
    <w:p w:rsidR="00BE501C" w:rsidRDefault="005D2886" w:rsidP="005D2886">
      <w:pPr>
        <w:spacing w:after="0" w:line="240" w:lineRule="auto"/>
        <w:ind w:firstLine="360"/>
        <w:jc w:val="center"/>
        <w:rPr>
          <w:rFonts w:ascii="Times New Roman" w:hAnsi="Times New Roman" w:cs="Times New Roman"/>
          <w:b/>
          <w:sz w:val="28"/>
          <w:szCs w:val="28"/>
        </w:rPr>
      </w:pPr>
      <w:proofErr w:type="gramStart"/>
      <w:r>
        <w:rPr>
          <w:rFonts w:ascii="Times New Roman" w:hAnsi="Times New Roman" w:cs="Times New Roman"/>
          <w:b/>
          <w:sz w:val="28"/>
          <w:szCs w:val="28"/>
        </w:rPr>
        <w:t>ОТЧЕТ</w:t>
      </w:r>
      <w:r w:rsidR="009212B2">
        <w:rPr>
          <w:rFonts w:ascii="Times New Roman" w:hAnsi="Times New Roman" w:cs="Times New Roman"/>
          <w:b/>
          <w:sz w:val="28"/>
          <w:szCs w:val="28"/>
        </w:rPr>
        <w:t xml:space="preserve"> </w:t>
      </w:r>
      <w:r w:rsidR="00BE501C" w:rsidRPr="00BE501C">
        <w:rPr>
          <w:rFonts w:ascii="Times New Roman" w:hAnsi="Times New Roman" w:cs="Times New Roman"/>
          <w:b/>
          <w:sz w:val="28"/>
          <w:szCs w:val="28"/>
        </w:rPr>
        <w:t xml:space="preserve"> </w:t>
      </w:r>
      <w:r w:rsidR="00BE501C">
        <w:rPr>
          <w:rFonts w:ascii="Times New Roman" w:hAnsi="Times New Roman" w:cs="Times New Roman"/>
          <w:b/>
          <w:sz w:val="28"/>
          <w:szCs w:val="28"/>
        </w:rPr>
        <w:t>№</w:t>
      </w:r>
      <w:proofErr w:type="gramEnd"/>
      <w:r w:rsidR="00BE501C">
        <w:rPr>
          <w:rFonts w:ascii="Times New Roman" w:hAnsi="Times New Roman" w:cs="Times New Roman"/>
          <w:b/>
          <w:sz w:val="28"/>
          <w:szCs w:val="28"/>
        </w:rPr>
        <w:t xml:space="preserve"> </w:t>
      </w:r>
      <w:r w:rsidR="005F7E7E">
        <w:rPr>
          <w:rFonts w:ascii="Times New Roman" w:hAnsi="Times New Roman" w:cs="Times New Roman"/>
          <w:b/>
          <w:sz w:val="28"/>
          <w:szCs w:val="28"/>
        </w:rPr>
        <w:t>7</w:t>
      </w:r>
    </w:p>
    <w:p w:rsidR="005F7E7E" w:rsidRPr="005F7E7E" w:rsidRDefault="008F3A44" w:rsidP="00FA4E7D">
      <w:pPr>
        <w:spacing w:after="0" w:line="240" w:lineRule="auto"/>
        <w:ind w:firstLine="567"/>
        <w:jc w:val="center"/>
        <w:rPr>
          <w:rFonts w:ascii="Times New Roman" w:hAnsi="Times New Roman" w:cs="Times New Roman"/>
          <w:sz w:val="24"/>
          <w:szCs w:val="24"/>
        </w:rPr>
      </w:pPr>
      <w:proofErr w:type="gramStart"/>
      <w:r w:rsidRPr="005F7E7E">
        <w:rPr>
          <w:rFonts w:ascii="Times New Roman" w:hAnsi="Times New Roman" w:cs="Times New Roman"/>
          <w:sz w:val="24"/>
          <w:szCs w:val="24"/>
        </w:rPr>
        <w:t>по</w:t>
      </w:r>
      <w:proofErr w:type="gramEnd"/>
      <w:r w:rsidRPr="005F7E7E">
        <w:rPr>
          <w:rFonts w:ascii="Times New Roman" w:hAnsi="Times New Roman" w:cs="Times New Roman"/>
          <w:sz w:val="24"/>
          <w:szCs w:val="24"/>
        </w:rPr>
        <w:t xml:space="preserve"> результатам </w:t>
      </w:r>
      <w:r w:rsidR="005F7E7E" w:rsidRPr="005F7E7E">
        <w:rPr>
          <w:rFonts w:ascii="Times New Roman" w:hAnsi="Times New Roman" w:cs="Times New Roman"/>
          <w:sz w:val="24"/>
          <w:szCs w:val="24"/>
        </w:rPr>
        <w:t xml:space="preserve">проведения контрольного мероприятия </w:t>
      </w:r>
    </w:p>
    <w:p w:rsidR="005F7E7E" w:rsidRPr="005F7E7E" w:rsidRDefault="005F7E7E" w:rsidP="00FA4E7D">
      <w:pPr>
        <w:spacing w:after="0" w:line="240" w:lineRule="auto"/>
        <w:ind w:firstLine="567"/>
        <w:jc w:val="center"/>
        <w:rPr>
          <w:rFonts w:ascii="Times New Roman" w:hAnsi="Times New Roman" w:cs="Times New Roman"/>
          <w:sz w:val="24"/>
          <w:szCs w:val="24"/>
        </w:rPr>
      </w:pPr>
      <w:r w:rsidRPr="005F7E7E">
        <w:rPr>
          <w:rFonts w:ascii="Times New Roman" w:hAnsi="Times New Roman" w:cs="Times New Roman"/>
          <w:sz w:val="24"/>
          <w:szCs w:val="24"/>
        </w:rPr>
        <w:t xml:space="preserve">«Проверка финансово-хозяйственной деятельности за 2019 год МКОУ </w:t>
      </w:r>
      <w:proofErr w:type="spellStart"/>
      <w:r w:rsidRPr="005F7E7E">
        <w:rPr>
          <w:rFonts w:ascii="Times New Roman" w:hAnsi="Times New Roman" w:cs="Times New Roman"/>
          <w:sz w:val="24"/>
          <w:szCs w:val="24"/>
        </w:rPr>
        <w:t>Уховская</w:t>
      </w:r>
      <w:proofErr w:type="spellEnd"/>
      <w:r w:rsidRPr="005F7E7E">
        <w:rPr>
          <w:rFonts w:ascii="Times New Roman" w:hAnsi="Times New Roman" w:cs="Times New Roman"/>
          <w:sz w:val="24"/>
          <w:szCs w:val="24"/>
        </w:rPr>
        <w:t xml:space="preserve"> СОШ».</w:t>
      </w:r>
    </w:p>
    <w:p w:rsidR="00FA4E7D" w:rsidRDefault="00FA4E7D" w:rsidP="008529EF">
      <w:pPr>
        <w:spacing w:after="0" w:line="240" w:lineRule="auto"/>
        <w:ind w:firstLine="567"/>
        <w:jc w:val="center"/>
        <w:rPr>
          <w:rFonts w:ascii="Times New Roman" w:hAnsi="Times New Roman" w:cs="Times New Roman"/>
          <w:sz w:val="24"/>
          <w:szCs w:val="24"/>
        </w:rPr>
      </w:pPr>
    </w:p>
    <w:p w:rsidR="0016740B" w:rsidRPr="00AA4791" w:rsidRDefault="0016740B" w:rsidP="0016740B">
      <w:pPr>
        <w:spacing w:after="0" w:line="240" w:lineRule="auto"/>
        <w:ind w:firstLine="360"/>
        <w:jc w:val="both"/>
        <w:rPr>
          <w:rFonts w:ascii="Times New Roman" w:hAnsi="Times New Roman" w:cs="Times New Roman"/>
          <w:color w:val="FF0000"/>
          <w:sz w:val="24"/>
          <w:szCs w:val="24"/>
        </w:rPr>
      </w:pPr>
      <w:proofErr w:type="spellStart"/>
      <w:r w:rsidRPr="008529EF">
        <w:rPr>
          <w:rFonts w:ascii="Times New Roman" w:hAnsi="Times New Roman" w:cs="Times New Roman"/>
          <w:sz w:val="24"/>
          <w:szCs w:val="24"/>
        </w:rPr>
        <w:t>р.п</w:t>
      </w:r>
      <w:proofErr w:type="spellEnd"/>
      <w:r w:rsidRPr="008529EF">
        <w:rPr>
          <w:rFonts w:ascii="Times New Roman" w:hAnsi="Times New Roman" w:cs="Times New Roman"/>
          <w:sz w:val="24"/>
          <w:szCs w:val="24"/>
        </w:rPr>
        <w:t xml:space="preserve">. </w:t>
      </w:r>
      <w:r w:rsidRPr="00125841">
        <w:rPr>
          <w:rFonts w:ascii="Times New Roman" w:hAnsi="Times New Roman" w:cs="Times New Roman"/>
          <w:sz w:val="24"/>
          <w:szCs w:val="24"/>
        </w:rPr>
        <w:t xml:space="preserve">Куйтун                                                                    </w:t>
      </w:r>
      <w:r w:rsidR="009212B2" w:rsidRPr="00125841">
        <w:rPr>
          <w:rFonts w:ascii="Times New Roman" w:hAnsi="Times New Roman" w:cs="Times New Roman"/>
          <w:sz w:val="24"/>
          <w:szCs w:val="24"/>
        </w:rPr>
        <w:t xml:space="preserve">                      </w:t>
      </w:r>
      <w:r w:rsidR="00FC2E33" w:rsidRPr="00125841">
        <w:rPr>
          <w:rFonts w:ascii="Times New Roman" w:hAnsi="Times New Roman" w:cs="Times New Roman"/>
          <w:sz w:val="24"/>
          <w:szCs w:val="24"/>
        </w:rPr>
        <w:t xml:space="preserve">    </w:t>
      </w:r>
      <w:r w:rsidR="00125841" w:rsidRPr="00125841">
        <w:rPr>
          <w:rFonts w:ascii="Times New Roman" w:hAnsi="Times New Roman" w:cs="Times New Roman"/>
          <w:sz w:val="24"/>
          <w:szCs w:val="24"/>
        </w:rPr>
        <w:t xml:space="preserve"> </w:t>
      </w:r>
      <w:r w:rsidR="008529EF" w:rsidRPr="00125841">
        <w:rPr>
          <w:rFonts w:ascii="Times New Roman" w:hAnsi="Times New Roman" w:cs="Times New Roman"/>
          <w:sz w:val="24"/>
          <w:szCs w:val="24"/>
        </w:rPr>
        <w:t xml:space="preserve"> </w:t>
      </w:r>
      <w:r w:rsidR="00125841" w:rsidRPr="00125841">
        <w:rPr>
          <w:rFonts w:ascii="Times New Roman" w:hAnsi="Times New Roman" w:cs="Times New Roman"/>
          <w:sz w:val="24"/>
          <w:szCs w:val="24"/>
        </w:rPr>
        <w:t>29</w:t>
      </w:r>
      <w:r w:rsidR="00200131" w:rsidRPr="00125841">
        <w:rPr>
          <w:rFonts w:ascii="Times New Roman" w:hAnsi="Times New Roman" w:cs="Times New Roman"/>
          <w:sz w:val="24"/>
          <w:szCs w:val="24"/>
        </w:rPr>
        <w:t xml:space="preserve"> </w:t>
      </w:r>
      <w:r w:rsidR="00125841" w:rsidRPr="00125841">
        <w:rPr>
          <w:rFonts w:ascii="Times New Roman" w:hAnsi="Times New Roman" w:cs="Times New Roman"/>
          <w:sz w:val="24"/>
          <w:szCs w:val="24"/>
        </w:rPr>
        <w:t>сентября</w:t>
      </w:r>
      <w:r w:rsidR="00200131" w:rsidRPr="00125841">
        <w:rPr>
          <w:rFonts w:ascii="Times New Roman" w:hAnsi="Times New Roman" w:cs="Times New Roman"/>
          <w:sz w:val="24"/>
          <w:szCs w:val="24"/>
        </w:rPr>
        <w:t xml:space="preserve"> </w:t>
      </w:r>
      <w:r w:rsidRPr="00125841">
        <w:rPr>
          <w:rFonts w:ascii="Times New Roman" w:hAnsi="Times New Roman" w:cs="Times New Roman"/>
          <w:sz w:val="24"/>
          <w:szCs w:val="24"/>
        </w:rPr>
        <w:t>20</w:t>
      </w:r>
      <w:r w:rsidR="008529EF" w:rsidRPr="00125841">
        <w:rPr>
          <w:rFonts w:ascii="Times New Roman" w:hAnsi="Times New Roman" w:cs="Times New Roman"/>
          <w:sz w:val="24"/>
          <w:szCs w:val="24"/>
        </w:rPr>
        <w:t>20</w:t>
      </w:r>
      <w:r w:rsidRPr="00125841">
        <w:rPr>
          <w:rFonts w:ascii="Times New Roman" w:hAnsi="Times New Roman" w:cs="Times New Roman"/>
          <w:sz w:val="24"/>
          <w:szCs w:val="24"/>
        </w:rPr>
        <w:t>г</w:t>
      </w:r>
      <w:r w:rsidRPr="00AA4791">
        <w:rPr>
          <w:rFonts w:ascii="Times New Roman" w:hAnsi="Times New Roman" w:cs="Times New Roman"/>
          <w:color w:val="FF0000"/>
          <w:sz w:val="24"/>
          <w:szCs w:val="24"/>
        </w:rPr>
        <w:t>.</w:t>
      </w:r>
    </w:p>
    <w:p w:rsidR="009212B2" w:rsidRPr="00AA4791" w:rsidRDefault="009212B2" w:rsidP="009212B2">
      <w:pPr>
        <w:shd w:val="clear" w:color="auto" w:fill="FFFFFF"/>
        <w:tabs>
          <w:tab w:val="left" w:pos="283"/>
          <w:tab w:val="left" w:leader="underscore" w:pos="9235"/>
        </w:tabs>
        <w:spacing w:after="0" w:line="240" w:lineRule="auto"/>
        <w:ind w:left="-284" w:firstLine="284"/>
        <w:jc w:val="both"/>
        <w:rPr>
          <w:rFonts w:ascii="Times New Roman" w:eastAsia="Times New Roman" w:hAnsi="Times New Roman" w:cs="Times New Roman"/>
          <w:color w:val="FF0000"/>
          <w:sz w:val="24"/>
          <w:szCs w:val="24"/>
        </w:rPr>
      </w:pPr>
      <w:r w:rsidRPr="00AA4791">
        <w:rPr>
          <w:rFonts w:ascii="Times New Roman" w:eastAsia="Times New Roman" w:hAnsi="Times New Roman" w:cs="Times New Roman"/>
          <w:color w:val="FF0000"/>
          <w:sz w:val="24"/>
          <w:szCs w:val="24"/>
        </w:rPr>
        <w:t xml:space="preserve">       </w:t>
      </w:r>
    </w:p>
    <w:p w:rsidR="009212B2" w:rsidRPr="004873BA" w:rsidRDefault="009212B2" w:rsidP="00784A64">
      <w:pPr>
        <w:shd w:val="clear" w:color="auto" w:fill="FFFFFF"/>
        <w:tabs>
          <w:tab w:val="left" w:pos="283"/>
          <w:tab w:val="left" w:leader="underscore" w:pos="9235"/>
        </w:tabs>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sz w:val="24"/>
          <w:szCs w:val="24"/>
        </w:rPr>
        <w:t xml:space="preserve">Настоящий отчет подготовлен председателем КСП </w:t>
      </w:r>
      <w:proofErr w:type="spellStart"/>
      <w:r w:rsidR="003F687A" w:rsidRPr="004873BA">
        <w:rPr>
          <w:rFonts w:ascii="Times New Roman" w:eastAsia="Times New Roman" w:hAnsi="Times New Roman" w:cs="Times New Roman"/>
          <w:sz w:val="24"/>
          <w:szCs w:val="24"/>
        </w:rPr>
        <w:t>Костюкевич</w:t>
      </w:r>
      <w:proofErr w:type="spellEnd"/>
      <w:r w:rsidR="003F687A" w:rsidRPr="004873BA">
        <w:rPr>
          <w:rFonts w:ascii="Times New Roman" w:eastAsia="Times New Roman" w:hAnsi="Times New Roman" w:cs="Times New Roman"/>
          <w:sz w:val="24"/>
          <w:szCs w:val="24"/>
        </w:rPr>
        <w:t xml:space="preserve"> А.А.</w:t>
      </w:r>
      <w:r w:rsidRPr="004873BA">
        <w:rPr>
          <w:rFonts w:ascii="Times New Roman" w:eastAsia="Times New Roman" w:hAnsi="Times New Roman" w:cs="Times New Roman"/>
          <w:sz w:val="24"/>
          <w:szCs w:val="24"/>
        </w:rPr>
        <w:t xml:space="preserve"> по итогам контрольного мероприятия </w:t>
      </w:r>
      <w:r w:rsidRPr="005F7E7E">
        <w:rPr>
          <w:rFonts w:ascii="Times New Roman" w:eastAsia="Times New Roman" w:hAnsi="Times New Roman" w:cs="Times New Roman"/>
          <w:sz w:val="24"/>
          <w:szCs w:val="24"/>
        </w:rPr>
        <w:t>«</w:t>
      </w:r>
      <w:r w:rsidR="005F7E7E" w:rsidRPr="005F7E7E">
        <w:rPr>
          <w:rFonts w:ascii="Times New Roman" w:eastAsia="Times New Roman" w:hAnsi="Times New Roman" w:cs="Times New Roman"/>
          <w:sz w:val="24"/>
          <w:szCs w:val="24"/>
        </w:rPr>
        <w:t xml:space="preserve">Проверка финансово-хозяйственной деятельности за 2019 год МКОУ </w:t>
      </w:r>
      <w:proofErr w:type="spellStart"/>
      <w:r w:rsidR="005F7E7E" w:rsidRPr="005F7E7E">
        <w:rPr>
          <w:rFonts w:ascii="Times New Roman" w:eastAsia="Times New Roman" w:hAnsi="Times New Roman" w:cs="Times New Roman"/>
          <w:sz w:val="24"/>
          <w:szCs w:val="24"/>
        </w:rPr>
        <w:t>Уховская</w:t>
      </w:r>
      <w:proofErr w:type="spellEnd"/>
      <w:r w:rsidR="005F7E7E" w:rsidRPr="005F7E7E">
        <w:rPr>
          <w:rFonts w:ascii="Times New Roman" w:eastAsia="Times New Roman" w:hAnsi="Times New Roman" w:cs="Times New Roman"/>
          <w:sz w:val="24"/>
          <w:szCs w:val="24"/>
        </w:rPr>
        <w:t xml:space="preserve"> СОШ»</w:t>
      </w:r>
      <w:r w:rsidR="00C50BBB" w:rsidRPr="005F7E7E">
        <w:rPr>
          <w:rFonts w:ascii="Times New Roman" w:eastAsia="Times New Roman" w:hAnsi="Times New Roman" w:cs="Times New Roman"/>
          <w:sz w:val="24"/>
          <w:szCs w:val="24"/>
        </w:rPr>
        <w:t>,</w:t>
      </w:r>
      <w:r w:rsidR="00C50BBB" w:rsidRPr="005F7E7E">
        <w:rPr>
          <w:rFonts w:ascii="Times New Roman" w:eastAsia="Times New Roman" w:hAnsi="Times New Roman" w:cs="Times New Roman"/>
          <w:color w:val="FF0000"/>
          <w:sz w:val="24"/>
          <w:szCs w:val="24"/>
        </w:rPr>
        <w:t xml:space="preserve"> </w:t>
      </w:r>
      <w:r w:rsidR="00C50BBB" w:rsidRPr="005F7E7E">
        <w:rPr>
          <w:rFonts w:ascii="Times New Roman" w:eastAsia="Times New Roman" w:hAnsi="Times New Roman" w:cs="Times New Roman"/>
          <w:sz w:val="24"/>
          <w:szCs w:val="24"/>
        </w:rPr>
        <w:t xml:space="preserve">на основании акта проверки </w:t>
      </w:r>
      <w:r w:rsidR="00C45BC7" w:rsidRPr="005F7E7E">
        <w:rPr>
          <w:rFonts w:ascii="Times New Roman" w:eastAsia="Times New Roman" w:hAnsi="Times New Roman" w:cs="Times New Roman"/>
          <w:sz w:val="24"/>
          <w:szCs w:val="24"/>
        </w:rPr>
        <w:t>№</w:t>
      </w:r>
      <w:r w:rsidR="003F687A" w:rsidRPr="005F7E7E">
        <w:rPr>
          <w:rFonts w:ascii="Times New Roman" w:eastAsia="Times New Roman" w:hAnsi="Times New Roman" w:cs="Times New Roman"/>
          <w:sz w:val="24"/>
          <w:szCs w:val="24"/>
        </w:rPr>
        <w:t xml:space="preserve"> </w:t>
      </w:r>
      <w:r w:rsidR="00852EFA" w:rsidRPr="005F7E7E">
        <w:rPr>
          <w:rFonts w:ascii="Times New Roman" w:eastAsia="Times New Roman" w:hAnsi="Times New Roman" w:cs="Times New Roman"/>
          <w:sz w:val="24"/>
          <w:szCs w:val="24"/>
        </w:rPr>
        <w:t>3</w:t>
      </w:r>
      <w:r w:rsidR="005F7E7E" w:rsidRPr="005F7E7E">
        <w:rPr>
          <w:rFonts w:ascii="Times New Roman" w:eastAsia="Times New Roman" w:hAnsi="Times New Roman" w:cs="Times New Roman"/>
          <w:sz w:val="24"/>
          <w:szCs w:val="24"/>
        </w:rPr>
        <w:t>2</w:t>
      </w:r>
      <w:r w:rsidR="00C45BC7" w:rsidRPr="005F7E7E">
        <w:rPr>
          <w:rFonts w:ascii="Times New Roman" w:eastAsia="Times New Roman" w:hAnsi="Times New Roman" w:cs="Times New Roman"/>
          <w:sz w:val="24"/>
          <w:szCs w:val="24"/>
        </w:rPr>
        <w:t xml:space="preserve"> от </w:t>
      </w:r>
      <w:r w:rsidR="00FA4E7D" w:rsidRPr="005F7E7E">
        <w:rPr>
          <w:rFonts w:ascii="Times New Roman" w:eastAsia="Times New Roman" w:hAnsi="Times New Roman" w:cs="Times New Roman"/>
          <w:sz w:val="24"/>
          <w:szCs w:val="24"/>
        </w:rPr>
        <w:t>0</w:t>
      </w:r>
      <w:r w:rsidR="005F7E7E" w:rsidRPr="005F7E7E">
        <w:rPr>
          <w:rFonts w:ascii="Times New Roman" w:eastAsia="Times New Roman" w:hAnsi="Times New Roman" w:cs="Times New Roman"/>
          <w:sz w:val="24"/>
          <w:szCs w:val="24"/>
        </w:rPr>
        <w:t>8</w:t>
      </w:r>
      <w:r w:rsidR="00C45BC7" w:rsidRPr="005F7E7E">
        <w:rPr>
          <w:rFonts w:ascii="Times New Roman" w:eastAsia="Times New Roman" w:hAnsi="Times New Roman" w:cs="Times New Roman"/>
          <w:sz w:val="24"/>
          <w:szCs w:val="24"/>
        </w:rPr>
        <w:t>.0</w:t>
      </w:r>
      <w:r w:rsidR="005F7E7E" w:rsidRPr="005F7E7E">
        <w:rPr>
          <w:rFonts w:ascii="Times New Roman" w:eastAsia="Times New Roman" w:hAnsi="Times New Roman" w:cs="Times New Roman"/>
          <w:sz w:val="24"/>
          <w:szCs w:val="24"/>
        </w:rPr>
        <w:t>9</w:t>
      </w:r>
      <w:r w:rsidR="00C45BC7" w:rsidRPr="005F7E7E">
        <w:rPr>
          <w:rFonts w:ascii="Times New Roman" w:eastAsia="Times New Roman" w:hAnsi="Times New Roman" w:cs="Times New Roman"/>
          <w:sz w:val="24"/>
          <w:szCs w:val="24"/>
        </w:rPr>
        <w:t>.20</w:t>
      </w:r>
      <w:r w:rsidR="008529EF" w:rsidRPr="005F7E7E">
        <w:rPr>
          <w:rFonts w:ascii="Times New Roman" w:eastAsia="Times New Roman" w:hAnsi="Times New Roman" w:cs="Times New Roman"/>
          <w:sz w:val="24"/>
          <w:szCs w:val="24"/>
        </w:rPr>
        <w:t>20</w:t>
      </w:r>
      <w:r w:rsidR="00C45BC7" w:rsidRPr="005F7E7E">
        <w:rPr>
          <w:rFonts w:ascii="Times New Roman" w:eastAsia="Times New Roman" w:hAnsi="Times New Roman" w:cs="Times New Roman"/>
          <w:sz w:val="24"/>
          <w:szCs w:val="24"/>
        </w:rPr>
        <w:t xml:space="preserve"> года,</w:t>
      </w:r>
      <w:r w:rsidR="00C45BC7" w:rsidRPr="004873BA">
        <w:rPr>
          <w:rFonts w:ascii="Times New Roman" w:eastAsia="Times New Roman" w:hAnsi="Times New Roman" w:cs="Times New Roman"/>
          <w:sz w:val="24"/>
          <w:szCs w:val="24"/>
        </w:rPr>
        <w:t xml:space="preserve"> подготовленного </w:t>
      </w:r>
      <w:r w:rsidR="00852EFA">
        <w:rPr>
          <w:rFonts w:ascii="Times New Roman" w:eastAsia="Times New Roman" w:hAnsi="Times New Roman" w:cs="Times New Roman"/>
          <w:sz w:val="24"/>
          <w:szCs w:val="24"/>
        </w:rPr>
        <w:t>ведущим инспектором</w:t>
      </w:r>
      <w:r w:rsidR="00925D29" w:rsidRPr="004873BA">
        <w:rPr>
          <w:rFonts w:ascii="Times New Roman" w:eastAsia="Times New Roman" w:hAnsi="Times New Roman" w:cs="Times New Roman"/>
          <w:sz w:val="24"/>
          <w:szCs w:val="24"/>
        </w:rPr>
        <w:t xml:space="preserve"> </w:t>
      </w:r>
      <w:r w:rsidR="00C45BC7" w:rsidRPr="004873BA">
        <w:rPr>
          <w:rFonts w:ascii="Times New Roman" w:eastAsia="Times New Roman" w:hAnsi="Times New Roman" w:cs="Times New Roman"/>
          <w:sz w:val="24"/>
          <w:szCs w:val="24"/>
        </w:rPr>
        <w:t xml:space="preserve">КСП </w:t>
      </w:r>
      <w:r w:rsidR="005F7E7E">
        <w:rPr>
          <w:rFonts w:ascii="Times New Roman" w:eastAsia="Times New Roman" w:hAnsi="Times New Roman" w:cs="Times New Roman"/>
          <w:sz w:val="24"/>
          <w:szCs w:val="24"/>
        </w:rPr>
        <w:t>Корсаковой М.С.</w:t>
      </w:r>
    </w:p>
    <w:p w:rsidR="000A22BD" w:rsidRPr="0063135C" w:rsidRDefault="009212B2" w:rsidP="0048664B">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Основание для проведения контрольного мероприятия:</w:t>
      </w:r>
      <w:r w:rsidR="00744193" w:rsidRPr="004873BA">
        <w:rPr>
          <w:rFonts w:ascii="Times New Roman" w:eastAsia="Times New Roman" w:hAnsi="Times New Roman" w:cs="Times New Roman"/>
          <w:b/>
          <w:sz w:val="24"/>
          <w:szCs w:val="24"/>
        </w:rPr>
        <w:t xml:space="preserve"> </w:t>
      </w:r>
      <w:r w:rsidR="0004001B" w:rsidRPr="004873BA">
        <w:rPr>
          <w:rFonts w:ascii="Times New Roman" w:eastAsia="Times New Roman" w:hAnsi="Times New Roman" w:cs="Times New Roman"/>
          <w:sz w:val="24"/>
          <w:szCs w:val="24"/>
        </w:rPr>
        <w:t xml:space="preserve">Федеральный </w:t>
      </w:r>
      <w:r w:rsidR="007970D5" w:rsidRPr="004873BA">
        <w:rPr>
          <w:rFonts w:ascii="Times New Roman" w:eastAsia="Times New Roman" w:hAnsi="Times New Roman" w:cs="Times New Roman"/>
          <w:sz w:val="24"/>
          <w:szCs w:val="24"/>
        </w:rPr>
        <w:t xml:space="preserve">закон </w:t>
      </w:r>
      <w:r w:rsidR="0004001B" w:rsidRPr="004873BA">
        <w:rPr>
          <w:rFonts w:ascii="Times New Roman" w:eastAsia="Times New Roman" w:hAnsi="Times New Roman" w:cs="Times New Roman"/>
          <w:sz w:val="24"/>
          <w:szCs w:val="24"/>
        </w:rPr>
        <w:t xml:space="preserve">от </w:t>
      </w:r>
      <w:r w:rsidR="00C50BBB" w:rsidRPr="004873BA">
        <w:rPr>
          <w:rFonts w:ascii="Times New Roman" w:eastAsia="Times New Roman" w:hAnsi="Times New Roman" w:cs="Times New Roman"/>
          <w:sz w:val="24"/>
          <w:szCs w:val="24"/>
        </w:rPr>
        <w:t>07.02.2011г. № 6-ФЗ «Об общих принц</w:t>
      </w:r>
      <w:r w:rsidR="008D6694" w:rsidRPr="004873BA">
        <w:rPr>
          <w:rFonts w:ascii="Times New Roman" w:eastAsia="Times New Roman" w:hAnsi="Times New Roman" w:cs="Times New Roman"/>
          <w:sz w:val="24"/>
          <w:szCs w:val="24"/>
        </w:rPr>
        <w:t xml:space="preserve">ипах организации и </w:t>
      </w:r>
      <w:proofErr w:type="gramStart"/>
      <w:r w:rsidR="008D6694" w:rsidRPr="004873BA">
        <w:rPr>
          <w:rFonts w:ascii="Times New Roman" w:eastAsia="Times New Roman" w:hAnsi="Times New Roman" w:cs="Times New Roman"/>
          <w:sz w:val="24"/>
          <w:szCs w:val="24"/>
        </w:rPr>
        <w:t xml:space="preserve">деятельности </w:t>
      </w:r>
      <w:r w:rsidR="00925D29" w:rsidRPr="004873BA">
        <w:rPr>
          <w:rFonts w:ascii="Times New Roman" w:eastAsia="Times New Roman" w:hAnsi="Times New Roman" w:cs="Times New Roman"/>
          <w:sz w:val="24"/>
          <w:szCs w:val="24"/>
        </w:rPr>
        <w:t xml:space="preserve">контрольно-счетных </w:t>
      </w:r>
      <w:r w:rsidR="008D6694" w:rsidRPr="004873BA">
        <w:rPr>
          <w:rFonts w:ascii="Times New Roman" w:eastAsia="Times New Roman" w:hAnsi="Times New Roman" w:cs="Times New Roman"/>
          <w:sz w:val="24"/>
          <w:szCs w:val="24"/>
        </w:rPr>
        <w:t>органов субъектов Российской Федерации</w:t>
      </w:r>
      <w:proofErr w:type="gramEnd"/>
      <w:r w:rsidR="008D6694" w:rsidRPr="004873BA">
        <w:rPr>
          <w:rFonts w:ascii="Times New Roman" w:eastAsia="Times New Roman" w:hAnsi="Times New Roman" w:cs="Times New Roman"/>
          <w:sz w:val="24"/>
          <w:szCs w:val="24"/>
        </w:rPr>
        <w:t xml:space="preserve"> и муниципальных </w:t>
      </w:r>
      <w:r w:rsidR="0004001B" w:rsidRPr="004873BA">
        <w:rPr>
          <w:rFonts w:ascii="Times New Roman" w:eastAsia="Times New Roman" w:hAnsi="Times New Roman" w:cs="Times New Roman"/>
          <w:sz w:val="24"/>
          <w:szCs w:val="24"/>
        </w:rPr>
        <w:t>образований»,</w:t>
      </w:r>
      <w:r w:rsidR="0004001B" w:rsidRPr="004873BA">
        <w:rPr>
          <w:rFonts w:ascii="Times New Roman" w:eastAsia="Times New Roman" w:hAnsi="Times New Roman" w:cs="Times New Roman"/>
          <w:color w:val="FF0000"/>
          <w:sz w:val="24"/>
          <w:szCs w:val="24"/>
        </w:rPr>
        <w:t xml:space="preserve"> </w:t>
      </w:r>
      <w:r w:rsidR="0048664B" w:rsidRPr="004873BA">
        <w:rPr>
          <w:rFonts w:ascii="Times New Roman" w:eastAsia="Times New Roman" w:hAnsi="Times New Roman" w:cs="Times New Roman"/>
          <w:sz w:val="24"/>
          <w:szCs w:val="24"/>
        </w:rPr>
        <w:t xml:space="preserve">п. </w:t>
      </w:r>
      <w:r w:rsidR="00925D29" w:rsidRPr="004873BA">
        <w:rPr>
          <w:rFonts w:ascii="Times New Roman" w:eastAsia="Times New Roman" w:hAnsi="Times New Roman" w:cs="Times New Roman"/>
          <w:sz w:val="24"/>
          <w:szCs w:val="24"/>
        </w:rPr>
        <w:t>4.</w:t>
      </w:r>
      <w:r w:rsidR="005F7E7E">
        <w:rPr>
          <w:rFonts w:ascii="Times New Roman" w:eastAsia="Times New Roman" w:hAnsi="Times New Roman" w:cs="Times New Roman"/>
          <w:sz w:val="24"/>
          <w:szCs w:val="24"/>
        </w:rPr>
        <w:t>4</w:t>
      </w:r>
      <w:r w:rsidR="0048664B" w:rsidRPr="004873BA">
        <w:rPr>
          <w:rFonts w:ascii="Times New Roman" w:eastAsia="Times New Roman" w:hAnsi="Times New Roman" w:cs="Times New Roman"/>
          <w:sz w:val="24"/>
          <w:szCs w:val="24"/>
        </w:rPr>
        <w:t xml:space="preserve"> плана работы Контрольно-счетной палаты на 20</w:t>
      </w:r>
      <w:r w:rsidR="008529EF" w:rsidRPr="004873BA">
        <w:rPr>
          <w:rFonts w:ascii="Times New Roman" w:eastAsia="Times New Roman" w:hAnsi="Times New Roman" w:cs="Times New Roman"/>
          <w:sz w:val="24"/>
          <w:szCs w:val="24"/>
        </w:rPr>
        <w:t>20</w:t>
      </w:r>
      <w:r w:rsidR="0048664B" w:rsidRPr="004873BA">
        <w:rPr>
          <w:rFonts w:ascii="Times New Roman" w:eastAsia="Times New Roman" w:hAnsi="Times New Roman" w:cs="Times New Roman"/>
          <w:sz w:val="24"/>
          <w:szCs w:val="24"/>
        </w:rPr>
        <w:t xml:space="preserve"> год</w:t>
      </w:r>
      <w:r w:rsidR="008D6694" w:rsidRPr="004873BA">
        <w:rPr>
          <w:rFonts w:ascii="Times New Roman" w:eastAsia="Times New Roman" w:hAnsi="Times New Roman" w:cs="Times New Roman"/>
          <w:sz w:val="24"/>
          <w:szCs w:val="24"/>
        </w:rPr>
        <w:t>,</w:t>
      </w:r>
      <w:r w:rsidR="008D6694" w:rsidRPr="004873BA">
        <w:rPr>
          <w:rFonts w:ascii="Times New Roman" w:eastAsia="Times New Roman" w:hAnsi="Times New Roman" w:cs="Times New Roman"/>
          <w:color w:val="FF0000"/>
          <w:sz w:val="24"/>
          <w:szCs w:val="24"/>
        </w:rPr>
        <w:t xml:space="preserve"> </w:t>
      </w:r>
      <w:r w:rsidR="0063135C" w:rsidRPr="0063135C">
        <w:rPr>
          <w:rFonts w:ascii="Times New Roman" w:eastAsia="Times New Roman" w:hAnsi="Times New Roman" w:cs="Times New Roman"/>
          <w:sz w:val="24"/>
          <w:szCs w:val="24"/>
        </w:rPr>
        <w:t xml:space="preserve">распоряжение исполняющей обязанности председателя КСП МО </w:t>
      </w:r>
      <w:proofErr w:type="spellStart"/>
      <w:r w:rsidR="0063135C" w:rsidRPr="0063135C">
        <w:rPr>
          <w:rFonts w:ascii="Times New Roman" w:eastAsia="Times New Roman" w:hAnsi="Times New Roman" w:cs="Times New Roman"/>
          <w:sz w:val="24"/>
          <w:szCs w:val="24"/>
        </w:rPr>
        <w:t>Куйтунский</w:t>
      </w:r>
      <w:proofErr w:type="spellEnd"/>
      <w:r w:rsidR="0063135C" w:rsidRPr="0063135C">
        <w:rPr>
          <w:rFonts w:ascii="Times New Roman" w:eastAsia="Times New Roman" w:hAnsi="Times New Roman" w:cs="Times New Roman"/>
          <w:sz w:val="24"/>
          <w:szCs w:val="24"/>
        </w:rPr>
        <w:t xml:space="preserve"> район от 22.07.2020г. № 42</w:t>
      </w:r>
      <w:r w:rsidR="00EF1353" w:rsidRPr="005F7E7E">
        <w:rPr>
          <w:rFonts w:ascii="Times New Roman" w:eastAsia="Times New Roman" w:hAnsi="Times New Roman" w:cs="Times New Roman"/>
          <w:color w:val="FF0000"/>
          <w:sz w:val="24"/>
          <w:szCs w:val="24"/>
        </w:rPr>
        <w:t xml:space="preserve"> </w:t>
      </w:r>
      <w:r w:rsidR="00EF1353" w:rsidRPr="0063135C">
        <w:rPr>
          <w:rFonts w:ascii="Times New Roman" w:eastAsia="Times New Roman" w:hAnsi="Times New Roman" w:cs="Times New Roman"/>
          <w:sz w:val="24"/>
          <w:szCs w:val="24"/>
        </w:rPr>
        <w:t xml:space="preserve">и </w:t>
      </w:r>
      <w:r w:rsidR="0063135C" w:rsidRPr="0063135C">
        <w:rPr>
          <w:rFonts w:ascii="Times New Roman" w:eastAsia="Times New Roman" w:hAnsi="Times New Roman" w:cs="Times New Roman"/>
          <w:sz w:val="24"/>
          <w:szCs w:val="24"/>
        </w:rPr>
        <w:t xml:space="preserve">распоряжение председателя КСП МО </w:t>
      </w:r>
      <w:proofErr w:type="spellStart"/>
      <w:r w:rsidR="0063135C" w:rsidRPr="0063135C">
        <w:rPr>
          <w:rFonts w:ascii="Times New Roman" w:eastAsia="Times New Roman" w:hAnsi="Times New Roman" w:cs="Times New Roman"/>
          <w:sz w:val="24"/>
          <w:szCs w:val="24"/>
        </w:rPr>
        <w:t>Куйтунский</w:t>
      </w:r>
      <w:proofErr w:type="spellEnd"/>
      <w:r w:rsidR="0063135C" w:rsidRPr="0063135C">
        <w:rPr>
          <w:rFonts w:ascii="Times New Roman" w:eastAsia="Times New Roman" w:hAnsi="Times New Roman" w:cs="Times New Roman"/>
          <w:sz w:val="24"/>
          <w:szCs w:val="24"/>
        </w:rPr>
        <w:t xml:space="preserve"> район от 28.08.2020г. № 47 «О продлении контрольного мероприятия».</w:t>
      </w:r>
    </w:p>
    <w:p w:rsidR="00D9527F" w:rsidRPr="00D9527F" w:rsidRDefault="009212B2" w:rsidP="00C50BBB">
      <w:pPr>
        <w:spacing w:after="0" w:line="240" w:lineRule="auto"/>
        <w:ind w:firstLine="567"/>
        <w:jc w:val="both"/>
        <w:rPr>
          <w:rFonts w:ascii="Times New Roman" w:eastAsia="Times New Roman" w:hAnsi="Times New Roman" w:cs="Times New Roman"/>
          <w:sz w:val="24"/>
          <w:szCs w:val="24"/>
        </w:rPr>
      </w:pPr>
      <w:r w:rsidRPr="00EF1353">
        <w:rPr>
          <w:rFonts w:ascii="Times New Roman" w:eastAsia="Times New Roman" w:hAnsi="Times New Roman" w:cs="Times New Roman"/>
          <w:b/>
          <w:sz w:val="24"/>
          <w:szCs w:val="24"/>
        </w:rPr>
        <w:t xml:space="preserve">Предмет контрольного мероприятия: </w:t>
      </w:r>
      <w:r w:rsidR="00EF1353" w:rsidRPr="00D9527F">
        <w:rPr>
          <w:rFonts w:ascii="Times New Roman" w:eastAsia="Times New Roman" w:hAnsi="Times New Roman" w:cs="Times New Roman"/>
          <w:sz w:val="24"/>
          <w:szCs w:val="24"/>
        </w:rPr>
        <w:t>средства</w:t>
      </w:r>
      <w:r w:rsidR="00D9527F" w:rsidRPr="00D9527F">
        <w:rPr>
          <w:rFonts w:ascii="Times New Roman" w:eastAsia="Times New Roman" w:hAnsi="Times New Roman" w:cs="Times New Roman"/>
          <w:sz w:val="24"/>
          <w:szCs w:val="24"/>
        </w:rPr>
        <w:t xml:space="preserve"> бюджетов</w:t>
      </w:r>
      <w:r w:rsidR="00EF1353" w:rsidRPr="00D9527F">
        <w:rPr>
          <w:rFonts w:ascii="Times New Roman" w:eastAsia="Times New Roman" w:hAnsi="Times New Roman" w:cs="Times New Roman"/>
          <w:sz w:val="24"/>
          <w:szCs w:val="24"/>
        </w:rPr>
        <w:t xml:space="preserve">, </w:t>
      </w:r>
      <w:r w:rsidR="00D9527F" w:rsidRPr="00D9527F">
        <w:rPr>
          <w:rFonts w:ascii="Times New Roman" w:eastAsia="Times New Roman" w:hAnsi="Times New Roman" w:cs="Times New Roman"/>
          <w:sz w:val="24"/>
          <w:szCs w:val="24"/>
        </w:rPr>
        <w:t>предоставленные МКОУ «</w:t>
      </w:r>
      <w:proofErr w:type="spellStart"/>
      <w:r w:rsidR="00D9527F" w:rsidRPr="00D9527F">
        <w:rPr>
          <w:rFonts w:ascii="Times New Roman" w:eastAsia="Times New Roman" w:hAnsi="Times New Roman" w:cs="Times New Roman"/>
          <w:sz w:val="24"/>
          <w:szCs w:val="24"/>
        </w:rPr>
        <w:t>Уховская</w:t>
      </w:r>
      <w:proofErr w:type="spellEnd"/>
      <w:r w:rsidR="00D9527F" w:rsidRPr="00D9527F">
        <w:rPr>
          <w:rFonts w:ascii="Times New Roman" w:eastAsia="Times New Roman" w:hAnsi="Times New Roman" w:cs="Times New Roman"/>
          <w:sz w:val="24"/>
          <w:szCs w:val="24"/>
        </w:rPr>
        <w:t xml:space="preserve"> СОШ»</w:t>
      </w:r>
      <w:r w:rsidR="00D9527F">
        <w:rPr>
          <w:rFonts w:ascii="Times New Roman" w:eastAsia="Times New Roman" w:hAnsi="Times New Roman" w:cs="Times New Roman"/>
          <w:sz w:val="24"/>
          <w:szCs w:val="24"/>
        </w:rPr>
        <w:t xml:space="preserve"> как получателю бюджетных средств.</w:t>
      </w:r>
    </w:p>
    <w:p w:rsidR="009212B2" w:rsidRPr="00494AE5" w:rsidRDefault="009212B2" w:rsidP="00372953">
      <w:pPr>
        <w:spacing w:after="0" w:line="240" w:lineRule="auto"/>
        <w:ind w:firstLine="567"/>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Объект контрольного мероприятия:</w:t>
      </w:r>
      <w:r w:rsidR="000A4537" w:rsidRPr="004873BA">
        <w:rPr>
          <w:rFonts w:ascii="Times New Roman" w:eastAsia="Times New Roman" w:hAnsi="Times New Roman" w:cs="Times New Roman"/>
          <w:sz w:val="24"/>
          <w:szCs w:val="24"/>
        </w:rPr>
        <w:t xml:space="preserve"> </w:t>
      </w:r>
      <w:r w:rsidR="00494AE5" w:rsidRPr="00494AE5">
        <w:rPr>
          <w:rFonts w:ascii="Times New Roman" w:hAnsi="Times New Roman" w:cs="Times New Roman"/>
          <w:sz w:val="24"/>
          <w:szCs w:val="24"/>
        </w:rPr>
        <w:t>МКОУ «</w:t>
      </w:r>
      <w:proofErr w:type="spellStart"/>
      <w:r w:rsidR="00494AE5" w:rsidRPr="00494AE5">
        <w:rPr>
          <w:rFonts w:ascii="Times New Roman" w:hAnsi="Times New Roman" w:cs="Times New Roman"/>
          <w:sz w:val="24"/>
          <w:szCs w:val="24"/>
        </w:rPr>
        <w:t>Уховская</w:t>
      </w:r>
      <w:proofErr w:type="spellEnd"/>
      <w:r w:rsidR="00494AE5" w:rsidRPr="00494AE5">
        <w:rPr>
          <w:rFonts w:ascii="Times New Roman" w:hAnsi="Times New Roman" w:cs="Times New Roman"/>
          <w:sz w:val="24"/>
          <w:szCs w:val="24"/>
        </w:rPr>
        <w:t xml:space="preserve"> СОШ».</w:t>
      </w:r>
    </w:p>
    <w:p w:rsidR="00FA4E7D" w:rsidRPr="005F7E7E" w:rsidRDefault="009212B2" w:rsidP="00FA4E7D">
      <w:pPr>
        <w:spacing w:after="0" w:line="240" w:lineRule="auto"/>
        <w:ind w:firstLine="540"/>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 xml:space="preserve">Срок проведения контрольного мероприятия: </w:t>
      </w:r>
      <w:r w:rsidR="00FA4E7D" w:rsidRPr="00FA4E7D">
        <w:rPr>
          <w:rFonts w:ascii="Times New Roman" w:eastAsia="Times New Roman" w:hAnsi="Times New Roman" w:cs="Times New Roman"/>
          <w:sz w:val="24"/>
          <w:szCs w:val="24"/>
        </w:rPr>
        <w:t xml:space="preserve">с </w:t>
      </w:r>
      <w:r w:rsidR="005F7E7E" w:rsidRPr="005F7E7E">
        <w:rPr>
          <w:rFonts w:ascii="Times New Roman" w:eastAsia="Times New Roman" w:hAnsi="Times New Roman" w:cs="Times New Roman"/>
          <w:sz w:val="24"/>
          <w:szCs w:val="24"/>
        </w:rPr>
        <w:t>22.07.2020г. по 08.09.2020г.</w:t>
      </w:r>
    </w:p>
    <w:p w:rsidR="00993E91" w:rsidRPr="00D9527F" w:rsidRDefault="009212B2" w:rsidP="00D9527F">
      <w:pPr>
        <w:spacing w:after="0" w:line="240" w:lineRule="auto"/>
        <w:ind w:firstLine="540"/>
        <w:jc w:val="both"/>
        <w:rPr>
          <w:rFonts w:ascii="Times New Roman" w:eastAsia="Times New Roman" w:hAnsi="Times New Roman" w:cs="Times New Roman"/>
          <w:sz w:val="24"/>
          <w:szCs w:val="24"/>
        </w:rPr>
      </w:pPr>
      <w:r w:rsidRPr="004873BA">
        <w:rPr>
          <w:rFonts w:ascii="Times New Roman" w:eastAsia="Times New Roman" w:hAnsi="Times New Roman" w:cs="Times New Roman"/>
          <w:b/>
          <w:sz w:val="24"/>
          <w:szCs w:val="24"/>
        </w:rPr>
        <w:t>Цель контрольного мероприятия:</w:t>
      </w:r>
      <w:r w:rsidRPr="004873BA">
        <w:rPr>
          <w:rFonts w:ascii="Times New Roman" w:eastAsia="Times New Roman" w:hAnsi="Times New Roman" w:cs="Times New Roman"/>
          <w:sz w:val="24"/>
          <w:szCs w:val="24"/>
        </w:rPr>
        <w:t xml:space="preserve"> </w:t>
      </w:r>
      <w:r w:rsidR="00993E91" w:rsidRPr="00D9527F">
        <w:rPr>
          <w:rFonts w:ascii="Times New Roman" w:eastAsia="Times New Roman" w:hAnsi="Times New Roman" w:cs="Times New Roman"/>
          <w:sz w:val="24"/>
          <w:szCs w:val="24"/>
        </w:rPr>
        <w:t xml:space="preserve">проверка </w:t>
      </w:r>
      <w:r w:rsidR="00D9527F" w:rsidRPr="00D9527F">
        <w:rPr>
          <w:rFonts w:ascii="Times New Roman" w:eastAsia="Times New Roman" w:hAnsi="Times New Roman" w:cs="Times New Roman"/>
          <w:sz w:val="24"/>
          <w:szCs w:val="24"/>
        </w:rPr>
        <w:t xml:space="preserve">законности, эффективности </w:t>
      </w:r>
      <w:r w:rsidR="00993E91" w:rsidRPr="00D9527F">
        <w:rPr>
          <w:rFonts w:ascii="Times New Roman" w:eastAsia="Times New Roman" w:hAnsi="Times New Roman" w:cs="Times New Roman"/>
          <w:sz w:val="24"/>
          <w:szCs w:val="24"/>
        </w:rPr>
        <w:t>использования бюджет</w:t>
      </w:r>
      <w:r w:rsidR="00D9527F" w:rsidRPr="00D9527F">
        <w:rPr>
          <w:rFonts w:ascii="Times New Roman" w:eastAsia="Times New Roman" w:hAnsi="Times New Roman" w:cs="Times New Roman"/>
          <w:sz w:val="24"/>
          <w:szCs w:val="24"/>
        </w:rPr>
        <w:t>ных средств, выделенных на обеспечение деятельности учреждения.</w:t>
      </w:r>
    </w:p>
    <w:p w:rsidR="00372953" w:rsidRPr="00993E91" w:rsidRDefault="009212B2" w:rsidP="00FA4E7D">
      <w:pPr>
        <w:spacing w:after="0" w:line="240" w:lineRule="auto"/>
        <w:ind w:firstLine="567"/>
        <w:jc w:val="both"/>
        <w:rPr>
          <w:rFonts w:ascii="Times New Roman" w:eastAsia="Times New Roman" w:hAnsi="Times New Roman" w:cs="Times New Roman"/>
          <w:sz w:val="24"/>
          <w:szCs w:val="24"/>
        </w:rPr>
      </w:pPr>
      <w:r w:rsidRPr="00993E91">
        <w:rPr>
          <w:rFonts w:ascii="Times New Roman" w:eastAsia="Times New Roman" w:hAnsi="Times New Roman" w:cs="Times New Roman"/>
          <w:b/>
          <w:sz w:val="24"/>
          <w:szCs w:val="24"/>
        </w:rPr>
        <w:t xml:space="preserve">Проверяемый период: </w:t>
      </w:r>
      <w:r w:rsidR="00372953" w:rsidRPr="00993E91">
        <w:rPr>
          <w:rFonts w:ascii="Times New Roman" w:eastAsia="Times New Roman" w:hAnsi="Times New Roman" w:cs="Times New Roman"/>
          <w:sz w:val="24"/>
          <w:szCs w:val="24"/>
        </w:rPr>
        <w:t>201</w:t>
      </w:r>
      <w:r w:rsidR="008529EF" w:rsidRPr="00993E91">
        <w:rPr>
          <w:rFonts w:ascii="Times New Roman" w:eastAsia="Times New Roman" w:hAnsi="Times New Roman" w:cs="Times New Roman"/>
          <w:sz w:val="24"/>
          <w:szCs w:val="24"/>
        </w:rPr>
        <w:t xml:space="preserve">9 </w:t>
      </w:r>
      <w:r w:rsidR="00372953" w:rsidRPr="00993E91">
        <w:rPr>
          <w:rFonts w:ascii="Times New Roman" w:eastAsia="Times New Roman" w:hAnsi="Times New Roman" w:cs="Times New Roman"/>
          <w:sz w:val="24"/>
          <w:szCs w:val="24"/>
        </w:rPr>
        <w:t>год.</w:t>
      </w:r>
    </w:p>
    <w:p w:rsidR="003F687A" w:rsidRPr="00852EFA" w:rsidRDefault="003F687A" w:rsidP="00372953">
      <w:pPr>
        <w:spacing w:after="0" w:line="240" w:lineRule="auto"/>
        <w:ind w:firstLine="567"/>
        <w:jc w:val="both"/>
        <w:rPr>
          <w:rFonts w:ascii="Times New Roman" w:hAnsi="Times New Roman" w:cs="Times New Roman"/>
          <w:color w:val="FF0000"/>
          <w:sz w:val="24"/>
          <w:szCs w:val="24"/>
        </w:rPr>
      </w:pPr>
      <w:r w:rsidRPr="00993E91">
        <w:rPr>
          <w:rFonts w:ascii="Times New Roman" w:hAnsi="Times New Roman" w:cs="Times New Roman"/>
          <w:b/>
          <w:sz w:val="24"/>
          <w:szCs w:val="24"/>
        </w:rPr>
        <w:t>Объем проверенных финансовых средств</w:t>
      </w:r>
      <w:r w:rsidR="00993E91" w:rsidRPr="00993E91">
        <w:rPr>
          <w:rFonts w:ascii="Times New Roman" w:hAnsi="Times New Roman" w:cs="Times New Roman"/>
          <w:sz w:val="24"/>
          <w:szCs w:val="24"/>
        </w:rPr>
        <w:t xml:space="preserve"> – </w:t>
      </w:r>
      <w:r w:rsidR="005F7E7E" w:rsidRPr="005F7E7E">
        <w:rPr>
          <w:rFonts w:ascii="Times New Roman" w:eastAsia="Times New Roman" w:hAnsi="Times New Roman" w:cs="Times New Roman"/>
          <w:b/>
          <w:sz w:val="24"/>
          <w:szCs w:val="24"/>
        </w:rPr>
        <w:t xml:space="preserve">26038,7 </w:t>
      </w:r>
      <w:r w:rsidRPr="00852EFA">
        <w:rPr>
          <w:rFonts w:ascii="Times New Roman" w:hAnsi="Times New Roman" w:cs="Times New Roman"/>
          <w:b/>
          <w:sz w:val="24"/>
          <w:szCs w:val="24"/>
        </w:rPr>
        <w:t>тыс. руб.</w:t>
      </w:r>
    </w:p>
    <w:p w:rsidR="00993E91" w:rsidRPr="00494AE5" w:rsidRDefault="0036583B" w:rsidP="009744BB">
      <w:pPr>
        <w:spacing w:after="0" w:line="240" w:lineRule="auto"/>
        <w:ind w:firstLine="567"/>
        <w:jc w:val="both"/>
        <w:rPr>
          <w:rFonts w:ascii="Times New Roman" w:eastAsia="Times New Roman" w:hAnsi="Times New Roman" w:cs="Times New Roman"/>
          <w:sz w:val="24"/>
          <w:szCs w:val="24"/>
        </w:rPr>
      </w:pPr>
      <w:r w:rsidRPr="00494AE5">
        <w:rPr>
          <w:rFonts w:ascii="Times New Roman" w:eastAsia="Times New Roman" w:hAnsi="Times New Roman" w:cs="Times New Roman"/>
          <w:sz w:val="24"/>
          <w:szCs w:val="24"/>
        </w:rPr>
        <w:t xml:space="preserve">Проверка проведена с уведомлением </w:t>
      </w:r>
      <w:r w:rsidR="00993E91" w:rsidRPr="00494AE5">
        <w:rPr>
          <w:rFonts w:ascii="Times New Roman" w:eastAsia="Times New Roman" w:hAnsi="Times New Roman" w:cs="Times New Roman"/>
          <w:sz w:val="24"/>
          <w:szCs w:val="24"/>
        </w:rPr>
        <w:t xml:space="preserve">директора </w:t>
      </w:r>
      <w:r w:rsidR="00494AE5" w:rsidRPr="00494AE5">
        <w:rPr>
          <w:rFonts w:ascii="Times New Roman" w:hAnsi="Times New Roman" w:cs="Times New Roman"/>
          <w:sz w:val="24"/>
          <w:szCs w:val="24"/>
        </w:rPr>
        <w:t>МКОУ «</w:t>
      </w:r>
      <w:proofErr w:type="spellStart"/>
      <w:r w:rsidR="00494AE5" w:rsidRPr="00494AE5">
        <w:rPr>
          <w:rFonts w:ascii="Times New Roman" w:hAnsi="Times New Roman" w:cs="Times New Roman"/>
          <w:sz w:val="24"/>
          <w:szCs w:val="24"/>
        </w:rPr>
        <w:t>Уховская</w:t>
      </w:r>
      <w:proofErr w:type="spellEnd"/>
      <w:r w:rsidR="00494AE5" w:rsidRPr="00494AE5">
        <w:rPr>
          <w:rFonts w:ascii="Times New Roman" w:hAnsi="Times New Roman" w:cs="Times New Roman"/>
          <w:sz w:val="24"/>
          <w:szCs w:val="24"/>
        </w:rPr>
        <w:t xml:space="preserve"> СОШ»</w:t>
      </w:r>
      <w:r w:rsidR="00494AE5">
        <w:rPr>
          <w:rFonts w:ascii="Times New Roman" w:hAnsi="Times New Roman" w:cs="Times New Roman"/>
          <w:color w:val="FF0000"/>
          <w:sz w:val="24"/>
          <w:szCs w:val="24"/>
        </w:rPr>
        <w:t xml:space="preserve"> </w:t>
      </w:r>
      <w:proofErr w:type="spellStart"/>
      <w:r w:rsidR="00494AE5" w:rsidRPr="00494AE5">
        <w:rPr>
          <w:rFonts w:ascii="Times New Roman" w:eastAsia="Times New Roman" w:hAnsi="Times New Roman" w:cs="Times New Roman"/>
          <w:sz w:val="24"/>
          <w:szCs w:val="24"/>
        </w:rPr>
        <w:t>Фефелова</w:t>
      </w:r>
      <w:proofErr w:type="spellEnd"/>
      <w:r w:rsidR="00494AE5" w:rsidRPr="00494AE5">
        <w:rPr>
          <w:rFonts w:ascii="Times New Roman" w:eastAsia="Times New Roman" w:hAnsi="Times New Roman" w:cs="Times New Roman"/>
          <w:sz w:val="24"/>
          <w:szCs w:val="24"/>
        </w:rPr>
        <w:t xml:space="preserve"> Владимира Андреевича</w:t>
      </w:r>
      <w:r w:rsidR="00993E91" w:rsidRPr="00494AE5">
        <w:rPr>
          <w:rFonts w:ascii="Times New Roman" w:eastAsia="Times New Roman" w:hAnsi="Times New Roman" w:cs="Times New Roman"/>
          <w:sz w:val="24"/>
          <w:szCs w:val="24"/>
        </w:rPr>
        <w:t>.</w:t>
      </w:r>
    </w:p>
    <w:p w:rsidR="00580BBD" w:rsidRPr="00494AE5" w:rsidRDefault="009744BB" w:rsidP="009744BB">
      <w:pPr>
        <w:spacing w:after="0" w:line="240" w:lineRule="auto"/>
        <w:ind w:firstLine="567"/>
        <w:jc w:val="both"/>
        <w:rPr>
          <w:rFonts w:ascii="Times New Roman" w:eastAsia="Times New Roman" w:hAnsi="Times New Roman" w:cs="Times New Roman"/>
          <w:sz w:val="24"/>
          <w:szCs w:val="24"/>
        </w:rPr>
      </w:pPr>
      <w:r w:rsidRPr="00494AE5">
        <w:rPr>
          <w:rFonts w:ascii="Times New Roman" w:eastAsia="Times New Roman" w:hAnsi="Times New Roman" w:cs="Times New Roman"/>
          <w:sz w:val="24"/>
          <w:szCs w:val="24"/>
        </w:rPr>
        <w:t xml:space="preserve">Акт проверки № </w:t>
      </w:r>
      <w:r w:rsidR="00845A21" w:rsidRPr="00494AE5">
        <w:rPr>
          <w:rFonts w:ascii="Times New Roman" w:eastAsia="Times New Roman" w:hAnsi="Times New Roman" w:cs="Times New Roman"/>
          <w:sz w:val="24"/>
          <w:szCs w:val="24"/>
        </w:rPr>
        <w:t>3</w:t>
      </w:r>
      <w:r w:rsidR="00494AE5" w:rsidRPr="00494AE5">
        <w:rPr>
          <w:rFonts w:ascii="Times New Roman" w:eastAsia="Times New Roman" w:hAnsi="Times New Roman" w:cs="Times New Roman"/>
          <w:sz w:val="24"/>
          <w:szCs w:val="24"/>
        </w:rPr>
        <w:t>2</w:t>
      </w:r>
      <w:r w:rsidRPr="00494AE5">
        <w:rPr>
          <w:rFonts w:ascii="Times New Roman" w:eastAsia="Times New Roman" w:hAnsi="Times New Roman" w:cs="Times New Roman"/>
          <w:sz w:val="24"/>
          <w:szCs w:val="24"/>
        </w:rPr>
        <w:t xml:space="preserve"> от </w:t>
      </w:r>
      <w:r w:rsidR="00993E91" w:rsidRPr="00494AE5">
        <w:rPr>
          <w:rFonts w:ascii="Times New Roman" w:eastAsia="Times New Roman" w:hAnsi="Times New Roman" w:cs="Times New Roman"/>
          <w:sz w:val="24"/>
          <w:szCs w:val="24"/>
        </w:rPr>
        <w:t>0</w:t>
      </w:r>
      <w:r w:rsidR="00494AE5" w:rsidRPr="00494AE5">
        <w:rPr>
          <w:rFonts w:ascii="Times New Roman" w:eastAsia="Times New Roman" w:hAnsi="Times New Roman" w:cs="Times New Roman"/>
          <w:sz w:val="24"/>
          <w:szCs w:val="24"/>
        </w:rPr>
        <w:t>8</w:t>
      </w:r>
      <w:r w:rsidRPr="00494AE5">
        <w:rPr>
          <w:rFonts w:ascii="Times New Roman" w:eastAsia="Times New Roman" w:hAnsi="Times New Roman" w:cs="Times New Roman"/>
          <w:sz w:val="24"/>
          <w:szCs w:val="24"/>
        </w:rPr>
        <w:t>.0</w:t>
      </w:r>
      <w:r w:rsidR="00494AE5" w:rsidRPr="00494AE5">
        <w:rPr>
          <w:rFonts w:ascii="Times New Roman" w:eastAsia="Times New Roman" w:hAnsi="Times New Roman" w:cs="Times New Roman"/>
          <w:sz w:val="24"/>
          <w:szCs w:val="24"/>
        </w:rPr>
        <w:t>9</w:t>
      </w:r>
      <w:r w:rsidRPr="00494AE5">
        <w:rPr>
          <w:rFonts w:ascii="Times New Roman" w:eastAsia="Times New Roman" w:hAnsi="Times New Roman" w:cs="Times New Roman"/>
          <w:sz w:val="24"/>
          <w:szCs w:val="24"/>
        </w:rPr>
        <w:t xml:space="preserve">.2020 года вручен </w:t>
      </w:r>
      <w:r w:rsidR="00993E91" w:rsidRPr="00494AE5">
        <w:rPr>
          <w:rFonts w:ascii="Times New Roman" w:eastAsia="Times New Roman" w:hAnsi="Times New Roman" w:cs="Times New Roman"/>
          <w:sz w:val="24"/>
          <w:szCs w:val="24"/>
        </w:rPr>
        <w:t xml:space="preserve">директору </w:t>
      </w:r>
      <w:r w:rsidR="00494AE5" w:rsidRPr="00494AE5">
        <w:rPr>
          <w:rFonts w:ascii="Times New Roman" w:hAnsi="Times New Roman" w:cs="Times New Roman"/>
          <w:sz w:val="24"/>
          <w:szCs w:val="24"/>
        </w:rPr>
        <w:t>МКОУ «</w:t>
      </w:r>
      <w:proofErr w:type="spellStart"/>
      <w:r w:rsidR="00494AE5" w:rsidRPr="00494AE5">
        <w:rPr>
          <w:rFonts w:ascii="Times New Roman" w:hAnsi="Times New Roman" w:cs="Times New Roman"/>
          <w:sz w:val="24"/>
          <w:szCs w:val="24"/>
        </w:rPr>
        <w:t>Уховская</w:t>
      </w:r>
      <w:proofErr w:type="spellEnd"/>
      <w:r w:rsidR="00494AE5" w:rsidRPr="00494AE5">
        <w:rPr>
          <w:rFonts w:ascii="Times New Roman" w:hAnsi="Times New Roman" w:cs="Times New Roman"/>
          <w:sz w:val="24"/>
          <w:szCs w:val="24"/>
        </w:rPr>
        <w:t xml:space="preserve"> СОШ»</w:t>
      </w:r>
      <w:r w:rsidR="00993E91" w:rsidRPr="00494AE5">
        <w:rPr>
          <w:rFonts w:ascii="Times New Roman" w:eastAsia="Times New Roman" w:hAnsi="Times New Roman" w:cs="Times New Roman"/>
          <w:sz w:val="24"/>
          <w:szCs w:val="24"/>
        </w:rPr>
        <w:t>.</w:t>
      </w:r>
      <w:r w:rsidR="00993E91" w:rsidRPr="005F7E7E">
        <w:rPr>
          <w:rFonts w:ascii="Times New Roman" w:eastAsia="Times New Roman" w:hAnsi="Times New Roman" w:cs="Times New Roman"/>
          <w:color w:val="FF0000"/>
          <w:sz w:val="24"/>
          <w:szCs w:val="24"/>
        </w:rPr>
        <w:t xml:space="preserve"> </w:t>
      </w:r>
      <w:r w:rsidRPr="00494AE5">
        <w:rPr>
          <w:rFonts w:ascii="Times New Roman" w:eastAsia="Times New Roman" w:hAnsi="Times New Roman" w:cs="Times New Roman"/>
          <w:sz w:val="24"/>
          <w:szCs w:val="24"/>
        </w:rPr>
        <w:t xml:space="preserve">В установленный для представления информации о результатах рассмотрения акта от </w:t>
      </w:r>
      <w:r w:rsidR="00494AE5" w:rsidRPr="00494AE5">
        <w:rPr>
          <w:rFonts w:ascii="Times New Roman" w:hAnsi="Times New Roman" w:cs="Times New Roman"/>
          <w:sz w:val="24"/>
          <w:szCs w:val="24"/>
        </w:rPr>
        <w:t>МКОУ «</w:t>
      </w:r>
      <w:proofErr w:type="spellStart"/>
      <w:r w:rsidR="00494AE5" w:rsidRPr="00494AE5">
        <w:rPr>
          <w:rFonts w:ascii="Times New Roman" w:hAnsi="Times New Roman" w:cs="Times New Roman"/>
          <w:sz w:val="24"/>
          <w:szCs w:val="24"/>
        </w:rPr>
        <w:t>Уховская</w:t>
      </w:r>
      <w:proofErr w:type="spellEnd"/>
      <w:r w:rsidR="00494AE5" w:rsidRPr="00494AE5">
        <w:rPr>
          <w:rFonts w:ascii="Times New Roman" w:hAnsi="Times New Roman" w:cs="Times New Roman"/>
          <w:sz w:val="24"/>
          <w:szCs w:val="24"/>
        </w:rPr>
        <w:t xml:space="preserve"> СОШ»</w:t>
      </w:r>
      <w:r w:rsidR="00993E91" w:rsidRPr="00494AE5">
        <w:rPr>
          <w:rFonts w:ascii="Times New Roman" w:eastAsia="Times New Roman" w:hAnsi="Times New Roman" w:cs="Times New Roman"/>
          <w:sz w:val="24"/>
          <w:szCs w:val="24"/>
        </w:rPr>
        <w:t xml:space="preserve"> </w:t>
      </w:r>
      <w:r w:rsidR="00580BBD" w:rsidRPr="00494AE5">
        <w:rPr>
          <w:rFonts w:ascii="Times New Roman" w:eastAsia="Times New Roman" w:hAnsi="Times New Roman" w:cs="Times New Roman"/>
          <w:sz w:val="24"/>
          <w:szCs w:val="24"/>
        </w:rPr>
        <w:t>замечания в адрес КСП не поступали.</w:t>
      </w:r>
    </w:p>
    <w:p w:rsidR="001C52E9" w:rsidRPr="00852EFA" w:rsidRDefault="001C52E9" w:rsidP="009744BB">
      <w:pPr>
        <w:spacing w:after="0" w:line="240" w:lineRule="auto"/>
        <w:ind w:firstLine="567"/>
        <w:jc w:val="both"/>
        <w:rPr>
          <w:rFonts w:ascii="Times New Roman" w:eastAsia="Times New Roman" w:hAnsi="Times New Roman" w:cs="Times New Roman"/>
          <w:color w:val="FF0000"/>
          <w:sz w:val="24"/>
          <w:szCs w:val="24"/>
          <w:highlight w:val="yellow"/>
        </w:rPr>
      </w:pPr>
    </w:p>
    <w:p w:rsidR="009212B2" w:rsidRPr="00845A21" w:rsidRDefault="009212B2" w:rsidP="003F687A">
      <w:pPr>
        <w:spacing w:after="0" w:line="240" w:lineRule="auto"/>
        <w:ind w:firstLine="567"/>
        <w:jc w:val="both"/>
        <w:rPr>
          <w:rFonts w:ascii="Times New Roman" w:eastAsia="Times New Roman" w:hAnsi="Times New Roman" w:cs="Times New Roman"/>
          <w:b/>
          <w:sz w:val="24"/>
          <w:szCs w:val="24"/>
        </w:rPr>
      </w:pPr>
      <w:r w:rsidRPr="00845A21">
        <w:rPr>
          <w:rFonts w:ascii="Times New Roman" w:eastAsia="Times New Roman" w:hAnsi="Times New Roman" w:cs="Times New Roman"/>
          <w:b/>
          <w:sz w:val="24"/>
          <w:szCs w:val="24"/>
        </w:rPr>
        <w:t>Результаты контрольного мероприятия:</w:t>
      </w:r>
    </w:p>
    <w:p w:rsidR="00677A8F" w:rsidRPr="00677A8F" w:rsidRDefault="009818E3" w:rsidP="00677A8F">
      <w:pPr>
        <w:spacing w:after="0" w:line="240" w:lineRule="auto"/>
        <w:jc w:val="center"/>
        <w:rPr>
          <w:rFonts w:ascii="Times New Roman" w:eastAsia="Times New Roman" w:hAnsi="Times New Roman" w:cs="Times New Roman"/>
          <w:b/>
          <w:sz w:val="24"/>
          <w:szCs w:val="24"/>
        </w:rPr>
      </w:pPr>
      <w:r w:rsidRPr="00845A21">
        <w:rPr>
          <w:rFonts w:ascii="Times New Roman" w:hAnsi="Times New Roman"/>
          <w:b/>
          <w:sz w:val="24"/>
          <w:szCs w:val="24"/>
        </w:rPr>
        <w:t xml:space="preserve">1. </w:t>
      </w:r>
      <w:r w:rsidR="00677A8F" w:rsidRPr="00677A8F">
        <w:rPr>
          <w:rFonts w:ascii="Times New Roman" w:eastAsia="Times New Roman" w:hAnsi="Times New Roman" w:cs="Times New Roman"/>
          <w:b/>
          <w:sz w:val="24"/>
          <w:szCs w:val="24"/>
        </w:rPr>
        <w:t>Общие сведения</w:t>
      </w:r>
    </w:p>
    <w:p w:rsidR="00677A8F" w:rsidRPr="00677A8F" w:rsidRDefault="00677A8F" w:rsidP="00677A8F">
      <w:pPr>
        <w:spacing w:after="0" w:line="240" w:lineRule="auto"/>
        <w:ind w:firstLine="567"/>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Муниципальное казенное общеобразовательное учреждение «</w:t>
      </w:r>
      <w:proofErr w:type="spellStart"/>
      <w:r w:rsidRPr="00677A8F">
        <w:rPr>
          <w:rFonts w:ascii="Times New Roman" w:eastAsia="Times New Roman" w:hAnsi="Times New Roman" w:cs="Times New Roman"/>
          <w:sz w:val="24"/>
          <w:szCs w:val="24"/>
        </w:rPr>
        <w:t>Уховская</w:t>
      </w:r>
      <w:proofErr w:type="spellEnd"/>
      <w:r w:rsidRPr="00677A8F">
        <w:rPr>
          <w:rFonts w:ascii="Times New Roman" w:eastAsia="Times New Roman" w:hAnsi="Times New Roman" w:cs="Times New Roman"/>
          <w:sz w:val="24"/>
          <w:szCs w:val="24"/>
        </w:rPr>
        <w:t xml:space="preserve"> средняя общеобразовательная школа» (далее по тексту – Учреждение, школа) является образовательной организацией, созданной с целью предоставления образовательных услуг. </w:t>
      </w:r>
    </w:p>
    <w:p w:rsidR="00677A8F" w:rsidRPr="00677A8F" w:rsidRDefault="00677A8F" w:rsidP="00677A8F">
      <w:pPr>
        <w:spacing w:after="0" w:line="240" w:lineRule="auto"/>
        <w:ind w:firstLine="539"/>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Свою деятельность Учреждение осуществляет на основании Устава, утвержденного Постановлением администрации муниципального образования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 от 03.08.2016г. № 229-п (далее по тексту – Устав). Устав зарегистрирован в Межрайонной ИФНС России № 17 по Иркутской области 15.08.2016г.</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Полное наименование Учреждения: Муниципальное казенное общеобразовательное учреждение «</w:t>
      </w:r>
      <w:proofErr w:type="spellStart"/>
      <w:r w:rsidRPr="00677A8F">
        <w:rPr>
          <w:rFonts w:ascii="Times New Roman" w:eastAsia="Times New Roman" w:hAnsi="Times New Roman" w:cs="Times New Roman"/>
          <w:sz w:val="24"/>
          <w:szCs w:val="24"/>
        </w:rPr>
        <w:t>Уховская</w:t>
      </w:r>
      <w:proofErr w:type="spellEnd"/>
      <w:r w:rsidRPr="00677A8F">
        <w:rPr>
          <w:rFonts w:ascii="Times New Roman" w:eastAsia="Times New Roman" w:hAnsi="Times New Roman" w:cs="Times New Roman"/>
          <w:sz w:val="24"/>
          <w:szCs w:val="24"/>
        </w:rPr>
        <w:t xml:space="preserve"> средняя общеобразовательная школа».</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Краткое наименование Учреждения: МКОУ «</w:t>
      </w:r>
      <w:proofErr w:type="spellStart"/>
      <w:r w:rsidRPr="00677A8F">
        <w:rPr>
          <w:rFonts w:ascii="Times New Roman" w:eastAsia="Times New Roman" w:hAnsi="Times New Roman" w:cs="Times New Roman"/>
          <w:sz w:val="24"/>
          <w:szCs w:val="24"/>
        </w:rPr>
        <w:t>Уховская</w:t>
      </w:r>
      <w:proofErr w:type="spellEnd"/>
      <w:r w:rsidRPr="00677A8F">
        <w:rPr>
          <w:rFonts w:ascii="Times New Roman" w:eastAsia="Times New Roman" w:hAnsi="Times New Roman" w:cs="Times New Roman"/>
          <w:sz w:val="24"/>
          <w:szCs w:val="24"/>
        </w:rPr>
        <w:t xml:space="preserve"> СОШ».</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Организационно-правовая форма – муниципальное учреждение.</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Тип Учреждения – казенное учреждение.</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lastRenderedPageBreak/>
        <w:t>По типу реализуемых основных образовательных программ Учреждение является общеобразовательной организацией.</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Учредителем и собственником имущества учреждения является муниципальное образование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 Объекты собственности, закрепленные за Учреждением, находятся в оперативном управлении Учреждения и имеются свидетельства о государственной регистрации вида права.</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Согласно Устава МКОУ «</w:t>
      </w:r>
      <w:proofErr w:type="spellStart"/>
      <w:r w:rsidRPr="00677A8F">
        <w:rPr>
          <w:rFonts w:ascii="Times New Roman" w:eastAsia="Times New Roman" w:hAnsi="Times New Roman" w:cs="Times New Roman"/>
          <w:sz w:val="24"/>
          <w:szCs w:val="24"/>
        </w:rPr>
        <w:t>Уховская</w:t>
      </w:r>
      <w:proofErr w:type="spellEnd"/>
      <w:r w:rsidRPr="00677A8F">
        <w:rPr>
          <w:rFonts w:ascii="Times New Roman" w:eastAsia="Times New Roman" w:hAnsi="Times New Roman" w:cs="Times New Roman"/>
          <w:sz w:val="24"/>
          <w:szCs w:val="24"/>
        </w:rPr>
        <w:t xml:space="preserve"> СОШ» функции и полномочия учредителя Учреждения от имени муниципального образования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 осуществляются уполномоченным структурным подразделением администрации муниципального образования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 – Управление образования администрации муниципального образования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 (далее – Управление образования).</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Функции и полномочия собственника имущества Учреждения осуществляет уполномоченное структурное подразделение администрации муниципального образования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 – муниципальное казенное учреждение «Комитет по управлению муниципальным имуществом администрации муниципального образования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 (далее – МКУ «КУМИ»).</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Место нахождения учреждения: 665322, Иркутская область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 п. </w:t>
      </w:r>
      <w:proofErr w:type="spellStart"/>
      <w:r w:rsidRPr="00677A8F">
        <w:rPr>
          <w:rFonts w:ascii="Times New Roman" w:eastAsia="Times New Roman" w:hAnsi="Times New Roman" w:cs="Times New Roman"/>
          <w:sz w:val="24"/>
          <w:szCs w:val="24"/>
        </w:rPr>
        <w:t>Уховский</w:t>
      </w:r>
      <w:proofErr w:type="spellEnd"/>
      <w:r w:rsidRPr="00677A8F">
        <w:rPr>
          <w:rFonts w:ascii="Times New Roman" w:eastAsia="Times New Roman" w:hAnsi="Times New Roman" w:cs="Times New Roman"/>
          <w:sz w:val="24"/>
          <w:szCs w:val="24"/>
        </w:rPr>
        <w:t>, ул. Комсомольская 12.</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Общеобразовательная деятельность осуществляется по адресу: Иркутская область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 п. </w:t>
      </w:r>
      <w:proofErr w:type="spellStart"/>
      <w:r w:rsidRPr="00677A8F">
        <w:rPr>
          <w:rFonts w:ascii="Times New Roman" w:eastAsia="Times New Roman" w:hAnsi="Times New Roman" w:cs="Times New Roman"/>
          <w:sz w:val="24"/>
          <w:szCs w:val="24"/>
        </w:rPr>
        <w:t>Уховский</w:t>
      </w:r>
      <w:proofErr w:type="spellEnd"/>
      <w:r w:rsidRPr="00677A8F">
        <w:rPr>
          <w:rFonts w:ascii="Times New Roman" w:eastAsia="Times New Roman" w:hAnsi="Times New Roman" w:cs="Times New Roman"/>
          <w:sz w:val="24"/>
          <w:szCs w:val="24"/>
        </w:rPr>
        <w:t>, ул. Комсомольская 12.</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Учреждение обладает статусом юридического лица, имеет печать с указанием своего полного и сокращенного наименования, необходимые для осуществления своей деятельности бланки и штампы со своим полным и сокращенным наименованием. Учреждение имеет право от своего имени приобретать и осуществлять имущественные и неимущественные права, быть истцом и ответчиком в суде. </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Право на осуществление образовательной деятельности и льготы, предусмотренные законодательством Российской Федерации, возникают у учреждения с момента получения соответствующей лицензии. Лицензия на осуществление образовательной деятельности серия РО № 038961 регистрационный номер № 4155 от 1 февраля 2012г. выдано Службой по контролю и надзору в сфере образования Иркутской области, действует бессрочно. Учреждение проходит государственную аккредитацию в целях определения соответствия содержания и качества подготовки учащихся по заявленным для государственной аккредитации образовательным программам федеральным государственным образовательным стандартам. Свидетельство о государственной аккредитации серия 38 АА № 000490 регистрационный номер № 1647 от 23 марта 2012г. выданное Службой по контролю и надзору в сфере образования Иркутской области, срок действия – по 23.03.2024г. В соответствии с Уставом предметом деятельности школы является реализация образовательных программ на уровнях начального общего, основного общего и среднего общего образования. </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highlight w:val="yellow"/>
        </w:rPr>
      </w:pPr>
      <w:r w:rsidRPr="00677A8F">
        <w:rPr>
          <w:rFonts w:ascii="Times New Roman" w:eastAsia="Times New Roman" w:hAnsi="Times New Roman" w:cs="Times New Roman"/>
          <w:sz w:val="24"/>
          <w:szCs w:val="24"/>
        </w:rPr>
        <w:t>Непосредственное управление школой осуществляет директор, прошедший соответствующую аттестацию и назначается учредителем, на срок определяемый учредителем.</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За проверяемый период и в настоящее время директором МКОУ «</w:t>
      </w:r>
      <w:proofErr w:type="spellStart"/>
      <w:r w:rsidRPr="00677A8F">
        <w:rPr>
          <w:rFonts w:ascii="Times New Roman" w:eastAsia="Times New Roman" w:hAnsi="Times New Roman" w:cs="Times New Roman"/>
          <w:sz w:val="24"/>
          <w:szCs w:val="24"/>
        </w:rPr>
        <w:t>Уховская</w:t>
      </w:r>
      <w:proofErr w:type="spellEnd"/>
      <w:r w:rsidRPr="00677A8F">
        <w:rPr>
          <w:rFonts w:ascii="Times New Roman" w:eastAsia="Times New Roman" w:hAnsi="Times New Roman" w:cs="Times New Roman"/>
          <w:sz w:val="24"/>
          <w:szCs w:val="24"/>
        </w:rPr>
        <w:t xml:space="preserve"> СОШ» являлись:</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Протасова Галина Владимировна – исполняющая обязанности директора с начала проверяемого периода по 14.01.2019г., с 08.06.2019г. по 23.06.2019г.</w:t>
      </w:r>
      <w:r>
        <w:rPr>
          <w:rFonts w:ascii="Times New Roman" w:eastAsia="Times New Roman" w:hAnsi="Times New Roman" w:cs="Times New Roman"/>
          <w:sz w:val="24"/>
          <w:szCs w:val="24"/>
        </w:rPr>
        <w:t>;</w:t>
      </w:r>
    </w:p>
    <w:p w:rsidR="00677A8F" w:rsidRPr="00677A8F" w:rsidRDefault="00677A8F" w:rsidP="00677A8F">
      <w:pPr>
        <w:spacing w:after="0" w:line="240" w:lineRule="auto"/>
        <w:ind w:firstLine="540"/>
        <w:jc w:val="both"/>
        <w:rPr>
          <w:rFonts w:ascii="Times New Roman" w:eastAsia="Times New Roman" w:hAnsi="Times New Roman" w:cs="Times New Roman"/>
          <w:color w:val="FF0000"/>
          <w:sz w:val="24"/>
          <w:szCs w:val="24"/>
        </w:rPr>
      </w:pPr>
      <w:r w:rsidRPr="00677A8F">
        <w:rPr>
          <w:rFonts w:ascii="Times New Roman" w:eastAsia="Times New Roman" w:hAnsi="Times New Roman" w:cs="Times New Roman"/>
          <w:sz w:val="24"/>
          <w:szCs w:val="24"/>
        </w:rPr>
        <w:t xml:space="preserve">- Кулиш Валентина Владимировна – исполняющая обязанности директора с 15.01.2019г. по 11.04.2019г. С 12.04.2019г. по 07.06.2019г. (приказом управления образования принята на должность директора </w:t>
      </w:r>
      <w:r>
        <w:rPr>
          <w:rFonts w:ascii="Times New Roman" w:eastAsia="Times New Roman" w:hAnsi="Times New Roman" w:cs="Times New Roman"/>
          <w:sz w:val="24"/>
          <w:szCs w:val="24"/>
        </w:rPr>
        <w:t>сроком на один год);</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 </w:t>
      </w:r>
      <w:proofErr w:type="spellStart"/>
      <w:r w:rsidRPr="00677A8F">
        <w:rPr>
          <w:rFonts w:ascii="Times New Roman" w:eastAsia="Times New Roman" w:hAnsi="Times New Roman" w:cs="Times New Roman"/>
          <w:sz w:val="24"/>
          <w:szCs w:val="24"/>
        </w:rPr>
        <w:t>Фефелов</w:t>
      </w:r>
      <w:proofErr w:type="spellEnd"/>
      <w:r w:rsidRPr="00677A8F">
        <w:rPr>
          <w:rFonts w:ascii="Times New Roman" w:eastAsia="Times New Roman" w:hAnsi="Times New Roman" w:cs="Times New Roman"/>
          <w:sz w:val="24"/>
          <w:szCs w:val="24"/>
        </w:rPr>
        <w:t xml:space="preserve"> Владимир Андреевич – исполняющий обязанности директора с 24.06.2019г. по 05.12.2019г. С 06.12.2019г. по настоящее время (приказом управления образования принят на должность директора сроком на один год).</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Бухгалтерское обслуживание Учреждения осуществляется муниципальным казенным учреждением «Центр методического и финансового </w:t>
      </w:r>
      <w:proofErr w:type="spellStart"/>
      <w:r w:rsidRPr="00677A8F">
        <w:rPr>
          <w:rFonts w:ascii="Times New Roman" w:eastAsia="Times New Roman" w:hAnsi="Times New Roman" w:cs="Times New Roman"/>
          <w:sz w:val="24"/>
          <w:szCs w:val="24"/>
        </w:rPr>
        <w:t>сопровожления</w:t>
      </w:r>
      <w:proofErr w:type="spellEnd"/>
      <w:r w:rsidRPr="00677A8F">
        <w:rPr>
          <w:rFonts w:ascii="Times New Roman" w:eastAsia="Times New Roman" w:hAnsi="Times New Roman" w:cs="Times New Roman"/>
          <w:sz w:val="24"/>
          <w:szCs w:val="24"/>
        </w:rPr>
        <w:t xml:space="preserve"> </w:t>
      </w:r>
      <w:r w:rsidRPr="00677A8F">
        <w:rPr>
          <w:rFonts w:ascii="Times New Roman" w:eastAsia="Times New Roman" w:hAnsi="Times New Roman" w:cs="Times New Roman"/>
          <w:sz w:val="24"/>
          <w:szCs w:val="24"/>
        </w:rPr>
        <w:lastRenderedPageBreak/>
        <w:t xml:space="preserve">образовательных учреждений </w:t>
      </w:r>
      <w:proofErr w:type="spellStart"/>
      <w:r w:rsidRPr="00677A8F">
        <w:rPr>
          <w:rFonts w:ascii="Times New Roman" w:eastAsia="Times New Roman" w:hAnsi="Times New Roman" w:cs="Times New Roman"/>
          <w:sz w:val="24"/>
          <w:szCs w:val="24"/>
        </w:rPr>
        <w:t>Куйтунского</w:t>
      </w:r>
      <w:proofErr w:type="spellEnd"/>
      <w:r w:rsidRPr="00677A8F">
        <w:rPr>
          <w:rFonts w:ascii="Times New Roman" w:eastAsia="Times New Roman" w:hAnsi="Times New Roman" w:cs="Times New Roman"/>
          <w:sz w:val="24"/>
          <w:szCs w:val="24"/>
        </w:rPr>
        <w:t xml:space="preserve"> района» (далее по тексту – МКУ «Центр </w:t>
      </w:r>
      <w:proofErr w:type="spellStart"/>
      <w:r w:rsidRPr="00677A8F">
        <w:rPr>
          <w:rFonts w:ascii="Times New Roman" w:eastAsia="Times New Roman" w:hAnsi="Times New Roman" w:cs="Times New Roman"/>
          <w:sz w:val="24"/>
          <w:szCs w:val="24"/>
        </w:rPr>
        <w:t>МиФСОУ</w:t>
      </w:r>
      <w:proofErr w:type="spellEnd"/>
      <w:r w:rsidRPr="00677A8F">
        <w:rPr>
          <w:rFonts w:ascii="Times New Roman" w:eastAsia="Times New Roman" w:hAnsi="Times New Roman" w:cs="Times New Roman"/>
          <w:sz w:val="24"/>
          <w:szCs w:val="24"/>
        </w:rPr>
        <w:t xml:space="preserve"> КР», центр) на основании договора на оказание услуг по бухгалтерскому обслуживанию от 22.03.2019г. б/н, заключенного на пять лет между Учреждением и централизованной бухгалтерией.  МКОУ «</w:t>
      </w:r>
      <w:proofErr w:type="spellStart"/>
      <w:r w:rsidRPr="00677A8F">
        <w:rPr>
          <w:rFonts w:ascii="Times New Roman" w:eastAsia="Times New Roman" w:hAnsi="Times New Roman" w:cs="Times New Roman"/>
          <w:sz w:val="24"/>
          <w:szCs w:val="24"/>
        </w:rPr>
        <w:t>Уховская</w:t>
      </w:r>
      <w:proofErr w:type="spellEnd"/>
      <w:r w:rsidRPr="00677A8F">
        <w:rPr>
          <w:rFonts w:ascii="Times New Roman" w:eastAsia="Times New Roman" w:hAnsi="Times New Roman" w:cs="Times New Roman"/>
          <w:sz w:val="24"/>
          <w:szCs w:val="24"/>
        </w:rPr>
        <w:t xml:space="preserve"> СОШ» осуществляет операции с бюджетными средствами через лицевые счета, открытые ему в финансовом органе муниципального образования </w:t>
      </w:r>
      <w:proofErr w:type="spellStart"/>
      <w:r w:rsidRPr="00677A8F">
        <w:rPr>
          <w:rFonts w:ascii="Times New Roman" w:eastAsia="Times New Roman" w:hAnsi="Times New Roman" w:cs="Times New Roman"/>
          <w:sz w:val="24"/>
          <w:szCs w:val="24"/>
        </w:rPr>
        <w:t>Куйтунский</w:t>
      </w:r>
      <w:proofErr w:type="spellEnd"/>
      <w:r w:rsidRPr="00677A8F">
        <w:rPr>
          <w:rFonts w:ascii="Times New Roman" w:eastAsia="Times New Roman" w:hAnsi="Times New Roman" w:cs="Times New Roman"/>
          <w:sz w:val="24"/>
          <w:szCs w:val="24"/>
        </w:rPr>
        <w:t xml:space="preserve"> район.</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Ответственными лицами за финансово – хозяйственную деятельность за проверяемый период являлись:</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 с правом первой подписи финансовых документов – начальник Управления образования, с начала проверяемого периода по 23.11.2019г. </w:t>
      </w:r>
      <w:proofErr w:type="spellStart"/>
      <w:r w:rsidRPr="00677A8F">
        <w:rPr>
          <w:rFonts w:ascii="Times New Roman" w:eastAsia="Times New Roman" w:hAnsi="Times New Roman" w:cs="Times New Roman"/>
          <w:sz w:val="24"/>
          <w:szCs w:val="24"/>
        </w:rPr>
        <w:t>Кедис</w:t>
      </w:r>
      <w:proofErr w:type="spellEnd"/>
      <w:r w:rsidRPr="00677A8F">
        <w:rPr>
          <w:rFonts w:ascii="Times New Roman" w:eastAsia="Times New Roman" w:hAnsi="Times New Roman" w:cs="Times New Roman"/>
          <w:sz w:val="24"/>
          <w:szCs w:val="24"/>
        </w:rPr>
        <w:t xml:space="preserve"> Олег Александрович; </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7A8F">
        <w:rPr>
          <w:rFonts w:ascii="Times New Roman" w:eastAsia="Times New Roman" w:hAnsi="Times New Roman" w:cs="Times New Roman"/>
          <w:sz w:val="24"/>
          <w:szCs w:val="24"/>
        </w:rPr>
        <w:t>с 24.11.2019г. по 09.01.2020г. заместитель начальника Управления образования Остроухова Татьяна Викторовна;</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r w:rsidRPr="00677A8F">
        <w:rPr>
          <w:rFonts w:ascii="Times New Roman" w:eastAsia="Times New Roman" w:hAnsi="Times New Roman" w:cs="Times New Roman"/>
          <w:sz w:val="24"/>
          <w:szCs w:val="24"/>
        </w:rPr>
        <w:t xml:space="preserve">- с правом второй подписи финансовых документов – главный бухгалтер, с начала проверяемого периода по 24.02.2019г., с 17.04.2019г. по 19.05.2020г. Лысенко Екатерина </w:t>
      </w:r>
      <w:proofErr w:type="spellStart"/>
      <w:r w:rsidRPr="00677A8F">
        <w:rPr>
          <w:rFonts w:ascii="Times New Roman" w:eastAsia="Times New Roman" w:hAnsi="Times New Roman" w:cs="Times New Roman"/>
          <w:sz w:val="24"/>
          <w:szCs w:val="24"/>
        </w:rPr>
        <w:t>Назаровна</w:t>
      </w:r>
      <w:proofErr w:type="spellEnd"/>
      <w:r w:rsidRPr="00677A8F">
        <w:rPr>
          <w:rFonts w:ascii="Times New Roman" w:eastAsia="Times New Roman" w:hAnsi="Times New Roman" w:cs="Times New Roman"/>
          <w:sz w:val="24"/>
          <w:szCs w:val="24"/>
        </w:rPr>
        <w:t xml:space="preserve">; </w:t>
      </w:r>
    </w:p>
    <w:p w:rsidR="00677A8F" w:rsidRPr="00677A8F" w:rsidRDefault="00494AE5" w:rsidP="00677A8F">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77A8F" w:rsidRPr="00677A8F">
        <w:rPr>
          <w:rFonts w:ascii="Times New Roman" w:eastAsia="Times New Roman" w:hAnsi="Times New Roman" w:cs="Times New Roman"/>
          <w:sz w:val="24"/>
          <w:szCs w:val="24"/>
        </w:rPr>
        <w:t>с 25.02.2019г. по 16.04.2019г. Высотина Ольга Михайловна.</w:t>
      </w:r>
    </w:p>
    <w:p w:rsidR="00677A8F" w:rsidRPr="00677A8F" w:rsidRDefault="00677A8F" w:rsidP="00677A8F">
      <w:pPr>
        <w:spacing w:after="0" w:line="240" w:lineRule="auto"/>
        <w:ind w:firstLine="540"/>
        <w:jc w:val="both"/>
        <w:rPr>
          <w:rFonts w:ascii="Times New Roman" w:eastAsia="Times New Roman" w:hAnsi="Times New Roman" w:cs="Times New Roman"/>
          <w:sz w:val="24"/>
          <w:szCs w:val="24"/>
        </w:rPr>
      </w:pPr>
    </w:p>
    <w:p w:rsidR="00AD341F" w:rsidRDefault="00677A8F" w:rsidP="00AD341F">
      <w:pPr>
        <w:spacing w:after="0" w:line="240" w:lineRule="auto"/>
        <w:ind w:firstLine="567"/>
        <w:jc w:val="both"/>
        <w:rPr>
          <w:rFonts w:ascii="Times New Roman" w:eastAsia="Times New Roman" w:hAnsi="Times New Roman" w:cs="Times New Roman"/>
          <w:sz w:val="24"/>
          <w:szCs w:val="24"/>
          <w:highlight w:val="yellow"/>
        </w:rPr>
      </w:pPr>
      <w:r w:rsidRPr="00677A8F">
        <w:rPr>
          <w:rFonts w:ascii="Times New Roman" w:eastAsia="Times New Roman" w:hAnsi="Times New Roman" w:cs="Times New Roman"/>
          <w:sz w:val="24"/>
          <w:szCs w:val="24"/>
        </w:rPr>
        <w:t>Школа осуществляет образовательный процесс в соответствии с уровнями образовательных программ с наличием 13 классов-комплектов (число обучающихся 167).</w:t>
      </w:r>
      <w:r w:rsidRPr="00677A8F">
        <w:rPr>
          <w:rFonts w:ascii="Times New Roman" w:eastAsia="Times New Roman" w:hAnsi="Times New Roman" w:cs="Times New Roman"/>
          <w:sz w:val="24"/>
          <w:szCs w:val="24"/>
          <w:highlight w:val="yellow"/>
        </w:rPr>
        <w:t xml:space="preserve"> </w:t>
      </w:r>
    </w:p>
    <w:p w:rsidR="00AA76F4" w:rsidRPr="00AD341F" w:rsidRDefault="00677A8F" w:rsidP="00AD341F">
      <w:pPr>
        <w:spacing w:after="0" w:line="240" w:lineRule="auto"/>
        <w:ind w:firstLine="567"/>
        <w:jc w:val="both"/>
        <w:rPr>
          <w:rFonts w:ascii="Times New Roman" w:eastAsia="Times New Roman" w:hAnsi="Times New Roman" w:cs="Times New Roman"/>
          <w:sz w:val="24"/>
          <w:szCs w:val="24"/>
          <w:highlight w:val="yellow"/>
        </w:rPr>
      </w:pPr>
      <w:r w:rsidRPr="00677A8F">
        <w:rPr>
          <w:rFonts w:ascii="Times New Roman" w:eastAsia="Times New Roman" w:hAnsi="Times New Roman" w:cs="Times New Roman"/>
          <w:sz w:val="24"/>
          <w:szCs w:val="24"/>
          <w:highlight w:val="yellow"/>
        </w:rPr>
        <w:t xml:space="preserve">       </w:t>
      </w:r>
      <w:r w:rsidR="00AD341F">
        <w:rPr>
          <w:rFonts w:ascii="Times New Roman" w:eastAsia="Times New Roman" w:hAnsi="Times New Roman" w:cs="Times New Roman"/>
          <w:sz w:val="24"/>
          <w:szCs w:val="24"/>
          <w:highlight w:val="yellow"/>
        </w:rPr>
        <w:t xml:space="preserve">                            </w:t>
      </w:r>
    </w:p>
    <w:p w:rsidR="00AD341F" w:rsidRPr="00AD341F" w:rsidRDefault="00B73490" w:rsidP="00AD341F">
      <w:pPr>
        <w:shd w:val="clear" w:color="auto" w:fill="FFFFFF"/>
        <w:spacing w:after="0" w:line="240" w:lineRule="auto"/>
        <w:jc w:val="center"/>
        <w:rPr>
          <w:rFonts w:ascii="Times New Roman" w:eastAsia="Times New Roman" w:hAnsi="Times New Roman" w:cs="Times New Roman"/>
          <w:sz w:val="24"/>
          <w:szCs w:val="24"/>
        </w:rPr>
      </w:pPr>
      <w:r w:rsidRPr="00AD341F">
        <w:rPr>
          <w:rFonts w:ascii="Times New Roman" w:eastAsia="Times New Roman" w:hAnsi="Times New Roman" w:cs="Times New Roman"/>
          <w:b/>
          <w:sz w:val="24"/>
          <w:szCs w:val="24"/>
        </w:rPr>
        <w:t>2.</w:t>
      </w:r>
      <w:r w:rsidRPr="005F7E7E">
        <w:rPr>
          <w:rFonts w:ascii="Times New Roman" w:eastAsia="Times New Roman" w:hAnsi="Times New Roman" w:cs="Times New Roman"/>
          <w:b/>
          <w:color w:val="FF0000"/>
          <w:sz w:val="24"/>
          <w:szCs w:val="24"/>
        </w:rPr>
        <w:t xml:space="preserve"> </w:t>
      </w:r>
      <w:r w:rsidR="00AD341F" w:rsidRPr="00AD341F">
        <w:rPr>
          <w:rFonts w:ascii="Times New Roman" w:eastAsia="Times New Roman" w:hAnsi="Times New Roman" w:cs="Times New Roman"/>
          <w:b/>
          <w:bCs/>
          <w:spacing w:val="1"/>
          <w:sz w:val="24"/>
          <w:szCs w:val="24"/>
        </w:rPr>
        <w:t xml:space="preserve">Обоснованность расчетов </w:t>
      </w:r>
      <w:r w:rsidR="00AD341F" w:rsidRPr="00AD341F">
        <w:rPr>
          <w:rFonts w:ascii="Times New Roman" w:eastAsia="Times New Roman" w:hAnsi="Times New Roman" w:cs="Times New Roman"/>
          <w:b/>
          <w:bCs/>
          <w:spacing w:val="-1"/>
          <w:sz w:val="24"/>
          <w:szCs w:val="24"/>
        </w:rPr>
        <w:t>сметных назначений.</w:t>
      </w:r>
    </w:p>
    <w:p w:rsidR="00AD341F" w:rsidRPr="00AD341F" w:rsidRDefault="00AD341F" w:rsidP="00AD341F">
      <w:pPr>
        <w:shd w:val="clear" w:color="auto" w:fill="FFFFFF"/>
        <w:spacing w:after="0" w:line="240" w:lineRule="auto"/>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color w:val="000000"/>
          <w:sz w:val="24"/>
          <w:szCs w:val="24"/>
        </w:rPr>
        <w:t xml:space="preserve">        Представленные на проверку бюджетные </w:t>
      </w:r>
      <w:r w:rsidRPr="00AD341F">
        <w:rPr>
          <w:rFonts w:ascii="Times New Roman" w:eastAsia="Times New Roman" w:hAnsi="Times New Roman" w:cs="Times New Roman"/>
          <w:bCs/>
          <w:color w:val="000000"/>
          <w:sz w:val="24"/>
          <w:szCs w:val="24"/>
        </w:rPr>
        <w:t>сметы</w:t>
      </w:r>
      <w:r w:rsidRPr="00AD341F">
        <w:rPr>
          <w:rFonts w:ascii="Times New Roman" w:eastAsia="Times New Roman" w:hAnsi="Times New Roman" w:cs="Times New Roman"/>
          <w:b/>
          <w:bCs/>
          <w:color w:val="000000"/>
          <w:sz w:val="24"/>
          <w:szCs w:val="24"/>
        </w:rPr>
        <w:t xml:space="preserve"> </w:t>
      </w:r>
      <w:r w:rsidRPr="00AD341F">
        <w:rPr>
          <w:rFonts w:ascii="Times New Roman" w:eastAsia="Times New Roman" w:hAnsi="Times New Roman" w:cs="Times New Roman"/>
          <w:bCs/>
          <w:color w:val="000000"/>
          <w:sz w:val="24"/>
          <w:szCs w:val="24"/>
        </w:rPr>
        <w:t>с</w:t>
      </w:r>
      <w:r w:rsidRPr="00AD341F">
        <w:rPr>
          <w:rFonts w:ascii="Times New Roman" w:eastAsia="Times New Roman" w:hAnsi="Times New Roman" w:cs="Times New Roman"/>
          <w:color w:val="000000"/>
          <w:sz w:val="24"/>
          <w:szCs w:val="24"/>
        </w:rPr>
        <w:t xml:space="preserve"> расчетами на 2019г., утверждены директором школы и подписаны исполнителем МКУ «Центр </w:t>
      </w:r>
      <w:proofErr w:type="spellStart"/>
      <w:r w:rsidRPr="00AD341F">
        <w:rPr>
          <w:rFonts w:ascii="Times New Roman" w:eastAsia="Times New Roman" w:hAnsi="Times New Roman" w:cs="Times New Roman"/>
          <w:color w:val="000000"/>
          <w:sz w:val="24"/>
          <w:szCs w:val="24"/>
        </w:rPr>
        <w:t>МиФСОУ</w:t>
      </w:r>
      <w:proofErr w:type="spellEnd"/>
      <w:r w:rsidRPr="00AD341F">
        <w:rPr>
          <w:rFonts w:ascii="Times New Roman" w:eastAsia="Times New Roman" w:hAnsi="Times New Roman" w:cs="Times New Roman"/>
          <w:color w:val="000000"/>
          <w:sz w:val="24"/>
          <w:szCs w:val="24"/>
        </w:rPr>
        <w:t xml:space="preserve"> КР». </w:t>
      </w:r>
    </w:p>
    <w:p w:rsidR="00AD341F" w:rsidRPr="00AD341F" w:rsidRDefault="00AD341F" w:rsidP="00AD341F">
      <w:pPr>
        <w:shd w:val="clear" w:color="auto" w:fill="FFFFFF"/>
        <w:spacing w:after="0" w:line="240" w:lineRule="auto"/>
        <w:ind w:firstLine="180"/>
        <w:jc w:val="both"/>
        <w:rPr>
          <w:rFonts w:ascii="Times New Roman" w:eastAsia="Times New Roman" w:hAnsi="Times New Roman" w:cs="Times New Roman"/>
          <w:sz w:val="24"/>
          <w:szCs w:val="24"/>
          <w:highlight w:val="yellow"/>
        </w:rPr>
      </w:pPr>
      <w:r w:rsidRPr="00AD341F">
        <w:rPr>
          <w:rFonts w:ascii="Times New Roman" w:eastAsia="Times New Roman" w:hAnsi="Times New Roman" w:cs="Times New Roman"/>
          <w:sz w:val="24"/>
          <w:szCs w:val="24"/>
        </w:rPr>
        <w:t xml:space="preserve">    Общий объем ассигнований, доведенных МКОУ «</w:t>
      </w:r>
      <w:proofErr w:type="spellStart"/>
      <w:r w:rsidRPr="00AD341F">
        <w:rPr>
          <w:rFonts w:ascii="Times New Roman" w:eastAsia="Times New Roman" w:hAnsi="Times New Roman" w:cs="Times New Roman"/>
          <w:sz w:val="24"/>
          <w:szCs w:val="24"/>
        </w:rPr>
        <w:t>Уховская</w:t>
      </w:r>
      <w:proofErr w:type="spellEnd"/>
      <w:r w:rsidRPr="00AD341F">
        <w:rPr>
          <w:rFonts w:ascii="Times New Roman" w:eastAsia="Times New Roman" w:hAnsi="Times New Roman" w:cs="Times New Roman"/>
          <w:sz w:val="24"/>
          <w:szCs w:val="24"/>
        </w:rPr>
        <w:t xml:space="preserve"> СОШ» на 2019</w:t>
      </w:r>
      <w:r>
        <w:rPr>
          <w:rFonts w:ascii="Times New Roman" w:eastAsia="Times New Roman" w:hAnsi="Times New Roman" w:cs="Times New Roman"/>
          <w:sz w:val="24"/>
          <w:szCs w:val="24"/>
        </w:rPr>
        <w:t xml:space="preserve"> </w:t>
      </w:r>
      <w:r w:rsidRPr="00AD341F">
        <w:rPr>
          <w:rFonts w:ascii="Times New Roman" w:eastAsia="Times New Roman" w:hAnsi="Times New Roman" w:cs="Times New Roman"/>
          <w:sz w:val="24"/>
          <w:szCs w:val="24"/>
        </w:rPr>
        <w:t xml:space="preserve">год, с учетом изменений в течение года, составил </w:t>
      </w:r>
      <w:r w:rsidRPr="00AD341F">
        <w:rPr>
          <w:rFonts w:ascii="Times New Roman" w:eastAsia="Times New Roman" w:hAnsi="Times New Roman" w:cs="Times New Roman"/>
          <w:b/>
          <w:sz w:val="24"/>
          <w:szCs w:val="24"/>
        </w:rPr>
        <w:t>26367,7 тыс. руб.</w:t>
      </w:r>
      <w:r w:rsidRPr="00AD341F">
        <w:rPr>
          <w:rFonts w:ascii="Times New Roman" w:eastAsia="Times New Roman" w:hAnsi="Times New Roman" w:cs="Times New Roman"/>
          <w:sz w:val="24"/>
          <w:szCs w:val="24"/>
        </w:rPr>
        <w:t xml:space="preserve">, кассовые расходы составляют </w:t>
      </w:r>
      <w:r w:rsidRPr="00AD341F">
        <w:rPr>
          <w:rFonts w:ascii="Times New Roman" w:eastAsia="Times New Roman" w:hAnsi="Times New Roman" w:cs="Times New Roman"/>
          <w:b/>
          <w:sz w:val="24"/>
          <w:szCs w:val="24"/>
        </w:rPr>
        <w:t>26038,7 тыс. руб.,</w:t>
      </w:r>
      <w:r w:rsidRPr="00AD341F">
        <w:rPr>
          <w:rFonts w:ascii="Times New Roman" w:eastAsia="Times New Roman" w:hAnsi="Times New Roman" w:cs="Times New Roman"/>
          <w:sz w:val="24"/>
          <w:szCs w:val="24"/>
        </w:rPr>
        <w:t xml:space="preserve"> или 98,8% от выделенных ассигнований. </w:t>
      </w:r>
      <w:r w:rsidRPr="00AD341F">
        <w:rPr>
          <w:rFonts w:ascii="Times New Roman" w:eastAsia="Times New Roman" w:hAnsi="Times New Roman" w:cs="Times New Roman"/>
          <w:sz w:val="24"/>
          <w:szCs w:val="24"/>
          <w:highlight w:val="yellow"/>
        </w:rPr>
        <w:t xml:space="preserve"> </w:t>
      </w:r>
    </w:p>
    <w:p w:rsidR="00AD341F" w:rsidRPr="00AD341F" w:rsidRDefault="00AD341F" w:rsidP="00AD341F">
      <w:pPr>
        <w:spacing w:after="0" w:line="240" w:lineRule="auto"/>
        <w:ind w:firstLine="360"/>
        <w:jc w:val="both"/>
        <w:rPr>
          <w:rFonts w:ascii="Times New Roman" w:eastAsia="Times New Roman" w:hAnsi="Times New Roman" w:cs="Times New Roman"/>
          <w:sz w:val="24"/>
          <w:szCs w:val="24"/>
          <w:lang w:eastAsia="x-none"/>
        </w:rPr>
      </w:pPr>
      <w:r w:rsidRPr="00AD341F">
        <w:rPr>
          <w:rFonts w:ascii="Times New Roman" w:eastAsia="Times New Roman" w:hAnsi="Times New Roman" w:cs="Times New Roman"/>
          <w:sz w:val="24"/>
          <w:szCs w:val="24"/>
          <w:lang w:val="x-none" w:eastAsia="x-none"/>
        </w:rPr>
        <w:t xml:space="preserve">  Размер субвенции из областного бюджета на содержание школы в 2019 году </w:t>
      </w:r>
      <w:r>
        <w:rPr>
          <w:rFonts w:ascii="Times New Roman" w:eastAsia="Times New Roman" w:hAnsi="Times New Roman" w:cs="Times New Roman"/>
          <w:sz w:val="24"/>
          <w:szCs w:val="24"/>
          <w:lang w:eastAsia="x-none"/>
        </w:rPr>
        <w:t xml:space="preserve">предусмотрен </w:t>
      </w:r>
      <w:r w:rsidRPr="00AD341F">
        <w:rPr>
          <w:rFonts w:ascii="Times New Roman" w:eastAsia="Times New Roman" w:hAnsi="Times New Roman" w:cs="Times New Roman"/>
          <w:sz w:val="24"/>
          <w:szCs w:val="24"/>
          <w:lang w:val="x-none" w:eastAsia="x-none"/>
        </w:rPr>
        <w:t xml:space="preserve">в сумме </w:t>
      </w:r>
      <w:r w:rsidRPr="00AD341F">
        <w:rPr>
          <w:rFonts w:ascii="Times New Roman" w:eastAsia="Times New Roman" w:hAnsi="Times New Roman" w:cs="Times New Roman"/>
          <w:b/>
          <w:sz w:val="24"/>
          <w:szCs w:val="24"/>
          <w:lang w:val="x-none" w:eastAsia="x-none"/>
        </w:rPr>
        <w:t>22527 тыс.</w:t>
      </w:r>
      <w:r w:rsidRPr="00AD341F">
        <w:rPr>
          <w:rFonts w:ascii="Times New Roman" w:eastAsia="Times New Roman" w:hAnsi="Times New Roman" w:cs="Times New Roman"/>
          <w:sz w:val="24"/>
          <w:szCs w:val="24"/>
          <w:lang w:val="x-none" w:eastAsia="x-none"/>
        </w:rPr>
        <w:t xml:space="preserve"> </w:t>
      </w:r>
      <w:r w:rsidRPr="00AD341F">
        <w:rPr>
          <w:rFonts w:ascii="Times New Roman" w:eastAsia="Times New Roman" w:hAnsi="Times New Roman" w:cs="Times New Roman"/>
          <w:b/>
          <w:sz w:val="24"/>
          <w:szCs w:val="24"/>
          <w:lang w:val="x-none" w:eastAsia="x-none"/>
        </w:rPr>
        <w:t xml:space="preserve">руб., </w:t>
      </w:r>
      <w:r w:rsidRPr="00AD341F">
        <w:rPr>
          <w:rFonts w:ascii="Times New Roman" w:eastAsia="Times New Roman" w:hAnsi="Times New Roman" w:cs="Times New Roman"/>
          <w:sz w:val="24"/>
          <w:szCs w:val="24"/>
          <w:lang w:val="x-none" w:eastAsia="x-none"/>
        </w:rPr>
        <w:t xml:space="preserve">кассовые расходы за год составили </w:t>
      </w:r>
      <w:r w:rsidRPr="00AD341F">
        <w:rPr>
          <w:rFonts w:ascii="Times New Roman" w:eastAsia="Times New Roman" w:hAnsi="Times New Roman" w:cs="Times New Roman"/>
          <w:b/>
          <w:sz w:val="24"/>
          <w:szCs w:val="24"/>
          <w:lang w:val="x-none" w:eastAsia="x-none"/>
        </w:rPr>
        <w:t>22527 тыс. руб.,</w:t>
      </w:r>
      <w:r w:rsidRPr="00AD341F">
        <w:rPr>
          <w:rFonts w:ascii="Times New Roman" w:eastAsia="Times New Roman" w:hAnsi="Times New Roman" w:cs="Times New Roman"/>
          <w:sz w:val="24"/>
          <w:szCs w:val="24"/>
          <w:lang w:val="x-none" w:eastAsia="x-none"/>
        </w:rPr>
        <w:t xml:space="preserve"> или 100% от поступивших средств.</w:t>
      </w:r>
      <w:r w:rsidRPr="00AD341F">
        <w:rPr>
          <w:rFonts w:ascii="Times New Roman" w:eastAsia="Times New Roman" w:hAnsi="Times New Roman" w:cs="Times New Roman"/>
          <w:sz w:val="24"/>
          <w:szCs w:val="24"/>
          <w:lang w:eastAsia="x-none"/>
        </w:rPr>
        <w:t xml:space="preserve"> Финансирование средств местного бюджета </w:t>
      </w:r>
      <w:r w:rsidR="00A020D3">
        <w:rPr>
          <w:rFonts w:ascii="Times New Roman" w:eastAsia="Times New Roman" w:hAnsi="Times New Roman" w:cs="Times New Roman"/>
          <w:sz w:val="24"/>
          <w:szCs w:val="24"/>
          <w:lang w:eastAsia="x-none"/>
        </w:rPr>
        <w:t>предусмотрено</w:t>
      </w:r>
      <w:r w:rsidRPr="00AD341F">
        <w:rPr>
          <w:rFonts w:ascii="Times New Roman" w:eastAsia="Times New Roman" w:hAnsi="Times New Roman" w:cs="Times New Roman"/>
          <w:sz w:val="24"/>
          <w:szCs w:val="24"/>
          <w:lang w:eastAsia="x-none"/>
        </w:rPr>
        <w:t xml:space="preserve"> </w:t>
      </w:r>
      <w:r w:rsidRPr="00AD341F">
        <w:rPr>
          <w:rFonts w:ascii="Times New Roman" w:eastAsia="Times New Roman" w:hAnsi="Times New Roman" w:cs="Times New Roman"/>
          <w:b/>
          <w:sz w:val="24"/>
          <w:szCs w:val="24"/>
          <w:lang w:eastAsia="x-none"/>
        </w:rPr>
        <w:t>3840,7 тыс. руб</w:t>
      </w:r>
      <w:r w:rsidRPr="00AD341F">
        <w:rPr>
          <w:rFonts w:ascii="Times New Roman" w:eastAsia="Times New Roman" w:hAnsi="Times New Roman" w:cs="Times New Roman"/>
          <w:sz w:val="24"/>
          <w:szCs w:val="24"/>
          <w:lang w:eastAsia="x-none"/>
        </w:rPr>
        <w:t xml:space="preserve">., кассовые расходы составили </w:t>
      </w:r>
      <w:r w:rsidRPr="00AD341F">
        <w:rPr>
          <w:rFonts w:ascii="Times New Roman" w:eastAsia="Times New Roman" w:hAnsi="Times New Roman" w:cs="Times New Roman"/>
          <w:b/>
          <w:sz w:val="24"/>
          <w:szCs w:val="24"/>
          <w:lang w:eastAsia="x-none"/>
        </w:rPr>
        <w:t>3511,7 тыс. руб.</w:t>
      </w:r>
      <w:r w:rsidRPr="00AD341F">
        <w:rPr>
          <w:rFonts w:ascii="Times New Roman" w:eastAsia="Times New Roman" w:hAnsi="Times New Roman" w:cs="Times New Roman"/>
          <w:sz w:val="24"/>
          <w:szCs w:val="24"/>
          <w:lang w:eastAsia="x-none"/>
        </w:rPr>
        <w:t>, или 91,4%.</w:t>
      </w:r>
    </w:p>
    <w:p w:rsidR="00AD341F" w:rsidRPr="00AD341F" w:rsidRDefault="00AD341F" w:rsidP="00AD341F">
      <w:pPr>
        <w:autoSpaceDE w:val="0"/>
        <w:autoSpaceDN w:val="0"/>
        <w:adjustRightInd w:val="0"/>
        <w:spacing w:after="0" w:line="240" w:lineRule="auto"/>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 xml:space="preserve">        Исполнение бюджетных смет по направлениям расходов (КВР) представлено в   таблице № 1.</w:t>
      </w:r>
    </w:p>
    <w:p w:rsidR="00AD341F" w:rsidRPr="00AD341F" w:rsidRDefault="00AD341F" w:rsidP="00AD341F">
      <w:pPr>
        <w:spacing w:after="0" w:line="240" w:lineRule="auto"/>
        <w:jc w:val="center"/>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 xml:space="preserve">Утвержденные лимиты и расходование финансовых средств в 2019г. </w:t>
      </w:r>
    </w:p>
    <w:p w:rsidR="00AD341F" w:rsidRPr="00AD341F" w:rsidRDefault="00AD341F" w:rsidP="00AD341F">
      <w:pPr>
        <w:spacing w:after="0" w:line="240" w:lineRule="auto"/>
        <w:jc w:val="center"/>
        <w:rPr>
          <w:rFonts w:ascii="Times New Roman" w:eastAsia="Times New Roman" w:hAnsi="Times New Roman" w:cs="Times New Roman"/>
          <w:sz w:val="24"/>
          <w:szCs w:val="24"/>
        </w:rPr>
      </w:pPr>
      <w:proofErr w:type="gramStart"/>
      <w:r w:rsidRPr="00AD341F">
        <w:rPr>
          <w:rFonts w:ascii="Times New Roman" w:eastAsia="Times New Roman" w:hAnsi="Times New Roman" w:cs="Times New Roman"/>
          <w:sz w:val="24"/>
          <w:szCs w:val="24"/>
        </w:rPr>
        <w:t>по</w:t>
      </w:r>
      <w:proofErr w:type="gramEnd"/>
      <w:r w:rsidRPr="00AD341F">
        <w:rPr>
          <w:rFonts w:ascii="Times New Roman" w:eastAsia="Times New Roman" w:hAnsi="Times New Roman" w:cs="Times New Roman"/>
          <w:sz w:val="24"/>
          <w:szCs w:val="24"/>
        </w:rPr>
        <w:t xml:space="preserve"> МКОУ «</w:t>
      </w:r>
      <w:proofErr w:type="spellStart"/>
      <w:r w:rsidRPr="00AD341F">
        <w:rPr>
          <w:rFonts w:ascii="Times New Roman" w:eastAsia="Times New Roman" w:hAnsi="Times New Roman" w:cs="Times New Roman"/>
          <w:sz w:val="24"/>
          <w:szCs w:val="24"/>
        </w:rPr>
        <w:t>Уховская</w:t>
      </w:r>
      <w:proofErr w:type="spellEnd"/>
      <w:r w:rsidRPr="00AD341F">
        <w:rPr>
          <w:rFonts w:ascii="Times New Roman" w:eastAsia="Times New Roman" w:hAnsi="Times New Roman" w:cs="Times New Roman"/>
          <w:sz w:val="24"/>
          <w:szCs w:val="24"/>
        </w:rPr>
        <w:t xml:space="preserve"> СОШ».    </w:t>
      </w:r>
    </w:p>
    <w:p w:rsidR="00AD341F" w:rsidRPr="00AD341F" w:rsidRDefault="00AD341F" w:rsidP="00AD341F">
      <w:pPr>
        <w:spacing w:after="0" w:line="240" w:lineRule="auto"/>
        <w:jc w:val="right"/>
        <w:rPr>
          <w:rFonts w:ascii="Times New Roman" w:eastAsia="Times New Roman" w:hAnsi="Times New Roman" w:cs="Times New Roman"/>
          <w:sz w:val="24"/>
          <w:szCs w:val="24"/>
          <w:highlight w:val="yellow"/>
        </w:rPr>
      </w:pPr>
      <w:r w:rsidRPr="00AD341F">
        <w:rPr>
          <w:rFonts w:ascii="Times New Roman" w:eastAsia="Times New Roman" w:hAnsi="Times New Roman" w:cs="Times New Roman"/>
          <w:sz w:val="24"/>
          <w:szCs w:val="24"/>
          <w:highlight w:val="yellow"/>
        </w:rPr>
        <w:t xml:space="preserve">                                               </w:t>
      </w:r>
      <w:r w:rsidRPr="00AD341F">
        <w:rPr>
          <w:rFonts w:ascii="Times New Roman" w:eastAsia="Times New Roman" w:hAnsi="Times New Roman" w:cs="Times New Roman"/>
          <w:sz w:val="24"/>
          <w:szCs w:val="24"/>
        </w:rPr>
        <w:t xml:space="preserve">                                                                                                                                Таблица № 1, тыс. руб.</w:t>
      </w:r>
      <w:r w:rsidRPr="00AD341F">
        <w:rPr>
          <w:rFonts w:ascii="Times New Roman" w:eastAsia="Times New Roman" w:hAnsi="Times New Roman" w:cs="Times New Roman"/>
          <w:sz w:val="24"/>
          <w:szCs w:val="24"/>
          <w:highlight w:val="yellow"/>
        </w:rPr>
        <w:t xml:space="preserve">                                                                                                                 </w:t>
      </w: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3"/>
        <w:gridCol w:w="992"/>
        <w:gridCol w:w="1134"/>
        <w:gridCol w:w="1276"/>
        <w:gridCol w:w="992"/>
        <w:gridCol w:w="850"/>
        <w:gridCol w:w="993"/>
        <w:gridCol w:w="1275"/>
        <w:gridCol w:w="851"/>
      </w:tblGrid>
      <w:tr w:rsidR="00AD341F" w:rsidRPr="00AD341F" w:rsidTr="00A020D3">
        <w:tc>
          <w:tcPr>
            <w:tcW w:w="1173" w:type="dxa"/>
            <w:vMerge w:val="restart"/>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p w:rsidR="00AD341F" w:rsidRPr="00AD341F" w:rsidRDefault="00AD341F" w:rsidP="00AD341F">
            <w:pPr>
              <w:spacing w:after="0" w:line="240" w:lineRule="auto"/>
              <w:rPr>
                <w:rFonts w:ascii="Times New Roman" w:eastAsia="Times New Roman" w:hAnsi="Times New Roman" w:cs="Times New Roman"/>
                <w:sz w:val="20"/>
                <w:szCs w:val="20"/>
              </w:rPr>
            </w:pPr>
          </w:p>
          <w:p w:rsidR="00AD341F" w:rsidRPr="00AD341F" w:rsidRDefault="00AD341F" w:rsidP="00AD341F">
            <w:pPr>
              <w:spacing w:after="0" w:line="240" w:lineRule="auto"/>
              <w:jc w:val="center"/>
              <w:rPr>
                <w:rFonts w:ascii="Times New Roman" w:eastAsia="Times New Roman" w:hAnsi="Times New Roman" w:cs="Times New Roman"/>
                <w:sz w:val="20"/>
                <w:szCs w:val="20"/>
              </w:rPr>
            </w:pPr>
          </w:p>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 xml:space="preserve">КВР  </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Финансирование из местного бюджета</w:t>
            </w:r>
          </w:p>
          <w:p w:rsidR="00AD341F" w:rsidRPr="00AD341F" w:rsidRDefault="00AD341F" w:rsidP="00AD341F">
            <w:pPr>
              <w:spacing w:after="0" w:line="240" w:lineRule="auto"/>
              <w:jc w:val="center"/>
              <w:rPr>
                <w:rFonts w:ascii="Times New Roman" w:eastAsia="Times New Roman" w:hAnsi="Times New Roman" w:cs="Times New Roman"/>
                <w:sz w:val="20"/>
                <w:szCs w:val="20"/>
              </w:rPr>
            </w:pPr>
            <w:proofErr w:type="gramStart"/>
            <w:r w:rsidRPr="00AD341F">
              <w:rPr>
                <w:rFonts w:ascii="Times New Roman" w:eastAsia="Times New Roman" w:hAnsi="Times New Roman" w:cs="Times New Roman"/>
                <w:sz w:val="20"/>
                <w:szCs w:val="20"/>
              </w:rPr>
              <w:t>на</w:t>
            </w:r>
            <w:proofErr w:type="gramEnd"/>
            <w:r w:rsidRPr="00AD341F">
              <w:rPr>
                <w:rFonts w:ascii="Times New Roman" w:eastAsia="Times New Roman" w:hAnsi="Times New Roman" w:cs="Times New Roman"/>
                <w:sz w:val="20"/>
                <w:szCs w:val="20"/>
              </w:rPr>
              <w:t xml:space="preserve"> содержание учреждения</w:t>
            </w:r>
          </w:p>
        </w:tc>
        <w:tc>
          <w:tcPr>
            <w:tcW w:w="3969" w:type="dxa"/>
            <w:gridSpan w:val="4"/>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Финансирование из областного бюджета на содержание учреждения</w:t>
            </w:r>
          </w:p>
        </w:tc>
      </w:tr>
      <w:tr w:rsidR="00AD341F" w:rsidRPr="00AD341F" w:rsidTr="00A020D3">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341F" w:rsidRPr="00AD341F" w:rsidRDefault="00AD341F" w:rsidP="00AD341F">
            <w:pPr>
              <w:spacing w:after="0" w:line="240" w:lineRule="auto"/>
              <w:rPr>
                <w:rFonts w:ascii="Times New Roman" w:eastAsia="Times New Roman" w:hAnsi="Times New Roman" w:cs="Times New Roman"/>
                <w:sz w:val="20"/>
                <w:szCs w:val="20"/>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Лимиты на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ind w:left="-108" w:hanging="15"/>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 xml:space="preserve"> Исполнено на 31.12.19г.</w:t>
            </w:r>
          </w:p>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p w:rsidR="00A020D3" w:rsidRDefault="00AD341F" w:rsidP="00A020D3">
            <w:pPr>
              <w:spacing w:after="0" w:line="240" w:lineRule="auto"/>
              <w:ind w:left="-108" w:righ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 xml:space="preserve">% </w:t>
            </w:r>
          </w:p>
          <w:p w:rsidR="00AD341F" w:rsidRPr="00AD341F" w:rsidRDefault="00AD341F" w:rsidP="00A020D3">
            <w:pPr>
              <w:spacing w:after="0" w:line="240" w:lineRule="auto"/>
              <w:ind w:left="-108" w:right="-108"/>
              <w:jc w:val="center"/>
              <w:rPr>
                <w:rFonts w:ascii="Times New Roman" w:eastAsia="Times New Roman" w:hAnsi="Times New Roman" w:cs="Times New Roman"/>
                <w:sz w:val="20"/>
                <w:szCs w:val="20"/>
              </w:rPr>
            </w:pPr>
            <w:proofErr w:type="spellStart"/>
            <w:proofErr w:type="gramStart"/>
            <w:r w:rsidRPr="00AD341F">
              <w:rPr>
                <w:rFonts w:ascii="Times New Roman" w:eastAsia="Times New Roman" w:hAnsi="Times New Roman" w:cs="Times New Roman"/>
                <w:sz w:val="20"/>
                <w:szCs w:val="20"/>
              </w:rPr>
              <w:t>исполне</w:t>
            </w:r>
            <w:proofErr w:type="gramEnd"/>
            <w:r w:rsidR="00A020D3">
              <w:rPr>
                <w:rFonts w:ascii="Times New Roman" w:eastAsia="Times New Roman" w:hAnsi="Times New Roman" w:cs="Times New Roman"/>
                <w:sz w:val="20"/>
                <w:szCs w:val="20"/>
              </w:rPr>
              <w:t>-</w:t>
            </w:r>
            <w:r w:rsidRPr="00AD341F">
              <w:rPr>
                <w:rFonts w:ascii="Times New Roman" w:eastAsia="Times New Roman" w:hAnsi="Times New Roman" w:cs="Times New Roman"/>
                <w:sz w:val="20"/>
                <w:szCs w:val="20"/>
              </w:rPr>
              <w:t>ния</w:t>
            </w:r>
            <w:proofErr w:type="spellEnd"/>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Лимиты на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p w:rsidR="00AD341F" w:rsidRPr="00AD341F" w:rsidRDefault="00AD341F" w:rsidP="00A020D3">
            <w:pPr>
              <w:spacing w:after="0" w:line="240" w:lineRule="auto"/>
              <w:ind w:left="-108" w:righ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Испол</w:t>
            </w:r>
            <w:r w:rsidR="00A020D3">
              <w:rPr>
                <w:rFonts w:ascii="Times New Roman" w:eastAsia="Times New Roman" w:hAnsi="Times New Roman" w:cs="Times New Roman"/>
                <w:sz w:val="20"/>
                <w:szCs w:val="20"/>
              </w:rPr>
              <w:t>нено</w:t>
            </w:r>
          </w:p>
          <w:p w:rsidR="00AD341F" w:rsidRPr="00AD341F" w:rsidRDefault="00AD341F" w:rsidP="00A020D3">
            <w:pPr>
              <w:spacing w:after="0" w:line="240" w:lineRule="auto"/>
              <w:ind w:left="-108" w:right="-108"/>
              <w:jc w:val="center"/>
              <w:rPr>
                <w:rFonts w:ascii="Times New Roman" w:eastAsia="Times New Roman" w:hAnsi="Times New Roman" w:cs="Times New Roman"/>
                <w:sz w:val="20"/>
                <w:szCs w:val="20"/>
              </w:rPr>
            </w:pPr>
            <w:proofErr w:type="gramStart"/>
            <w:r w:rsidRPr="00AD341F">
              <w:rPr>
                <w:rFonts w:ascii="Times New Roman" w:eastAsia="Times New Roman" w:hAnsi="Times New Roman" w:cs="Times New Roman"/>
                <w:sz w:val="20"/>
                <w:szCs w:val="20"/>
              </w:rPr>
              <w:t>на</w:t>
            </w:r>
            <w:proofErr w:type="gramEnd"/>
            <w:r w:rsidRPr="00AD341F">
              <w:rPr>
                <w:rFonts w:ascii="Times New Roman" w:eastAsia="Times New Roman" w:hAnsi="Times New Roman" w:cs="Times New Roman"/>
                <w:sz w:val="20"/>
                <w:szCs w:val="20"/>
              </w:rPr>
              <w:t xml:space="preserve"> 31.12.19г.</w:t>
            </w:r>
          </w:p>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p w:rsidR="00AD341F" w:rsidRPr="00AD341F" w:rsidRDefault="00AD341F" w:rsidP="00A020D3">
            <w:pPr>
              <w:spacing w:after="0" w:line="240" w:lineRule="auto"/>
              <w:ind w:left="-108" w:righ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 xml:space="preserve">% </w:t>
            </w:r>
            <w:proofErr w:type="spellStart"/>
            <w:proofErr w:type="gramStart"/>
            <w:r w:rsidRPr="00AD341F">
              <w:rPr>
                <w:rFonts w:ascii="Times New Roman" w:eastAsia="Times New Roman" w:hAnsi="Times New Roman" w:cs="Times New Roman"/>
                <w:sz w:val="20"/>
                <w:szCs w:val="20"/>
              </w:rPr>
              <w:t>исполне</w:t>
            </w:r>
            <w:r w:rsidR="00A020D3">
              <w:rPr>
                <w:rFonts w:ascii="Times New Roman" w:eastAsia="Times New Roman" w:hAnsi="Times New Roman" w:cs="Times New Roman"/>
                <w:sz w:val="20"/>
                <w:szCs w:val="20"/>
              </w:rPr>
              <w:t>-</w:t>
            </w:r>
            <w:r w:rsidRPr="00AD341F">
              <w:rPr>
                <w:rFonts w:ascii="Times New Roman" w:eastAsia="Times New Roman" w:hAnsi="Times New Roman" w:cs="Times New Roman"/>
                <w:sz w:val="20"/>
                <w:szCs w:val="20"/>
              </w:rPr>
              <w:t>ния</w:t>
            </w:r>
            <w:proofErr w:type="spellEnd"/>
            <w:proofErr w:type="gramEnd"/>
          </w:p>
        </w:tc>
      </w:tr>
      <w:tr w:rsidR="00AD341F" w:rsidRPr="00AD341F" w:rsidTr="00A020D3">
        <w:tc>
          <w:tcPr>
            <w:tcW w:w="11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341F" w:rsidRPr="00AD341F" w:rsidRDefault="00AD341F" w:rsidP="00AD341F">
            <w:pPr>
              <w:spacing w:after="0" w:line="240" w:lineRule="auto"/>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На начало года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В последней редакции</w:t>
            </w: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341F" w:rsidRPr="00AD341F" w:rsidRDefault="00AD341F" w:rsidP="00AD341F">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341F" w:rsidRPr="00AD341F" w:rsidRDefault="00AD341F" w:rsidP="00AD341F">
            <w:pPr>
              <w:spacing w:after="0" w:line="240" w:lineRule="auto"/>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На начало года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08" w:righ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В</w:t>
            </w:r>
          </w:p>
          <w:p w:rsidR="00AD341F" w:rsidRPr="00AD341F" w:rsidRDefault="00AD341F" w:rsidP="00A020D3">
            <w:pPr>
              <w:spacing w:after="0" w:line="240" w:lineRule="auto"/>
              <w:ind w:left="-108" w:righ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 xml:space="preserve"> </w:t>
            </w:r>
            <w:proofErr w:type="gramStart"/>
            <w:r w:rsidRPr="00AD341F">
              <w:rPr>
                <w:rFonts w:ascii="Times New Roman" w:eastAsia="Times New Roman" w:hAnsi="Times New Roman" w:cs="Times New Roman"/>
                <w:sz w:val="20"/>
                <w:szCs w:val="20"/>
              </w:rPr>
              <w:t>послед</w:t>
            </w:r>
            <w:r w:rsidR="00A020D3">
              <w:rPr>
                <w:rFonts w:ascii="Times New Roman" w:eastAsia="Times New Roman" w:hAnsi="Times New Roman" w:cs="Times New Roman"/>
                <w:sz w:val="20"/>
                <w:szCs w:val="20"/>
              </w:rPr>
              <w:t>ней</w:t>
            </w:r>
            <w:proofErr w:type="gramEnd"/>
          </w:p>
          <w:p w:rsidR="00AD341F" w:rsidRPr="00AD341F" w:rsidRDefault="00AD341F" w:rsidP="00A020D3">
            <w:pPr>
              <w:spacing w:after="0" w:line="240" w:lineRule="auto"/>
              <w:ind w:left="-108" w:right="-108"/>
              <w:jc w:val="center"/>
              <w:rPr>
                <w:rFonts w:ascii="Times New Roman" w:eastAsia="Times New Roman" w:hAnsi="Times New Roman" w:cs="Times New Roman"/>
                <w:sz w:val="20"/>
                <w:szCs w:val="20"/>
              </w:rPr>
            </w:pPr>
            <w:proofErr w:type="gramStart"/>
            <w:r w:rsidRPr="00AD341F">
              <w:rPr>
                <w:rFonts w:ascii="Times New Roman" w:eastAsia="Times New Roman" w:hAnsi="Times New Roman" w:cs="Times New Roman"/>
                <w:sz w:val="20"/>
                <w:szCs w:val="20"/>
              </w:rPr>
              <w:t>редакции</w:t>
            </w:r>
            <w:proofErr w:type="gramEnd"/>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341F" w:rsidRPr="00AD341F" w:rsidRDefault="00AD341F" w:rsidP="00AD341F">
            <w:pPr>
              <w:spacing w:after="0" w:line="240" w:lineRule="auto"/>
              <w:rPr>
                <w:rFonts w:ascii="Times New Roman" w:eastAsia="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AD341F" w:rsidRPr="00AD341F" w:rsidRDefault="00AD341F" w:rsidP="00AD341F">
            <w:pPr>
              <w:spacing w:after="0" w:line="240" w:lineRule="auto"/>
              <w:rPr>
                <w:rFonts w:ascii="Times New Roman" w:eastAsia="Times New Roman" w:hAnsi="Times New Roman" w:cs="Times New Roman"/>
                <w:sz w:val="20"/>
                <w:szCs w:val="20"/>
              </w:rPr>
            </w:pPr>
          </w:p>
        </w:tc>
      </w:tr>
      <w:tr w:rsidR="00AD341F" w:rsidRPr="00AD341F" w:rsidTr="00A020D3">
        <w:tc>
          <w:tcPr>
            <w:tcW w:w="117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10" w:righ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14018,4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ind w:lef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15593,1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ind w:lef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15593,1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100</w:t>
            </w:r>
          </w:p>
        </w:tc>
      </w:tr>
      <w:tr w:rsidR="00AD341F" w:rsidRPr="00AD341F" w:rsidTr="00A020D3">
        <w:tc>
          <w:tcPr>
            <w:tcW w:w="117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10" w:right="-108"/>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r>
      <w:tr w:rsidR="00AD341F" w:rsidRPr="00AD341F" w:rsidTr="00A020D3">
        <w:tc>
          <w:tcPr>
            <w:tcW w:w="117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119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10" w:righ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4058,1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4992,9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4992,9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100</w:t>
            </w:r>
          </w:p>
        </w:tc>
      </w:tr>
      <w:tr w:rsidR="00AD341F" w:rsidRPr="00AD341F" w:rsidTr="00A020D3">
        <w:tc>
          <w:tcPr>
            <w:tcW w:w="117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243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1896,8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1586,6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83,6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10" w:right="-108"/>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r>
      <w:tr w:rsidR="00AD341F" w:rsidRPr="00AD341F" w:rsidTr="00A020D3">
        <w:tc>
          <w:tcPr>
            <w:tcW w:w="117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244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1713,4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1836,8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1828,3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99,5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10" w:righ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282,2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750,8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750,8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100</w:t>
            </w:r>
          </w:p>
        </w:tc>
      </w:tr>
      <w:tr w:rsidR="00AD341F" w:rsidRPr="00AD341F" w:rsidTr="00A020D3">
        <w:tc>
          <w:tcPr>
            <w:tcW w:w="117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323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10" w:right="-108"/>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992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1190,2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1190,2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100</w:t>
            </w:r>
          </w:p>
        </w:tc>
      </w:tr>
      <w:tr w:rsidR="00AD341F" w:rsidRPr="00AD341F" w:rsidTr="00A020D3">
        <w:tc>
          <w:tcPr>
            <w:tcW w:w="117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851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51,2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66,6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66,6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10" w:right="-108"/>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r>
      <w:tr w:rsidR="00AD341F" w:rsidRPr="00AD341F" w:rsidTr="00A020D3">
        <w:tc>
          <w:tcPr>
            <w:tcW w:w="117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853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30,2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r w:rsidRPr="00AD341F">
              <w:rPr>
                <w:rFonts w:ascii="Times New Roman" w:eastAsia="Times New Roman" w:hAnsi="Times New Roman" w:cs="Times New Roman"/>
                <w:sz w:val="20"/>
                <w:szCs w:val="20"/>
              </w:rPr>
              <w:t>75,5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10" w:right="-108"/>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sz w:val="20"/>
                <w:szCs w:val="20"/>
              </w:rPr>
            </w:pPr>
          </w:p>
        </w:tc>
      </w:tr>
      <w:tr w:rsidR="00AD341F" w:rsidRPr="00AD341F" w:rsidTr="00A020D3">
        <w:trPr>
          <w:trHeight w:val="371"/>
        </w:trPr>
        <w:tc>
          <w:tcPr>
            <w:tcW w:w="117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b/>
                <w:sz w:val="20"/>
                <w:szCs w:val="20"/>
              </w:rPr>
            </w:pPr>
            <w:r w:rsidRPr="00AD341F">
              <w:rPr>
                <w:rFonts w:ascii="Times New Roman" w:eastAsia="Times New Roman" w:hAnsi="Times New Roman" w:cs="Times New Roman"/>
                <w:b/>
                <w:sz w:val="20"/>
                <w:szCs w:val="2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b/>
                <w:sz w:val="20"/>
                <w:szCs w:val="20"/>
              </w:rPr>
            </w:pPr>
            <w:r w:rsidRPr="00AD341F">
              <w:rPr>
                <w:rFonts w:ascii="Times New Roman" w:eastAsia="Times New Roman" w:hAnsi="Times New Roman" w:cs="Times New Roman"/>
                <w:b/>
                <w:sz w:val="20"/>
                <w:szCs w:val="20"/>
              </w:rPr>
              <w:t>1775,3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b/>
                <w:sz w:val="20"/>
                <w:szCs w:val="20"/>
              </w:rPr>
            </w:pPr>
            <w:r w:rsidRPr="00AD341F">
              <w:rPr>
                <w:rFonts w:ascii="Times New Roman" w:eastAsia="Times New Roman" w:hAnsi="Times New Roman" w:cs="Times New Roman"/>
                <w:b/>
                <w:sz w:val="20"/>
                <w:szCs w:val="20"/>
              </w:rPr>
              <w:t>3840,7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b/>
                <w:sz w:val="20"/>
                <w:szCs w:val="20"/>
              </w:rPr>
            </w:pPr>
            <w:r w:rsidRPr="00AD341F">
              <w:rPr>
                <w:rFonts w:ascii="Times New Roman" w:eastAsia="Times New Roman" w:hAnsi="Times New Roman" w:cs="Times New Roman"/>
                <w:b/>
                <w:sz w:val="20"/>
                <w:szCs w:val="20"/>
              </w:rPr>
              <w:t>3511,7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b/>
                <w:sz w:val="20"/>
                <w:szCs w:val="20"/>
              </w:rPr>
            </w:pPr>
            <w:r w:rsidRPr="00AD341F">
              <w:rPr>
                <w:rFonts w:ascii="Times New Roman" w:eastAsia="Times New Roman" w:hAnsi="Times New Roman" w:cs="Times New Roman"/>
                <w:b/>
                <w:sz w:val="20"/>
                <w:szCs w:val="20"/>
              </w:rPr>
              <w:t>91,4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020D3">
            <w:pPr>
              <w:spacing w:after="0" w:line="240" w:lineRule="auto"/>
              <w:ind w:left="-110" w:right="-108"/>
              <w:jc w:val="center"/>
              <w:rPr>
                <w:rFonts w:ascii="Times New Roman" w:eastAsia="Times New Roman" w:hAnsi="Times New Roman" w:cs="Times New Roman"/>
                <w:b/>
                <w:sz w:val="20"/>
                <w:szCs w:val="20"/>
              </w:rPr>
            </w:pPr>
            <w:r w:rsidRPr="00AD341F">
              <w:rPr>
                <w:rFonts w:ascii="Times New Roman" w:eastAsia="Times New Roman" w:hAnsi="Times New Roman" w:cs="Times New Roman"/>
                <w:b/>
                <w:sz w:val="20"/>
                <w:szCs w:val="20"/>
              </w:rPr>
              <w:t>19350,7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ind w:left="-108"/>
              <w:jc w:val="center"/>
              <w:rPr>
                <w:rFonts w:ascii="Times New Roman" w:eastAsia="Times New Roman" w:hAnsi="Times New Roman" w:cs="Times New Roman"/>
                <w:b/>
                <w:sz w:val="20"/>
                <w:szCs w:val="20"/>
              </w:rPr>
            </w:pPr>
            <w:r w:rsidRPr="00AD341F">
              <w:rPr>
                <w:rFonts w:ascii="Times New Roman" w:eastAsia="Times New Roman" w:hAnsi="Times New Roman" w:cs="Times New Roman"/>
                <w:b/>
                <w:sz w:val="20"/>
                <w:szCs w:val="20"/>
              </w:rPr>
              <w:t>22527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ind w:hanging="108"/>
              <w:jc w:val="center"/>
              <w:rPr>
                <w:rFonts w:ascii="Times New Roman" w:eastAsia="Times New Roman" w:hAnsi="Times New Roman" w:cs="Times New Roman"/>
                <w:b/>
                <w:sz w:val="20"/>
                <w:szCs w:val="20"/>
              </w:rPr>
            </w:pPr>
            <w:r w:rsidRPr="00AD341F">
              <w:rPr>
                <w:rFonts w:ascii="Times New Roman" w:eastAsia="Times New Roman" w:hAnsi="Times New Roman" w:cs="Times New Roman"/>
                <w:b/>
                <w:sz w:val="20"/>
                <w:szCs w:val="20"/>
              </w:rPr>
              <w:t>22527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D341F" w:rsidRPr="00AD341F" w:rsidRDefault="00AD341F" w:rsidP="00AD341F">
            <w:pPr>
              <w:spacing w:after="0" w:line="240" w:lineRule="auto"/>
              <w:jc w:val="center"/>
              <w:rPr>
                <w:rFonts w:ascii="Times New Roman" w:eastAsia="Times New Roman" w:hAnsi="Times New Roman" w:cs="Times New Roman"/>
                <w:b/>
                <w:sz w:val="20"/>
                <w:szCs w:val="20"/>
              </w:rPr>
            </w:pPr>
            <w:r w:rsidRPr="00AD341F">
              <w:rPr>
                <w:rFonts w:ascii="Times New Roman" w:eastAsia="Times New Roman" w:hAnsi="Times New Roman" w:cs="Times New Roman"/>
                <w:b/>
                <w:sz w:val="20"/>
                <w:szCs w:val="20"/>
              </w:rPr>
              <w:t>100</w:t>
            </w:r>
          </w:p>
        </w:tc>
      </w:tr>
    </w:tbl>
    <w:p w:rsidR="00A020D3" w:rsidRDefault="00A020D3" w:rsidP="00A020D3">
      <w:pPr>
        <w:spacing w:after="0" w:line="240" w:lineRule="auto"/>
        <w:ind w:firstLine="567"/>
        <w:jc w:val="both"/>
        <w:rPr>
          <w:rFonts w:ascii="Times New Roman" w:eastAsia="Times New Roman" w:hAnsi="Times New Roman" w:cs="Times New Roman"/>
          <w:sz w:val="24"/>
          <w:szCs w:val="24"/>
        </w:rPr>
      </w:pPr>
    </w:p>
    <w:p w:rsidR="00AD341F" w:rsidRPr="00AD341F" w:rsidRDefault="00AD341F" w:rsidP="00A020D3">
      <w:pPr>
        <w:spacing w:after="0" w:line="240" w:lineRule="auto"/>
        <w:ind w:firstLine="567"/>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 xml:space="preserve">Как видно из таблицы, наибольший процент в структуре фактических расходов составляет оплата труда и начисления на заработную плату – 78,1% от общего объема </w:t>
      </w:r>
      <w:r w:rsidRPr="00AD341F">
        <w:rPr>
          <w:rFonts w:ascii="Times New Roman" w:eastAsia="Times New Roman" w:hAnsi="Times New Roman" w:cs="Times New Roman"/>
          <w:sz w:val="24"/>
          <w:szCs w:val="24"/>
        </w:rPr>
        <w:lastRenderedPageBreak/>
        <w:t>расходов. Расходы на закупку товаров, работ, услуг для обеспечения муниципальных нужд от общего объема расходов составили – 20,3%.</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b/>
          <w:sz w:val="24"/>
          <w:szCs w:val="24"/>
        </w:rPr>
        <w:t>КВР 111 «Фонд оплаты труда учреждений»</w:t>
      </w:r>
      <w:r w:rsidRPr="00AD341F">
        <w:rPr>
          <w:rFonts w:ascii="Times New Roman" w:eastAsia="Times New Roman" w:hAnsi="Times New Roman" w:cs="Times New Roman"/>
          <w:sz w:val="24"/>
          <w:szCs w:val="24"/>
        </w:rPr>
        <w:t xml:space="preserve"> расходы утверждены в сумме 15593,1 тыс. руб., исполнение составляет </w:t>
      </w:r>
      <w:r w:rsidRPr="00AD341F">
        <w:rPr>
          <w:rFonts w:ascii="Times New Roman" w:eastAsia="Times New Roman" w:hAnsi="Times New Roman" w:cs="Times New Roman"/>
          <w:b/>
          <w:sz w:val="24"/>
          <w:szCs w:val="24"/>
        </w:rPr>
        <w:t>15593,1 тыс. руб.,</w:t>
      </w:r>
      <w:r w:rsidRPr="00AD341F">
        <w:rPr>
          <w:rFonts w:ascii="Times New Roman" w:eastAsia="Times New Roman" w:hAnsi="Times New Roman" w:cs="Times New Roman"/>
          <w:sz w:val="24"/>
          <w:szCs w:val="24"/>
        </w:rPr>
        <w:t xml:space="preserve"> или 100% к плану.</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По</w:t>
      </w:r>
      <w:r w:rsidRPr="00AD341F">
        <w:rPr>
          <w:rFonts w:ascii="Times New Roman" w:eastAsia="Times New Roman" w:hAnsi="Times New Roman" w:cs="Times New Roman"/>
          <w:b/>
          <w:sz w:val="24"/>
          <w:szCs w:val="24"/>
        </w:rPr>
        <w:t xml:space="preserve"> КОСГУ 211 «Заработная плата» (КВР 111)</w:t>
      </w:r>
      <w:r w:rsidRPr="00AD341F">
        <w:rPr>
          <w:rFonts w:ascii="Times New Roman" w:eastAsia="Times New Roman" w:hAnsi="Times New Roman" w:cs="Times New Roman"/>
          <w:sz w:val="24"/>
          <w:szCs w:val="24"/>
        </w:rPr>
        <w:t xml:space="preserve"> на 2019г. в последней редакции утверждены расходы в сумме 15581,1 тыс. руб., исполнение составляет </w:t>
      </w:r>
      <w:r w:rsidRPr="00AD341F">
        <w:rPr>
          <w:rFonts w:ascii="Times New Roman" w:eastAsia="Times New Roman" w:hAnsi="Times New Roman" w:cs="Times New Roman"/>
          <w:b/>
          <w:sz w:val="24"/>
          <w:szCs w:val="24"/>
        </w:rPr>
        <w:t>15581,1 тыс. руб.,</w:t>
      </w:r>
      <w:r w:rsidRPr="00AD341F">
        <w:rPr>
          <w:rFonts w:ascii="Times New Roman" w:eastAsia="Times New Roman" w:hAnsi="Times New Roman" w:cs="Times New Roman"/>
          <w:sz w:val="24"/>
          <w:szCs w:val="24"/>
        </w:rPr>
        <w:t xml:space="preserve"> или 100% к годовому плану.</w:t>
      </w:r>
    </w:p>
    <w:p w:rsidR="00AD341F" w:rsidRPr="00AD341F" w:rsidRDefault="00AD341F" w:rsidP="00AD341F">
      <w:pPr>
        <w:spacing w:after="0" w:line="240" w:lineRule="auto"/>
        <w:ind w:firstLine="540"/>
        <w:jc w:val="both"/>
        <w:rPr>
          <w:rFonts w:ascii="Times New Roman" w:eastAsia="Times New Roman" w:hAnsi="Times New Roman" w:cs="Times New Roman"/>
          <w:b/>
          <w:sz w:val="24"/>
          <w:szCs w:val="24"/>
        </w:rPr>
      </w:pPr>
      <w:r w:rsidRPr="00AD341F">
        <w:rPr>
          <w:rFonts w:ascii="Times New Roman" w:eastAsia="Times New Roman" w:hAnsi="Times New Roman" w:cs="Times New Roman"/>
          <w:sz w:val="24"/>
          <w:szCs w:val="24"/>
        </w:rPr>
        <w:t xml:space="preserve">По </w:t>
      </w:r>
      <w:r w:rsidRPr="00AD341F">
        <w:rPr>
          <w:rFonts w:ascii="Times New Roman" w:eastAsia="Times New Roman" w:hAnsi="Times New Roman" w:cs="Times New Roman"/>
          <w:b/>
          <w:sz w:val="24"/>
          <w:szCs w:val="24"/>
        </w:rPr>
        <w:t>КОСГУ 266 «Социальные пособия и компенсации персоналу в денежной форме»</w:t>
      </w:r>
      <w:r w:rsidRPr="00AD341F">
        <w:rPr>
          <w:rFonts w:ascii="Times New Roman" w:eastAsia="Times New Roman" w:hAnsi="Times New Roman" w:cs="Times New Roman"/>
          <w:sz w:val="24"/>
          <w:szCs w:val="24"/>
        </w:rPr>
        <w:t xml:space="preserve"> составили </w:t>
      </w:r>
      <w:r w:rsidRPr="00AD341F">
        <w:rPr>
          <w:rFonts w:ascii="Times New Roman" w:eastAsia="Times New Roman" w:hAnsi="Times New Roman" w:cs="Times New Roman"/>
          <w:b/>
          <w:sz w:val="24"/>
          <w:szCs w:val="24"/>
        </w:rPr>
        <w:t>12 тыс. руб.,</w:t>
      </w:r>
      <w:r w:rsidRPr="00AD341F">
        <w:rPr>
          <w:rFonts w:ascii="Times New Roman" w:eastAsia="Times New Roman" w:hAnsi="Times New Roman" w:cs="Times New Roman"/>
          <w:sz w:val="24"/>
          <w:szCs w:val="24"/>
        </w:rPr>
        <w:t xml:space="preserve"> или 100% к годовому плану. Расходы направлены на выплату пособия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 производстве).</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По</w:t>
      </w:r>
      <w:r w:rsidRPr="00AD341F">
        <w:rPr>
          <w:rFonts w:ascii="Times New Roman" w:eastAsia="Times New Roman" w:hAnsi="Times New Roman" w:cs="Times New Roman"/>
          <w:b/>
          <w:sz w:val="24"/>
          <w:szCs w:val="24"/>
        </w:rPr>
        <w:t xml:space="preserve"> КОСГУ 213 «Начисления на выплаты по оплате труда» (КВР 112), </w:t>
      </w:r>
      <w:r w:rsidRPr="00AD341F">
        <w:rPr>
          <w:rFonts w:ascii="Times New Roman" w:eastAsia="Times New Roman" w:hAnsi="Times New Roman" w:cs="Times New Roman"/>
          <w:sz w:val="24"/>
          <w:szCs w:val="24"/>
        </w:rPr>
        <w:t xml:space="preserve">утверждены лимиты в сумме 4992,9 тыс. руб., исполнение за год составляет </w:t>
      </w:r>
      <w:r w:rsidRPr="00AD341F">
        <w:rPr>
          <w:rFonts w:ascii="Times New Roman" w:eastAsia="Times New Roman" w:hAnsi="Times New Roman" w:cs="Times New Roman"/>
          <w:b/>
          <w:sz w:val="24"/>
          <w:szCs w:val="24"/>
        </w:rPr>
        <w:t>4992,9 тыс. руб.,</w:t>
      </w:r>
      <w:r w:rsidRPr="00AD341F">
        <w:rPr>
          <w:rFonts w:ascii="Times New Roman" w:eastAsia="Times New Roman" w:hAnsi="Times New Roman" w:cs="Times New Roman"/>
          <w:sz w:val="24"/>
          <w:szCs w:val="24"/>
        </w:rPr>
        <w:t xml:space="preserve"> или 100% к годовому плану.</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b/>
          <w:sz w:val="24"/>
          <w:szCs w:val="24"/>
        </w:rPr>
        <w:t xml:space="preserve">КВР 243 «Закупка товаров, работ, услуг в целях капитального ремонта государственного (муниципального) имущества» </w:t>
      </w:r>
      <w:r w:rsidRPr="00AD341F">
        <w:rPr>
          <w:rFonts w:ascii="Times New Roman" w:eastAsia="Times New Roman" w:hAnsi="Times New Roman" w:cs="Times New Roman"/>
          <w:sz w:val="24"/>
          <w:szCs w:val="24"/>
        </w:rPr>
        <w:t xml:space="preserve">расходы утверждены в сумме 1896,8 тыс. руб., исполнение составило в сумме </w:t>
      </w:r>
      <w:r w:rsidRPr="00AD341F">
        <w:rPr>
          <w:rFonts w:ascii="Times New Roman" w:eastAsia="Times New Roman" w:hAnsi="Times New Roman" w:cs="Times New Roman"/>
          <w:b/>
          <w:sz w:val="24"/>
          <w:szCs w:val="24"/>
        </w:rPr>
        <w:t>1586,6 тыс. руб.,</w:t>
      </w:r>
      <w:r w:rsidRPr="00AD341F">
        <w:rPr>
          <w:rFonts w:ascii="Times New Roman" w:eastAsia="Times New Roman" w:hAnsi="Times New Roman" w:cs="Times New Roman"/>
          <w:sz w:val="24"/>
          <w:szCs w:val="24"/>
        </w:rPr>
        <w:t xml:space="preserve"> или 83,6% от годового плана. В составе данных расходов оплачено: за проектную документацию в сумме 324 тыс. руб.; экспертные услуги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в сумме 36 тыс. руб.; работы по выборочному капитальному ремонту в теплом туалете в сумме 163,3 тыс. руб.; строительные материалы в сумме 976,6 тыс. руб.; расходы по уплате страховых взносов, начисленных на выплаты, производимые по договорам гражданско-правового характера, заключаемыми с физическими лицами в сумме 80,5 тыс. руб.; водонагреватель в сумме 6,2 тыс. руб.</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b/>
          <w:sz w:val="24"/>
          <w:szCs w:val="24"/>
        </w:rPr>
        <w:t xml:space="preserve">КВР 244 «Прочая закупка, товаров, работ и услуг» </w:t>
      </w:r>
      <w:r w:rsidRPr="00AD341F">
        <w:rPr>
          <w:rFonts w:ascii="Times New Roman" w:eastAsia="Times New Roman" w:hAnsi="Times New Roman" w:cs="Times New Roman"/>
          <w:sz w:val="24"/>
          <w:szCs w:val="24"/>
        </w:rPr>
        <w:t xml:space="preserve">для обеспечения муниципальных нужд направлено </w:t>
      </w:r>
      <w:r w:rsidRPr="00AD341F">
        <w:rPr>
          <w:rFonts w:ascii="Times New Roman" w:eastAsia="Times New Roman" w:hAnsi="Times New Roman" w:cs="Times New Roman"/>
          <w:b/>
          <w:sz w:val="24"/>
          <w:szCs w:val="24"/>
        </w:rPr>
        <w:t>2579,1 тыс. руб.,</w:t>
      </w:r>
      <w:r w:rsidRPr="00AD341F">
        <w:rPr>
          <w:rFonts w:ascii="Times New Roman" w:eastAsia="Times New Roman" w:hAnsi="Times New Roman" w:cs="Times New Roman"/>
          <w:sz w:val="24"/>
          <w:szCs w:val="24"/>
        </w:rPr>
        <w:t xml:space="preserve"> или 99,7% от плановых назначений, в том числе 750,8 тыс. руб. за счет средств областного бюджета (исполнение составило 100% от плановых назначений). </w:t>
      </w:r>
    </w:p>
    <w:p w:rsidR="00AD341F" w:rsidRPr="00AD341F" w:rsidRDefault="00AD341F" w:rsidP="00A020D3">
      <w:pPr>
        <w:tabs>
          <w:tab w:val="left" w:pos="567"/>
        </w:tabs>
        <w:spacing w:after="0" w:line="240" w:lineRule="auto"/>
        <w:jc w:val="both"/>
        <w:rPr>
          <w:rFonts w:ascii="Times New Roman" w:eastAsia="Times New Roman" w:hAnsi="Times New Roman" w:cs="Times New Roman"/>
          <w:sz w:val="24"/>
          <w:szCs w:val="24"/>
        </w:rPr>
      </w:pPr>
      <w:r w:rsidRPr="00AD341F">
        <w:rPr>
          <w:rFonts w:ascii="Times New Roman" w:eastAsia="Times New Roman" w:hAnsi="Times New Roman" w:cs="Times New Roman"/>
          <w:b/>
          <w:sz w:val="24"/>
          <w:szCs w:val="24"/>
        </w:rPr>
        <w:t xml:space="preserve">          </w:t>
      </w:r>
      <w:r w:rsidRPr="00AD341F">
        <w:rPr>
          <w:rFonts w:ascii="Times New Roman" w:eastAsia="Times New Roman" w:hAnsi="Times New Roman" w:cs="Times New Roman"/>
          <w:sz w:val="24"/>
          <w:szCs w:val="24"/>
        </w:rPr>
        <w:t xml:space="preserve">По </w:t>
      </w:r>
      <w:r w:rsidRPr="00AD341F">
        <w:rPr>
          <w:rFonts w:ascii="Times New Roman" w:eastAsia="Times New Roman" w:hAnsi="Times New Roman" w:cs="Times New Roman"/>
          <w:b/>
          <w:sz w:val="24"/>
          <w:szCs w:val="24"/>
        </w:rPr>
        <w:t>КОСГУ 221 «Услуги связи»</w:t>
      </w:r>
      <w:r w:rsidRPr="00AD341F">
        <w:rPr>
          <w:rFonts w:ascii="Times New Roman" w:eastAsia="Times New Roman" w:hAnsi="Times New Roman" w:cs="Times New Roman"/>
          <w:sz w:val="24"/>
          <w:szCs w:val="24"/>
        </w:rPr>
        <w:t xml:space="preserve"> расходы утверждены на оплату интернет-услуг   в сумме </w:t>
      </w:r>
      <w:r w:rsidRPr="00AD341F">
        <w:rPr>
          <w:rFonts w:ascii="Times New Roman" w:eastAsia="Times New Roman" w:hAnsi="Times New Roman" w:cs="Times New Roman"/>
          <w:b/>
          <w:sz w:val="24"/>
          <w:szCs w:val="24"/>
        </w:rPr>
        <w:t>63,4 тыс. руб.,</w:t>
      </w:r>
      <w:r w:rsidRPr="00AD341F">
        <w:rPr>
          <w:rFonts w:ascii="Times New Roman" w:eastAsia="Times New Roman" w:hAnsi="Times New Roman" w:cs="Times New Roman"/>
          <w:sz w:val="24"/>
          <w:szCs w:val="24"/>
        </w:rPr>
        <w:t xml:space="preserve"> из них в том числе 52,8 тыс. руб. за счет субвенции. Фактически за год исполнение составляет   63,4 тыс. руб., или 100% от годового плана.  В соответствии с договором об оказании услуг связи № 000001152/19 от 23.01.2019г., заключенным с ИП </w:t>
      </w:r>
      <w:proofErr w:type="spellStart"/>
      <w:r w:rsidRPr="00AD341F">
        <w:rPr>
          <w:rFonts w:ascii="Times New Roman" w:eastAsia="Times New Roman" w:hAnsi="Times New Roman" w:cs="Times New Roman"/>
          <w:sz w:val="24"/>
          <w:szCs w:val="24"/>
        </w:rPr>
        <w:t>Якуба</w:t>
      </w:r>
      <w:proofErr w:type="spellEnd"/>
      <w:r w:rsidRPr="00AD341F">
        <w:rPr>
          <w:rFonts w:ascii="Times New Roman" w:eastAsia="Times New Roman" w:hAnsi="Times New Roman" w:cs="Times New Roman"/>
          <w:sz w:val="24"/>
          <w:szCs w:val="24"/>
        </w:rPr>
        <w:t xml:space="preserve"> А.А. предоставлена услуга доступа к сети интернет образовательному учреждению, подключенному по тарифу «Школьный» с оплатой 5280 руб. в месяц. </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По</w:t>
      </w:r>
      <w:r w:rsidRPr="00AD341F">
        <w:rPr>
          <w:rFonts w:ascii="Times New Roman" w:eastAsia="Times New Roman" w:hAnsi="Times New Roman" w:cs="Times New Roman"/>
          <w:b/>
          <w:sz w:val="24"/>
          <w:szCs w:val="24"/>
        </w:rPr>
        <w:t xml:space="preserve"> КОСГУ 223 «Коммунальные услуги» </w:t>
      </w:r>
      <w:r w:rsidRPr="00AD341F">
        <w:rPr>
          <w:rFonts w:ascii="Times New Roman" w:eastAsia="Times New Roman" w:hAnsi="Times New Roman" w:cs="Times New Roman"/>
          <w:sz w:val="24"/>
          <w:szCs w:val="24"/>
        </w:rPr>
        <w:t>расходы утверждены в сумме 450 тыс.</w:t>
      </w:r>
      <w:r w:rsidRPr="00AD341F">
        <w:rPr>
          <w:rFonts w:ascii="Times New Roman" w:eastAsia="Times New Roman" w:hAnsi="Times New Roman" w:cs="Times New Roman"/>
          <w:b/>
          <w:sz w:val="24"/>
          <w:szCs w:val="24"/>
        </w:rPr>
        <w:t xml:space="preserve"> </w:t>
      </w:r>
      <w:r w:rsidRPr="00AD341F">
        <w:rPr>
          <w:rFonts w:ascii="Times New Roman" w:eastAsia="Times New Roman" w:hAnsi="Times New Roman" w:cs="Times New Roman"/>
          <w:sz w:val="24"/>
          <w:szCs w:val="24"/>
        </w:rPr>
        <w:t xml:space="preserve">руб., исполнение составляет </w:t>
      </w:r>
      <w:r w:rsidRPr="00AD341F">
        <w:rPr>
          <w:rFonts w:ascii="Times New Roman" w:eastAsia="Times New Roman" w:hAnsi="Times New Roman" w:cs="Times New Roman"/>
          <w:b/>
          <w:sz w:val="24"/>
          <w:szCs w:val="24"/>
        </w:rPr>
        <w:t>450 тыс. руб.,</w:t>
      </w:r>
      <w:r w:rsidRPr="00AD341F">
        <w:rPr>
          <w:rFonts w:ascii="Times New Roman" w:eastAsia="Times New Roman" w:hAnsi="Times New Roman" w:cs="Times New Roman"/>
          <w:sz w:val="24"/>
          <w:szCs w:val="24"/>
        </w:rPr>
        <w:t xml:space="preserve"> или 100% к плану. По данной статье произведена оплата за потребление электроэнергии в сумме 439,9 тыс. руб., ассенизация – 10,1 тыс. руб.</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 xml:space="preserve">По </w:t>
      </w:r>
      <w:r w:rsidRPr="00AD341F">
        <w:rPr>
          <w:rFonts w:ascii="Times New Roman" w:eastAsia="Times New Roman" w:hAnsi="Times New Roman" w:cs="Times New Roman"/>
          <w:b/>
          <w:sz w:val="24"/>
          <w:szCs w:val="24"/>
        </w:rPr>
        <w:t>КОСГУ 225 «Работы, услуги по содержанию имущества»</w:t>
      </w:r>
      <w:r w:rsidRPr="00AD341F">
        <w:rPr>
          <w:rFonts w:ascii="Times New Roman" w:eastAsia="Times New Roman" w:hAnsi="Times New Roman" w:cs="Times New Roman"/>
          <w:sz w:val="24"/>
          <w:szCs w:val="24"/>
        </w:rPr>
        <w:t xml:space="preserve"> составили в сумме </w:t>
      </w:r>
      <w:r w:rsidRPr="00AD341F">
        <w:rPr>
          <w:rFonts w:ascii="Times New Roman" w:eastAsia="Times New Roman" w:hAnsi="Times New Roman" w:cs="Times New Roman"/>
          <w:b/>
          <w:sz w:val="24"/>
          <w:szCs w:val="24"/>
        </w:rPr>
        <w:t>27,2 тыс. руб.,</w:t>
      </w:r>
      <w:r w:rsidRPr="00AD341F">
        <w:rPr>
          <w:rFonts w:ascii="Times New Roman" w:eastAsia="Times New Roman" w:hAnsi="Times New Roman" w:cs="Times New Roman"/>
          <w:sz w:val="24"/>
          <w:szCs w:val="24"/>
        </w:rPr>
        <w:t xml:space="preserve"> или 80,4% к плановым назначениям. Произведена оплата за обеспечение мер противопожарной безопасности в сумме 23,4 тыс. руб., проведение санитарно-противоэпидемических (профилактических) мероприятий (дератизация, дезинфекция) – 3,8 тыс. руб.</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 xml:space="preserve">По </w:t>
      </w:r>
      <w:r w:rsidRPr="00AD341F">
        <w:rPr>
          <w:rFonts w:ascii="Times New Roman" w:eastAsia="Times New Roman" w:hAnsi="Times New Roman" w:cs="Times New Roman"/>
          <w:b/>
          <w:sz w:val="24"/>
          <w:szCs w:val="24"/>
        </w:rPr>
        <w:t>КОСГУ 226 «Прочие работы, услуги»</w:t>
      </w:r>
      <w:r w:rsidRPr="00AD341F">
        <w:rPr>
          <w:rFonts w:ascii="Times New Roman" w:eastAsia="Times New Roman" w:hAnsi="Times New Roman" w:cs="Times New Roman"/>
          <w:sz w:val="24"/>
          <w:szCs w:val="24"/>
        </w:rPr>
        <w:t xml:space="preserve"> составили в сумме </w:t>
      </w:r>
      <w:r w:rsidRPr="00AD341F">
        <w:rPr>
          <w:rFonts w:ascii="Times New Roman" w:eastAsia="Times New Roman" w:hAnsi="Times New Roman" w:cs="Times New Roman"/>
          <w:b/>
          <w:sz w:val="24"/>
          <w:szCs w:val="24"/>
        </w:rPr>
        <w:t>51,8 тыс. руб.,</w:t>
      </w:r>
      <w:r w:rsidRPr="00AD341F">
        <w:rPr>
          <w:rFonts w:ascii="Times New Roman" w:eastAsia="Times New Roman" w:hAnsi="Times New Roman" w:cs="Times New Roman"/>
          <w:sz w:val="24"/>
          <w:szCs w:val="24"/>
        </w:rPr>
        <w:t xml:space="preserve"> или 100% к плановым назначениям. Произведена оплата за изготовление квалифицированного сертификата ключа проверки электронной подписи – 2 тыс.</w:t>
      </w:r>
      <w:r w:rsidR="00A020D3">
        <w:rPr>
          <w:rFonts w:ascii="Times New Roman" w:eastAsia="Times New Roman" w:hAnsi="Times New Roman" w:cs="Times New Roman"/>
          <w:sz w:val="24"/>
          <w:szCs w:val="24"/>
        </w:rPr>
        <w:t xml:space="preserve"> руб.</w:t>
      </w:r>
      <w:r w:rsidRPr="00AD341F">
        <w:rPr>
          <w:rFonts w:ascii="Times New Roman" w:eastAsia="Times New Roman" w:hAnsi="Times New Roman" w:cs="Times New Roman"/>
          <w:sz w:val="24"/>
          <w:szCs w:val="24"/>
        </w:rPr>
        <w:t xml:space="preserve">, техническая поддержка сайта – 2,1 тыс. руб., за обучение персонала по муниципальным закупкам – 4 тыс. руб., медицинский осмотр сотрудников – 35,8 тыс. руб., </w:t>
      </w:r>
      <w:proofErr w:type="spellStart"/>
      <w:r w:rsidRPr="00AD341F">
        <w:rPr>
          <w:rFonts w:ascii="Times New Roman" w:eastAsia="Times New Roman" w:hAnsi="Times New Roman" w:cs="Times New Roman"/>
          <w:sz w:val="24"/>
          <w:szCs w:val="24"/>
        </w:rPr>
        <w:t>акарицидная</w:t>
      </w:r>
      <w:proofErr w:type="spellEnd"/>
      <w:r w:rsidRPr="00AD341F">
        <w:rPr>
          <w:rFonts w:ascii="Times New Roman" w:eastAsia="Times New Roman" w:hAnsi="Times New Roman" w:cs="Times New Roman"/>
          <w:sz w:val="24"/>
          <w:szCs w:val="24"/>
        </w:rPr>
        <w:t xml:space="preserve"> обработка территории – 7,9 тыс. руб.</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 xml:space="preserve">По </w:t>
      </w:r>
      <w:r w:rsidRPr="00AD341F">
        <w:rPr>
          <w:rFonts w:ascii="Times New Roman" w:eastAsia="Times New Roman" w:hAnsi="Times New Roman" w:cs="Times New Roman"/>
          <w:b/>
          <w:sz w:val="24"/>
          <w:szCs w:val="24"/>
        </w:rPr>
        <w:t>КОСГУ 227 «Страхование»</w:t>
      </w:r>
      <w:r w:rsidRPr="00AD341F">
        <w:rPr>
          <w:rFonts w:ascii="Times New Roman" w:eastAsia="Times New Roman" w:hAnsi="Times New Roman" w:cs="Times New Roman"/>
          <w:sz w:val="24"/>
          <w:szCs w:val="24"/>
        </w:rPr>
        <w:t xml:space="preserve"> расходы составили в сумме </w:t>
      </w:r>
      <w:r w:rsidRPr="00AD341F">
        <w:rPr>
          <w:rFonts w:ascii="Times New Roman" w:eastAsia="Times New Roman" w:hAnsi="Times New Roman" w:cs="Times New Roman"/>
          <w:b/>
          <w:sz w:val="24"/>
          <w:szCs w:val="24"/>
        </w:rPr>
        <w:t>5,5 тыс. руб.,</w:t>
      </w:r>
      <w:r w:rsidRPr="00AD341F">
        <w:rPr>
          <w:rFonts w:ascii="Times New Roman" w:eastAsia="Times New Roman" w:hAnsi="Times New Roman" w:cs="Times New Roman"/>
          <w:sz w:val="24"/>
          <w:szCs w:val="24"/>
        </w:rPr>
        <w:t xml:space="preserve"> или 100% к плану. Заключен договор № МДТ81-Д-63808130-40-1-00054 от 01.06.2019г., в </w:t>
      </w:r>
      <w:r w:rsidRPr="00AD341F">
        <w:rPr>
          <w:rFonts w:ascii="Times New Roman" w:eastAsia="Times New Roman" w:hAnsi="Times New Roman" w:cs="Times New Roman"/>
          <w:sz w:val="24"/>
          <w:szCs w:val="24"/>
        </w:rPr>
        <w:lastRenderedPageBreak/>
        <w:t>соответствии с условиями Программы коллективного страхования детей от несчастных случаев в количестве 78 детей, сроком договора страхования с 01.06.2019 по 26.06.2019гг.</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 xml:space="preserve">По </w:t>
      </w:r>
      <w:r w:rsidRPr="00AD341F">
        <w:rPr>
          <w:rFonts w:ascii="Times New Roman" w:eastAsia="Times New Roman" w:hAnsi="Times New Roman" w:cs="Times New Roman"/>
          <w:b/>
          <w:sz w:val="24"/>
          <w:szCs w:val="24"/>
        </w:rPr>
        <w:t>КОСГУ 228 «Услуги, работы для целей капитальных вложений»</w:t>
      </w:r>
      <w:r w:rsidRPr="00AD341F">
        <w:rPr>
          <w:rFonts w:ascii="Times New Roman" w:eastAsia="Times New Roman" w:hAnsi="Times New Roman" w:cs="Times New Roman"/>
          <w:sz w:val="24"/>
          <w:szCs w:val="24"/>
        </w:rPr>
        <w:t xml:space="preserve"> исполнение составило по расходам </w:t>
      </w:r>
      <w:r w:rsidRPr="00AD341F">
        <w:rPr>
          <w:rFonts w:ascii="Times New Roman" w:eastAsia="Times New Roman" w:hAnsi="Times New Roman" w:cs="Times New Roman"/>
          <w:b/>
          <w:sz w:val="24"/>
          <w:szCs w:val="24"/>
        </w:rPr>
        <w:t>100 тыс. руб.,</w:t>
      </w:r>
      <w:r w:rsidRPr="00AD341F">
        <w:rPr>
          <w:rFonts w:ascii="Times New Roman" w:eastAsia="Times New Roman" w:hAnsi="Times New Roman" w:cs="Times New Roman"/>
          <w:sz w:val="24"/>
          <w:szCs w:val="24"/>
        </w:rPr>
        <w:t xml:space="preserve"> или 100% к плановым назначениям. Произведена установка и монтаж локальных вычислительных сетей, систем охраны и сигнализации, видеонаблюдения, контроля доступа.</w:t>
      </w:r>
    </w:p>
    <w:p w:rsidR="00AD341F" w:rsidRPr="00AD341F" w:rsidRDefault="00AD341F" w:rsidP="00AD341F">
      <w:pPr>
        <w:spacing w:after="0" w:line="240" w:lineRule="auto"/>
        <w:ind w:firstLine="540"/>
        <w:jc w:val="both"/>
        <w:rPr>
          <w:rFonts w:ascii="Times New Roman" w:eastAsia="Times New Roman" w:hAnsi="Times New Roman" w:cs="Times New Roman"/>
          <w:sz w:val="24"/>
          <w:szCs w:val="24"/>
        </w:rPr>
      </w:pPr>
      <w:r w:rsidRPr="00AD341F">
        <w:rPr>
          <w:rFonts w:ascii="Times New Roman" w:eastAsia="Times New Roman" w:hAnsi="Times New Roman" w:cs="Times New Roman"/>
          <w:sz w:val="24"/>
          <w:szCs w:val="24"/>
        </w:rPr>
        <w:t xml:space="preserve">По </w:t>
      </w:r>
      <w:r w:rsidRPr="00AD341F">
        <w:rPr>
          <w:rFonts w:ascii="Times New Roman" w:eastAsia="Times New Roman" w:hAnsi="Times New Roman" w:cs="Times New Roman"/>
          <w:b/>
          <w:sz w:val="24"/>
          <w:szCs w:val="24"/>
        </w:rPr>
        <w:t xml:space="preserve">КОСГУ 310 «Увеличение стоимости основных средств» </w:t>
      </w:r>
      <w:r w:rsidRPr="00AD341F">
        <w:rPr>
          <w:rFonts w:ascii="Times New Roman" w:eastAsia="Times New Roman" w:hAnsi="Times New Roman" w:cs="Times New Roman"/>
          <w:sz w:val="24"/>
          <w:szCs w:val="24"/>
        </w:rPr>
        <w:t xml:space="preserve">утверждены   расходы на приобретение основных средств в размере </w:t>
      </w:r>
      <w:r w:rsidRPr="00AD341F">
        <w:rPr>
          <w:rFonts w:ascii="Times New Roman" w:eastAsia="Times New Roman" w:hAnsi="Times New Roman" w:cs="Times New Roman"/>
          <w:b/>
          <w:sz w:val="24"/>
          <w:szCs w:val="24"/>
        </w:rPr>
        <w:t>388 тыс. руб.,</w:t>
      </w:r>
      <w:r w:rsidRPr="00AD341F">
        <w:rPr>
          <w:rFonts w:ascii="Times New Roman" w:eastAsia="Times New Roman" w:hAnsi="Times New Roman" w:cs="Times New Roman"/>
          <w:sz w:val="24"/>
          <w:szCs w:val="24"/>
        </w:rPr>
        <w:t xml:space="preserve"> в том числе из них за счет субвенции в сумме 214,9 тыс. руб., которые в течение года полностью израсходованы и направлены: на приобретение огнетушителя порошкового переносного в количестве 22 шт. – 18,2 тыс. руб., спортивный инвентарь (лыжи беговые, ботинки лыжные, палки лыжные) – 40 тыс. руб., столы демонстрационные в кабинет химии и физики – 41,2 тыс. руб., оргтехника – 158,6 тыс. руб., учебная литература – 130 тыс. руб. </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sz w:val="24"/>
          <w:szCs w:val="24"/>
        </w:rPr>
        <w:t xml:space="preserve">По </w:t>
      </w:r>
      <w:r w:rsidRPr="00AD341F">
        <w:rPr>
          <w:rFonts w:ascii="Times New Roman" w:eastAsia="Times New Roman" w:hAnsi="Times New Roman" w:cs="Times New Roman"/>
          <w:b/>
          <w:sz w:val="24"/>
          <w:szCs w:val="24"/>
        </w:rPr>
        <w:t>КОСГУ 341 «</w:t>
      </w:r>
      <w:r w:rsidRPr="00AD341F">
        <w:rPr>
          <w:rFonts w:ascii="Times New Roman" w:eastAsia="Times New Roman" w:hAnsi="Times New Roman" w:cs="Times New Roman"/>
          <w:b/>
          <w:color w:val="000000"/>
          <w:sz w:val="24"/>
          <w:szCs w:val="24"/>
        </w:rPr>
        <w:t>Увеличение стоимости лекарственных препаратов и материалов, применяемых в медицинских целях»</w:t>
      </w:r>
      <w:r w:rsidRPr="00AD341F">
        <w:rPr>
          <w:rFonts w:ascii="Times New Roman" w:eastAsia="Times New Roman" w:hAnsi="Times New Roman" w:cs="Times New Roman"/>
          <w:color w:val="000000"/>
          <w:sz w:val="24"/>
          <w:szCs w:val="24"/>
        </w:rPr>
        <w:t xml:space="preserve"> расходы направлены на приобретение лекарственных препаратов в сумме </w:t>
      </w:r>
      <w:r w:rsidRPr="00AD341F">
        <w:rPr>
          <w:rFonts w:ascii="Times New Roman" w:eastAsia="Times New Roman" w:hAnsi="Times New Roman" w:cs="Times New Roman"/>
          <w:b/>
          <w:color w:val="000000"/>
          <w:sz w:val="24"/>
          <w:szCs w:val="24"/>
        </w:rPr>
        <w:t>9,2 тыс. руб.,</w:t>
      </w:r>
      <w:r w:rsidRPr="00AD341F">
        <w:rPr>
          <w:rFonts w:ascii="Times New Roman" w:eastAsia="Times New Roman" w:hAnsi="Times New Roman" w:cs="Times New Roman"/>
          <w:color w:val="000000"/>
          <w:sz w:val="24"/>
          <w:szCs w:val="24"/>
        </w:rPr>
        <w:t xml:space="preserve"> или 100% к плановым назначениям.</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color w:val="000000"/>
          <w:sz w:val="24"/>
          <w:szCs w:val="24"/>
        </w:rPr>
        <w:t xml:space="preserve">По </w:t>
      </w:r>
      <w:r w:rsidRPr="00AD341F">
        <w:rPr>
          <w:rFonts w:ascii="Times New Roman" w:eastAsia="Times New Roman" w:hAnsi="Times New Roman" w:cs="Times New Roman"/>
          <w:b/>
          <w:color w:val="000000"/>
          <w:sz w:val="24"/>
          <w:szCs w:val="24"/>
        </w:rPr>
        <w:t xml:space="preserve">КОСГУ 342 «Увеличение стоимости продуктов питания» </w:t>
      </w:r>
      <w:r w:rsidRPr="00AD341F">
        <w:rPr>
          <w:rFonts w:ascii="Times New Roman" w:eastAsia="Times New Roman" w:hAnsi="Times New Roman" w:cs="Times New Roman"/>
          <w:color w:val="000000"/>
          <w:sz w:val="24"/>
          <w:szCs w:val="24"/>
        </w:rPr>
        <w:t xml:space="preserve">направлено на приобретение продуктов питания в сумме </w:t>
      </w:r>
      <w:r w:rsidRPr="00AD341F">
        <w:rPr>
          <w:rFonts w:ascii="Times New Roman" w:eastAsia="Times New Roman" w:hAnsi="Times New Roman" w:cs="Times New Roman"/>
          <w:b/>
          <w:color w:val="000000"/>
          <w:sz w:val="24"/>
          <w:szCs w:val="24"/>
        </w:rPr>
        <w:t>448,4 тыс. руб.,</w:t>
      </w:r>
      <w:r w:rsidRPr="00AD341F">
        <w:rPr>
          <w:rFonts w:ascii="Times New Roman" w:eastAsia="Times New Roman" w:hAnsi="Times New Roman" w:cs="Times New Roman"/>
          <w:color w:val="000000"/>
          <w:sz w:val="24"/>
          <w:szCs w:val="24"/>
        </w:rPr>
        <w:t xml:space="preserve"> из них: за счет средств субсидии из областного бюджета местным бюджетам в целях </w:t>
      </w:r>
      <w:proofErr w:type="spellStart"/>
      <w:r w:rsidRPr="00AD341F">
        <w:rPr>
          <w:rFonts w:ascii="Times New Roman" w:eastAsia="Times New Roman" w:hAnsi="Times New Roman" w:cs="Times New Roman"/>
          <w:color w:val="000000"/>
          <w:sz w:val="24"/>
          <w:szCs w:val="24"/>
        </w:rPr>
        <w:t>софинансирования</w:t>
      </w:r>
      <w:proofErr w:type="spellEnd"/>
      <w:r w:rsidRPr="00AD341F">
        <w:rPr>
          <w:rFonts w:ascii="Times New Roman" w:eastAsia="Times New Roman" w:hAnsi="Times New Roman" w:cs="Times New Roman"/>
          <w:color w:val="000000"/>
          <w:sz w:val="24"/>
          <w:szCs w:val="24"/>
        </w:rPr>
        <w:t xml:space="preserve"> расходных обязательств по обеспечению бесплатным двухразовым питанием обучающихся с ограниченными возможностями здоровья в сумме 242 тыс. руб., в том числе за счет местного бюджета (</w:t>
      </w:r>
      <w:proofErr w:type="spellStart"/>
      <w:r w:rsidRPr="00AD341F">
        <w:rPr>
          <w:rFonts w:ascii="Times New Roman" w:eastAsia="Times New Roman" w:hAnsi="Times New Roman" w:cs="Times New Roman"/>
          <w:color w:val="000000"/>
          <w:sz w:val="24"/>
          <w:szCs w:val="24"/>
        </w:rPr>
        <w:t>софинансирование</w:t>
      </w:r>
      <w:proofErr w:type="spellEnd"/>
      <w:r w:rsidRPr="00AD341F">
        <w:rPr>
          <w:rFonts w:ascii="Times New Roman" w:eastAsia="Times New Roman" w:hAnsi="Times New Roman" w:cs="Times New Roman"/>
          <w:color w:val="000000"/>
          <w:sz w:val="24"/>
          <w:szCs w:val="24"/>
        </w:rPr>
        <w:t xml:space="preserve">) в сумме 14,5 тыс. руб.; за счет средств </w:t>
      </w:r>
      <w:proofErr w:type="spellStart"/>
      <w:r w:rsidRPr="00AD341F">
        <w:rPr>
          <w:rFonts w:ascii="Times New Roman" w:eastAsia="Times New Roman" w:hAnsi="Times New Roman" w:cs="Times New Roman"/>
          <w:color w:val="000000"/>
          <w:sz w:val="24"/>
          <w:szCs w:val="24"/>
        </w:rPr>
        <w:t>софинансирования</w:t>
      </w:r>
      <w:proofErr w:type="spellEnd"/>
      <w:r w:rsidRPr="00AD341F">
        <w:rPr>
          <w:rFonts w:ascii="Times New Roman" w:eastAsia="Times New Roman" w:hAnsi="Times New Roman" w:cs="Times New Roman"/>
          <w:color w:val="000000"/>
          <w:sz w:val="24"/>
          <w:szCs w:val="24"/>
        </w:rPr>
        <w:t xml:space="preserve"> расходных обязательств муниципального образования по вопросам местного значения по организации отдыха детей в каникулярное время на оплату стоимости набора продуктов питания в лагерях с дневным пребыванием детей в сумме 206,4 тыс. руб., в том числе за счет местного бюджета (</w:t>
      </w:r>
      <w:proofErr w:type="spellStart"/>
      <w:r w:rsidRPr="00AD341F">
        <w:rPr>
          <w:rFonts w:ascii="Times New Roman" w:eastAsia="Times New Roman" w:hAnsi="Times New Roman" w:cs="Times New Roman"/>
          <w:color w:val="000000"/>
          <w:sz w:val="24"/>
          <w:szCs w:val="24"/>
        </w:rPr>
        <w:t>софинансирование</w:t>
      </w:r>
      <w:proofErr w:type="spellEnd"/>
      <w:r w:rsidRPr="00AD341F">
        <w:rPr>
          <w:rFonts w:ascii="Times New Roman" w:eastAsia="Times New Roman" w:hAnsi="Times New Roman" w:cs="Times New Roman"/>
          <w:color w:val="000000"/>
          <w:sz w:val="24"/>
          <w:szCs w:val="24"/>
        </w:rPr>
        <w:t>) в сумме 12,4 тыс. руб.</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color w:val="000000"/>
          <w:sz w:val="24"/>
          <w:szCs w:val="24"/>
        </w:rPr>
        <w:t>Исполнение областного бюджета составило 100% к плановым назначениям и 93,5% от плановых назначений за счет местного бюджета (</w:t>
      </w:r>
      <w:proofErr w:type="spellStart"/>
      <w:r w:rsidRPr="00AD341F">
        <w:rPr>
          <w:rFonts w:ascii="Times New Roman" w:eastAsia="Times New Roman" w:hAnsi="Times New Roman" w:cs="Times New Roman"/>
          <w:color w:val="000000"/>
          <w:sz w:val="24"/>
          <w:szCs w:val="24"/>
        </w:rPr>
        <w:t>софинансирование</w:t>
      </w:r>
      <w:proofErr w:type="spellEnd"/>
      <w:r w:rsidRPr="00AD341F">
        <w:rPr>
          <w:rFonts w:ascii="Times New Roman" w:eastAsia="Times New Roman" w:hAnsi="Times New Roman" w:cs="Times New Roman"/>
          <w:color w:val="000000"/>
          <w:sz w:val="24"/>
          <w:szCs w:val="24"/>
        </w:rPr>
        <w:t>).</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color w:val="000000"/>
          <w:sz w:val="24"/>
          <w:szCs w:val="24"/>
        </w:rPr>
        <w:t xml:space="preserve">По </w:t>
      </w:r>
      <w:r w:rsidRPr="00AD341F">
        <w:rPr>
          <w:rFonts w:ascii="Times New Roman" w:eastAsia="Times New Roman" w:hAnsi="Times New Roman" w:cs="Times New Roman"/>
          <w:b/>
          <w:color w:val="000000"/>
          <w:sz w:val="24"/>
          <w:szCs w:val="24"/>
        </w:rPr>
        <w:t xml:space="preserve">КОСГУ 344 «Увеличение стоимости строительных материалов» </w:t>
      </w:r>
      <w:r w:rsidRPr="00AD341F">
        <w:rPr>
          <w:rFonts w:ascii="Times New Roman" w:eastAsia="Times New Roman" w:hAnsi="Times New Roman" w:cs="Times New Roman"/>
          <w:color w:val="000000"/>
          <w:sz w:val="24"/>
          <w:szCs w:val="24"/>
        </w:rPr>
        <w:t xml:space="preserve">расходы составили в сумме </w:t>
      </w:r>
      <w:r w:rsidRPr="00AD341F">
        <w:rPr>
          <w:rFonts w:ascii="Times New Roman" w:eastAsia="Times New Roman" w:hAnsi="Times New Roman" w:cs="Times New Roman"/>
          <w:b/>
          <w:color w:val="000000"/>
          <w:sz w:val="24"/>
          <w:szCs w:val="24"/>
        </w:rPr>
        <w:t>135 тыс. руб.,</w:t>
      </w:r>
      <w:r w:rsidRPr="00AD341F">
        <w:rPr>
          <w:rFonts w:ascii="Times New Roman" w:eastAsia="Times New Roman" w:hAnsi="Times New Roman" w:cs="Times New Roman"/>
          <w:color w:val="000000"/>
          <w:sz w:val="24"/>
          <w:szCs w:val="24"/>
        </w:rPr>
        <w:t xml:space="preserve"> или 100% к плану. Направлены в рамках реализации мероприятий перечня народных инициатив на приобретение строительных материалов (линолеум, соединительная планка для линолеума металлическая) – 30 тыс. руб., в том числе (</w:t>
      </w:r>
      <w:proofErr w:type="spellStart"/>
      <w:r w:rsidRPr="00AD341F">
        <w:rPr>
          <w:rFonts w:ascii="Times New Roman" w:eastAsia="Times New Roman" w:hAnsi="Times New Roman" w:cs="Times New Roman"/>
          <w:color w:val="000000"/>
          <w:sz w:val="24"/>
          <w:szCs w:val="24"/>
        </w:rPr>
        <w:t>софинансирование</w:t>
      </w:r>
      <w:proofErr w:type="spellEnd"/>
      <w:r w:rsidRPr="00AD341F">
        <w:rPr>
          <w:rFonts w:ascii="Times New Roman" w:eastAsia="Times New Roman" w:hAnsi="Times New Roman" w:cs="Times New Roman"/>
          <w:color w:val="000000"/>
          <w:sz w:val="24"/>
          <w:szCs w:val="24"/>
        </w:rPr>
        <w:t xml:space="preserve">) – 1,8 тыс. руб., панели МДФ, ДВП – 105 тыс. руб. </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color w:val="000000"/>
          <w:sz w:val="24"/>
          <w:szCs w:val="24"/>
        </w:rPr>
        <w:t xml:space="preserve">По </w:t>
      </w:r>
      <w:r w:rsidRPr="00AD341F">
        <w:rPr>
          <w:rFonts w:ascii="Times New Roman" w:eastAsia="Times New Roman" w:hAnsi="Times New Roman" w:cs="Times New Roman"/>
          <w:b/>
          <w:color w:val="000000"/>
          <w:sz w:val="24"/>
          <w:szCs w:val="24"/>
        </w:rPr>
        <w:t>КОСГУ 345 «Увеличение стоимости мягкого инвентаря»</w:t>
      </w:r>
      <w:r w:rsidRPr="00AD341F">
        <w:rPr>
          <w:rFonts w:ascii="Times New Roman" w:eastAsia="Times New Roman" w:hAnsi="Times New Roman" w:cs="Times New Roman"/>
          <w:color w:val="000000"/>
          <w:sz w:val="24"/>
          <w:szCs w:val="24"/>
        </w:rPr>
        <w:t xml:space="preserve"> расходы направлены на приобретение мягкого инвентаря (спецодежда) в сумме </w:t>
      </w:r>
      <w:r w:rsidRPr="00AD341F">
        <w:rPr>
          <w:rFonts w:ascii="Times New Roman" w:eastAsia="Times New Roman" w:hAnsi="Times New Roman" w:cs="Times New Roman"/>
          <w:b/>
          <w:color w:val="000000"/>
          <w:sz w:val="24"/>
          <w:szCs w:val="24"/>
        </w:rPr>
        <w:t>30 тыс. руб.,</w:t>
      </w:r>
      <w:r w:rsidRPr="00AD341F">
        <w:rPr>
          <w:rFonts w:ascii="Times New Roman" w:eastAsia="Times New Roman" w:hAnsi="Times New Roman" w:cs="Times New Roman"/>
          <w:color w:val="000000"/>
          <w:sz w:val="24"/>
          <w:szCs w:val="24"/>
        </w:rPr>
        <w:t xml:space="preserve"> исполнение составило 100% к плановым назначениям.</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color w:val="000000"/>
          <w:sz w:val="24"/>
          <w:szCs w:val="24"/>
        </w:rPr>
        <w:t xml:space="preserve">По </w:t>
      </w:r>
      <w:r w:rsidRPr="00AD341F">
        <w:rPr>
          <w:rFonts w:ascii="Times New Roman" w:eastAsia="Times New Roman" w:hAnsi="Times New Roman" w:cs="Times New Roman"/>
          <w:b/>
          <w:color w:val="000000"/>
          <w:sz w:val="24"/>
          <w:szCs w:val="24"/>
        </w:rPr>
        <w:t>КОСГУ 346 «Увеличение стоимости прочих оборотных запасов (материалов)»</w:t>
      </w:r>
      <w:r w:rsidRPr="00AD341F">
        <w:rPr>
          <w:rFonts w:ascii="Times New Roman" w:eastAsia="Times New Roman" w:hAnsi="Times New Roman" w:cs="Times New Roman"/>
          <w:color w:val="000000"/>
          <w:sz w:val="24"/>
          <w:szCs w:val="24"/>
        </w:rPr>
        <w:t xml:space="preserve"> расходы направлены в сумме </w:t>
      </w:r>
      <w:r w:rsidRPr="00AD341F">
        <w:rPr>
          <w:rFonts w:ascii="Times New Roman" w:eastAsia="Times New Roman" w:hAnsi="Times New Roman" w:cs="Times New Roman"/>
          <w:b/>
          <w:color w:val="000000"/>
          <w:sz w:val="24"/>
          <w:szCs w:val="24"/>
        </w:rPr>
        <w:t>14,5 тыс. руб.,</w:t>
      </w:r>
      <w:r w:rsidRPr="00AD341F">
        <w:rPr>
          <w:rFonts w:ascii="Times New Roman" w:eastAsia="Times New Roman" w:hAnsi="Times New Roman" w:cs="Times New Roman"/>
          <w:color w:val="000000"/>
          <w:sz w:val="24"/>
          <w:szCs w:val="24"/>
        </w:rPr>
        <w:t xml:space="preserve"> или 100% к плану на приобретение канцтоваров за счет субвенции.</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color w:val="000000"/>
          <w:sz w:val="24"/>
          <w:szCs w:val="24"/>
        </w:rPr>
        <w:t xml:space="preserve">По </w:t>
      </w:r>
      <w:r w:rsidRPr="00AD341F">
        <w:rPr>
          <w:rFonts w:ascii="Times New Roman" w:eastAsia="Times New Roman" w:hAnsi="Times New Roman" w:cs="Times New Roman"/>
          <w:b/>
          <w:color w:val="000000"/>
          <w:sz w:val="24"/>
          <w:szCs w:val="24"/>
        </w:rPr>
        <w:t>КОСГУ 349 «Увеличение стоимости прочих материальных запасов»</w:t>
      </w:r>
      <w:r w:rsidRPr="00AD341F">
        <w:rPr>
          <w:rFonts w:ascii="Times New Roman" w:eastAsia="Times New Roman" w:hAnsi="Times New Roman" w:cs="Times New Roman"/>
          <w:color w:val="000000"/>
          <w:sz w:val="24"/>
          <w:szCs w:val="24"/>
        </w:rPr>
        <w:t xml:space="preserve"> расходы направлены в сумме </w:t>
      </w:r>
      <w:r w:rsidRPr="00AD341F">
        <w:rPr>
          <w:rFonts w:ascii="Times New Roman" w:eastAsia="Times New Roman" w:hAnsi="Times New Roman" w:cs="Times New Roman"/>
          <w:b/>
          <w:color w:val="000000"/>
          <w:sz w:val="24"/>
          <w:szCs w:val="24"/>
        </w:rPr>
        <w:t>856,1 тыс. руб.,</w:t>
      </w:r>
      <w:r w:rsidRPr="00AD341F">
        <w:rPr>
          <w:rFonts w:ascii="Times New Roman" w:eastAsia="Times New Roman" w:hAnsi="Times New Roman" w:cs="Times New Roman"/>
          <w:color w:val="000000"/>
          <w:sz w:val="24"/>
          <w:szCs w:val="24"/>
        </w:rPr>
        <w:t xml:space="preserve"> или 100% к плановым назначениям. Оплата произведена за поставку угля – 846,5 тыс. руб., бутилированная вода – 9,6 тыс. руб. </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b/>
          <w:color w:val="000000"/>
          <w:sz w:val="24"/>
          <w:szCs w:val="24"/>
        </w:rPr>
        <w:t xml:space="preserve">КВР 323 «Приобретение товаров, работ, услуг в пользу граждан в целях их социального обеспечения» </w:t>
      </w:r>
      <w:r w:rsidRPr="00AD341F">
        <w:rPr>
          <w:rFonts w:ascii="Times New Roman" w:eastAsia="Times New Roman" w:hAnsi="Times New Roman" w:cs="Times New Roman"/>
          <w:color w:val="000000"/>
          <w:sz w:val="24"/>
          <w:szCs w:val="24"/>
        </w:rPr>
        <w:t>расходы направлены на приобретение продуктов питания за счет средств областного бюджета в рамках осуществления отдельных государственных полномочий по предоставлению мер социальной поддержки многодетным и малоимущим семьям (КЦСР 767</w:t>
      </w:r>
      <w:r w:rsidRPr="00AD341F">
        <w:rPr>
          <w:rFonts w:ascii="Times New Roman" w:eastAsia="Times New Roman" w:hAnsi="Times New Roman" w:cs="Times New Roman"/>
          <w:color w:val="000000"/>
          <w:sz w:val="24"/>
          <w:szCs w:val="24"/>
          <w:lang w:val="en-US"/>
        </w:rPr>
        <w:t>P</w:t>
      </w:r>
      <w:r w:rsidRPr="00AD341F">
        <w:rPr>
          <w:rFonts w:ascii="Times New Roman" w:eastAsia="Times New Roman" w:hAnsi="Times New Roman" w:cs="Times New Roman"/>
          <w:color w:val="000000"/>
          <w:sz w:val="24"/>
          <w:szCs w:val="24"/>
        </w:rPr>
        <w:t xml:space="preserve">173050) в сумме </w:t>
      </w:r>
      <w:r w:rsidRPr="00F247EA">
        <w:rPr>
          <w:rFonts w:ascii="Times New Roman" w:eastAsia="Times New Roman" w:hAnsi="Times New Roman" w:cs="Times New Roman"/>
          <w:b/>
          <w:color w:val="000000"/>
          <w:sz w:val="24"/>
          <w:szCs w:val="24"/>
        </w:rPr>
        <w:t>1190,2 тыс. руб</w:t>
      </w:r>
      <w:r w:rsidRPr="00AD341F">
        <w:rPr>
          <w:rFonts w:ascii="Times New Roman" w:eastAsia="Times New Roman" w:hAnsi="Times New Roman" w:cs="Times New Roman"/>
          <w:color w:val="000000"/>
          <w:sz w:val="24"/>
          <w:szCs w:val="24"/>
        </w:rPr>
        <w:t>., исполнение составило 100% от плановых назначений.</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b/>
          <w:color w:val="000000"/>
          <w:sz w:val="24"/>
          <w:szCs w:val="24"/>
        </w:rPr>
        <w:t>КВР 851 «Уплата налога на имущество организаций и земельного налога»</w:t>
      </w:r>
      <w:r w:rsidRPr="00AD341F">
        <w:rPr>
          <w:rFonts w:ascii="Times New Roman" w:eastAsia="Times New Roman" w:hAnsi="Times New Roman" w:cs="Times New Roman"/>
          <w:color w:val="000000"/>
          <w:sz w:val="24"/>
          <w:szCs w:val="24"/>
        </w:rPr>
        <w:t xml:space="preserve"> расходы направлены на оплату земельного налога в сумме </w:t>
      </w:r>
      <w:r w:rsidRPr="00F247EA">
        <w:rPr>
          <w:rFonts w:ascii="Times New Roman" w:eastAsia="Times New Roman" w:hAnsi="Times New Roman" w:cs="Times New Roman"/>
          <w:b/>
          <w:color w:val="000000"/>
          <w:sz w:val="24"/>
          <w:szCs w:val="24"/>
        </w:rPr>
        <w:t>66,6 тыс. руб</w:t>
      </w:r>
      <w:r w:rsidRPr="00AD341F">
        <w:rPr>
          <w:rFonts w:ascii="Times New Roman" w:eastAsia="Times New Roman" w:hAnsi="Times New Roman" w:cs="Times New Roman"/>
          <w:color w:val="000000"/>
          <w:sz w:val="24"/>
          <w:szCs w:val="24"/>
        </w:rPr>
        <w:t>., исполнение составило 100% к плановым назначениям.</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b/>
          <w:color w:val="000000"/>
          <w:sz w:val="24"/>
          <w:szCs w:val="24"/>
        </w:rPr>
        <w:lastRenderedPageBreak/>
        <w:t>КВР 853 «Уплата иных платежей»</w:t>
      </w:r>
      <w:r w:rsidRPr="00AD341F">
        <w:rPr>
          <w:rFonts w:ascii="Times New Roman" w:eastAsia="Times New Roman" w:hAnsi="Times New Roman" w:cs="Times New Roman"/>
          <w:color w:val="000000"/>
          <w:sz w:val="24"/>
          <w:szCs w:val="24"/>
        </w:rPr>
        <w:t xml:space="preserve"> расходы составили в сумме </w:t>
      </w:r>
      <w:r w:rsidRPr="00F247EA">
        <w:rPr>
          <w:rFonts w:ascii="Times New Roman" w:eastAsia="Times New Roman" w:hAnsi="Times New Roman" w:cs="Times New Roman"/>
          <w:b/>
          <w:color w:val="000000"/>
          <w:sz w:val="24"/>
          <w:szCs w:val="24"/>
        </w:rPr>
        <w:t>30,2 тыс. руб</w:t>
      </w:r>
      <w:r w:rsidRPr="00AD341F">
        <w:rPr>
          <w:rFonts w:ascii="Times New Roman" w:eastAsia="Times New Roman" w:hAnsi="Times New Roman" w:cs="Times New Roman"/>
          <w:color w:val="000000"/>
          <w:sz w:val="24"/>
          <w:szCs w:val="24"/>
        </w:rPr>
        <w:t>., из них:</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color w:val="000000"/>
          <w:sz w:val="24"/>
          <w:szCs w:val="24"/>
        </w:rPr>
        <w:t>- (КОСГУ 292) – пени в сумме 0,2 тыс. руб., исполнение составило от плановых назначений 2,4%;</w:t>
      </w:r>
    </w:p>
    <w:p w:rsidR="00AD341F" w:rsidRPr="00AD341F" w:rsidRDefault="00AD341F" w:rsidP="00AD341F">
      <w:pPr>
        <w:spacing w:after="0" w:line="240" w:lineRule="auto"/>
        <w:ind w:firstLine="540"/>
        <w:jc w:val="both"/>
        <w:rPr>
          <w:rFonts w:ascii="Times New Roman" w:eastAsia="Times New Roman" w:hAnsi="Times New Roman" w:cs="Times New Roman"/>
          <w:color w:val="000000"/>
          <w:sz w:val="24"/>
          <w:szCs w:val="24"/>
        </w:rPr>
      </w:pPr>
      <w:r w:rsidRPr="00AD341F">
        <w:rPr>
          <w:rFonts w:ascii="Times New Roman" w:eastAsia="Times New Roman" w:hAnsi="Times New Roman" w:cs="Times New Roman"/>
          <w:color w:val="000000"/>
          <w:sz w:val="24"/>
          <w:szCs w:val="24"/>
        </w:rPr>
        <w:t xml:space="preserve">- (КОСГУ 295) – административный штраф по делу об административном правонарушении в сумме 30 тыс. руб. (Постановление Управления </w:t>
      </w:r>
      <w:proofErr w:type="spellStart"/>
      <w:r w:rsidRPr="00AD341F">
        <w:rPr>
          <w:rFonts w:ascii="Times New Roman" w:eastAsia="Times New Roman" w:hAnsi="Times New Roman" w:cs="Times New Roman"/>
          <w:color w:val="000000"/>
          <w:sz w:val="24"/>
          <w:szCs w:val="24"/>
        </w:rPr>
        <w:t>Роспотребнадзора</w:t>
      </w:r>
      <w:proofErr w:type="spellEnd"/>
      <w:r w:rsidRPr="00AD341F">
        <w:rPr>
          <w:rFonts w:ascii="Times New Roman" w:eastAsia="Times New Roman" w:hAnsi="Times New Roman" w:cs="Times New Roman"/>
          <w:color w:val="000000"/>
          <w:sz w:val="24"/>
          <w:szCs w:val="24"/>
        </w:rPr>
        <w:t xml:space="preserve"> № ЮЛ/К-017/19-15-05 от 25.02.2019г.), исполнение составило от плановых назначений 100%.</w:t>
      </w:r>
    </w:p>
    <w:p w:rsidR="00B73490" w:rsidRPr="005F7E7E" w:rsidRDefault="00B73490" w:rsidP="00AD341F">
      <w:pPr>
        <w:tabs>
          <w:tab w:val="left" w:pos="567"/>
        </w:tabs>
        <w:spacing w:after="0" w:line="240" w:lineRule="auto"/>
        <w:jc w:val="center"/>
        <w:rPr>
          <w:rFonts w:ascii="Times New Roman" w:hAnsi="Times New Roman"/>
          <w:b/>
          <w:color w:val="FF0000"/>
          <w:sz w:val="24"/>
          <w:szCs w:val="24"/>
        </w:rPr>
      </w:pPr>
    </w:p>
    <w:p w:rsidR="008E1513" w:rsidRPr="008E1513" w:rsidRDefault="008E1513" w:rsidP="008E1513">
      <w:pPr>
        <w:spacing w:after="0" w:line="240" w:lineRule="auto"/>
        <w:ind w:firstLine="539"/>
        <w:jc w:val="center"/>
        <w:rPr>
          <w:rFonts w:ascii="Times New Roman" w:eastAsia="Times New Roman" w:hAnsi="Times New Roman" w:cs="Times New Roman"/>
          <w:b/>
          <w:sz w:val="24"/>
          <w:szCs w:val="24"/>
        </w:rPr>
      </w:pPr>
      <w:r w:rsidRPr="008E1513">
        <w:rPr>
          <w:rFonts w:ascii="Times New Roman" w:eastAsia="Calibri" w:hAnsi="Times New Roman" w:cs="Times New Roman"/>
          <w:b/>
          <w:sz w:val="24"/>
          <w:szCs w:val="24"/>
        </w:rPr>
        <w:t xml:space="preserve">3. </w:t>
      </w:r>
      <w:r w:rsidRPr="008E1513">
        <w:rPr>
          <w:rFonts w:ascii="Times New Roman" w:eastAsia="Times New Roman" w:hAnsi="Times New Roman" w:cs="Times New Roman"/>
          <w:b/>
          <w:sz w:val="24"/>
          <w:szCs w:val="24"/>
        </w:rPr>
        <w:t>Проверка использования средств на оплату труда.</w:t>
      </w:r>
    </w:p>
    <w:p w:rsidR="008E1513" w:rsidRPr="008E1513" w:rsidRDefault="008E1513" w:rsidP="008E1513">
      <w:pPr>
        <w:spacing w:after="0" w:line="240" w:lineRule="auto"/>
        <w:ind w:firstLine="539"/>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В соответствии со статьей 144 Трудового кодекса РФ, система оплаты труда работников муниципальных учреждений устанавливается коллективным договором, локальными нормативными актами, соглашениями, нормативными правовыми актами субъектов РФ и нормативными правовыми актами органов местного самоуправления.</w:t>
      </w:r>
    </w:p>
    <w:p w:rsidR="008E1513" w:rsidRPr="008E1513" w:rsidRDefault="008E1513" w:rsidP="008E1513">
      <w:pPr>
        <w:spacing w:after="0" w:line="240" w:lineRule="auto"/>
        <w:ind w:firstLine="539"/>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Представленный Коллективный договор МКОУ «</w:t>
      </w:r>
      <w:proofErr w:type="spellStart"/>
      <w:r w:rsidRPr="008E1513">
        <w:rPr>
          <w:rFonts w:ascii="Times New Roman" w:eastAsia="Times New Roman" w:hAnsi="Times New Roman" w:cs="Times New Roman"/>
          <w:sz w:val="24"/>
          <w:szCs w:val="24"/>
        </w:rPr>
        <w:t>Уховская</w:t>
      </w:r>
      <w:proofErr w:type="spellEnd"/>
      <w:r w:rsidRPr="008E1513">
        <w:rPr>
          <w:rFonts w:ascii="Times New Roman" w:eastAsia="Times New Roman" w:hAnsi="Times New Roman" w:cs="Times New Roman"/>
          <w:sz w:val="24"/>
          <w:szCs w:val="24"/>
        </w:rPr>
        <w:t xml:space="preserve"> СОШ» на 2015-2018 годы 23.11.2015г. заключен между работодателем и работниками в лице их представителей, зарегистрирован муниципальным образованием </w:t>
      </w:r>
      <w:proofErr w:type="spellStart"/>
      <w:r w:rsidRPr="008E1513">
        <w:rPr>
          <w:rFonts w:ascii="Times New Roman" w:eastAsia="Times New Roman" w:hAnsi="Times New Roman" w:cs="Times New Roman"/>
          <w:sz w:val="24"/>
          <w:szCs w:val="24"/>
        </w:rPr>
        <w:t>Куйтунский</w:t>
      </w:r>
      <w:proofErr w:type="spellEnd"/>
      <w:r w:rsidRPr="008E1513">
        <w:rPr>
          <w:rFonts w:ascii="Times New Roman" w:eastAsia="Times New Roman" w:hAnsi="Times New Roman" w:cs="Times New Roman"/>
          <w:sz w:val="24"/>
          <w:szCs w:val="24"/>
        </w:rPr>
        <w:t xml:space="preserve"> район Иркутской области от 31.12.2015г. №</w:t>
      </w:r>
      <w:r>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9 и является правовым актом, регулирующим социально – трудовые отношения в МКОУ «</w:t>
      </w:r>
      <w:proofErr w:type="spellStart"/>
      <w:r w:rsidRPr="008E1513">
        <w:rPr>
          <w:rFonts w:ascii="Times New Roman" w:eastAsia="Times New Roman" w:hAnsi="Times New Roman" w:cs="Times New Roman"/>
          <w:sz w:val="24"/>
          <w:szCs w:val="24"/>
        </w:rPr>
        <w:t>Уховская</w:t>
      </w:r>
      <w:proofErr w:type="spellEnd"/>
      <w:r w:rsidRPr="008E1513">
        <w:rPr>
          <w:rFonts w:ascii="Times New Roman" w:eastAsia="Times New Roman" w:hAnsi="Times New Roman" w:cs="Times New Roman"/>
          <w:sz w:val="24"/>
          <w:szCs w:val="24"/>
        </w:rPr>
        <w:t xml:space="preserve"> СОШ». </w:t>
      </w:r>
      <w:r w:rsidRPr="008E1513">
        <w:rPr>
          <w:rFonts w:ascii="Times New Roman" w:eastAsia="Times New Roman" w:hAnsi="Times New Roman" w:cs="Times New Roman"/>
          <w:b/>
          <w:sz w:val="24"/>
          <w:szCs w:val="24"/>
        </w:rPr>
        <w:t xml:space="preserve">Необходимо отметить, что </w:t>
      </w:r>
      <w:r>
        <w:rPr>
          <w:rFonts w:ascii="Times New Roman" w:eastAsia="Times New Roman" w:hAnsi="Times New Roman" w:cs="Times New Roman"/>
          <w:b/>
          <w:sz w:val="24"/>
          <w:szCs w:val="24"/>
        </w:rPr>
        <w:t>н</w:t>
      </w:r>
      <w:r w:rsidRPr="008E1513">
        <w:rPr>
          <w:rFonts w:ascii="Times New Roman" w:eastAsia="Times New Roman" w:hAnsi="Times New Roman" w:cs="Times New Roman"/>
          <w:b/>
          <w:sz w:val="24"/>
          <w:szCs w:val="24"/>
        </w:rPr>
        <w:t>астоящий коллективный договор вступает в силу с момента его подписания сторонами с 23.11.2015г. и действует по 23.11.2018г. включительно.</w:t>
      </w:r>
      <w:r w:rsidRPr="008E1513">
        <w:rPr>
          <w:rFonts w:ascii="Times New Roman" w:eastAsia="Times New Roman" w:hAnsi="Times New Roman" w:cs="Times New Roman"/>
          <w:sz w:val="24"/>
          <w:szCs w:val="24"/>
        </w:rPr>
        <w:t xml:space="preserve"> </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xml:space="preserve">В Трудовом кодексе </w:t>
      </w:r>
      <w:r w:rsidRPr="008E1513">
        <w:rPr>
          <w:rFonts w:ascii="Times New Roman" w:eastAsia="Times New Roman" w:hAnsi="Times New Roman" w:cs="Times New Roman"/>
          <w:sz w:val="24"/>
          <w:szCs w:val="24"/>
          <w:u w:val="single"/>
        </w:rPr>
        <w:t>не содержится требования обязательно заключать коллективный договор.</w:t>
      </w:r>
      <w:r w:rsidRPr="008E1513">
        <w:rPr>
          <w:rFonts w:ascii="Times New Roman" w:eastAsia="Times New Roman" w:hAnsi="Times New Roman" w:cs="Times New Roman"/>
          <w:sz w:val="24"/>
          <w:szCs w:val="24"/>
        </w:rPr>
        <w:t xml:space="preserve"> Но в статье 36 Трудового кодекса РФ говорится, что работодатель должен согласиться начать переговоры о заключении коллективного договора и назвать своих представителей, если с такой инициативой выступили представители трудового коллектива. </w:t>
      </w:r>
      <w:r w:rsidRPr="008E1513">
        <w:rPr>
          <w:rFonts w:ascii="Times New Roman" w:eastAsia="Times New Roman" w:hAnsi="Times New Roman" w:cs="Times New Roman"/>
          <w:sz w:val="24"/>
          <w:szCs w:val="24"/>
          <w:u w:val="single"/>
        </w:rPr>
        <w:t>Если ни одна из сторон не направила письменного предложения другой стороне, заключать коллективный договор не нужно.</w:t>
      </w:r>
      <w:r w:rsidRPr="008E1513">
        <w:rPr>
          <w:rFonts w:ascii="Times New Roman" w:eastAsia="Times New Roman" w:hAnsi="Times New Roman" w:cs="Times New Roman"/>
          <w:sz w:val="24"/>
          <w:szCs w:val="24"/>
        </w:rPr>
        <w:t xml:space="preserve"> Никакой ответственности за его отсутствие работодатель не несет. Таким образом, в 2019 году МКОУ «</w:t>
      </w:r>
      <w:proofErr w:type="spellStart"/>
      <w:r w:rsidRPr="008E1513">
        <w:rPr>
          <w:rFonts w:ascii="Times New Roman" w:eastAsia="Times New Roman" w:hAnsi="Times New Roman" w:cs="Times New Roman"/>
          <w:sz w:val="24"/>
          <w:szCs w:val="24"/>
        </w:rPr>
        <w:t>Уховская</w:t>
      </w:r>
      <w:proofErr w:type="spellEnd"/>
      <w:r w:rsidRPr="008E1513">
        <w:rPr>
          <w:rFonts w:ascii="Times New Roman" w:eastAsia="Times New Roman" w:hAnsi="Times New Roman" w:cs="Times New Roman"/>
          <w:sz w:val="24"/>
          <w:szCs w:val="24"/>
        </w:rPr>
        <w:t xml:space="preserve"> СОШ» между работодателем и работниками не заключали и не продлевали Коллективный договор, что не противоречит трудовому законодательству. </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В проверяемом периоде оплата труда, начисление на выплаты по оплате труда осуществлялось за счет средств областного бюджета. Начисление заработной платы работникам Школы производилось согласно утвержденным штатным расписаниям, тарификационным спискам, приказам директора учреждения о начислении стимулирующих выплат педагогическим работникам и табелям учета использования рабочего времени.</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Оплата труда работников осуществляется на основании Положения об оплате труда работников МКОУ «</w:t>
      </w:r>
      <w:proofErr w:type="spellStart"/>
      <w:r w:rsidRPr="008E1513">
        <w:rPr>
          <w:rFonts w:ascii="Times New Roman" w:eastAsia="Times New Roman" w:hAnsi="Times New Roman" w:cs="Times New Roman"/>
          <w:sz w:val="24"/>
          <w:szCs w:val="24"/>
        </w:rPr>
        <w:t>Уховская</w:t>
      </w:r>
      <w:proofErr w:type="spellEnd"/>
      <w:r w:rsidRPr="008E1513">
        <w:rPr>
          <w:rFonts w:ascii="Times New Roman" w:eastAsia="Times New Roman" w:hAnsi="Times New Roman" w:cs="Times New Roman"/>
          <w:sz w:val="24"/>
          <w:szCs w:val="24"/>
        </w:rPr>
        <w:t xml:space="preserve"> СОШ» утвержденного собранием трудового коллектива МКОУ «</w:t>
      </w:r>
      <w:proofErr w:type="spellStart"/>
      <w:r w:rsidRPr="008E1513">
        <w:rPr>
          <w:rFonts w:ascii="Times New Roman" w:eastAsia="Times New Roman" w:hAnsi="Times New Roman" w:cs="Times New Roman"/>
          <w:sz w:val="24"/>
          <w:szCs w:val="24"/>
        </w:rPr>
        <w:t>Уховская</w:t>
      </w:r>
      <w:proofErr w:type="spellEnd"/>
      <w:r w:rsidRPr="008E1513">
        <w:rPr>
          <w:rFonts w:ascii="Times New Roman" w:eastAsia="Times New Roman" w:hAnsi="Times New Roman" w:cs="Times New Roman"/>
          <w:sz w:val="24"/>
          <w:szCs w:val="24"/>
        </w:rPr>
        <w:t xml:space="preserve"> СОШ» от 11.02.2015г. №</w:t>
      </w:r>
      <w:r>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2 и согласовано председателем ПК МКОУ «</w:t>
      </w:r>
      <w:proofErr w:type="spellStart"/>
      <w:r w:rsidRPr="008E1513">
        <w:rPr>
          <w:rFonts w:ascii="Times New Roman" w:eastAsia="Times New Roman" w:hAnsi="Times New Roman" w:cs="Times New Roman"/>
          <w:sz w:val="24"/>
          <w:szCs w:val="24"/>
        </w:rPr>
        <w:t>Уховская</w:t>
      </w:r>
      <w:proofErr w:type="spellEnd"/>
      <w:r w:rsidRPr="008E1513">
        <w:rPr>
          <w:rFonts w:ascii="Times New Roman" w:eastAsia="Times New Roman" w:hAnsi="Times New Roman" w:cs="Times New Roman"/>
          <w:sz w:val="24"/>
          <w:szCs w:val="24"/>
        </w:rPr>
        <w:t xml:space="preserve"> СОШ», с 15.03.2019г. новое Положение об оплате труда работников (утв</w:t>
      </w:r>
      <w:r>
        <w:rPr>
          <w:rFonts w:ascii="Times New Roman" w:eastAsia="Times New Roman" w:hAnsi="Times New Roman" w:cs="Times New Roman"/>
          <w:sz w:val="24"/>
          <w:szCs w:val="24"/>
        </w:rPr>
        <w:t>ерждено</w:t>
      </w:r>
      <w:r w:rsidRPr="008E1513">
        <w:rPr>
          <w:rFonts w:ascii="Times New Roman" w:eastAsia="Times New Roman" w:hAnsi="Times New Roman" w:cs="Times New Roman"/>
          <w:sz w:val="24"/>
          <w:szCs w:val="24"/>
        </w:rPr>
        <w:t xml:space="preserve"> директором учреждения и согл</w:t>
      </w:r>
      <w:r>
        <w:rPr>
          <w:rFonts w:ascii="Times New Roman" w:eastAsia="Times New Roman" w:hAnsi="Times New Roman" w:cs="Times New Roman"/>
          <w:sz w:val="24"/>
          <w:szCs w:val="24"/>
        </w:rPr>
        <w:t>асовано</w:t>
      </w:r>
      <w:r w:rsidRPr="008E1513">
        <w:rPr>
          <w:rFonts w:ascii="Times New Roman" w:eastAsia="Times New Roman" w:hAnsi="Times New Roman" w:cs="Times New Roman"/>
          <w:sz w:val="24"/>
          <w:szCs w:val="24"/>
        </w:rPr>
        <w:t xml:space="preserve"> Советом трудового коллектива МКОУ «</w:t>
      </w:r>
      <w:proofErr w:type="spellStart"/>
      <w:r w:rsidRPr="008E1513">
        <w:rPr>
          <w:rFonts w:ascii="Times New Roman" w:eastAsia="Times New Roman" w:hAnsi="Times New Roman" w:cs="Times New Roman"/>
          <w:sz w:val="24"/>
          <w:szCs w:val="24"/>
        </w:rPr>
        <w:t>Уховская</w:t>
      </w:r>
      <w:proofErr w:type="spellEnd"/>
      <w:r w:rsidRPr="008E1513">
        <w:rPr>
          <w:rFonts w:ascii="Times New Roman" w:eastAsia="Times New Roman" w:hAnsi="Times New Roman" w:cs="Times New Roman"/>
          <w:sz w:val="24"/>
          <w:szCs w:val="24"/>
        </w:rPr>
        <w:t xml:space="preserve"> СОШ» 15.03.2019г.) (далее – Положение). Настоящее Положение устанавливает систему оплаты труда работников учреждения и определяет:</w:t>
      </w:r>
    </w:p>
    <w:p w:rsidR="008E1513" w:rsidRPr="008E1513" w:rsidRDefault="008E1513" w:rsidP="008E1513">
      <w:pPr>
        <w:numPr>
          <w:ilvl w:val="0"/>
          <w:numId w:val="32"/>
        </w:numPr>
        <w:spacing w:after="0" w:line="240" w:lineRule="auto"/>
        <w:ind w:left="0" w:firstLine="540"/>
        <w:jc w:val="both"/>
        <w:rPr>
          <w:rFonts w:ascii="Times New Roman" w:eastAsia="Times New Roman" w:hAnsi="Times New Roman" w:cs="Times New Roman"/>
          <w:sz w:val="24"/>
          <w:szCs w:val="24"/>
        </w:rPr>
      </w:pPr>
      <w:proofErr w:type="gramStart"/>
      <w:r w:rsidRPr="008E1513">
        <w:rPr>
          <w:rFonts w:ascii="Times New Roman" w:eastAsia="Times New Roman" w:hAnsi="Times New Roman" w:cs="Times New Roman"/>
          <w:sz w:val="24"/>
          <w:szCs w:val="24"/>
        </w:rPr>
        <w:t>размеры</w:t>
      </w:r>
      <w:proofErr w:type="gramEnd"/>
      <w:r w:rsidRPr="008E1513">
        <w:rPr>
          <w:rFonts w:ascii="Times New Roman" w:eastAsia="Times New Roman" w:hAnsi="Times New Roman" w:cs="Times New Roman"/>
          <w:sz w:val="24"/>
          <w:szCs w:val="24"/>
        </w:rPr>
        <w:t xml:space="preserve"> окладов (должностных окладов), ставок заработной платы работников учреждения;</w:t>
      </w:r>
    </w:p>
    <w:p w:rsidR="008E1513" w:rsidRPr="008E1513" w:rsidRDefault="008E1513" w:rsidP="008E1513">
      <w:pPr>
        <w:numPr>
          <w:ilvl w:val="0"/>
          <w:numId w:val="32"/>
        </w:numPr>
        <w:spacing w:after="0" w:line="240" w:lineRule="auto"/>
        <w:ind w:left="0" w:firstLine="540"/>
        <w:jc w:val="both"/>
        <w:rPr>
          <w:rFonts w:ascii="Times New Roman" w:eastAsia="Times New Roman" w:hAnsi="Times New Roman" w:cs="Times New Roman"/>
          <w:sz w:val="24"/>
          <w:szCs w:val="24"/>
        </w:rPr>
      </w:pPr>
      <w:proofErr w:type="gramStart"/>
      <w:r w:rsidRPr="008E1513">
        <w:rPr>
          <w:rFonts w:ascii="Times New Roman" w:eastAsia="Times New Roman" w:hAnsi="Times New Roman" w:cs="Times New Roman"/>
          <w:sz w:val="24"/>
          <w:szCs w:val="24"/>
        </w:rPr>
        <w:t>размеры</w:t>
      </w:r>
      <w:proofErr w:type="gramEnd"/>
      <w:r w:rsidRPr="008E1513">
        <w:rPr>
          <w:rFonts w:ascii="Times New Roman" w:eastAsia="Times New Roman" w:hAnsi="Times New Roman" w:cs="Times New Roman"/>
          <w:sz w:val="24"/>
          <w:szCs w:val="24"/>
        </w:rPr>
        <w:t xml:space="preserve"> и условия установления выплат компенсационного характера работникам учреждения;</w:t>
      </w:r>
    </w:p>
    <w:p w:rsidR="008E1513" w:rsidRPr="008E1513" w:rsidRDefault="008E1513" w:rsidP="008E1513">
      <w:pPr>
        <w:numPr>
          <w:ilvl w:val="0"/>
          <w:numId w:val="32"/>
        </w:numPr>
        <w:spacing w:after="0" w:line="240" w:lineRule="auto"/>
        <w:ind w:left="0" w:firstLine="540"/>
        <w:jc w:val="both"/>
        <w:rPr>
          <w:rFonts w:ascii="Times New Roman" w:eastAsia="Times New Roman" w:hAnsi="Times New Roman" w:cs="Times New Roman"/>
          <w:sz w:val="24"/>
          <w:szCs w:val="24"/>
        </w:rPr>
      </w:pPr>
      <w:proofErr w:type="gramStart"/>
      <w:r w:rsidRPr="008E1513">
        <w:rPr>
          <w:rFonts w:ascii="Times New Roman" w:eastAsia="Times New Roman" w:hAnsi="Times New Roman" w:cs="Times New Roman"/>
          <w:sz w:val="24"/>
          <w:szCs w:val="24"/>
        </w:rPr>
        <w:t>размеры</w:t>
      </w:r>
      <w:proofErr w:type="gramEnd"/>
      <w:r w:rsidRPr="008E1513">
        <w:rPr>
          <w:rFonts w:ascii="Times New Roman" w:eastAsia="Times New Roman" w:hAnsi="Times New Roman" w:cs="Times New Roman"/>
          <w:sz w:val="24"/>
          <w:szCs w:val="24"/>
        </w:rPr>
        <w:t>, порядок и условия установления выплат стимулирующего характера работникам учреждения;</w:t>
      </w:r>
    </w:p>
    <w:p w:rsidR="008E1513" w:rsidRPr="008E1513" w:rsidRDefault="008E1513" w:rsidP="008E1513">
      <w:pPr>
        <w:numPr>
          <w:ilvl w:val="0"/>
          <w:numId w:val="32"/>
        </w:numPr>
        <w:spacing w:after="0" w:line="240" w:lineRule="auto"/>
        <w:ind w:left="0" w:firstLine="540"/>
        <w:jc w:val="both"/>
        <w:rPr>
          <w:rFonts w:ascii="Times New Roman" w:eastAsia="Times New Roman" w:hAnsi="Times New Roman" w:cs="Times New Roman"/>
          <w:sz w:val="24"/>
          <w:szCs w:val="24"/>
        </w:rPr>
      </w:pPr>
      <w:proofErr w:type="gramStart"/>
      <w:r w:rsidRPr="008E1513">
        <w:rPr>
          <w:rFonts w:ascii="Times New Roman" w:eastAsia="Times New Roman" w:hAnsi="Times New Roman" w:cs="Times New Roman"/>
          <w:sz w:val="24"/>
          <w:szCs w:val="24"/>
        </w:rPr>
        <w:t>порядок</w:t>
      </w:r>
      <w:proofErr w:type="gramEnd"/>
      <w:r w:rsidRPr="008E1513">
        <w:rPr>
          <w:rFonts w:ascii="Times New Roman" w:eastAsia="Times New Roman" w:hAnsi="Times New Roman" w:cs="Times New Roman"/>
          <w:sz w:val="24"/>
          <w:szCs w:val="24"/>
        </w:rPr>
        <w:t xml:space="preserve"> индексации заработной платы в связи с ростом потребительских цен на товары и услуги.</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Фонд оплаты труда работников казенных учреждений формируется в пределах лимитов бюджетных обязательств, предусмотренных на оплату труда.</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Формирование фонда оплаты в учреждении осуществлялось согласно штатного расписания и тарификационных списков.</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lastRenderedPageBreak/>
        <w:t>Штатное расписание утверждено директором школы:</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по состоянию на 01.01.2019 года в количестве 51,61 штатных единиц с месячным фондом оплаты труда включая стимулирующую выплату в сумме 1165,1 тыс. руб.;</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на 01.03.2019 года в количестве 51,14 штатных единиц с месячным фондом оплаты труда включая стимулирующую выплату в сумме 1290,8 тыс. руб.;</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на 01.09.2019 года в количестве 51,67 штатных единиц с месячным фондом оплаты труда включая стимулирующую выплату в сумме 1272,7 тыс. руб.;</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на 01.10.2019 года в количестве 51,67 штатных единиц с месячным фондом оплаты труда включая стимулирующую выплату в сумме 1285,6 тыс. руб.</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В разрезе структурных подразделений штатное расписание приведено в таблице №</w:t>
      </w:r>
      <w:r>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2.</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xml:space="preserve">                                                                                                                            Таблица №</w:t>
      </w:r>
      <w:r>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2</w:t>
      </w:r>
    </w:p>
    <w:tbl>
      <w:tblPr>
        <w:tblW w:w="10737" w:type="dxa"/>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709"/>
        <w:gridCol w:w="708"/>
        <w:gridCol w:w="709"/>
        <w:gridCol w:w="709"/>
        <w:gridCol w:w="850"/>
        <w:gridCol w:w="851"/>
        <w:gridCol w:w="850"/>
        <w:gridCol w:w="851"/>
        <w:gridCol w:w="850"/>
        <w:gridCol w:w="850"/>
        <w:gridCol w:w="851"/>
        <w:gridCol w:w="851"/>
      </w:tblGrid>
      <w:tr w:rsidR="008E1513" w:rsidRPr="008E1513" w:rsidTr="00D9527F">
        <w:trPr>
          <w:trHeight w:val="390"/>
        </w:trPr>
        <w:tc>
          <w:tcPr>
            <w:tcW w:w="1098" w:type="dxa"/>
            <w:vMerge w:val="restart"/>
            <w:shd w:val="clear" w:color="auto" w:fill="auto"/>
          </w:tcPr>
          <w:p w:rsidR="008E1513" w:rsidRPr="008E1513" w:rsidRDefault="008E1513" w:rsidP="008E1513">
            <w:pPr>
              <w:spacing w:after="0" w:line="240" w:lineRule="auto"/>
              <w:ind w:right="-108"/>
              <w:jc w:val="both"/>
              <w:rPr>
                <w:rFonts w:ascii="Times New Roman" w:eastAsia="Times New Roman" w:hAnsi="Times New Roman" w:cs="Times New Roman"/>
                <w:b/>
                <w:sz w:val="18"/>
                <w:szCs w:val="18"/>
              </w:rPr>
            </w:pPr>
            <w:proofErr w:type="spellStart"/>
            <w:proofErr w:type="gramStart"/>
            <w:r w:rsidRPr="008E1513">
              <w:rPr>
                <w:rFonts w:ascii="Times New Roman" w:eastAsia="Times New Roman" w:hAnsi="Times New Roman" w:cs="Times New Roman"/>
                <w:b/>
                <w:sz w:val="18"/>
                <w:szCs w:val="18"/>
              </w:rPr>
              <w:t>Наименова</w:t>
            </w:r>
            <w:r>
              <w:rPr>
                <w:rFonts w:ascii="Times New Roman" w:eastAsia="Times New Roman" w:hAnsi="Times New Roman" w:cs="Times New Roman"/>
                <w:b/>
                <w:sz w:val="18"/>
                <w:szCs w:val="18"/>
              </w:rPr>
              <w:t>-</w:t>
            </w:r>
            <w:r w:rsidRPr="008E1513">
              <w:rPr>
                <w:rFonts w:ascii="Times New Roman" w:eastAsia="Times New Roman" w:hAnsi="Times New Roman" w:cs="Times New Roman"/>
                <w:b/>
                <w:sz w:val="18"/>
                <w:szCs w:val="18"/>
              </w:rPr>
              <w:t>ние</w:t>
            </w:r>
            <w:proofErr w:type="spellEnd"/>
            <w:proofErr w:type="gramEnd"/>
            <w:r w:rsidRPr="008E1513">
              <w:rPr>
                <w:rFonts w:ascii="Times New Roman" w:eastAsia="Times New Roman" w:hAnsi="Times New Roman" w:cs="Times New Roman"/>
                <w:b/>
                <w:sz w:val="18"/>
                <w:szCs w:val="18"/>
              </w:rPr>
              <w:t xml:space="preserve"> структур</w:t>
            </w:r>
            <w:r>
              <w:rPr>
                <w:rFonts w:ascii="Times New Roman" w:eastAsia="Times New Roman" w:hAnsi="Times New Roman" w:cs="Times New Roman"/>
                <w:b/>
                <w:sz w:val="18"/>
                <w:szCs w:val="18"/>
              </w:rPr>
              <w:t>-</w:t>
            </w:r>
            <w:proofErr w:type="spellStart"/>
            <w:r w:rsidRPr="008E1513">
              <w:rPr>
                <w:rFonts w:ascii="Times New Roman" w:eastAsia="Times New Roman" w:hAnsi="Times New Roman" w:cs="Times New Roman"/>
                <w:b/>
                <w:sz w:val="18"/>
                <w:szCs w:val="18"/>
              </w:rPr>
              <w:t>ного</w:t>
            </w:r>
            <w:proofErr w:type="spellEnd"/>
            <w:r w:rsidRPr="008E1513">
              <w:rPr>
                <w:rFonts w:ascii="Times New Roman" w:eastAsia="Times New Roman" w:hAnsi="Times New Roman" w:cs="Times New Roman"/>
                <w:b/>
                <w:sz w:val="18"/>
                <w:szCs w:val="18"/>
              </w:rPr>
              <w:t xml:space="preserve"> подразделе</w:t>
            </w:r>
            <w:r>
              <w:rPr>
                <w:rFonts w:ascii="Times New Roman" w:eastAsia="Times New Roman" w:hAnsi="Times New Roman" w:cs="Times New Roman"/>
                <w:b/>
                <w:sz w:val="18"/>
                <w:szCs w:val="18"/>
              </w:rPr>
              <w:t>-</w:t>
            </w:r>
            <w:proofErr w:type="spellStart"/>
            <w:r w:rsidRPr="008E1513">
              <w:rPr>
                <w:rFonts w:ascii="Times New Roman" w:eastAsia="Times New Roman" w:hAnsi="Times New Roman" w:cs="Times New Roman"/>
                <w:b/>
                <w:sz w:val="18"/>
                <w:szCs w:val="18"/>
              </w:rPr>
              <w:t>ния</w:t>
            </w:r>
            <w:proofErr w:type="spellEnd"/>
          </w:p>
        </w:tc>
        <w:tc>
          <w:tcPr>
            <w:tcW w:w="2835" w:type="dxa"/>
            <w:gridSpan w:val="4"/>
            <w:tcBorders>
              <w:bottom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Количество штатных единиц</w:t>
            </w:r>
          </w:p>
        </w:tc>
        <w:tc>
          <w:tcPr>
            <w:tcW w:w="3402" w:type="dxa"/>
            <w:gridSpan w:val="4"/>
            <w:tcBorders>
              <w:bottom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Месячный фонд оплаты труда</w:t>
            </w:r>
          </w:p>
        </w:tc>
        <w:tc>
          <w:tcPr>
            <w:tcW w:w="3402" w:type="dxa"/>
            <w:gridSpan w:val="4"/>
            <w:tcBorders>
              <w:bottom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Фонд оплаты труда</w:t>
            </w:r>
          </w:p>
        </w:tc>
      </w:tr>
      <w:tr w:rsidR="008E1513" w:rsidRPr="008E1513" w:rsidTr="00D9527F">
        <w:trPr>
          <w:cantSplit/>
          <w:trHeight w:val="1134"/>
        </w:trPr>
        <w:tc>
          <w:tcPr>
            <w:tcW w:w="1098" w:type="dxa"/>
            <w:vMerge/>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18"/>
                <w:szCs w:val="18"/>
              </w:rPr>
            </w:pPr>
          </w:p>
        </w:tc>
        <w:tc>
          <w:tcPr>
            <w:tcW w:w="709" w:type="dxa"/>
            <w:tcBorders>
              <w:top w:val="single" w:sz="4" w:space="0" w:color="auto"/>
              <w:righ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01.01.2019</w:t>
            </w:r>
          </w:p>
        </w:tc>
        <w:tc>
          <w:tcPr>
            <w:tcW w:w="708" w:type="dxa"/>
            <w:tcBorders>
              <w:top w:val="single" w:sz="4" w:space="0" w:color="auto"/>
              <w:righ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01.03.2019</w:t>
            </w:r>
          </w:p>
        </w:tc>
        <w:tc>
          <w:tcPr>
            <w:tcW w:w="709" w:type="dxa"/>
            <w:tcBorders>
              <w:top w:val="single" w:sz="4" w:space="0" w:color="auto"/>
              <w:left w:val="single" w:sz="4" w:space="0" w:color="auto"/>
              <w:righ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01.09.2019</w:t>
            </w:r>
          </w:p>
        </w:tc>
        <w:tc>
          <w:tcPr>
            <w:tcW w:w="709" w:type="dxa"/>
            <w:tcBorders>
              <w:top w:val="single" w:sz="4" w:space="0" w:color="auto"/>
              <w:lef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01.10.2019</w:t>
            </w:r>
          </w:p>
        </w:tc>
        <w:tc>
          <w:tcPr>
            <w:tcW w:w="850" w:type="dxa"/>
            <w:tcBorders>
              <w:top w:val="single" w:sz="4" w:space="0" w:color="auto"/>
              <w:righ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01.01.2019</w:t>
            </w:r>
          </w:p>
        </w:tc>
        <w:tc>
          <w:tcPr>
            <w:tcW w:w="851" w:type="dxa"/>
            <w:tcBorders>
              <w:top w:val="single" w:sz="4" w:space="0" w:color="auto"/>
              <w:left w:val="single" w:sz="4" w:space="0" w:color="auto"/>
              <w:righ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01.03.2019</w:t>
            </w:r>
          </w:p>
        </w:tc>
        <w:tc>
          <w:tcPr>
            <w:tcW w:w="850" w:type="dxa"/>
            <w:tcBorders>
              <w:top w:val="single" w:sz="4" w:space="0" w:color="auto"/>
              <w:left w:val="single" w:sz="4" w:space="0" w:color="auto"/>
              <w:righ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1.09.2019</w:t>
            </w:r>
          </w:p>
        </w:tc>
        <w:tc>
          <w:tcPr>
            <w:tcW w:w="851" w:type="dxa"/>
            <w:tcBorders>
              <w:top w:val="single" w:sz="4" w:space="0" w:color="auto"/>
              <w:lef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01.10.2019</w:t>
            </w:r>
          </w:p>
        </w:tc>
        <w:tc>
          <w:tcPr>
            <w:tcW w:w="850" w:type="dxa"/>
            <w:tcBorders>
              <w:top w:val="single" w:sz="4" w:space="0" w:color="auto"/>
              <w:righ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1.01.2019 (12 мес.)</w:t>
            </w:r>
          </w:p>
        </w:tc>
        <w:tc>
          <w:tcPr>
            <w:tcW w:w="850" w:type="dxa"/>
            <w:tcBorders>
              <w:top w:val="single" w:sz="4" w:space="0" w:color="auto"/>
              <w:left w:val="single" w:sz="4" w:space="0" w:color="auto"/>
              <w:right w:val="single" w:sz="4" w:space="0" w:color="auto"/>
            </w:tcBorders>
            <w:shd w:val="clear" w:color="auto" w:fill="auto"/>
            <w:textDirection w:val="tbRl"/>
          </w:tcPr>
          <w:p w:rsidR="008E1513" w:rsidRPr="008E1513" w:rsidRDefault="008E1513" w:rsidP="008E1513">
            <w:pPr>
              <w:spacing w:after="0" w:line="240" w:lineRule="auto"/>
              <w:ind w:left="113" w:right="113"/>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 xml:space="preserve">На 1.03.2019 </w:t>
            </w:r>
          </w:p>
          <w:p w:rsidR="008E1513" w:rsidRPr="008E1513" w:rsidRDefault="008E1513" w:rsidP="008E1513">
            <w:pPr>
              <w:spacing w:after="0" w:line="240" w:lineRule="auto"/>
              <w:ind w:left="113" w:right="113"/>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(10 мес.)</w:t>
            </w:r>
          </w:p>
        </w:tc>
        <w:tc>
          <w:tcPr>
            <w:tcW w:w="851" w:type="dxa"/>
            <w:tcBorders>
              <w:top w:val="single" w:sz="4" w:space="0" w:color="auto"/>
              <w:left w:val="single" w:sz="4" w:space="0" w:color="auto"/>
              <w:righ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01.09.2019 (4 месяца)</w:t>
            </w:r>
          </w:p>
        </w:tc>
        <w:tc>
          <w:tcPr>
            <w:tcW w:w="851" w:type="dxa"/>
            <w:tcBorders>
              <w:top w:val="single" w:sz="4" w:space="0" w:color="auto"/>
              <w:left w:val="single" w:sz="4" w:space="0" w:color="auto"/>
            </w:tcBorders>
            <w:shd w:val="clear" w:color="auto" w:fill="auto"/>
            <w:textDirection w:val="tbRl"/>
          </w:tcPr>
          <w:p w:rsidR="008E1513" w:rsidRPr="008E1513" w:rsidRDefault="008E1513" w:rsidP="008E1513">
            <w:pPr>
              <w:spacing w:after="0" w:line="240" w:lineRule="auto"/>
              <w:ind w:left="113" w:right="113"/>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На 01.10.2019 (3 месяца)</w:t>
            </w:r>
          </w:p>
        </w:tc>
      </w:tr>
      <w:tr w:rsidR="008E1513" w:rsidRPr="008E1513" w:rsidTr="00D9527F">
        <w:tc>
          <w:tcPr>
            <w:tcW w:w="1098" w:type="dxa"/>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18"/>
                <w:szCs w:val="18"/>
              </w:rPr>
            </w:pPr>
            <w:proofErr w:type="spellStart"/>
            <w:proofErr w:type="gramStart"/>
            <w:r w:rsidRPr="008E1513">
              <w:rPr>
                <w:rFonts w:ascii="Times New Roman" w:eastAsia="Times New Roman" w:hAnsi="Times New Roman" w:cs="Times New Roman"/>
                <w:sz w:val="18"/>
                <w:szCs w:val="18"/>
              </w:rPr>
              <w:t>Админист</w:t>
            </w:r>
            <w:r>
              <w:rPr>
                <w:rFonts w:ascii="Times New Roman" w:eastAsia="Times New Roman" w:hAnsi="Times New Roman" w:cs="Times New Roman"/>
                <w:sz w:val="18"/>
                <w:szCs w:val="18"/>
              </w:rPr>
              <w:t>-</w:t>
            </w:r>
            <w:r w:rsidRPr="008E1513">
              <w:rPr>
                <w:rFonts w:ascii="Times New Roman" w:eastAsia="Times New Roman" w:hAnsi="Times New Roman" w:cs="Times New Roman"/>
                <w:sz w:val="18"/>
                <w:szCs w:val="18"/>
              </w:rPr>
              <w:t>ративный</w:t>
            </w:r>
            <w:proofErr w:type="spellEnd"/>
            <w:proofErr w:type="gramEnd"/>
            <w:r w:rsidRPr="008E1513">
              <w:rPr>
                <w:rFonts w:ascii="Times New Roman" w:eastAsia="Times New Roman" w:hAnsi="Times New Roman" w:cs="Times New Roman"/>
                <w:sz w:val="18"/>
                <w:szCs w:val="18"/>
              </w:rPr>
              <w:t xml:space="preserve"> персонал</w:t>
            </w:r>
          </w:p>
        </w:tc>
        <w:tc>
          <w:tcPr>
            <w:tcW w:w="709"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w:t>
            </w:r>
          </w:p>
        </w:tc>
        <w:tc>
          <w:tcPr>
            <w:tcW w:w="708"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w:t>
            </w:r>
          </w:p>
        </w:tc>
        <w:tc>
          <w:tcPr>
            <w:tcW w:w="709"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w:t>
            </w:r>
          </w:p>
        </w:tc>
        <w:tc>
          <w:tcPr>
            <w:tcW w:w="709"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129,5</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145</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129,5</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129,5</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1554,2</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1450,6</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518,1</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388,5</w:t>
            </w:r>
          </w:p>
        </w:tc>
      </w:tr>
      <w:tr w:rsidR="008E1513" w:rsidRPr="008E1513" w:rsidTr="00D9527F">
        <w:tc>
          <w:tcPr>
            <w:tcW w:w="1098" w:type="dxa"/>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18"/>
                <w:szCs w:val="18"/>
              </w:rPr>
            </w:pPr>
            <w:proofErr w:type="gramStart"/>
            <w:r w:rsidRPr="008E1513">
              <w:rPr>
                <w:rFonts w:ascii="Times New Roman" w:eastAsia="Times New Roman" w:hAnsi="Times New Roman" w:cs="Times New Roman"/>
                <w:sz w:val="18"/>
                <w:szCs w:val="18"/>
              </w:rPr>
              <w:t>Педагоги</w:t>
            </w:r>
            <w:r>
              <w:rPr>
                <w:rFonts w:ascii="Times New Roman" w:eastAsia="Times New Roman" w:hAnsi="Times New Roman" w:cs="Times New Roman"/>
                <w:sz w:val="18"/>
                <w:szCs w:val="18"/>
              </w:rPr>
              <w:t>-</w:t>
            </w:r>
            <w:proofErr w:type="spellStart"/>
            <w:r w:rsidRPr="008E1513">
              <w:rPr>
                <w:rFonts w:ascii="Times New Roman" w:eastAsia="Times New Roman" w:hAnsi="Times New Roman" w:cs="Times New Roman"/>
                <w:sz w:val="18"/>
                <w:szCs w:val="18"/>
              </w:rPr>
              <w:t>ческий</w:t>
            </w:r>
            <w:proofErr w:type="spellEnd"/>
            <w:proofErr w:type="gramEnd"/>
            <w:r w:rsidRPr="008E1513">
              <w:rPr>
                <w:rFonts w:ascii="Times New Roman" w:eastAsia="Times New Roman" w:hAnsi="Times New Roman" w:cs="Times New Roman"/>
                <w:sz w:val="18"/>
                <w:szCs w:val="18"/>
              </w:rPr>
              <w:t xml:space="preserve"> персонал (прочий)</w:t>
            </w:r>
          </w:p>
        </w:tc>
        <w:tc>
          <w:tcPr>
            <w:tcW w:w="709"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3,5</w:t>
            </w:r>
          </w:p>
        </w:tc>
        <w:tc>
          <w:tcPr>
            <w:tcW w:w="708"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w:t>
            </w:r>
          </w:p>
        </w:tc>
        <w:tc>
          <w:tcPr>
            <w:tcW w:w="709"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1,75</w:t>
            </w:r>
          </w:p>
        </w:tc>
        <w:tc>
          <w:tcPr>
            <w:tcW w:w="709"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1,75</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46,4</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17,5</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27,8</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27,8</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556,5</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175,2</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265,7</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83,4</w:t>
            </w:r>
          </w:p>
        </w:tc>
      </w:tr>
      <w:tr w:rsidR="008E1513" w:rsidRPr="008E1513" w:rsidTr="00D9527F">
        <w:tc>
          <w:tcPr>
            <w:tcW w:w="1098" w:type="dxa"/>
            <w:shd w:val="clear" w:color="auto" w:fill="auto"/>
          </w:tcPr>
          <w:p w:rsidR="008E1513" w:rsidRPr="008E1513" w:rsidRDefault="008E1513" w:rsidP="008E1513">
            <w:pPr>
              <w:spacing w:after="0" w:line="240" w:lineRule="auto"/>
              <w:ind w:right="-108"/>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Учебно-</w:t>
            </w:r>
            <w:proofErr w:type="spellStart"/>
            <w:r w:rsidRPr="008E1513">
              <w:rPr>
                <w:rFonts w:ascii="Times New Roman" w:eastAsia="Times New Roman" w:hAnsi="Times New Roman" w:cs="Times New Roman"/>
                <w:sz w:val="18"/>
                <w:szCs w:val="18"/>
              </w:rPr>
              <w:t>вспомогате</w:t>
            </w:r>
            <w:proofErr w:type="spellEnd"/>
            <w:r>
              <w:rPr>
                <w:rFonts w:ascii="Times New Roman" w:eastAsia="Times New Roman" w:hAnsi="Times New Roman" w:cs="Times New Roman"/>
                <w:sz w:val="18"/>
                <w:szCs w:val="18"/>
              </w:rPr>
              <w:t>-</w:t>
            </w:r>
            <w:proofErr w:type="spellStart"/>
            <w:r w:rsidRPr="008E1513">
              <w:rPr>
                <w:rFonts w:ascii="Times New Roman" w:eastAsia="Times New Roman" w:hAnsi="Times New Roman" w:cs="Times New Roman"/>
                <w:sz w:val="18"/>
                <w:szCs w:val="18"/>
              </w:rPr>
              <w:t>льный</w:t>
            </w:r>
            <w:proofErr w:type="spellEnd"/>
            <w:r w:rsidRPr="008E1513">
              <w:rPr>
                <w:rFonts w:ascii="Times New Roman" w:eastAsia="Times New Roman" w:hAnsi="Times New Roman" w:cs="Times New Roman"/>
                <w:sz w:val="18"/>
                <w:szCs w:val="18"/>
              </w:rPr>
              <w:t xml:space="preserve"> персонал </w:t>
            </w:r>
          </w:p>
        </w:tc>
        <w:tc>
          <w:tcPr>
            <w:tcW w:w="709"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1,75</w:t>
            </w:r>
          </w:p>
        </w:tc>
        <w:tc>
          <w:tcPr>
            <w:tcW w:w="708"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2,25</w:t>
            </w:r>
          </w:p>
        </w:tc>
        <w:tc>
          <w:tcPr>
            <w:tcW w:w="709"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2,25</w:t>
            </w:r>
          </w:p>
        </w:tc>
        <w:tc>
          <w:tcPr>
            <w:tcW w:w="709"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2,25</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31,6</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53</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53</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53</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379</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529,5</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211,8</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159</w:t>
            </w:r>
          </w:p>
        </w:tc>
      </w:tr>
      <w:tr w:rsidR="008E1513" w:rsidRPr="008E1513" w:rsidTr="00D9527F">
        <w:tc>
          <w:tcPr>
            <w:tcW w:w="1098" w:type="dxa"/>
            <w:shd w:val="clear" w:color="auto" w:fill="auto"/>
          </w:tcPr>
          <w:p w:rsidR="008E1513" w:rsidRPr="008E1513" w:rsidRDefault="008E1513" w:rsidP="0017013E">
            <w:pPr>
              <w:tabs>
                <w:tab w:val="left" w:pos="0"/>
              </w:tabs>
              <w:spacing w:after="0" w:line="240" w:lineRule="auto"/>
              <w:ind w:right="-108"/>
              <w:jc w:val="both"/>
              <w:rPr>
                <w:rFonts w:ascii="Times New Roman" w:eastAsia="Times New Roman" w:hAnsi="Times New Roman" w:cs="Times New Roman"/>
                <w:sz w:val="18"/>
                <w:szCs w:val="18"/>
              </w:rPr>
            </w:pPr>
            <w:proofErr w:type="spellStart"/>
            <w:proofErr w:type="gramStart"/>
            <w:r w:rsidRPr="008E1513">
              <w:rPr>
                <w:rFonts w:ascii="Times New Roman" w:eastAsia="Times New Roman" w:hAnsi="Times New Roman" w:cs="Times New Roman"/>
                <w:sz w:val="18"/>
                <w:szCs w:val="18"/>
              </w:rPr>
              <w:t>Обслужива</w:t>
            </w:r>
            <w:proofErr w:type="spellEnd"/>
            <w:r w:rsidR="0017013E">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proofErr w:type="spellStart"/>
            <w:r w:rsidRPr="008E1513">
              <w:rPr>
                <w:rFonts w:ascii="Times New Roman" w:eastAsia="Times New Roman" w:hAnsi="Times New Roman" w:cs="Times New Roman"/>
                <w:sz w:val="18"/>
                <w:szCs w:val="18"/>
              </w:rPr>
              <w:t>ющий</w:t>
            </w:r>
            <w:proofErr w:type="spellEnd"/>
            <w:proofErr w:type="gramEnd"/>
            <w:r w:rsidRPr="008E1513">
              <w:rPr>
                <w:rFonts w:ascii="Times New Roman" w:eastAsia="Times New Roman" w:hAnsi="Times New Roman" w:cs="Times New Roman"/>
                <w:sz w:val="18"/>
                <w:szCs w:val="18"/>
              </w:rPr>
              <w:t xml:space="preserve"> персонал</w:t>
            </w:r>
          </w:p>
        </w:tc>
        <w:tc>
          <w:tcPr>
            <w:tcW w:w="709"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16,75</w:t>
            </w:r>
          </w:p>
        </w:tc>
        <w:tc>
          <w:tcPr>
            <w:tcW w:w="708"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18,5</w:t>
            </w:r>
          </w:p>
        </w:tc>
        <w:tc>
          <w:tcPr>
            <w:tcW w:w="709"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18,5</w:t>
            </w:r>
          </w:p>
        </w:tc>
        <w:tc>
          <w:tcPr>
            <w:tcW w:w="709"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18,5</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302,3</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336,9</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348,6</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348,6</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3627,6</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3368,8</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1394,4</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1045,8</w:t>
            </w:r>
          </w:p>
        </w:tc>
      </w:tr>
      <w:tr w:rsidR="008E1513" w:rsidRPr="008E1513" w:rsidTr="00D9527F">
        <w:tc>
          <w:tcPr>
            <w:tcW w:w="1098" w:type="dxa"/>
            <w:shd w:val="clear" w:color="auto" w:fill="auto"/>
          </w:tcPr>
          <w:p w:rsidR="008E1513" w:rsidRPr="008E1513" w:rsidRDefault="008E1513" w:rsidP="0017013E">
            <w:pPr>
              <w:spacing w:after="0" w:line="240" w:lineRule="auto"/>
              <w:jc w:val="both"/>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Педагоги (учитель по общему учебному плану)</w:t>
            </w:r>
          </w:p>
        </w:tc>
        <w:tc>
          <w:tcPr>
            <w:tcW w:w="709"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26,61</w:t>
            </w:r>
          </w:p>
        </w:tc>
        <w:tc>
          <w:tcPr>
            <w:tcW w:w="708"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26,39</w:t>
            </w:r>
          </w:p>
        </w:tc>
        <w:tc>
          <w:tcPr>
            <w:tcW w:w="709"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26,17</w:t>
            </w:r>
          </w:p>
        </w:tc>
        <w:tc>
          <w:tcPr>
            <w:tcW w:w="709"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26,17</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477,5</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659,8</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590,8</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590,8</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5729,7</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6598,1</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2208,6</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1772,4</w:t>
            </w:r>
          </w:p>
        </w:tc>
      </w:tr>
      <w:tr w:rsidR="008E1513" w:rsidRPr="008E1513" w:rsidTr="00D9527F">
        <w:tc>
          <w:tcPr>
            <w:tcW w:w="1098" w:type="dxa"/>
            <w:shd w:val="clear" w:color="auto" w:fill="auto"/>
          </w:tcPr>
          <w:p w:rsidR="008E1513" w:rsidRPr="008E1513" w:rsidRDefault="008E1513" w:rsidP="008E1513">
            <w:pPr>
              <w:spacing w:after="0" w:line="240" w:lineRule="auto"/>
              <w:jc w:val="both"/>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 xml:space="preserve">Итого </w:t>
            </w:r>
          </w:p>
        </w:tc>
        <w:tc>
          <w:tcPr>
            <w:tcW w:w="709"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51,61</w:t>
            </w:r>
          </w:p>
        </w:tc>
        <w:tc>
          <w:tcPr>
            <w:tcW w:w="708"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51,14</w:t>
            </w:r>
          </w:p>
        </w:tc>
        <w:tc>
          <w:tcPr>
            <w:tcW w:w="709"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51,67</w:t>
            </w:r>
          </w:p>
        </w:tc>
        <w:tc>
          <w:tcPr>
            <w:tcW w:w="709"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51,67</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987,3</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1212,2</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1149,7</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1149,7</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11847,1</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12122,2</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4598,7</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3449,1</w:t>
            </w:r>
          </w:p>
        </w:tc>
      </w:tr>
      <w:tr w:rsidR="008E1513" w:rsidRPr="008E1513" w:rsidTr="00D9527F">
        <w:tc>
          <w:tcPr>
            <w:tcW w:w="1098" w:type="dxa"/>
            <w:shd w:val="clear" w:color="auto" w:fill="auto"/>
          </w:tcPr>
          <w:p w:rsidR="008E1513" w:rsidRPr="008E1513" w:rsidRDefault="008E1513" w:rsidP="0017013E">
            <w:pPr>
              <w:spacing w:after="0" w:line="240" w:lineRule="auto"/>
              <w:ind w:right="-108"/>
              <w:jc w:val="both"/>
              <w:rPr>
                <w:rFonts w:ascii="Times New Roman" w:eastAsia="Times New Roman" w:hAnsi="Times New Roman" w:cs="Times New Roman"/>
                <w:sz w:val="18"/>
                <w:szCs w:val="18"/>
              </w:rPr>
            </w:pPr>
            <w:proofErr w:type="spellStart"/>
            <w:proofErr w:type="gramStart"/>
            <w:r w:rsidRPr="008E1513">
              <w:rPr>
                <w:rFonts w:ascii="Times New Roman" w:eastAsia="Times New Roman" w:hAnsi="Times New Roman" w:cs="Times New Roman"/>
                <w:sz w:val="18"/>
                <w:szCs w:val="18"/>
              </w:rPr>
              <w:t>Стимулиру</w:t>
            </w:r>
            <w:r w:rsidR="0017013E">
              <w:rPr>
                <w:rFonts w:ascii="Times New Roman" w:eastAsia="Times New Roman" w:hAnsi="Times New Roman" w:cs="Times New Roman"/>
                <w:sz w:val="18"/>
                <w:szCs w:val="18"/>
              </w:rPr>
              <w:t>-</w:t>
            </w:r>
            <w:r w:rsidRPr="008E1513">
              <w:rPr>
                <w:rFonts w:ascii="Times New Roman" w:eastAsia="Times New Roman" w:hAnsi="Times New Roman" w:cs="Times New Roman"/>
                <w:sz w:val="18"/>
                <w:szCs w:val="18"/>
              </w:rPr>
              <w:t>ющая</w:t>
            </w:r>
            <w:proofErr w:type="spellEnd"/>
            <w:proofErr w:type="gramEnd"/>
            <w:r w:rsidRPr="008E1513">
              <w:rPr>
                <w:rFonts w:ascii="Times New Roman" w:eastAsia="Times New Roman" w:hAnsi="Times New Roman" w:cs="Times New Roman"/>
                <w:sz w:val="18"/>
                <w:szCs w:val="18"/>
              </w:rPr>
              <w:t xml:space="preserve"> выплата</w:t>
            </w:r>
          </w:p>
        </w:tc>
        <w:tc>
          <w:tcPr>
            <w:tcW w:w="709"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w:t>
            </w:r>
          </w:p>
        </w:tc>
        <w:tc>
          <w:tcPr>
            <w:tcW w:w="708"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w:t>
            </w:r>
          </w:p>
        </w:tc>
        <w:tc>
          <w:tcPr>
            <w:tcW w:w="709"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w:t>
            </w:r>
          </w:p>
        </w:tc>
        <w:tc>
          <w:tcPr>
            <w:tcW w:w="709"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177,8</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78,6</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123,0</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135,9</w:t>
            </w:r>
          </w:p>
        </w:tc>
        <w:tc>
          <w:tcPr>
            <w:tcW w:w="850" w:type="dxa"/>
            <w:tcBorders>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2134</w:t>
            </w:r>
          </w:p>
        </w:tc>
        <w:tc>
          <w:tcPr>
            <w:tcW w:w="850"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785,6</w:t>
            </w:r>
          </w:p>
        </w:tc>
        <w:tc>
          <w:tcPr>
            <w:tcW w:w="851" w:type="dxa"/>
            <w:tcBorders>
              <w:left w:val="single" w:sz="4" w:space="0" w:color="auto"/>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492,2</w:t>
            </w:r>
          </w:p>
        </w:tc>
        <w:tc>
          <w:tcPr>
            <w:tcW w:w="851" w:type="dxa"/>
            <w:tcBorders>
              <w:lef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sz w:val="18"/>
                <w:szCs w:val="18"/>
              </w:rPr>
            </w:pPr>
            <w:r w:rsidRPr="008E1513">
              <w:rPr>
                <w:rFonts w:ascii="Times New Roman" w:eastAsia="Times New Roman" w:hAnsi="Times New Roman" w:cs="Times New Roman"/>
                <w:sz w:val="18"/>
                <w:szCs w:val="18"/>
              </w:rPr>
              <w:t>407,7</w:t>
            </w:r>
          </w:p>
        </w:tc>
      </w:tr>
      <w:tr w:rsidR="008E1513" w:rsidRPr="008E1513" w:rsidTr="00D9527F">
        <w:tc>
          <w:tcPr>
            <w:tcW w:w="1098" w:type="dxa"/>
            <w:tcBorders>
              <w:bottom w:val="single" w:sz="4" w:space="0" w:color="000000"/>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 xml:space="preserve">Всего </w:t>
            </w:r>
          </w:p>
        </w:tc>
        <w:tc>
          <w:tcPr>
            <w:tcW w:w="709" w:type="dxa"/>
            <w:tcBorders>
              <w:bottom w:val="single" w:sz="4" w:space="0" w:color="000000"/>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51,61</w:t>
            </w:r>
          </w:p>
        </w:tc>
        <w:tc>
          <w:tcPr>
            <w:tcW w:w="708" w:type="dxa"/>
            <w:tcBorders>
              <w:bottom w:val="single" w:sz="4" w:space="0" w:color="000000"/>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51,14</w:t>
            </w:r>
          </w:p>
        </w:tc>
        <w:tc>
          <w:tcPr>
            <w:tcW w:w="709" w:type="dxa"/>
            <w:tcBorders>
              <w:left w:val="single" w:sz="4" w:space="0" w:color="auto"/>
              <w:bottom w:val="single" w:sz="4" w:space="0" w:color="000000"/>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51,67</w:t>
            </w:r>
          </w:p>
        </w:tc>
        <w:tc>
          <w:tcPr>
            <w:tcW w:w="709" w:type="dxa"/>
            <w:tcBorders>
              <w:left w:val="single" w:sz="4" w:space="0" w:color="auto"/>
              <w:bottom w:val="single" w:sz="4" w:space="0" w:color="000000"/>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51,67</w:t>
            </w:r>
          </w:p>
        </w:tc>
        <w:tc>
          <w:tcPr>
            <w:tcW w:w="850" w:type="dxa"/>
            <w:tcBorders>
              <w:bottom w:val="single" w:sz="4" w:space="0" w:color="000000"/>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1165,1</w:t>
            </w:r>
          </w:p>
        </w:tc>
        <w:tc>
          <w:tcPr>
            <w:tcW w:w="851" w:type="dxa"/>
            <w:tcBorders>
              <w:left w:val="single" w:sz="4" w:space="0" w:color="auto"/>
              <w:bottom w:val="single" w:sz="4" w:space="0" w:color="000000"/>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1290,8</w:t>
            </w:r>
          </w:p>
        </w:tc>
        <w:tc>
          <w:tcPr>
            <w:tcW w:w="850" w:type="dxa"/>
            <w:tcBorders>
              <w:left w:val="single" w:sz="4" w:space="0" w:color="auto"/>
              <w:bottom w:val="single" w:sz="4" w:space="0" w:color="000000"/>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1272,7</w:t>
            </w:r>
          </w:p>
        </w:tc>
        <w:tc>
          <w:tcPr>
            <w:tcW w:w="851" w:type="dxa"/>
            <w:tcBorders>
              <w:left w:val="single" w:sz="4" w:space="0" w:color="auto"/>
              <w:bottom w:val="single" w:sz="4" w:space="0" w:color="000000"/>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1285,6</w:t>
            </w:r>
          </w:p>
        </w:tc>
        <w:tc>
          <w:tcPr>
            <w:tcW w:w="850" w:type="dxa"/>
            <w:tcBorders>
              <w:bottom w:val="single" w:sz="4" w:space="0" w:color="000000"/>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13981,1</w:t>
            </w:r>
          </w:p>
        </w:tc>
        <w:tc>
          <w:tcPr>
            <w:tcW w:w="850" w:type="dxa"/>
            <w:tcBorders>
              <w:left w:val="single" w:sz="4" w:space="0" w:color="auto"/>
              <w:bottom w:val="single" w:sz="4" w:space="0" w:color="000000"/>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12907,8</w:t>
            </w:r>
          </w:p>
        </w:tc>
        <w:tc>
          <w:tcPr>
            <w:tcW w:w="851" w:type="dxa"/>
            <w:tcBorders>
              <w:left w:val="single" w:sz="4" w:space="0" w:color="auto"/>
              <w:bottom w:val="single" w:sz="4" w:space="0" w:color="000000"/>
              <w:right w:val="single" w:sz="4" w:space="0" w:color="auto"/>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5090,9</w:t>
            </w:r>
          </w:p>
        </w:tc>
        <w:tc>
          <w:tcPr>
            <w:tcW w:w="851" w:type="dxa"/>
            <w:tcBorders>
              <w:left w:val="single" w:sz="4" w:space="0" w:color="auto"/>
              <w:bottom w:val="single" w:sz="4" w:space="0" w:color="000000"/>
            </w:tcBorders>
            <w:shd w:val="clear" w:color="auto" w:fill="auto"/>
          </w:tcPr>
          <w:p w:rsidR="008E1513" w:rsidRPr="008E1513" w:rsidRDefault="008E1513" w:rsidP="008E1513">
            <w:pPr>
              <w:spacing w:after="0" w:line="240" w:lineRule="auto"/>
              <w:jc w:val="center"/>
              <w:rPr>
                <w:rFonts w:ascii="Times New Roman" w:eastAsia="Times New Roman" w:hAnsi="Times New Roman" w:cs="Times New Roman"/>
                <w:b/>
                <w:sz w:val="18"/>
                <w:szCs w:val="18"/>
              </w:rPr>
            </w:pPr>
            <w:r w:rsidRPr="008E1513">
              <w:rPr>
                <w:rFonts w:ascii="Times New Roman" w:eastAsia="Times New Roman" w:hAnsi="Times New Roman" w:cs="Times New Roman"/>
                <w:b/>
                <w:sz w:val="18"/>
                <w:szCs w:val="18"/>
              </w:rPr>
              <w:t>3856,8</w:t>
            </w:r>
          </w:p>
        </w:tc>
      </w:tr>
    </w:tbl>
    <w:p w:rsidR="008E1513" w:rsidRPr="008E1513" w:rsidRDefault="008E1513" w:rsidP="008E1513">
      <w:pPr>
        <w:spacing w:after="0" w:line="240" w:lineRule="auto"/>
        <w:jc w:val="both"/>
        <w:rPr>
          <w:rFonts w:ascii="Times New Roman" w:eastAsia="Times New Roman" w:hAnsi="Times New Roman" w:cs="Times New Roman"/>
          <w:sz w:val="24"/>
          <w:szCs w:val="24"/>
        </w:rPr>
      </w:pPr>
    </w:p>
    <w:p w:rsidR="008E1513" w:rsidRPr="008E1513" w:rsidRDefault="008E1513" w:rsidP="008E1513">
      <w:pPr>
        <w:spacing w:after="0" w:line="240" w:lineRule="auto"/>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xml:space="preserve">         При анализе штатного расписания установлено следующее:</w:t>
      </w:r>
    </w:p>
    <w:p w:rsidR="008E1513" w:rsidRPr="008E1513" w:rsidRDefault="008E1513" w:rsidP="008E1513">
      <w:pPr>
        <w:numPr>
          <w:ilvl w:val="0"/>
          <w:numId w:val="33"/>
        </w:numPr>
        <w:spacing w:after="0" w:line="240" w:lineRule="auto"/>
        <w:ind w:left="0" w:firstLine="567"/>
        <w:jc w:val="both"/>
        <w:rPr>
          <w:rFonts w:ascii="Times New Roman" w:eastAsia="Times New Roman" w:hAnsi="Times New Roman" w:cs="Times New Roman"/>
          <w:i/>
          <w:sz w:val="24"/>
          <w:szCs w:val="24"/>
        </w:rPr>
      </w:pPr>
      <w:proofErr w:type="gramStart"/>
      <w:r w:rsidRPr="008E1513">
        <w:rPr>
          <w:rFonts w:ascii="Times New Roman" w:eastAsia="Times New Roman" w:hAnsi="Times New Roman" w:cs="Times New Roman"/>
          <w:sz w:val="24"/>
          <w:szCs w:val="24"/>
        </w:rPr>
        <w:t>штатными</w:t>
      </w:r>
      <w:proofErr w:type="gramEnd"/>
      <w:r w:rsidRPr="008E1513">
        <w:rPr>
          <w:rFonts w:ascii="Times New Roman" w:eastAsia="Times New Roman" w:hAnsi="Times New Roman" w:cs="Times New Roman"/>
          <w:sz w:val="24"/>
          <w:szCs w:val="24"/>
        </w:rPr>
        <w:t xml:space="preserve"> расписаниями с 01.01.2019 года с изменениями установлены: </w:t>
      </w:r>
    </w:p>
    <w:p w:rsidR="008E1513" w:rsidRPr="008E1513" w:rsidRDefault="008E1513" w:rsidP="008E1513">
      <w:pPr>
        <w:spacing w:after="0" w:line="240" w:lineRule="auto"/>
        <w:ind w:firstLine="567"/>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оклады;</w:t>
      </w:r>
    </w:p>
    <w:p w:rsidR="008E1513" w:rsidRPr="008E1513" w:rsidRDefault="008E1513" w:rsidP="008E1513">
      <w:pPr>
        <w:spacing w:after="0" w:line="240" w:lineRule="auto"/>
        <w:ind w:firstLine="567"/>
        <w:jc w:val="both"/>
        <w:rPr>
          <w:rFonts w:ascii="Times New Roman" w:eastAsia="Times New Roman" w:hAnsi="Times New Roman" w:cs="Times New Roman"/>
          <w:i/>
          <w:sz w:val="24"/>
          <w:szCs w:val="24"/>
        </w:rPr>
      </w:pPr>
      <w:r w:rsidRPr="008E1513">
        <w:rPr>
          <w:rFonts w:ascii="Times New Roman" w:eastAsia="Times New Roman" w:hAnsi="Times New Roman" w:cs="Times New Roman"/>
          <w:sz w:val="24"/>
          <w:szCs w:val="24"/>
        </w:rPr>
        <w:t xml:space="preserve">- выплаты компенсационного характера </w:t>
      </w:r>
      <w:r w:rsidRPr="008E1513">
        <w:rPr>
          <w:rFonts w:ascii="Times New Roman" w:eastAsia="Times New Roman" w:hAnsi="Times New Roman" w:cs="Times New Roman"/>
          <w:i/>
          <w:sz w:val="24"/>
          <w:szCs w:val="24"/>
        </w:rPr>
        <w:t>(надбавка за работу в сельской местности в размере 25% оклада (должностного оклада), ставки заработной платы; доплата за работу с вредными и (или) опасными условиями труда в размере от 4-12% оклада; доплата за работу в ночное время в размере 35% оклада; за работу в праздничное время в размере 12% оклада; доплата за проверку письменных работ в размере 10-15% оклада; доплата за классное руководство (педагогическим работникам за выполнение обязанностей классного руководителя, кураторство в размере 15% оклада; педагогическим работникам общеобразовательных организаций, выполняющим функции классного руководителя, за организацию работы с обучающимися в размере 1000 рублей в месяц); за обучение на дому в размере 20%; доплата за заведование кабинетами в размере 15% оклада; доплата за характер выполненной работы);</w:t>
      </w:r>
    </w:p>
    <w:p w:rsidR="008E1513" w:rsidRPr="008E1513" w:rsidRDefault="008E1513" w:rsidP="008E1513">
      <w:pPr>
        <w:spacing w:after="0" w:line="240" w:lineRule="auto"/>
        <w:ind w:firstLine="567"/>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w:t>
      </w:r>
      <w:r w:rsidRPr="008E1513">
        <w:rPr>
          <w:rFonts w:ascii="Times New Roman" w:eastAsia="Times New Roman" w:hAnsi="Times New Roman" w:cs="Times New Roman"/>
          <w:i/>
          <w:sz w:val="24"/>
          <w:szCs w:val="24"/>
        </w:rPr>
        <w:t xml:space="preserve"> </w:t>
      </w:r>
      <w:r w:rsidRPr="008E1513">
        <w:rPr>
          <w:rFonts w:ascii="Times New Roman" w:eastAsia="Times New Roman" w:hAnsi="Times New Roman" w:cs="Times New Roman"/>
          <w:sz w:val="24"/>
          <w:szCs w:val="24"/>
        </w:rPr>
        <w:t xml:space="preserve">выплаты стимулирующего характера </w:t>
      </w:r>
      <w:r w:rsidRPr="008E1513">
        <w:rPr>
          <w:rFonts w:ascii="Times New Roman" w:eastAsia="Times New Roman" w:hAnsi="Times New Roman" w:cs="Times New Roman"/>
          <w:i/>
          <w:sz w:val="24"/>
          <w:szCs w:val="24"/>
        </w:rPr>
        <w:t xml:space="preserve">(надбавка за стаж непрерывной работы от 5-15% оклада; надбавка за профессиональное развитие (почетное звание) 10% оклада с учетом педагогической нагрузки; надбавка молодым специалистам до 35 лет из числа </w:t>
      </w:r>
      <w:r w:rsidRPr="008E1513">
        <w:rPr>
          <w:rFonts w:ascii="Times New Roman" w:eastAsia="Times New Roman" w:hAnsi="Times New Roman" w:cs="Times New Roman"/>
          <w:i/>
          <w:sz w:val="24"/>
          <w:szCs w:val="24"/>
        </w:rPr>
        <w:lastRenderedPageBreak/>
        <w:t>педагогических работников от 5-20% оклада с учетом педагогической нагрузки; надбавка за квалификационную категорию от 30-50% оклада с учетом педагогической нагрузки);</w:t>
      </w:r>
    </w:p>
    <w:p w:rsidR="008E1513" w:rsidRPr="008E1513" w:rsidRDefault="008E1513" w:rsidP="008E1513">
      <w:pPr>
        <w:spacing w:after="0" w:line="240" w:lineRule="auto"/>
        <w:ind w:firstLine="567"/>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доплата до МРОТ (с 01.01.2019г. по 01.03.2019г.), с 01.03.2019г. доплата дифференциации заработной платы;</w:t>
      </w:r>
    </w:p>
    <w:p w:rsidR="008E1513" w:rsidRPr="008E1513" w:rsidRDefault="008E1513" w:rsidP="008E1513">
      <w:pPr>
        <w:spacing w:after="0" w:line="240" w:lineRule="auto"/>
        <w:ind w:firstLine="567"/>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районный коэффициент в размере 30%, надбавка к заработной плате за работу в районах Крайнего Севера и приравненных к ним местностях, в южных районах Иркутской области в размере 30%.</w:t>
      </w:r>
    </w:p>
    <w:p w:rsidR="008E1513" w:rsidRDefault="008E1513" w:rsidP="008E1513">
      <w:pPr>
        <w:spacing w:after="0" w:line="240" w:lineRule="auto"/>
        <w:ind w:firstLine="567"/>
        <w:jc w:val="both"/>
        <w:rPr>
          <w:rFonts w:ascii="Times New Roman" w:eastAsia="Times New Roman" w:hAnsi="Times New Roman" w:cs="Times New Roman"/>
          <w:b/>
          <w:sz w:val="24"/>
          <w:szCs w:val="24"/>
        </w:rPr>
      </w:pPr>
      <w:r w:rsidRPr="008E1513">
        <w:rPr>
          <w:rFonts w:ascii="Times New Roman" w:eastAsia="Times New Roman" w:hAnsi="Times New Roman" w:cs="Times New Roman"/>
          <w:sz w:val="24"/>
          <w:szCs w:val="24"/>
        </w:rPr>
        <w:t xml:space="preserve">2) </w:t>
      </w:r>
      <w:r w:rsidR="0017013E">
        <w:rPr>
          <w:rFonts w:ascii="Times New Roman" w:eastAsia="Times New Roman" w:hAnsi="Times New Roman" w:cs="Times New Roman"/>
          <w:sz w:val="24"/>
          <w:szCs w:val="24"/>
        </w:rPr>
        <w:t>п</w:t>
      </w:r>
      <w:r w:rsidRPr="008E1513">
        <w:rPr>
          <w:rFonts w:ascii="Times New Roman" w:eastAsia="Times New Roman" w:hAnsi="Times New Roman" w:cs="Times New Roman"/>
          <w:sz w:val="24"/>
          <w:szCs w:val="24"/>
        </w:rPr>
        <w:t xml:space="preserve">ри начислении заработной платы должностные оклады утвержденные штатным расписанием на 01.01.2019 года </w:t>
      </w:r>
      <w:r w:rsidRPr="008E1513">
        <w:rPr>
          <w:rFonts w:ascii="Times New Roman" w:eastAsia="Times New Roman" w:hAnsi="Times New Roman" w:cs="Times New Roman"/>
          <w:b/>
          <w:sz w:val="24"/>
          <w:szCs w:val="24"/>
        </w:rPr>
        <w:t>не соответствует</w:t>
      </w:r>
      <w:r w:rsidRPr="008E1513">
        <w:rPr>
          <w:rFonts w:ascii="Times New Roman" w:eastAsia="Times New Roman" w:hAnsi="Times New Roman" w:cs="Times New Roman"/>
          <w:sz w:val="24"/>
          <w:szCs w:val="24"/>
        </w:rPr>
        <w:t xml:space="preserve"> Положению об оплате труда работников МКОУ «</w:t>
      </w:r>
      <w:proofErr w:type="spellStart"/>
      <w:r w:rsidRPr="008E1513">
        <w:rPr>
          <w:rFonts w:ascii="Times New Roman" w:eastAsia="Times New Roman" w:hAnsi="Times New Roman" w:cs="Times New Roman"/>
          <w:sz w:val="24"/>
          <w:szCs w:val="24"/>
        </w:rPr>
        <w:t>Уховская</w:t>
      </w:r>
      <w:proofErr w:type="spellEnd"/>
      <w:r w:rsidRPr="008E1513">
        <w:rPr>
          <w:rFonts w:ascii="Times New Roman" w:eastAsia="Times New Roman" w:hAnsi="Times New Roman" w:cs="Times New Roman"/>
          <w:sz w:val="24"/>
          <w:szCs w:val="24"/>
        </w:rPr>
        <w:t xml:space="preserve"> СОШ» от 11.02.2015г. №</w:t>
      </w:r>
      <w:r w:rsidR="0017013E">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 xml:space="preserve">2, </w:t>
      </w:r>
      <w:r w:rsidRPr="008E1513">
        <w:rPr>
          <w:rFonts w:ascii="Times New Roman" w:eastAsia="Times New Roman" w:hAnsi="Times New Roman" w:cs="Times New Roman"/>
          <w:b/>
          <w:sz w:val="24"/>
          <w:szCs w:val="24"/>
        </w:rPr>
        <w:t>что является нарушением порядка и условий оплаты труда работников (п. 1.2.95 Классификатора нарушений).</w:t>
      </w:r>
    </w:p>
    <w:p w:rsidR="008E1513" w:rsidRPr="008E1513" w:rsidRDefault="008E1513" w:rsidP="008E1513">
      <w:pPr>
        <w:spacing w:after="0" w:line="240" w:lineRule="auto"/>
        <w:ind w:firstLine="567"/>
        <w:jc w:val="both"/>
        <w:rPr>
          <w:rFonts w:ascii="Times New Roman" w:eastAsia="Times New Roman" w:hAnsi="Times New Roman" w:cs="Times New Roman"/>
          <w:b/>
          <w:sz w:val="24"/>
          <w:szCs w:val="24"/>
        </w:rPr>
      </w:pPr>
    </w:p>
    <w:p w:rsidR="008E1513" w:rsidRPr="008E1513" w:rsidRDefault="008E1513" w:rsidP="008E1513">
      <w:pPr>
        <w:spacing w:after="0" w:line="240" w:lineRule="auto"/>
        <w:ind w:firstLine="36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xml:space="preserve">                                                                                                                               Таблица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2267"/>
        <w:gridCol w:w="2415"/>
        <w:gridCol w:w="2371"/>
      </w:tblGrid>
      <w:tr w:rsidR="008E1513" w:rsidRPr="008E1513" w:rsidTr="00D9527F">
        <w:trPr>
          <w:trHeight w:val="330"/>
        </w:trPr>
        <w:tc>
          <w:tcPr>
            <w:tcW w:w="4785" w:type="dxa"/>
            <w:gridSpan w:val="2"/>
            <w:tcBorders>
              <w:bottom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Штатное расписание на 01.01.2019 года</w:t>
            </w:r>
          </w:p>
        </w:tc>
        <w:tc>
          <w:tcPr>
            <w:tcW w:w="4786" w:type="dxa"/>
            <w:gridSpan w:val="2"/>
            <w:tcBorders>
              <w:bottom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Положение об оплате труда работников от 11.02.2015 №2</w:t>
            </w:r>
          </w:p>
        </w:tc>
      </w:tr>
      <w:tr w:rsidR="008E1513" w:rsidRPr="008E1513" w:rsidTr="00D9527F">
        <w:trPr>
          <w:trHeight w:val="210"/>
        </w:trPr>
        <w:tc>
          <w:tcPr>
            <w:tcW w:w="2518" w:type="dxa"/>
            <w:tcBorders>
              <w:top w:val="single" w:sz="4" w:space="0" w:color="auto"/>
              <w:bottom w:val="single" w:sz="4" w:space="0" w:color="auto"/>
              <w:righ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Должность</w:t>
            </w:r>
          </w:p>
        </w:tc>
        <w:tc>
          <w:tcPr>
            <w:tcW w:w="2267" w:type="dxa"/>
            <w:tcBorders>
              <w:top w:val="single" w:sz="4" w:space="0" w:color="auto"/>
              <w:left w:val="single" w:sz="4" w:space="0" w:color="auto"/>
              <w:bottom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Должностной оклад</w:t>
            </w:r>
          </w:p>
        </w:tc>
        <w:tc>
          <w:tcPr>
            <w:tcW w:w="2415" w:type="dxa"/>
            <w:tcBorders>
              <w:top w:val="single" w:sz="4" w:space="0" w:color="auto"/>
              <w:bottom w:val="single" w:sz="4" w:space="0" w:color="auto"/>
              <w:righ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Должность</w:t>
            </w:r>
          </w:p>
        </w:tc>
        <w:tc>
          <w:tcPr>
            <w:tcW w:w="2371" w:type="dxa"/>
            <w:tcBorders>
              <w:top w:val="single" w:sz="4" w:space="0" w:color="auto"/>
              <w:left w:val="single" w:sz="4" w:space="0" w:color="auto"/>
              <w:bottom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Должностной оклад</w:t>
            </w:r>
          </w:p>
        </w:tc>
      </w:tr>
      <w:tr w:rsidR="008E1513" w:rsidRPr="008E1513" w:rsidTr="00D9527F">
        <w:trPr>
          <w:trHeight w:val="111"/>
        </w:trPr>
        <w:tc>
          <w:tcPr>
            <w:tcW w:w="2518" w:type="dxa"/>
            <w:tcBorders>
              <w:top w:val="single" w:sz="4" w:space="0" w:color="auto"/>
              <w:bottom w:val="single" w:sz="4" w:space="0" w:color="auto"/>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Педагог-библиотекарь</w:t>
            </w:r>
          </w:p>
        </w:tc>
        <w:tc>
          <w:tcPr>
            <w:tcW w:w="2267" w:type="dxa"/>
            <w:tcBorders>
              <w:top w:val="single" w:sz="4" w:space="0" w:color="auto"/>
              <w:left w:val="single" w:sz="4" w:space="0" w:color="auto"/>
              <w:bottom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8551</w:t>
            </w:r>
          </w:p>
        </w:tc>
        <w:tc>
          <w:tcPr>
            <w:tcW w:w="2415" w:type="dxa"/>
            <w:tcBorders>
              <w:top w:val="single" w:sz="4" w:space="0" w:color="auto"/>
              <w:bottom w:val="single" w:sz="4" w:space="0" w:color="auto"/>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Педагог-библиотекарь</w:t>
            </w:r>
          </w:p>
        </w:tc>
        <w:tc>
          <w:tcPr>
            <w:tcW w:w="2371" w:type="dxa"/>
            <w:tcBorders>
              <w:top w:val="single" w:sz="4" w:space="0" w:color="auto"/>
              <w:left w:val="single" w:sz="4" w:space="0" w:color="auto"/>
              <w:bottom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6578</w:t>
            </w:r>
          </w:p>
        </w:tc>
      </w:tr>
      <w:tr w:rsidR="008E1513" w:rsidRPr="008E1513" w:rsidTr="00D9527F">
        <w:trPr>
          <w:trHeight w:val="90"/>
        </w:trPr>
        <w:tc>
          <w:tcPr>
            <w:tcW w:w="2518" w:type="dxa"/>
            <w:tcBorders>
              <w:top w:val="single" w:sz="4" w:space="0" w:color="auto"/>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proofErr w:type="spellStart"/>
            <w:r w:rsidRPr="008E1513">
              <w:rPr>
                <w:rFonts w:ascii="Times New Roman" w:eastAsia="Times New Roman" w:hAnsi="Times New Roman" w:cs="Times New Roman"/>
                <w:sz w:val="20"/>
                <w:szCs w:val="20"/>
              </w:rPr>
              <w:t>Документовед</w:t>
            </w:r>
            <w:proofErr w:type="spellEnd"/>
          </w:p>
        </w:tc>
        <w:tc>
          <w:tcPr>
            <w:tcW w:w="2267" w:type="dxa"/>
            <w:tcBorders>
              <w:top w:val="single" w:sz="4" w:space="0" w:color="auto"/>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3100</w:t>
            </w:r>
          </w:p>
        </w:tc>
        <w:tc>
          <w:tcPr>
            <w:tcW w:w="2415" w:type="dxa"/>
            <w:tcBorders>
              <w:top w:val="single" w:sz="4" w:space="0" w:color="auto"/>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w:t>
            </w:r>
          </w:p>
        </w:tc>
        <w:tc>
          <w:tcPr>
            <w:tcW w:w="2371" w:type="dxa"/>
            <w:tcBorders>
              <w:top w:val="single" w:sz="4" w:space="0" w:color="auto"/>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w:t>
            </w:r>
          </w:p>
        </w:tc>
      </w:tr>
      <w:tr w:rsidR="008E1513" w:rsidRPr="008E1513" w:rsidTr="00D9527F">
        <w:trPr>
          <w:trHeight w:val="90"/>
        </w:trPr>
        <w:tc>
          <w:tcPr>
            <w:tcW w:w="2518" w:type="dxa"/>
            <w:tcBorders>
              <w:top w:val="single" w:sz="4" w:space="0" w:color="auto"/>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w:t>
            </w:r>
          </w:p>
        </w:tc>
        <w:tc>
          <w:tcPr>
            <w:tcW w:w="2267" w:type="dxa"/>
            <w:tcBorders>
              <w:top w:val="single" w:sz="4" w:space="0" w:color="auto"/>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w:t>
            </w:r>
          </w:p>
        </w:tc>
        <w:tc>
          <w:tcPr>
            <w:tcW w:w="2415" w:type="dxa"/>
            <w:tcBorders>
              <w:top w:val="single" w:sz="4" w:space="0" w:color="auto"/>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Делопроизводитель</w:t>
            </w:r>
          </w:p>
        </w:tc>
        <w:tc>
          <w:tcPr>
            <w:tcW w:w="2371" w:type="dxa"/>
            <w:tcBorders>
              <w:top w:val="single" w:sz="4" w:space="0" w:color="auto"/>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2981</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Заведующий хозяйством</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3919</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Заведующий хозяйством</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3768</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Секретарь-машинистка</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3100</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Секретарь-машинистка</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2981</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Рабочий по комплексному обслуживанию зданий и сооружений (слесарь) 2р</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3203</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Рабочий по комплексному обслуживанию и ремонту зданий</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3080</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Гардеробщик</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3100</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Гардеробщик</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2981</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Уборщик служебных помещений 2р</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3203</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Сторож 2р</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3203</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Сторож (вахтер)</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3080</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Повар 4р</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3718</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Повар 1,2,3 разряд</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Подсобный рабочий 2р</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3203</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Подсобный рабочий</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3080</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Машинист (кочегар) котельной</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3203</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 xml:space="preserve">Кочегар </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1-2981</w:t>
            </w:r>
          </w:p>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2-3080</w:t>
            </w:r>
          </w:p>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3-3377</w:t>
            </w:r>
          </w:p>
        </w:tc>
      </w:tr>
      <w:tr w:rsidR="008E1513" w:rsidRPr="008E1513" w:rsidTr="00D9527F">
        <w:tc>
          <w:tcPr>
            <w:tcW w:w="2518"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Дворник 1р</w:t>
            </w:r>
          </w:p>
        </w:tc>
        <w:tc>
          <w:tcPr>
            <w:tcW w:w="2267"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3100</w:t>
            </w:r>
          </w:p>
        </w:tc>
        <w:tc>
          <w:tcPr>
            <w:tcW w:w="2415" w:type="dxa"/>
            <w:tcBorders>
              <w:right w:val="single" w:sz="4" w:space="0" w:color="auto"/>
            </w:tcBorders>
            <w:shd w:val="clear" w:color="auto" w:fill="auto"/>
          </w:tcPr>
          <w:p w:rsidR="008E1513" w:rsidRPr="008E1513" w:rsidRDefault="008E1513" w:rsidP="008E1513">
            <w:pPr>
              <w:spacing w:after="0" w:line="240" w:lineRule="auto"/>
              <w:jc w:val="both"/>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 xml:space="preserve">Дворник </w:t>
            </w:r>
          </w:p>
        </w:tc>
        <w:tc>
          <w:tcPr>
            <w:tcW w:w="2371" w:type="dxa"/>
            <w:tcBorders>
              <w:left w:val="single" w:sz="4" w:space="0" w:color="auto"/>
            </w:tcBorders>
            <w:shd w:val="clear" w:color="auto" w:fill="auto"/>
          </w:tcPr>
          <w:p w:rsidR="008E1513" w:rsidRPr="008E1513" w:rsidRDefault="008E1513" w:rsidP="0017013E">
            <w:pPr>
              <w:spacing w:after="0" w:line="240" w:lineRule="auto"/>
              <w:jc w:val="center"/>
              <w:rPr>
                <w:rFonts w:ascii="Times New Roman" w:eastAsia="Times New Roman" w:hAnsi="Times New Roman" w:cs="Times New Roman"/>
                <w:sz w:val="20"/>
                <w:szCs w:val="20"/>
              </w:rPr>
            </w:pPr>
            <w:r w:rsidRPr="008E1513">
              <w:rPr>
                <w:rFonts w:ascii="Times New Roman" w:eastAsia="Times New Roman" w:hAnsi="Times New Roman" w:cs="Times New Roman"/>
                <w:sz w:val="20"/>
                <w:szCs w:val="20"/>
              </w:rPr>
              <w:t>2981</w:t>
            </w:r>
          </w:p>
        </w:tc>
      </w:tr>
    </w:tbl>
    <w:p w:rsidR="008E1513" w:rsidRPr="008E1513" w:rsidRDefault="008E1513" w:rsidP="008E1513">
      <w:pPr>
        <w:spacing w:after="0" w:line="240" w:lineRule="auto"/>
        <w:ind w:firstLine="360"/>
        <w:jc w:val="both"/>
        <w:rPr>
          <w:rFonts w:ascii="Times New Roman" w:eastAsia="Times New Roman" w:hAnsi="Times New Roman" w:cs="Times New Roman"/>
          <w:sz w:val="24"/>
          <w:szCs w:val="24"/>
        </w:rPr>
      </w:pPr>
    </w:p>
    <w:p w:rsidR="008E1513" w:rsidRPr="008E1513" w:rsidRDefault="008E1513" w:rsidP="008E1513">
      <w:pPr>
        <w:tabs>
          <w:tab w:val="left" w:pos="567"/>
          <w:tab w:val="left" w:pos="851"/>
        </w:tabs>
        <w:spacing w:after="0" w:line="240" w:lineRule="auto"/>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xml:space="preserve">         Как видно из таблицы, полное несоответствие между штатным расписанием и Положением об оплате труда работников. Например: должность «уборщик служебных помещений» Положением не предусмотрена, а штатное расписание предусматривает 4,5 штатных единицы с должностным окладом в сумме 3203 руб. на ставку; в штатном расписании указана должность «машинист (кочегар) котельной» с должностным окладом в сумме 3203 руб. на ставку, а в Положении  «кочегар», по которому предусмотрено присвоение 1,</w:t>
      </w:r>
      <w:r w:rsidR="0017013E">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2 и 3 квалификационных разрядов с разными должностными окладами; в штатном расписании должность «</w:t>
      </w:r>
      <w:proofErr w:type="spellStart"/>
      <w:r w:rsidRPr="008E1513">
        <w:rPr>
          <w:rFonts w:ascii="Times New Roman" w:eastAsia="Times New Roman" w:hAnsi="Times New Roman" w:cs="Times New Roman"/>
          <w:sz w:val="24"/>
          <w:szCs w:val="24"/>
        </w:rPr>
        <w:t>документовед</w:t>
      </w:r>
      <w:proofErr w:type="spellEnd"/>
      <w:r w:rsidRPr="008E1513">
        <w:rPr>
          <w:rFonts w:ascii="Times New Roman" w:eastAsia="Times New Roman" w:hAnsi="Times New Roman" w:cs="Times New Roman"/>
          <w:sz w:val="24"/>
          <w:szCs w:val="24"/>
        </w:rPr>
        <w:t>» с должностным окладом в сумме 3100 руб. на ставку, Положением такая должность не предусмотрена; штатным расписанием предусмотрен повар 4 разряда с должностным окладом в сумме 3718 руб., Положение предусматривает, только 1,</w:t>
      </w:r>
      <w:r w:rsidR="0017013E">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2 и 3 квалификационный разряд (1-2981 руб., 2-3080 руб., 3-3377 руб.); по штатному расписанию заведующему хозяйством должностной оклад указан в сумме 3919 руб., в Положении должностной оклад данной должности указан в сумме 3768 руб. и таких несоответствий много (</w:t>
      </w:r>
      <w:r w:rsidR="0017013E">
        <w:rPr>
          <w:rFonts w:ascii="Times New Roman" w:eastAsia="Times New Roman" w:hAnsi="Times New Roman" w:cs="Times New Roman"/>
          <w:sz w:val="24"/>
          <w:szCs w:val="24"/>
        </w:rPr>
        <w:t xml:space="preserve">см. </w:t>
      </w:r>
      <w:r w:rsidRPr="008E1513">
        <w:rPr>
          <w:rFonts w:ascii="Times New Roman" w:eastAsia="Times New Roman" w:hAnsi="Times New Roman" w:cs="Times New Roman"/>
          <w:sz w:val="24"/>
          <w:szCs w:val="24"/>
        </w:rPr>
        <w:t>таблица 3).</w:t>
      </w:r>
    </w:p>
    <w:p w:rsidR="008E1513" w:rsidRPr="008E1513" w:rsidRDefault="008E1513" w:rsidP="008E1513">
      <w:pPr>
        <w:numPr>
          <w:ilvl w:val="0"/>
          <w:numId w:val="34"/>
        </w:numPr>
        <w:spacing w:after="0" w:line="240" w:lineRule="auto"/>
        <w:ind w:left="0" w:firstLine="567"/>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Штатными расписаниями на 01.03.2019</w:t>
      </w:r>
      <w:r w:rsidR="0017013E">
        <w:rPr>
          <w:rFonts w:ascii="Times New Roman" w:eastAsia="Times New Roman" w:hAnsi="Times New Roman" w:cs="Times New Roman"/>
          <w:sz w:val="24"/>
          <w:szCs w:val="24"/>
        </w:rPr>
        <w:t>г.</w:t>
      </w:r>
      <w:r w:rsidRPr="008E1513">
        <w:rPr>
          <w:rFonts w:ascii="Times New Roman" w:eastAsia="Times New Roman" w:hAnsi="Times New Roman" w:cs="Times New Roman"/>
          <w:sz w:val="24"/>
          <w:szCs w:val="24"/>
        </w:rPr>
        <w:t>, 01.09.2019</w:t>
      </w:r>
      <w:r w:rsidR="0017013E">
        <w:rPr>
          <w:rFonts w:ascii="Times New Roman" w:eastAsia="Times New Roman" w:hAnsi="Times New Roman" w:cs="Times New Roman"/>
          <w:sz w:val="24"/>
          <w:szCs w:val="24"/>
        </w:rPr>
        <w:t>г.</w:t>
      </w:r>
      <w:r w:rsidRPr="008E1513">
        <w:rPr>
          <w:rFonts w:ascii="Times New Roman" w:eastAsia="Times New Roman" w:hAnsi="Times New Roman" w:cs="Times New Roman"/>
          <w:sz w:val="24"/>
          <w:szCs w:val="24"/>
        </w:rPr>
        <w:t>, 01.10.2019</w:t>
      </w:r>
      <w:r w:rsidR="0017013E">
        <w:rPr>
          <w:rFonts w:ascii="Times New Roman" w:eastAsia="Times New Roman" w:hAnsi="Times New Roman" w:cs="Times New Roman"/>
          <w:sz w:val="24"/>
          <w:szCs w:val="24"/>
        </w:rPr>
        <w:t>г.</w:t>
      </w:r>
      <w:r w:rsidRPr="008E1513">
        <w:rPr>
          <w:rFonts w:ascii="Times New Roman" w:eastAsia="Times New Roman" w:hAnsi="Times New Roman" w:cs="Times New Roman"/>
          <w:sz w:val="24"/>
          <w:szCs w:val="24"/>
        </w:rPr>
        <w:t xml:space="preserve"> предусмотрена должность машинист котельной (кочегар) с должностным окладом 7098 руб. на ставку, а Положением должностной оклад предусмотрен в сумме 8209 руб. на ставку.</w:t>
      </w:r>
    </w:p>
    <w:p w:rsidR="008E1513" w:rsidRPr="008E1513" w:rsidRDefault="008E1513" w:rsidP="008E1513">
      <w:pPr>
        <w:numPr>
          <w:ilvl w:val="0"/>
          <w:numId w:val="34"/>
        </w:numPr>
        <w:spacing w:after="0" w:line="240" w:lineRule="auto"/>
        <w:ind w:left="0" w:firstLine="567"/>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Штатными расписаниями на 01.09.2019</w:t>
      </w:r>
      <w:r w:rsidR="0017013E">
        <w:rPr>
          <w:rFonts w:ascii="Times New Roman" w:eastAsia="Times New Roman" w:hAnsi="Times New Roman" w:cs="Times New Roman"/>
          <w:sz w:val="24"/>
          <w:szCs w:val="24"/>
        </w:rPr>
        <w:t>г.</w:t>
      </w:r>
      <w:r w:rsidRPr="008E1513">
        <w:rPr>
          <w:rFonts w:ascii="Times New Roman" w:eastAsia="Times New Roman" w:hAnsi="Times New Roman" w:cs="Times New Roman"/>
          <w:sz w:val="24"/>
          <w:szCs w:val="24"/>
        </w:rPr>
        <w:t>, 01.10.2019</w:t>
      </w:r>
      <w:r w:rsidR="0017013E">
        <w:rPr>
          <w:rFonts w:ascii="Times New Roman" w:eastAsia="Times New Roman" w:hAnsi="Times New Roman" w:cs="Times New Roman"/>
          <w:sz w:val="24"/>
          <w:szCs w:val="24"/>
        </w:rPr>
        <w:t>г.</w:t>
      </w:r>
      <w:r w:rsidRPr="008E1513">
        <w:rPr>
          <w:rFonts w:ascii="Times New Roman" w:eastAsia="Times New Roman" w:hAnsi="Times New Roman" w:cs="Times New Roman"/>
          <w:sz w:val="24"/>
          <w:szCs w:val="24"/>
        </w:rPr>
        <w:t xml:space="preserve"> предусмотрена должность педагог дополнительного образования с должностным окладом в сумме 7983 руб., Положением должностной оклад предусмотрен в сумме 7904 руб.</w:t>
      </w:r>
    </w:p>
    <w:p w:rsidR="008E1513" w:rsidRPr="008E1513" w:rsidRDefault="008E1513" w:rsidP="008E1513">
      <w:pPr>
        <w:tabs>
          <w:tab w:val="left" w:pos="567"/>
        </w:tabs>
        <w:spacing w:after="0" w:line="240" w:lineRule="auto"/>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lastRenderedPageBreak/>
        <w:t xml:space="preserve">         </w:t>
      </w:r>
      <w:r w:rsidRPr="008E1513">
        <w:rPr>
          <w:rFonts w:ascii="Times New Roman" w:eastAsia="Times New Roman" w:hAnsi="Times New Roman" w:cs="Times New Roman"/>
          <w:bCs/>
          <w:sz w:val="24"/>
          <w:szCs w:val="24"/>
        </w:rPr>
        <w:t>Начисление и выплата заработной платы производил</w:t>
      </w:r>
      <w:r w:rsidR="0017013E">
        <w:rPr>
          <w:rFonts w:ascii="Times New Roman" w:eastAsia="Times New Roman" w:hAnsi="Times New Roman" w:cs="Times New Roman"/>
          <w:bCs/>
          <w:sz w:val="24"/>
          <w:szCs w:val="24"/>
        </w:rPr>
        <w:t>а</w:t>
      </w:r>
      <w:r w:rsidRPr="008E1513">
        <w:rPr>
          <w:rFonts w:ascii="Times New Roman" w:eastAsia="Times New Roman" w:hAnsi="Times New Roman" w:cs="Times New Roman"/>
          <w:bCs/>
          <w:sz w:val="24"/>
          <w:szCs w:val="24"/>
        </w:rPr>
        <w:t>сь в соответствии со штатными расписаниями, но в нарушение Положения об оплате труда работников.</w:t>
      </w:r>
      <w:r w:rsidRPr="008E1513">
        <w:rPr>
          <w:rFonts w:ascii="Times New Roman" w:eastAsia="Times New Roman" w:hAnsi="Times New Roman" w:cs="Times New Roman"/>
          <w:bCs/>
          <w:color w:val="FF0000"/>
          <w:sz w:val="24"/>
          <w:szCs w:val="24"/>
        </w:rPr>
        <w:t xml:space="preserve"> </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Тарификационные списки на педагогический состав (учителя) утверждались исходя из должностных окладов с учетом повышающих надбавок и компенсационных выплат.</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Часть 1 ст.</w:t>
      </w:r>
      <w:r w:rsidR="0017013E">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129 Трудового кодекса РФ в качестве стимулирующих выплат называет доплаты и надбавки стимулирующего характера, премии и иные поощрительные выплаты.</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Стимулирующие выплаты устанавливаются соглашениями, коллективным договором или локальным нормативным актом (ч.</w:t>
      </w:r>
      <w:r w:rsidR="0017013E">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2 ст.</w:t>
      </w:r>
      <w:r w:rsidR="0017013E">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135 Трудового кодекса РФ).</w:t>
      </w:r>
    </w:p>
    <w:p w:rsidR="008E1513" w:rsidRPr="008E1513" w:rsidRDefault="008E1513" w:rsidP="008E1513">
      <w:pPr>
        <w:spacing w:after="0" w:line="240" w:lineRule="auto"/>
        <w:ind w:firstLine="540"/>
        <w:jc w:val="both"/>
        <w:rPr>
          <w:rFonts w:ascii="Times New Roman" w:eastAsia="Times New Roman" w:hAnsi="Times New Roman" w:cs="Times New Roman"/>
          <w:b/>
          <w:sz w:val="24"/>
          <w:szCs w:val="24"/>
        </w:rPr>
      </w:pPr>
      <w:r w:rsidRPr="008E1513">
        <w:rPr>
          <w:rFonts w:ascii="Times New Roman" w:eastAsia="Times New Roman" w:hAnsi="Times New Roman" w:cs="Times New Roman"/>
          <w:sz w:val="24"/>
          <w:szCs w:val="24"/>
        </w:rPr>
        <w:t>К проверке представлено Положение о выплате стимулирующего характера педагогическим работникам школы (приказ директора от 04.04.2019г. №</w:t>
      </w:r>
      <w:r w:rsidR="0017013E">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 xml:space="preserve">16-ф). Данным Положением определен перечень показателей и критерий эффективности деятельности педагогических работников школы. </w:t>
      </w:r>
      <w:r w:rsidRPr="008E1513">
        <w:rPr>
          <w:rFonts w:ascii="Times New Roman" w:eastAsia="Times New Roman" w:hAnsi="Times New Roman" w:cs="Times New Roman"/>
          <w:b/>
          <w:sz w:val="24"/>
          <w:szCs w:val="24"/>
        </w:rPr>
        <w:t>Положением не предусмотрены</w:t>
      </w:r>
      <w:r w:rsidRPr="008E1513">
        <w:rPr>
          <w:rFonts w:ascii="Times New Roman" w:eastAsia="Times New Roman" w:hAnsi="Times New Roman" w:cs="Times New Roman"/>
          <w:sz w:val="24"/>
          <w:szCs w:val="24"/>
        </w:rPr>
        <w:t xml:space="preserve"> </w:t>
      </w:r>
      <w:r w:rsidRPr="008E1513">
        <w:rPr>
          <w:rFonts w:ascii="Times New Roman" w:eastAsia="Times New Roman" w:hAnsi="Times New Roman" w:cs="Times New Roman"/>
          <w:b/>
          <w:sz w:val="24"/>
          <w:szCs w:val="24"/>
        </w:rPr>
        <w:t>общие положения, порядок определения размера и выплат стимулирующего характера для педагогических работников, порядок уменьшения или снятия стимулирующих выплат.</w:t>
      </w:r>
      <w:r w:rsidRPr="008E1513">
        <w:rPr>
          <w:rFonts w:ascii="Times New Roman" w:eastAsia="Times New Roman" w:hAnsi="Times New Roman" w:cs="Times New Roman"/>
          <w:sz w:val="24"/>
          <w:szCs w:val="24"/>
        </w:rPr>
        <w:t xml:space="preserve"> </w:t>
      </w:r>
      <w:r w:rsidRPr="008E1513">
        <w:rPr>
          <w:rFonts w:ascii="Times New Roman" w:eastAsia="Times New Roman" w:hAnsi="Times New Roman" w:cs="Times New Roman"/>
          <w:b/>
          <w:sz w:val="24"/>
          <w:szCs w:val="24"/>
        </w:rPr>
        <w:t>Таким образом,</w:t>
      </w:r>
      <w:r w:rsidRPr="008E1513">
        <w:rPr>
          <w:rFonts w:ascii="Times New Roman" w:eastAsia="Times New Roman" w:hAnsi="Times New Roman" w:cs="Times New Roman"/>
          <w:sz w:val="24"/>
          <w:szCs w:val="24"/>
        </w:rPr>
        <w:t xml:space="preserve"> </w:t>
      </w:r>
      <w:r w:rsidRPr="008E1513">
        <w:rPr>
          <w:rFonts w:ascii="Times New Roman" w:eastAsia="Times New Roman" w:hAnsi="Times New Roman" w:cs="Times New Roman"/>
          <w:b/>
          <w:sz w:val="24"/>
          <w:szCs w:val="24"/>
        </w:rPr>
        <w:t>вышеизложенное свидетельствует о том, что Положение требует внесение изменений (доработки).</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Приказом директора от 08.04.2019г. №</w:t>
      </w:r>
      <w:r w:rsidR="0017013E">
        <w:rPr>
          <w:rFonts w:ascii="Times New Roman" w:eastAsia="Times New Roman" w:hAnsi="Times New Roman" w:cs="Times New Roman"/>
          <w:sz w:val="24"/>
          <w:szCs w:val="24"/>
        </w:rPr>
        <w:t xml:space="preserve"> 27-осн</w:t>
      </w:r>
      <w:proofErr w:type="gramStart"/>
      <w:r w:rsidR="0017013E">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в</w:t>
      </w:r>
      <w:proofErr w:type="gramEnd"/>
      <w:r w:rsidRPr="008E1513">
        <w:rPr>
          <w:rFonts w:ascii="Times New Roman" w:eastAsia="Times New Roman" w:hAnsi="Times New Roman" w:cs="Times New Roman"/>
          <w:sz w:val="24"/>
          <w:szCs w:val="24"/>
        </w:rPr>
        <w:t xml:space="preserve"> Учреждении создана комиссия по распределению стимулирующей части фонда заработной платы. В состав комиссии входит пять учителей. Установление стимулирующих выплат производится на основе мониторинга профессиональной деятельности конкретного работника. Согласно Положению об оплате труда работников для каждого показателя и критерия эффективности деятельности педагогических работников, устанавливается абсолютный размер. Решение комиссии об установлении абсолютного размера оформляется протоколом, который утверждается председателем комиссии. На основании протокола комиссии директор Учреждения издает приказ о распределении выплат стимулирующего характера. </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xml:space="preserve">При анализе протоколов по установлению стимулирующих выплат на соответствие нормативно правовым актам установлено, что используемые для оценки работы критерии соответствуют критериям, установленным положением о стимулирующих выплатах. Работа каждого педагогического работника оценивается по совокупности нескольких критериев. </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При проверке правильности выплат стимулирующего характера педагогическим работникам школы нарушений не установлено.</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xml:space="preserve">Должностной оклад и выплаты стимулирующего характера директора определяются трудовым договором. Трудовой договор с директором учреждения заключен управлением образования </w:t>
      </w:r>
      <w:proofErr w:type="spellStart"/>
      <w:r w:rsidRPr="008E1513">
        <w:rPr>
          <w:rFonts w:ascii="Times New Roman" w:eastAsia="Times New Roman" w:hAnsi="Times New Roman" w:cs="Times New Roman"/>
          <w:sz w:val="24"/>
          <w:szCs w:val="24"/>
        </w:rPr>
        <w:t>Куйтунский</w:t>
      </w:r>
      <w:proofErr w:type="spellEnd"/>
      <w:r w:rsidRPr="008E1513">
        <w:rPr>
          <w:rFonts w:ascii="Times New Roman" w:eastAsia="Times New Roman" w:hAnsi="Times New Roman" w:cs="Times New Roman"/>
          <w:sz w:val="24"/>
          <w:szCs w:val="24"/>
        </w:rPr>
        <w:t xml:space="preserve"> район с 06.12.2019г. сроком на один год.</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Проверкой установлено, что в проверяемом периоде оплата труда директора Учреждения не изменялась и составила 52256 рублей в месяц согласно штатным расписаниям с 01.01.2019</w:t>
      </w:r>
      <w:r w:rsidR="0017013E">
        <w:rPr>
          <w:rFonts w:ascii="Times New Roman" w:eastAsia="Times New Roman" w:hAnsi="Times New Roman" w:cs="Times New Roman"/>
          <w:sz w:val="24"/>
          <w:szCs w:val="24"/>
        </w:rPr>
        <w:t>г.</w:t>
      </w:r>
      <w:r w:rsidRPr="008E1513">
        <w:rPr>
          <w:rFonts w:ascii="Times New Roman" w:eastAsia="Times New Roman" w:hAnsi="Times New Roman" w:cs="Times New Roman"/>
          <w:sz w:val="24"/>
          <w:szCs w:val="24"/>
        </w:rPr>
        <w:t>, с 01.03.2019</w:t>
      </w:r>
      <w:r w:rsidR="0017013E">
        <w:rPr>
          <w:rFonts w:ascii="Times New Roman" w:eastAsia="Times New Roman" w:hAnsi="Times New Roman" w:cs="Times New Roman"/>
          <w:sz w:val="24"/>
          <w:szCs w:val="24"/>
        </w:rPr>
        <w:t>г.</w:t>
      </w:r>
      <w:r w:rsidRPr="008E1513">
        <w:rPr>
          <w:rFonts w:ascii="Times New Roman" w:eastAsia="Times New Roman" w:hAnsi="Times New Roman" w:cs="Times New Roman"/>
          <w:sz w:val="24"/>
          <w:szCs w:val="24"/>
        </w:rPr>
        <w:t>, с 01.09.2019</w:t>
      </w:r>
      <w:r w:rsidR="0017013E">
        <w:rPr>
          <w:rFonts w:ascii="Times New Roman" w:eastAsia="Times New Roman" w:hAnsi="Times New Roman" w:cs="Times New Roman"/>
          <w:sz w:val="24"/>
          <w:szCs w:val="24"/>
        </w:rPr>
        <w:t>г.</w:t>
      </w:r>
      <w:r w:rsidRPr="008E1513">
        <w:rPr>
          <w:rFonts w:ascii="Times New Roman" w:eastAsia="Times New Roman" w:hAnsi="Times New Roman" w:cs="Times New Roman"/>
          <w:sz w:val="24"/>
          <w:szCs w:val="24"/>
        </w:rPr>
        <w:t>, с 01.10.2019</w:t>
      </w:r>
      <w:r w:rsidR="0017013E">
        <w:rPr>
          <w:rFonts w:ascii="Times New Roman" w:eastAsia="Times New Roman" w:hAnsi="Times New Roman" w:cs="Times New Roman"/>
          <w:sz w:val="24"/>
          <w:szCs w:val="24"/>
        </w:rPr>
        <w:t>г</w:t>
      </w:r>
      <w:r w:rsidRPr="008E1513">
        <w:rPr>
          <w:rFonts w:ascii="Times New Roman" w:eastAsia="Times New Roman" w:hAnsi="Times New Roman" w:cs="Times New Roman"/>
          <w:sz w:val="24"/>
          <w:szCs w:val="24"/>
        </w:rPr>
        <w:t>.</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xml:space="preserve">При выборочной проверке начисления заработной платы установлено: </w:t>
      </w:r>
    </w:p>
    <w:p w:rsidR="008E1513" w:rsidRPr="008E1513" w:rsidRDefault="008E1513" w:rsidP="008E1513">
      <w:pPr>
        <w:spacing w:after="0" w:line="240" w:lineRule="auto"/>
        <w:ind w:firstLine="540"/>
        <w:jc w:val="both"/>
        <w:rPr>
          <w:rFonts w:ascii="Times New Roman" w:eastAsia="Times New Roman" w:hAnsi="Times New Roman" w:cs="Times New Roman"/>
          <w:b/>
          <w:sz w:val="24"/>
          <w:szCs w:val="24"/>
        </w:rPr>
      </w:pPr>
      <w:r w:rsidRPr="008E1513">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u w:val="single"/>
        </w:rPr>
        <w:t>по должности «секретарь-машинистка» по состоянию на 01.01.2019 года штатным расписанием предусмотрено 0,25 шт. ед.</w:t>
      </w:r>
      <w:r w:rsidRPr="008E1513">
        <w:rPr>
          <w:rFonts w:ascii="Times New Roman" w:eastAsia="Times New Roman" w:hAnsi="Times New Roman" w:cs="Times New Roman"/>
          <w:sz w:val="24"/>
          <w:szCs w:val="24"/>
        </w:rPr>
        <w:t xml:space="preserve">, с 01.03.2019г. – 0,75 шт. ед. </w:t>
      </w:r>
      <w:r w:rsidRPr="008E1513">
        <w:rPr>
          <w:rFonts w:ascii="Times New Roman" w:eastAsia="Times New Roman" w:hAnsi="Times New Roman" w:cs="Times New Roman"/>
          <w:sz w:val="24"/>
          <w:szCs w:val="24"/>
          <w:u w:val="single"/>
        </w:rPr>
        <w:t>Должностной оклад установлен в размере 3100 руб. (1 шт. ед.)</w:t>
      </w:r>
      <w:r w:rsidRPr="008E1513">
        <w:rPr>
          <w:rFonts w:ascii="Times New Roman" w:eastAsia="Times New Roman" w:hAnsi="Times New Roman" w:cs="Times New Roman"/>
          <w:sz w:val="24"/>
          <w:szCs w:val="24"/>
        </w:rPr>
        <w:t xml:space="preserve">, с 01.03.2019г. – 7509 руб. (1 шт. ед.).   </w:t>
      </w:r>
      <w:r w:rsidRPr="008E1513">
        <w:rPr>
          <w:rFonts w:ascii="Times New Roman" w:eastAsia="Times New Roman" w:hAnsi="Times New Roman" w:cs="Times New Roman"/>
          <w:sz w:val="24"/>
          <w:szCs w:val="24"/>
          <w:u w:val="single"/>
        </w:rPr>
        <w:t>Фактически начисление заработной платы (Московских О.В.) с 01.01.2019г. производилось в размере 0,75 шт. ед. на основании данных табелей учета рабочего времени.</w:t>
      </w:r>
      <w:r w:rsidRPr="008E1513">
        <w:rPr>
          <w:rFonts w:ascii="Times New Roman" w:eastAsia="Times New Roman" w:hAnsi="Times New Roman" w:cs="Times New Roman"/>
          <w:sz w:val="24"/>
          <w:szCs w:val="24"/>
        </w:rPr>
        <w:t xml:space="preserve"> </w:t>
      </w:r>
      <w:r w:rsidRPr="008E1513">
        <w:rPr>
          <w:rFonts w:ascii="Times New Roman" w:eastAsia="Times New Roman" w:hAnsi="Times New Roman" w:cs="Times New Roman"/>
          <w:b/>
          <w:sz w:val="24"/>
          <w:szCs w:val="24"/>
        </w:rPr>
        <w:t xml:space="preserve">Таким образом, начисление </w:t>
      </w:r>
      <w:r w:rsidR="008C4265" w:rsidRPr="008C4265">
        <w:rPr>
          <w:rFonts w:ascii="Times New Roman" w:eastAsia="Times New Roman" w:hAnsi="Times New Roman" w:cs="Times New Roman"/>
          <w:b/>
          <w:sz w:val="24"/>
          <w:szCs w:val="24"/>
        </w:rPr>
        <w:t xml:space="preserve">и выплата заработной платы </w:t>
      </w:r>
      <w:r w:rsidRPr="008E1513">
        <w:rPr>
          <w:rFonts w:ascii="Times New Roman" w:eastAsia="Times New Roman" w:hAnsi="Times New Roman" w:cs="Times New Roman"/>
          <w:b/>
          <w:sz w:val="24"/>
          <w:szCs w:val="24"/>
        </w:rPr>
        <w:t>произведен</w:t>
      </w:r>
      <w:r w:rsidR="008C4265" w:rsidRPr="008C4265">
        <w:rPr>
          <w:rFonts w:ascii="Times New Roman" w:eastAsia="Times New Roman" w:hAnsi="Times New Roman" w:cs="Times New Roman"/>
          <w:b/>
          <w:sz w:val="24"/>
          <w:szCs w:val="24"/>
        </w:rPr>
        <w:t>а</w:t>
      </w:r>
      <w:r w:rsidRPr="008E1513">
        <w:rPr>
          <w:rFonts w:ascii="Times New Roman" w:eastAsia="Times New Roman" w:hAnsi="Times New Roman" w:cs="Times New Roman"/>
          <w:b/>
          <w:sz w:val="24"/>
          <w:szCs w:val="24"/>
        </w:rPr>
        <w:t xml:space="preserve"> с нарушением действующей системы оплаты труда в Учреждении.</w:t>
      </w:r>
      <w:r w:rsidRPr="008E1513">
        <w:rPr>
          <w:rFonts w:ascii="Times New Roman" w:eastAsia="Times New Roman" w:hAnsi="Times New Roman" w:cs="Times New Roman"/>
          <w:sz w:val="24"/>
          <w:szCs w:val="24"/>
        </w:rPr>
        <w:t xml:space="preserve"> </w:t>
      </w:r>
      <w:r w:rsidRPr="008E1513">
        <w:rPr>
          <w:rFonts w:ascii="Times New Roman" w:eastAsia="Times New Roman" w:hAnsi="Times New Roman" w:cs="Times New Roman"/>
          <w:b/>
          <w:sz w:val="24"/>
          <w:szCs w:val="24"/>
        </w:rPr>
        <w:t xml:space="preserve">Сумма начислений </w:t>
      </w:r>
      <w:r w:rsidR="008C4265">
        <w:rPr>
          <w:rFonts w:ascii="Times New Roman" w:eastAsia="Times New Roman" w:hAnsi="Times New Roman" w:cs="Times New Roman"/>
          <w:b/>
          <w:sz w:val="24"/>
          <w:szCs w:val="24"/>
        </w:rPr>
        <w:t xml:space="preserve">и выплаты </w:t>
      </w:r>
      <w:r w:rsidRPr="008E1513">
        <w:rPr>
          <w:rFonts w:ascii="Times New Roman" w:eastAsia="Times New Roman" w:hAnsi="Times New Roman" w:cs="Times New Roman"/>
          <w:b/>
          <w:sz w:val="24"/>
          <w:szCs w:val="24"/>
        </w:rPr>
        <w:t>с нарушением за период январь, февраль составила 18 тыс. руб. (п. 1</w:t>
      </w:r>
      <w:r w:rsidR="008C4265">
        <w:rPr>
          <w:rFonts w:ascii="Times New Roman" w:eastAsia="Times New Roman" w:hAnsi="Times New Roman" w:cs="Times New Roman"/>
          <w:b/>
          <w:sz w:val="24"/>
          <w:szCs w:val="24"/>
        </w:rPr>
        <w:t>.2.95 Классификатора нарушений)</w:t>
      </w:r>
      <w:r w:rsidR="008C4265" w:rsidRPr="008C4265">
        <w:rPr>
          <w:rFonts w:ascii="Times New Roman" w:eastAsia="Times New Roman" w:hAnsi="Times New Roman" w:cs="Times New Roman"/>
          <w:sz w:val="24"/>
          <w:szCs w:val="24"/>
        </w:rPr>
        <w:t>;</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«заведующему хозяйством» (Кравченко О.Н.), в январе, феврале оклад установлен в завышенном размере. Начисление осуществлялось в размере минимальной оплаты труда, но в нарушение Полож</w:t>
      </w:r>
      <w:r w:rsidR="008C4265">
        <w:rPr>
          <w:rFonts w:ascii="Times New Roman" w:eastAsia="Times New Roman" w:hAnsi="Times New Roman" w:cs="Times New Roman"/>
          <w:sz w:val="24"/>
          <w:szCs w:val="24"/>
        </w:rPr>
        <w:t>ения об оплате труда работников;</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 xml:space="preserve">- обслуживающему персоналу (рабочий по комплексному обслуживанию, гардеробщик уборщик служебных помещений, сторож, повар, подсобный рабочий, </w:t>
      </w:r>
      <w:r w:rsidRPr="008E1513">
        <w:rPr>
          <w:rFonts w:ascii="Times New Roman" w:eastAsia="Times New Roman" w:hAnsi="Times New Roman" w:cs="Times New Roman"/>
          <w:sz w:val="24"/>
          <w:szCs w:val="24"/>
        </w:rPr>
        <w:lastRenderedPageBreak/>
        <w:t>машинист (кочегар) котельной, дворник) оклад установлен в завышенном размере.  Начисления (январь, февраль) осуществлялись согласно штатному расписанию в размере минимальной оплаты труда, но в нарушение Положения об оплате труда работников</w:t>
      </w:r>
      <w:r w:rsidR="008C4265">
        <w:rPr>
          <w:rFonts w:ascii="Times New Roman" w:eastAsia="Times New Roman" w:hAnsi="Times New Roman" w:cs="Times New Roman"/>
          <w:sz w:val="24"/>
          <w:szCs w:val="24"/>
        </w:rPr>
        <w:t>;</w:t>
      </w:r>
    </w:p>
    <w:p w:rsidR="008E1513" w:rsidRPr="008E1513" w:rsidRDefault="008E1513" w:rsidP="008E1513">
      <w:pPr>
        <w:spacing w:after="0" w:line="240" w:lineRule="auto"/>
        <w:ind w:firstLine="540"/>
        <w:jc w:val="both"/>
        <w:rPr>
          <w:rFonts w:ascii="Times New Roman" w:eastAsia="Times New Roman" w:hAnsi="Times New Roman" w:cs="Times New Roman"/>
          <w:b/>
          <w:sz w:val="24"/>
          <w:szCs w:val="24"/>
        </w:rPr>
      </w:pPr>
      <w:r w:rsidRPr="008E1513">
        <w:rPr>
          <w:rFonts w:ascii="Times New Roman" w:eastAsia="Times New Roman" w:hAnsi="Times New Roman" w:cs="Times New Roman"/>
          <w:sz w:val="24"/>
          <w:szCs w:val="24"/>
        </w:rPr>
        <w:t>- приложением 5 к Положению об оплате труда работников от 11.02.2015г. №</w:t>
      </w:r>
      <w:r w:rsidR="008C4265">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 xml:space="preserve">2 установлено, </w:t>
      </w:r>
      <w:r w:rsidRPr="008E1513">
        <w:rPr>
          <w:rFonts w:ascii="Times New Roman" w:eastAsia="Times New Roman" w:hAnsi="Times New Roman" w:cs="Times New Roman"/>
          <w:i/>
          <w:sz w:val="24"/>
          <w:szCs w:val="24"/>
        </w:rPr>
        <w:t xml:space="preserve">ежемесячная выплата работникам за работу в сельской местности в размере 25 процентов минимального оклада (ставки). </w:t>
      </w:r>
      <w:r w:rsidRPr="008E1513">
        <w:rPr>
          <w:rFonts w:ascii="Times New Roman" w:eastAsia="Times New Roman" w:hAnsi="Times New Roman" w:cs="Times New Roman"/>
          <w:b/>
          <w:sz w:val="24"/>
          <w:szCs w:val="24"/>
        </w:rPr>
        <w:t>При проверке начисления надбавки за работу в сельской местности за период с января по март включительно, начисление по всем работникам Учреждения осуществлялось согласно штатному расписанию на должностной оклад и все виды надбавок, но в нарушение Положения об оплате труда работников.</w:t>
      </w:r>
      <w:r w:rsidRPr="008E1513">
        <w:rPr>
          <w:rFonts w:ascii="Times New Roman" w:eastAsia="Times New Roman" w:hAnsi="Times New Roman" w:cs="Times New Roman"/>
          <w:sz w:val="24"/>
          <w:szCs w:val="24"/>
        </w:rPr>
        <w:t xml:space="preserve"> </w:t>
      </w:r>
      <w:r w:rsidRPr="008E1513">
        <w:rPr>
          <w:rFonts w:ascii="Times New Roman" w:eastAsia="Times New Roman" w:hAnsi="Times New Roman" w:cs="Times New Roman"/>
          <w:b/>
          <w:sz w:val="24"/>
          <w:szCs w:val="24"/>
        </w:rPr>
        <w:t>Таким образом,</w:t>
      </w:r>
      <w:r w:rsidRPr="008E1513">
        <w:rPr>
          <w:rFonts w:ascii="Times New Roman" w:eastAsia="Times New Roman" w:hAnsi="Times New Roman" w:cs="Times New Roman"/>
          <w:sz w:val="24"/>
          <w:szCs w:val="24"/>
        </w:rPr>
        <w:t xml:space="preserve"> </w:t>
      </w:r>
      <w:r w:rsidRPr="008E1513">
        <w:rPr>
          <w:rFonts w:ascii="Times New Roman" w:eastAsia="Times New Roman" w:hAnsi="Times New Roman" w:cs="Times New Roman"/>
          <w:b/>
          <w:sz w:val="24"/>
          <w:szCs w:val="24"/>
        </w:rPr>
        <w:t xml:space="preserve">размер излишне начисленной </w:t>
      </w:r>
      <w:r w:rsidR="008C4265">
        <w:rPr>
          <w:rFonts w:ascii="Times New Roman" w:eastAsia="Times New Roman" w:hAnsi="Times New Roman" w:cs="Times New Roman"/>
          <w:b/>
          <w:sz w:val="24"/>
          <w:szCs w:val="24"/>
        </w:rPr>
        <w:t xml:space="preserve">и выплаченной </w:t>
      </w:r>
      <w:r w:rsidRPr="008E1513">
        <w:rPr>
          <w:rFonts w:ascii="Times New Roman" w:eastAsia="Times New Roman" w:hAnsi="Times New Roman" w:cs="Times New Roman"/>
          <w:b/>
          <w:sz w:val="24"/>
          <w:szCs w:val="24"/>
        </w:rPr>
        <w:t>надбавки за работу в сельской местности за период с 1 января 2019 года по 1 апреля 2019 года составил в сумме 130,6 тыс. руб. (п. 1.2.95 Классификатора нарушений).</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Прогнозные значения уровня заработной платы педагогических работников по месяцам определены министерством образования Иркутской области для каждого муниципального образования (распоряжение Министерства образования Иркутской области от 24.05.2019г. №</w:t>
      </w:r>
      <w:r w:rsidR="008C4265">
        <w:rPr>
          <w:rFonts w:ascii="Times New Roman" w:eastAsia="Times New Roman" w:hAnsi="Times New Roman" w:cs="Times New Roman"/>
          <w:sz w:val="24"/>
          <w:szCs w:val="24"/>
        </w:rPr>
        <w:t xml:space="preserve"> </w:t>
      </w:r>
      <w:r w:rsidRPr="008E1513">
        <w:rPr>
          <w:rFonts w:ascii="Times New Roman" w:eastAsia="Times New Roman" w:hAnsi="Times New Roman" w:cs="Times New Roman"/>
          <w:sz w:val="24"/>
          <w:szCs w:val="24"/>
        </w:rPr>
        <w:t xml:space="preserve">330-мр «О целевых показателях средней заработной платы по Иркутской области на период 2019 год в сфере образования»). </w:t>
      </w:r>
    </w:p>
    <w:p w:rsidR="008E1513" w:rsidRPr="008E1513" w:rsidRDefault="008E1513" w:rsidP="008E1513">
      <w:pPr>
        <w:spacing w:after="0" w:line="240" w:lineRule="auto"/>
        <w:ind w:firstLine="540"/>
        <w:jc w:val="both"/>
        <w:rPr>
          <w:rFonts w:ascii="Times New Roman" w:eastAsia="Times New Roman" w:hAnsi="Times New Roman" w:cs="Times New Roman"/>
          <w:sz w:val="24"/>
          <w:szCs w:val="24"/>
        </w:rPr>
      </w:pPr>
      <w:r w:rsidRPr="008E1513">
        <w:rPr>
          <w:rFonts w:ascii="Times New Roman" w:eastAsia="Times New Roman" w:hAnsi="Times New Roman" w:cs="Times New Roman"/>
          <w:sz w:val="24"/>
          <w:szCs w:val="24"/>
        </w:rPr>
        <w:t>Целевые показатели по средней зарплате педагогических работников Учреждения общеобразовательной организации, доведенные Министерством образования, выполнены.</w:t>
      </w:r>
    </w:p>
    <w:p w:rsidR="008E1513" w:rsidRDefault="008E1513" w:rsidP="00B9584B">
      <w:pPr>
        <w:spacing w:after="0" w:line="240" w:lineRule="auto"/>
        <w:ind w:firstLine="567"/>
        <w:jc w:val="both"/>
        <w:rPr>
          <w:rFonts w:ascii="Times New Roman" w:eastAsia="Calibri" w:hAnsi="Times New Roman" w:cs="Times New Roman"/>
          <w:b/>
          <w:sz w:val="24"/>
          <w:szCs w:val="24"/>
        </w:rPr>
      </w:pPr>
    </w:p>
    <w:p w:rsidR="003375D7" w:rsidRPr="003375D7" w:rsidRDefault="008C4265" w:rsidP="003375D7">
      <w:pPr>
        <w:spacing w:after="0"/>
        <w:ind w:firstLine="539"/>
        <w:jc w:val="center"/>
        <w:rPr>
          <w:rFonts w:ascii="Times New Roman" w:eastAsia="Times New Roman" w:hAnsi="Times New Roman" w:cs="Times New Roman"/>
          <w:b/>
          <w:sz w:val="24"/>
          <w:szCs w:val="24"/>
        </w:rPr>
      </w:pPr>
      <w:r w:rsidRPr="008C4265">
        <w:rPr>
          <w:rFonts w:ascii="Times New Roman" w:eastAsia="Calibri" w:hAnsi="Times New Roman" w:cs="Times New Roman"/>
          <w:b/>
          <w:sz w:val="24"/>
          <w:szCs w:val="24"/>
        </w:rPr>
        <w:t>4.</w:t>
      </w:r>
      <w:r w:rsidR="003375D7">
        <w:rPr>
          <w:rFonts w:ascii="Times New Roman" w:eastAsia="Calibri" w:hAnsi="Times New Roman" w:cs="Times New Roman"/>
          <w:b/>
          <w:sz w:val="24"/>
          <w:szCs w:val="24"/>
        </w:rPr>
        <w:t xml:space="preserve"> </w:t>
      </w:r>
      <w:r w:rsidR="003375D7" w:rsidRPr="003375D7">
        <w:rPr>
          <w:rFonts w:ascii="Times New Roman" w:eastAsia="Times New Roman" w:hAnsi="Times New Roman" w:cs="Times New Roman"/>
          <w:b/>
          <w:sz w:val="24"/>
          <w:szCs w:val="24"/>
        </w:rPr>
        <w:t>Планирование, осуществление закупок товаров, работ, услуг и исполнение контрактов (договоров).</w:t>
      </w:r>
    </w:p>
    <w:p w:rsidR="003375D7" w:rsidRPr="003375D7" w:rsidRDefault="003375D7" w:rsidP="003375D7">
      <w:pPr>
        <w:spacing w:after="0" w:line="240" w:lineRule="auto"/>
        <w:ind w:firstLine="539"/>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xml:space="preserve">Проведен анализ закупочной деятельности, осуществляемой проверяемым объектом в рамках действующего законодательства. В ходе анализа были использованы данные из открытой информационной системы – Официального сайта Единой информационной системы в сфере закупок </w:t>
      </w:r>
      <w:hyperlink r:id="rId8" w:history="1">
        <w:r w:rsidRPr="003375D7">
          <w:rPr>
            <w:rFonts w:ascii="Times New Roman" w:eastAsia="Times New Roman" w:hAnsi="Times New Roman" w:cs="Times New Roman"/>
            <w:sz w:val="24"/>
            <w:szCs w:val="24"/>
            <w:lang w:val="en-US"/>
          </w:rPr>
          <w:t>www</w:t>
        </w:r>
        <w:r w:rsidRPr="003375D7">
          <w:rPr>
            <w:rFonts w:ascii="Times New Roman" w:eastAsia="Times New Roman" w:hAnsi="Times New Roman" w:cs="Times New Roman"/>
            <w:sz w:val="24"/>
            <w:szCs w:val="24"/>
          </w:rPr>
          <w:t>.</w:t>
        </w:r>
        <w:proofErr w:type="spellStart"/>
        <w:r w:rsidRPr="003375D7">
          <w:rPr>
            <w:rFonts w:ascii="Times New Roman" w:eastAsia="Times New Roman" w:hAnsi="Times New Roman" w:cs="Times New Roman"/>
            <w:sz w:val="24"/>
            <w:szCs w:val="24"/>
            <w:lang w:val="en-US"/>
          </w:rPr>
          <w:t>zakupki</w:t>
        </w:r>
        <w:proofErr w:type="spellEnd"/>
        <w:r w:rsidRPr="003375D7">
          <w:rPr>
            <w:rFonts w:ascii="Times New Roman" w:eastAsia="Times New Roman" w:hAnsi="Times New Roman" w:cs="Times New Roman"/>
            <w:sz w:val="24"/>
            <w:szCs w:val="24"/>
          </w:rPr>
          <w:t>.</w:t>
        </w:r>
        <w:proofErr w:type="spellStart"/>
        <w:r w:rsidRPr="003375D7">
          <w:rPr>
            <w:rFonts w:ascii="Times New Roman" w:eastAsia="Times New Roman" w:hAnsi="Times New Roman" w:cs="Times New Roman"/>
            <w:sz w:val="24"/>
            <w:szCs w:val="24"/>
            <w:lang w:val="en-US"/>
          </w:rPr>
          <w:t>gov</w:t>
        </w:r>
        <w:proofErr w:type="spellEnd"/>
        <w:r w:rsidRPr="003375D7">
          <w:rPr>
            <w:rFonts w:ascii="Times New Roman" w:eastAsia="Times New Roman" w:hAnsi="Times New Roman" w:cs="Times New Roman"/>
            <w:sz w:val="24"/>
            <w:szCs w:val="24"/>
          </w:rPr>
          <w:t>.</w:t>
        </w:r>
        <w:proofErr w:type="spellStart"/>
        <w:r w:rsidRPr="003375D7">
          <w:rPr>
            <w:rFonts w:ascii="Times New Roman" w:eastAsia="Times New Roman" w:hAnsi="Times New Roman" w:cs="Times New Roman"/>
            <w:sz w:val="24"/>
            <w:szCs w:val="24"/>
            <w:lang w:val="en-US"/>
          </w:rPr>
          <w:t>ru</w:t>
        </w:r>
        <w:proofErr w:type="spellEnd"/>
      </w:hyperlink>
      <w:r w:rsidRPr="003375D7">
        <w:rPr>
          <w:rFonts w:ascii="Times New Roman" w:eastAsia="Times New Roman" w:hAnsi="Times New Roman" w:cs="Times New Roman"/>
          <w:sz w:val="24"/>
          <w:szCs w:val="24"/>
        </w:rPr>
        <w:t xml:space="preserve"> (далее – ЕИС) и представленных Учреждением документов. </w:t>
      </w:r>
    </w:p>
    <w:p w:rsidR="003375D7" w:rsidRPr="003375D7" w:rsidRDefault="003375D7" w:rsidP="003375D7">
      <w:pPr>
        <w:autoSpaceDE w:val="0"/>
        <w:autoSpaceDN w:val="0"/>
        <w:adjustRightInd w:val="0"/>
        <w:spacing w:after="0" w:line="240" w:lineRule="auto"/>
        <w:ind w:firstLine="539"/>
        <w:jc w:val="both"/>
        <w:rPr>
          <w:rFonts w:ascii="Times New Roman" w:eastAsia="Times New Roman" w:hAnsi="Times New Roman" w:cs="Times New Roman"/>
          <w:bCs/>
          <w:sz w:val="24"/>
          <w:szCs w:val="24"/>
        </w:rPr>
      </w:pPr>
      <w:r w:rsidRPr="003375D7">
        <w:rPr>
          <w:rFonts w:ascii="Times New Roman" w:eastAsia="Times New Roman" w:hAnsi="Times New Roman" w:cs="Times New Roman"/>
          <w:bCs/>
          <w:sz w:val="24"/>
          <w:szCs w:val="24"/>
        </w:rPr>
        <w:t>МКОУ «</w:t>
      </w:r>
      <w:proofErr w:type="spellStart"/>
      <w:r w:rsidRPr="003375D7">
        <w:rPr>
          <w:rFonts w:ascii="Times New Roman" w:eastAsia="Times New Roman" w:hAnsi="Times New Roman" w:cs="Times New Roman"/>
          <w:bCs/>
          <w:sz w:val="24"/>
          <w:szCs w:val="24"/>
        </w:rPr>
        <w:t>Уховская</w:t>
      </w:r>
      <w:proofErr w:type="spellEnd"/>
      <w:r w:rsidRPr="003375D7">
        <w:rPr>
          <w:rFonts w:ascii="Times New Roman" w:eastAsia="Times New Roman" w:hAnsi="Times New Roman" w:cs="Times New Roman"/>
          <w:bCs/>
          <w:sz w:val="24"/>
          <w:szCs w:val="24"/>
        </w:rPr>
        <w:t xml:space="preserve"> СОШ» является муниципальным заказчиком, осуществляющим закупки. </w:t>
      </w:r>
    </w:p>
    <w:p w:rsidR="003375D7" w:rsidRPr="003375D7" w:rsidRDefault="003375D7" w:rsidP="003375D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3375D7">
        <w:rPr>
          <w:rFonts w:ascii="Times New Roman" w:eastAsia="Times New Roman" w:hAnsi="Times New Roman" w:cs="Times New Roman"/>
          <w:bCs/>
          <w:sz w:val="24"/>
          <w:szCs w:val="24"/>
        </w:rPr>
        <w:t>Процедура закупки включает в себя три основных этапа: планирование закупки, заключение контракта, исполнение контракта (приемка и оплата). Совокупный годовой объем закупок учреждения за 2019 год составил 5258,3 тыс. руб.</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В целях обеспечения планирования осуществления муниципальных закупок товаров, работ, услуг статьей 38 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(далее – Федеральный закон № 44-ФЗ) предусмотрено создание Заказчиком контрактной службы.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закупок, включая исполнение каждого контракта (далее контрактный управляющий).</w:t>
      </w:r>
    </w:p>
    <w:p w:rsidR="003375D7" w:rsidRPr="003375D7" w:rsidRDefault="003375D7" w:rsidP="003375D7">
      <w:pPr>
        <w:spacing w:after="0" w:line="240" w:lineRule="auto"/>
        <w:ind w:firstLine="540"/>
        <w:jc w:val="both"/>
        <w:rPr>
          <w:rFonts w:ascii="Times New Roman" w:eastAsia="Times New Roman" w:hAnsi="Times New Roman" w:cs="Times New Roman"/>
          <w:b/>
          <w:sz w:val="24"/>
          <w:szCs w:val="24"/>
        </w:rPr>
      </w:pPr>
      <w:r w:rsidRPr="003375D7">
        <w:rPr>
          <w:rFonts w:ascii="Times New Roman" w:eastAsia="Times New Roman" w:hAnsi="Times New Roman" w:cs="Times New Roman"/>
          <w:b/>
          <w:sz w:val="24"/>
          <w:szCs w:val="24"/>
        </w:rPr>
        <w:t xml:space="preserve">В нарушение части 2 статьи 38 Федерального Закона № 44-ФЗ заказчиком с 01.01.2019 года по 07.12.2019 года не назначен контрактный управляющий в соответствии с требованиями статьи 38 Федерального закона № 44-ФЗ. </w:t>
      </w:r>
    </w:p>
    <w:p w:rsidR="003375D7" w:rsidRPr="003375D7" w:rsidRDefault="003375D7" w:rsidP="003375D7">
      <w:pPr>
        <w:spacing w:after="0" w:line="240" w:lineRule="auto"/>
        <w:ind w:firstLine="540"/>
        <w:jc w:val="both"/>
        <w:rPr>
          <w:rFonts w:ascii="Times New Roman" w:eastAsia="Times New Roman" w:hAnsi="Times New Roman" w:cs="Times New Roman"/>
          <w:color w:val="FF0000"/>
          <w:sz w:val="24"/>
          <w:szCs w:val="24"/>
        </w:rPr>
      </w:pPr>
      <w:r w:rsidRPr="003375D7">
        <w:rPr>
          <w:rFonts w:ascii="Times New Roman" w:eastAsia="Times New Roman" w:hAnsi="Times New Roman" w:cs="Times New Roman"/>
          <w:sz w:val="24"/>
          <w:szCs w:val="24"/>
        </w:rPr>
        <w:t>С 08.12.2019 года на основании приказа директора МКОУ «</w:t>
      </w:r>
      <w:proofErr w:type="spellStart"/>
      <w:r w:rsidRPr="003375D7">
        <w:rPr>
          <w:rFonts w:ascii="Times New Roman" w:eastAsia="Times New Roman" w:hAnsi="Times New Roman" w:cs="Times New Roman"/>
          <w:sz w:val="24"/>
          <w:szCs w:val="24"/>
        </w:rPr>
        <w:t>Уховская</w:t>
      </w:r>
      <w:proofErr w:type="spellEnd"/>
      <w:r w:rsidRPr="003375D7">
        <w:rPr>
          <w:rFonts w:ascii="Times New Roman" w:eastAsia="Times New Roman" w:hAnsi="Times New Roman" w:cs="Times New Roman"/>
          <w:sz w:val="24"/>
          <w:szCs w:val="24"/>
        </w:rPr>
        <w:t xml:space="preserve"> СОШ» от 08.12.2019 года № 54-осн функции контрактного управляющего, ответственного за осуществление всех закупок и исполнение контрактов (договоров), возложены на директора </w:t>
      </w:r>
      <w:proofErr w:type="spellStart"/>
      <w:r w:rsidRPr="003375D7">
        <w:rPr>
          <w:rFonts w:ascii="Times New Roman" w:eastAsia="Times New Roman" w:hAnsi="Times New Roman" w:cs="Times New Roman"/>
          <w:sz w:val="24"/>
          <w:szCs w:val="24"/>
        </w:rPr>
        <w:t>Фефелова</w:t>
      </w:r>
      <w:proofErr w:type="spellEnd"/>
      <w:r w:rsidRPr="003375D7">
        <w:rPr>
          <w:rFonts w:ascii="Times New Roman" w:eastAsia="Times New Roman" w:hAnsi="Times New Roman" w:cs="Times New Roman"/>
          <w:sz w:val="24"/>
          <w:szCs w:val="24"/>
        </w:rPr>
        <w:t xml:space="preserve"> В.А.</w:t>
      </w:r>
      <w:r w:rsidRPr="003375D7">
        <w:rPr>
          <w:rFonts w:ascii="Times New Roman" w:eastAsia="Times New Roman" w:hAnsi="Times New Roman" w:cs="Times New Roman"/>
          <w:color w:val="FF0000"/>
          <w:sz w:val="24"/>
          <w:szCs w:val="24"/>
        </w:rPr>
        <w:t xml:space="preserve"> </w:t>
      </w:r>
      <w:r w:rsidRPr="003375D7">
        <w:rPr>
          <w:rFonts w:ascii="Times New Roman" w:eastAsia="Times New Roman" w:hAnsi="Times New Roman" w:cs="Times New Roman"/>
          <w:sz w:val="24"/>
          <w:szCs w:val="24"/>
        </w:rPr>
        <w:t>Утверждена должностная инструкция, в которой закреплены должностные обязанности, права и ответственность контрактного управляющего. Контрактный управляющий с должностной инструкцией ознакомлен.</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Комиссия по осуществлению закупок в МКОУ «</w:t>
      </w:r>
      <w:proofErr w:type="spellStart"/>
      <w:r w:rsidRPr="003375D7">
        <w:rPr>
          <w:rFonts w:ascii="Times New Roman" w:eastAsia="Times New Roman" w:hAnsi="Times New Roman" w:cs="Times New Roman"/>
          <w:sz w:val="24"/>
          <w:szCs w:val="24"/>
        </w:rPr>
        <w:t>Уховская</w:t>
      </w:r>
      <w:proofErr w:type="spellEnd"/>
      <w:r w:rsidRPr="003375D7">
        <w:rPr>
          <w:rFonts w:ascii="Times New Roman" w:eastAsia="Times New Roman" w:hAnsi="Times New Roman" w:cs="Times New Roman"/>
          <w:sz w:val="24"/>
          <w:szCs w:val="24"/>
        </w:rPr>
        <w:t xml:space="preserve"> СОШ» не создана, что не противоречит требованиям статьи 39 Федерального закона №</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 xml:space="preserve">44-ФЗ, так как в проверяемом периоде закупки осуществлялись только у единственного поставщика </w:t>
      </w:r>
      <w:r w:rsidRPr="003375D7">
        <w:rPr>
          <w:rFonts w:ascii="Times New Roman" w:eastAsia="Times New Roman" w:hAnsi="Times New Roman" w:cs="Times New Roman"/>
          <w:sz w:val="24"/>
          <w:szCs w:val="24"/>
        </w:rPr>
        <w:lastRenderedPageBreak/>
        <w:t>(подрядчика, исполнителя) в соответствии с частью 1 статьи 93 Федерального закона №</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44-ФЗ.</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В соответствии с требованиями Федерального закона № 44-ФЗ Учреждением сформированы и размещены в единой информационной системе план-график размещения заказов на 2019</w:t>
      </w:r>
      <w:r w:rsidR="00DA4EA6">
        <w:rPr>
          <w:rFonts w:ascii="Times New Roman" w:eastAsia="Times New Roman" w:hAnsi="Times New Roman" w:cs="Times New Roman"/>
          <w:sz w:val="24"/>
          <w:szCs w:val="24"/>
        </w:rPr>
        <w:t>г.</w:t>
      </w:r>
      <w:r w:rsidRPr="003375D7">
        <w:rPr>
          <w:rFonts w:ascii="Times New Roman" w:eastAsia="Times New Roman" w:hAnsi="Times New Roman" w:cs="Times New Roman"/>
          <w:sz w:val="24"/>
          <w:szCs w:val="24"/>
        </w:rPr>
        <w:t xml:space="preserve"> </w:t>
      </w:r>
      <w:r w:rsidR="00DA4EA6">
        <w:rPr>
          <w:rFonts w:ascii="Times New Roman" w:eastAsia="Times New Roman" w:hAnsi="Times New Roman" w:cs="Times New Roman"/>
          <w:sz w:val="24"/>
          <w:szCs w:val="24"/>
        </w:rPr>
        <w:t>(</w:t>
      </w:r>
      <w:r w:rsidRPr="003375D7">
        <w:rPr>
          <w:rFonts w:ascii="Times New Roman" w:eastAsia="Times New Roman" w:hAnsi="Times New Roman" w:cs="Times New Roman"/>
          <w:sz w:val="24"/>
          <w:szCs w:val="24"/>
        </w:rPr>
        <w:t>финансовый год</w:t>
      </w:r>
      <w:r w:rsidR="00DA4EA6">
        <w:rPr>
          <w:rFonts w:ascii="Times New Roman" w:eastAsia="Times New Roman" w:hAnsi="Times New Roman" w:cs="Times New Roman"/>
          <w:sz w:val="24"/>
          <w:szCs w:val="24"/>
        </w:rPr>
        <w:t>)</w:t>
      </w:r>
      <w:r w:rsidRPr="003375D7">
        <w:rPr>
          <w:rFonts w:ascii="Times New Roman" w:eastAsia="Times New Roman" w:hAnsi="Times New Roman" w:cs="Times New Roman"/>
          <w:sz w:val="24"/>
          <w:szCs w:val="24"/>
        </w:rPr>
        <w:t xml:space="preserve"> и план закупок на 2019 год и плановый период 2020 и 2021 годов.</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Исходя из норм действующего законодательства, план – график утверждается в течение десяти рабочих дней с момента, когда получены лимиты бюджетных обязательств (ч.</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10 ст. 21 Федерального закона № 44-ФЗ). В тот же срок утверждается и план закупок (ч.</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7 ст. 17 данного Федерального закона). После утверждения плана – графика необходимо в течение трех рабочих дней разместить его в ЕИС (ч.</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15 ст. 21 Федерального закона № 44-ФЗ). Проверкой установлено, что план – график и план закупок на 2019 год размещен в ЕИС в установленный законодательством срок. Лимиты бюджетных обязательств доведены до Учреждения 09.01.2019г., план закупок размещен 22.01.2019г., план – график – 23.01.2019г.</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План – график № 2019033430014050010001 представлен в структурированном виде в двух версиях. Первоначальной версией плана – графика от 23.01.2019г. закупки планируются на сумму 2964,7 тыс. руб. В последней версии плана – графика от 05.09.2019г. закупки планируются на сумму 4002,8 тыс. руб., в том числе:</w:t>
      </w:r>
    </w:p>
    <w:p w:rsidR="003375D7" w:rsidRPr="003375D7" w:rsidRDefault="003375D7" w:rsidP="003375D7">
      <w:pPr>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в соответствии ч. 1 п.</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29 ст. 93 Закона (купля – продажа электриче</w:t>
      </w:r>
      <w:r w:rsidR="00DA4EA6">
        <w:rPr>
          <w:rFonts w:ascii="Times New Roman" w:eastAsia="Times New Roman" w:hAnsi="Times New Roman" w:cs="Times New Roman"/>
          <w:sz w:val="24"/>
          <w:szCs w:val="24"/>
        </w:rPr>
        <w:t>ской энергии) – 391,6 тыс. руб.;</w:t>
      </w:r>
      <w:r w:rsidRPr="003375D7">
        <w:rPr>
          <w:rFonts w:ascii="Times New Roman" w:eastAsia="Times New Roman" w:hAnsi="Times New Roman" w:cs="Times New Roman"/>
          <w:sz w:val="24"/>
          <w:szCs w:val="24"/>
        </w:rPr>
        <w:t xml:space="preserve"> </w:t>
      </w:r>
    </w:p>
    <w:p w:rsidR="003375D7" w:rsidRPr="003375D7" w:rsidRDefault="003375D7" w:rsidP="003375D7">
      <w:pPr>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в соответствии с ч. 1 п. 4 ст. 93 Закона (</w:t>
      </w:r>
      <w:r w:rsidRPr="003375D7">
        <w:rPr>
          <w:rFonts w:ascii="Times New Roman" w:eastAsia="Times New Roman" w:hAnsi="Times New Roman" w:cs="Times New Roman"/>
          <w:color w:val="000000"/>
          <w:sz w:val="24"/>
          <w:szCs w:val="24"/>
        </w:rPr>
        <w:t>на сумму, не превышающую ста тысяч рублей</w:t>
      </w:r>
      <w:r w:rsidRPr="003375D7">
        <w:rPr>
          <w:rFonts w:ascii="Times New Roman" w:eastAsia="Times New Roman" w:hAnsi="Times New Roman" w:cs="Times New Roman"/>
          <w:sz w:val="24"/>
          <w:szCs w:val="24"/>
        </w:rPr>
        <w:t xml:space="preserve"> до 1 июля 2019г., с 1 июля </w:t>
      </w:r>
      <w:r w:rsidRPr="003375D7">
        <w:rPr>
          <w:rFonts w:ascii="Times New Roman" w:eastAsia="Times New Roman" w:hAnsi="Times New Roman" w:cs="Times New Roman"/>
          <w:color w:val="000000"/>
          <w:sz w:val="24"/>
          <w:szCs w:val="24"/>
        </w:rPr>
        <w:t>на сумму, не превышающую трехсот тысяч рублей) – 1908,1</w:t>
      </w:r>
      <w:r w:rsidR="00DA4EA6">
        <w:rPr>
          <w:rFonts w:ascii="Times New Roman" w:eastAsia="Times New Roman" w:hAnsi="Times New Roman" w:cs="Times New Roman"/>
          <w:sz w:val="24"/>
          <w:szCs w:val="24"/>
        </w:rPr>
        <w:t xml:space="preserve"> тыс. руб.;</w:t>
      </w: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в соответствии ч. 1 п. 5 ст. 93 Закона (</w:t>
      </w:r>
      <w:r w:rsidRPr="003375D7">
        <w:rPr>
          <w:rFonts w:ascii="Times New Roman" w:eastAsia="Times New Roman" w:hAnsi="Times New Roman" w:cs="Times New Roman"/>
          <w:color w:val="000000"/>
          <w:sz w:val="24"/>
          <w:szCs w:val="24"/>
        </w:rPr>
        <w:t>на сумму, не превышающую четырехсот тысяч рублей</w:t>
      </w:r>
      <w:r w:rsidRPr="003375D7">
        <w:rPr>
          <w:rFonts w:ascii="Times New Roman" w:eastAsia="Times New Roman" w:hAnsi="Times New Roman" w:cs="Times New Roman"/>
          <w:sz w:val="24"/>
          <w:szCs w:val="24"/>
        </w:rPr>
        <w:t xml:space="preserve"> до 31 июля 2019г., с 31 июля </w:t>
      </w:r>
      <w:r w:rsidRPr="003375D7">
        <w:rPr>
          <w:rFonts w:ascii="Times New Roman" w:eastAsia="Times New Roman" w:hAnsi="Times New Roman" w:cs="Times New Roman"/>
          <w:color w:val="000000"/>
          <w:sz w:val="24"/>
          <w:szCs w:val="24"/>
        </w:rPr>
        <w:t xml:space="preserve">на сумму, не превышающую шестисот тысяч рублей) – </w:t>
      </w:r>
      <w:r w:rsidRPr="003375D7">
        <w:rPr>
          <w:rFonts w:ascii="Times New Roman" w:eastAsia="Times New Roman" w:hAnsi="Times New Roman" w:cs="Times New Roman"/>
          <w:sz w:val="24"/>
          <w:szCs w:val="24"/>
        </w:rPr>
        <w:t xml:space="preserve">1703,1 тыс. руб. </w:t>
      </w: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Электронные аукционы и запросы котировок не проводились.</w:t>
      </w: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В силу требований Закона о контрактной системе планы-графики должны содержать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 Закупки, не предусмотренные планами-графиками, не могут быть осуществлены, в том числе закупки товаров, работ, услуг у единственного поставщика, предусмотренные пунктом 4,</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5 части 1 статьи 93 Федерального закона 44-ФЗ, которые должны быть включены в план-график, в соответствии с подпунктом «а» пункта 2 Требований к форме плана-графика, утвержденных Постановлением Правительства N 554 от 05.06.2015</w:t>
      </w:r>
      <w:r w:rsidR="00DA4EA6">
        <w:rPr>
          <w:rFonts w:ascii="Times New Roman" w:eastAsia="Times New Roman" w:hAnsi="Times New Roman" w:cs="Times New Roman"/>
          <w:sz w:val="24"/>
          <w:szCs w:val="24"/>
        </w:rPr>
        <w:t>г.</w:t>
      </w: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Однако, за проверяемый период 2019 года заказчиком у единственного поставщика (подрядчика, исполнителя) в соответствии с п.</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5 ч.</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1 ст.</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93 Федерального закона №</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44-ФЗ заключено договоров на сумму 4832 тыс. руб.</w:t>
      </w:r>
      <w:r w:rsidR="00DA4EA6">
        <w:rPr>
          <w:rFonts w:ascii="Times New Roman" w:eastAsia="Times New Roman" w:hAnsi="Times New Roman" w:cs="Times New Roman"/>
          <w:sz w:val="24"/>
          <w:szCs w:val="24"/>
        </w:rPr>
        <w:t xml:space="preserve"> </w:t>
      </w:r>
    </w:p>
    <w:p w:rsidR="003375D7" w:rsidRPr="003375D7" w:rsidRDefault="003375D7" w:rsidP="003375D7">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3375D7">
        <w:rPr>
          <w:rFonts w:ascii="Times New Roman" w:eastAsia="Times New Roman" w:hAnsi="Times New Roman" w:cs="Times New Roman"/>
          <w:sz w:val="24"/>
          <w:szCs w:val="24"/>
        </w:rPr>
        <w:t xml:space="preserve">Таким образом, </w:t>
      </w:r>
      <w:r w:rsidRPr="003375D7">
        <w:rPr>
          <w:rFonts w:ascii="Times New Roman" w:eastAsia="Times New Roman" w:hAnsi="Times New Roman" w:cs="Times New Roman"/>
          <w:b/>
          <w:sz w:val="24"/>
          <w:szCs w:val="24"/>
        </w:rPr>
        <w:t>в</w:t>
      </w:r>
      <w:r w:rsidRPr="003375D7">
        <w:rPr>
          <w:rFonts w:ascii="Times New Roman" w:eastAsia="Times New Roman" w:hAnsi="Times New Roman" w:cs="Times New Roman"/>
          <w:b/>
          <w:color w:val="000000"/>
          <w:sz w:val="24"/>
          <w:szCs w:val="24"/>
        </w:rPr>
        <w:t xml:space="preserve"> нарушение пункта 2 статьи 72 Бюджетного кодекса РФ, части 1 статьи 16 Федерального закона 44-ФЗ, Заказчик осуществляет закупку товаров, работ, услуг, у единственного поставщика, в соответствии с пунктом 4,</w:t>
      </w:r>
      <w:r w:rsidR="00DA4EA6">
        <w:rPr>
          <w:rFonts w:ascii="Times New Roman" w:eastAsia="Times New Roman" w:hAnsi="Times New Roman" w:cs="Times New Roman"/>
          <w:b/>
          <w:color w:val="000000"/>
          <w:sz w:val="24"/>
          <w:szCs w:val="24"/>
        </w:rPr>
        <w:t xml:space="preserve"> </w:t>
      </w:r>
      <w:r w:rsidRPr="003375D7">
        <w:rPr>
          <w:rFonts w:ascii="Times New Roman" w:eastAsia="Times New Roman" w:hAnsi="Times New Roman" w:cs="Times New Roman"/>
          <w:b/>
          <w:color w:val="000000"/>
          <w:sz w:val="24"/>
          <w:szCs w:val="24"/>
        </w:rPr>
        <w:t>5 части 1 статьи 93 Федерального закона, 44-ФЗ на сумму 1220,8 тыс. руб. (4832-1908,1-1703,1), не включив информацию о данных закупках ни в план закупок, ни в план-график на 2019 год (п. 4.5 Классификатора нарушений).</w:t>
      </w:r>
    </w:p>
    <w:p w:rsidR="003375D7" w:rsidRPr="003375D7" w:rsidRDefault="003375D7" w:rsidP="003375D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375D7">
        <w:rPr>
          <w:rFonts w:ascii="Times New Roman" w:eastAsia="Times New Roman" w:hAnsi="Times New Roman" w:cs="Times New Roman"/>
          <w:color w:val="000000"/>
          <w:sz w:val="24"/>
          <w:szCs w:val="24"/>
        </w:rPr>
        <w:t>Проанализировав представленные договора КСП не представилось возможности определить годовые объемы закупок у единственного поставщика, осуществленные в соответствии с п.</w:t>
      </w:r>
      <w:r w:rsidR="00DA4EA6">
        <w:rPr>
          <w:rFonts w:ascii="Times New Roman" w:eastAsia="Times New Roman" w:hAnsi="Times New Roman" w:cs="Times New Roman"/>
          <w:color w:val="000000"/>
          <w:sz w:val="24"/>
          <w:szCs w:val="24"/>
        </w:rPr>
        <w:t xml:space="preserve"> </w:t>
      </w:r>
      <w:r w:rsidRPr="003375D7">
        <w:rPr>
          <w:rFonts w:ascii="Times New Roman" w:eastAsia="Times New Roman" w:hAnsi="Times New Roman" w:cs="Times New Roman"/>
          <w:color w:val="000000"/>
          <w:sz w:val="24"/>
          <w:szCs w:val="24"/>
        </w:rPr>
        <w:t>4,</w:t>
      </w:r>
      <w:r w:rsidR="00DA4EA6">
        <w:rPr>
          <w:rFonts w:ascii="Times New Roman" w:eastAsia="Times New Roman" w:hAnsi="Times New Roman" w:cs="Times New Roman"/>
          <w:color w:val="000000"/>
          <w:sz w:val="24"/>
          <w:szCs w:val="24"/>
        </w:rPr>
        <w:t xml:space="preserve"> </w:t>
      </w:r>
      <w:r w:rsidRPr="003375D7">
        <w:rPr>
          <w:rFonts w:ascii="Times New Roman" w:eastAsia="Times New Roman" w:hAnsi="Times New Roman" w:cs="Times New Roman"/>
          <w:color w:val="000000"/>
          <w:sz w:val="24"/>
          <w:szCs w:val="24"/>
        </w:rPr>
        <w:t>5 ч.1 ст.93 Федерального закона №44-ФЗ и установить превышены ли заказчиком установленные законодательством требования в ограничении объема закупок.</w:t>
      </w:r>
    </w:p>
    <w:p w:rsidR="003375D7" w:rsidRPr="003375D7" w:rsidRDefault="003375D7" w:rsidP="003375D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375D7">
        <w:rPr>
          <w:rFonts w:ascii="Times New Roman" w:eastAsia="Times New Roman" w:hAnsi="Times New Roman" w:cs="Times New Roman"/>
          <w:color w:val="000000"/>
          <w:sz w:val="24"/>
          <w:szCs w:val="24"/>
        </w:rPr>
        <w:t>Рекомендуется указывать в преамбуле к договору ссылку на основания заключения договора с единственным поставщиком. Это поможет корректно вести учет годового объема закупок и обосновать выбор основания для закупки. Кроме того, указание в преамбуле основание заключения договора с единственным поставщиком также может помочь Заказчику обосновать свою позицию в спорных ситуациях.</w:t>
      </w:r>
    </w:p>
    <w:p w:rsidR="003375D7" w:rsidRPr="003375D7" w:rsidRDefault="003375D7" w:rsidP="003375D7">
      <w:pPr>
        <w:shd w:val="clear" w:color="auto" w:fill="FFFFFF"/>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lastRenderedPageBreak/>
        <w:t>Так же установлено, что в некоторых договорах отсутствует подпись и печать директора и исполнителя с другой стороны, например контракты № Дс-0584-0584/04.19 от 29.04.2019г., № Дс-0585-0585/04.19 от 29.04.2019г. заключены между ГАУИО «</w:t>
      </w:r>
      <w:proofErr w:type="spellStart"/>
      <w:r w:rsidRPr="003375D7">
        <w:rPr>
          <w:rFonts w:ascii="Times New Roman" w:eastAsia="Times New Roman" w:hAnsi="Times New Roman" w:cs="Times New Roman"/>
          <w:sz w:val="24"/>
          <w:szCs w:val="24"/>
        </w:rPr>
        <w:t>Ирэкспертиза</w:t>
      </w:r>
      <w:proofErr w:type="spellEnd"/>
      <w:r w:rsidRPr="003375D7">
        <w:rPr>
          <w:rFonts w:ascii="Times New Roman" w:eastAsia="Times New Roman" w:hAnsi="Times New Roman" w:cs="Times New Roman"/>
          <w:sz w:val="24"/>
          <w:szCs w:val="24"/>
        </w:rPr>
        <w:t>» и МКОУ «</w:t>
      </w:r>
      <w:proofErr w:type="spellStart"/>
      <w:r w:rsidRPr="003375D7">
        <w:rPr>
          <w:rFonts w:ascii="Times New Roman" w:eastAsia="Times New Roman" w:hAnsi="Times New Roman" w:cs="Times New Roman"/>
          <w:sz w:val="24"/>
          <w:szCs w:val="24"/>
        </w:rPr>
        <w:t>Уховская</w:t>
      </w:r>
      <w:proofErr w:type="spellEnd"/>
      <w:r w:rsidRPr="003375D7">
        <w:rPr>
          <w:rFonts w:ascii="Times New Roman" w:eastAsia="Times New Roman" w:hAnsi="Times New Roman" w:cs="Times New Roman"/>
          <w:sz w:val="24"/>
          <w:szCs w:val="24"/>
        </w:rPr>
        <w:t xml:space="preserve"> СОШ» в лице директора Кулиш В.В. В договоре на поставку товара (строительные материалы) от 10.06.2019г. б/н заключенном между ООО «</w:t>
      </w:r>
      <w:proofErr w:type="spellStart"/>
      <w:r w:rsidRPr="003375D7">
        <w:rPr>
          <w:rFonts w:ascii="Times New Roman" w:eastAsia="Times New Roman" w:hAnsi="Times New Roman" w:cs="Times New Roman"/>
          <w:sz w:val="24"/>
          <w:szCs w:val="24"/>
        </w:rPr>
        <w:t>Куйтунское</w:t>
      </w:r>
      <w:proofErr w:type="spellEnd"/>
      <w:r w:rsidRPr="003375D7">
        <w:rPr>
          <w:rFonts w:ascii="Times New Roman" w:eastAsia="Times New Roman" w:hAnsi="Times New Roman" w:cs="Times New Roman"/>
          <w:sz w:val="24"/>
          <w:szCs w:val="24"/>
        </w:rPr>
        <w:t xml:space="preserve"> ЖКХ» и МКОУ «</w:t>
      </w:r>
      <w:proofErr w:type="spellStart"/>
      <w:r w:rsidRPr="003375D7">
        <w:rPr>
          <w:rFonts w:ascii="Times New Roman" w:eastAsia="Times New Roman" w:hAnsi="Times New Roman" w:cs="Times New Roman"/>
          <w:sz w:val="24"/>
          <w:szCs w:val="24"/>
        </w:rPr>
        <w:t>Уховская</w:t>
      </w:r>
      <w:proofErr w:type="spellEnd"/>
      <w:r w:rsidRPr="003375D7">
        <w:rPr>
          <w:rFonts w:ascii="Times New Roman" w:eastAsia="Times New Roman" w:hAnsi="Times New Roman" w:cs="Times New Roman"/>
          <w:sz w:val="24"/>
          <w:szCs w:val="24"/>
        </w:rPr>
        <w:t xml:space="preserve"> СОШ» в лице директора Кулиш В.В., отсутствует подпись и печать со стороны Заказчика. Следует отметить, что с Кулиш В.В. 07.06.2019г. прекращены трудовые отношения (приказ о прекращении (расторжении) трудового договора с работником (увольнении) №</w:t>
      </w:r>
      <w:r w:rsidR="00DA4EA6">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180п/</w:t>
      </w:r>
      <w:proofErr w:type="spellStart"/>
      <w:r w:rsidRPr="003375D7">
        <w:rPr>
          <w:rFonts w:ascii="Times New Roman" w:eastAsia="Times New Roman" w:hAnsi="Times New Roman" w:cs="Times New Roman"/>
          <w:sz w:val="24"/>
          <w:szCs w:val="24"/>
        </w:rPr>
        <w:t>са</w:t>
      </w:r>
      <w:proofErr w:type="spellEnd"/>
      <w:r w:rsidRPr="003375D7">
        <w:rPr>
          <w:rFonts w:ascii="Times New Roman" w:eastAsia="Times New Roman" w:hAnsi="Times New Roman" w:cs="Times New Roman"/>
          <w:sz w:val="24"/>
          <w:szCs w:val="24"/>
        </w:rPr>
        <w:t xml:space="preserve"> от 04.06.2019г.). </w:t>
      </w:r>
    </w:p>
    <w:p w:rsidR="003375D7" w:rsidRPr="003375D7" w:rsidRDefault="003375D7" w:rsidP="003375D7">
      <w:pPr>
        <w:shd w:val="clear" w:color="auto" w:fill="FFFFFF"/>
        <w:spacing w:after="0" w:line="240" w:lineRule="auto"/>
        <w:jc w:val="both"/>
        <w:rPr>
          <w:rFonts w:ascii="Times New Roman" w:eastAsia="Times New Roman" w:hAnsi="Times New Roman" w:cs="Times New Roman"/>
          <w:color w:val="000000"/>
          <w:sz w:val="24"/>
          <w:szCs w:val="24"/>
        </w:rPr>
      </w:pPr>
    </w:p>
    <w:p w:rsidR="003375D7" w:rsidRPr="003375D7" w:rsidRDefault="003375D7" w:rsidP="00DA4EA6">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3375D7">
        <w:rPr>
          <w:rFonts w:ascii="Times New Roman" w:eastAsia="Times New Roman" w:hAnsi="Times New Roman" w:cs="Times New Roman"/>
          <w:b/>
          <w:color w:val="000000"/>
          <w:sz w:val="24"/>
          <w:szCs w:val="24"/>
        </w:rPr>
        <w:t>Соблюдение Заказчиком требований статьи 73 Бюджетного кодекса Российской</w:t>
      </w:r>
      <w:r w:rsidR="00DA4EA6" w:rsidRPr="00343970">
        <w:rPr>
          <w:rFonts w:ascii="Times New Roman" w:eastAsia="Times New Roman" w:hAnsi="Times New Roman" w:cs="Times New Roman"/>
          <w:b/>
          <w:color w:val="000000"/>
          <w:sz w:val="24"/>
          <w:szCs w:val="24"/>
        </w:rPr>
        <w:t xml:space="preserve"> </w:t>
      </w:r>
      <w:r w:rsidRPr="003375D7">
        <w:rPr>
          <w:rFonts w:ascii="Times New Roman" w:eastAsia="Times New Roman" w:hAnsi="Times New Roman" w:cs="Times New Roman"/>
          <w:b/>
          <w:color w:val="000000"/>
          <w:sz w:val="24"/>
          <w:szCs w:val="24"/>
        </w:rPr>
        <w:t>Федерации в части ведения реестра закупок, осуществленных без заключения муниципальных контрактов.</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Согласно статье 73 Бюджетного кодекса РФ получатели бюджетных средств обязаны вести реестры закупок, осуществленных без заключения государственных или муниципальных контрактов.</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Реестры закупок, осуществленных без заключения государственных или муниципальных контрактов, должны содержать следующие сведения:</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краткое наименование закупаемых товаров, работ и услуг;</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наименование и местонахождение поставщиков, подрядчиков и исполнителей услуг;</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цена и дата закупки.</w:t>
      </w:r>
    </w:p>
    <w:p w:rsidR="003375D7" w:rsidRPr="003375D7" w:rsidRDefault="003375D7" w:rsidP="003375D7">
      <w:pPr>
        <w:spacing w:after="0" w:line="240" w:lineRule="auto"/>
        <w:ind w:firstLine="540"/>
        <w:jc w:val="both"/>
        <w:rPr>
          <w:rFonts w:ascii="Times New Roman" w:eastAsia="Times New Roman" w:hAnsi="Times New Roman" w:cs="Times New Roman"/>
          <w:b/>
          <w:sz w:val="24"/>
          <w:szCs w:val="24"/>
        </w:rPr>
      </w:pPr>
      <w:r w:rsidRPr="003375D7">
        <w:rPr>
          <w:rFonts w:ascii="Times New Roman" w:eastAsia="Times New Roman" w:hAnsi="Times New Roman" w:cs="Times New Roman"/>
          <w:sz w:val="24"/>
          <w:szCs w:val="24"/>
        </w:rPr>
        <w:t xml:space="preserve">В представленном </w:t>
      </w:r>
      <w:r w:rsidR="00343970">
        <w:rPr>
          <w:rFonts w:ascii="Times New Roman" w:eastAsia="Times New Roman" w:hAnsi="Times New Roman" w:cs="Times New Roman"/>
          <w:sz w:val="24"/>
          <w:szCs w:val="24"/>
        </w:rPr>
        <w:t>Управлением образования</w:t>
      </w:r>
      <w:r w:rsidRPr="003375D7">
        <w:rPr>
          <w:rFonts w:ascii="Times New Roman" w:eastAsia="Times New Roman" w:hAnsi="Times New Roman" w:cs="Times New Roman"/>
          <w:sz w:val="24"/>
          <w:szCs w:val="24"/>
        </w:rPr>
        <w:t xml:space="preserve"> </w:t>
      </w:r>
      <w:r w:rsidRPr="003375D7">
        <w:rPr>
          <w:rFonts w:ascii="Times New Roman" w:eastAsia="Times New Roman" w:hAnsi="Times New Roman" w:cs="Times New Roman"/>
          <w:b/>
          <w:i/>
          <w:sz w:val="24"/>
          <w:szCs w:val="24"/>
        </w:rPr>
        <w:t>реестре закупок</w:t>
      </w:r>
      <w:r w:rsidRPr="003375D7">
        <w:rPr>
          <w:rFonts w:ascii="Times New Roman" w:eastAsia="Times New Roman" w:hAnsi="Times New Roman" w:cs="Times New Roman"/>
          <w:sz w:val="24"/>
          <w:szCs w:val="24"/>
        </w:rPr>
        <w:t xml:space="preserve"> за 2019 год по договорам, </w:t>
      </w:r>
      <w:r w:rsidRPr="003375D7">
        <w:rPr>
          <w:rFonts w:ascii="Times New Roman" w:eastAsia="Times New Roman" w:hAnsi="Times New Roman" w:cs="Times New Roman"/>
          <w:b/>
          <w:sz w:val="24"/>
          <w:szCs w:val="24"/>
        </w:rPr>
        <w:t>в нарушение ст.</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 xml:space="preserve">73 Бюджетного кодекса РФ, часть договоров отсутствует, не указана дата закупки, отсутствуют реквизиты поставщиков. </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Ведение реестра, рекомендуется урегулировать определив ответственное лицо, сроки и порядок сбора сведений, сроки их включения в реестр.</w:t>
      </w:r>
    </w:p>
    <w:p w:rsidR="003375D7" w:rsidRPr="003375D7" w:rsidRDefault="003375D7" w:rsidP="003375D7">
      <w:pPr>
        <w:shd w:val="clear" w:color="auto" w:fill="FFFFFF"/>
        <w:spacing w:after="0" w:line="240" w:lineRule="auto"/>
        <w:jc w:val="both"/>
        <w:rPr>
          <w:rFonts w:ascii="Times New Roman" w:eastAsia="Times New Roman" w:hAnsi="Times New Roman" w:cs="Times New Roman"/>
          <w:color w:val="000000"/>
          <w:sz w:val="24"/>
          <w:szCs w:val="24"/>
        </w:rPr>
      </w:pP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b/>
          <w:sz w:val="24"/>
          <w:szCs w:val="24"/>
        </w:rPr>
      </w:pPr>
      <w:r w:rsidRPr="003375D7">
        <w:rPr>
          <w:rFonts w:ascii="Times New Roman" w:eastAsia="Times New Roman" w:hAnsi="Times New Roman" w:cs="Times New Roman"/>
          <w:b/>
          <w:sz w:val="24"/>
          <w:szCs w:val="24"/>
        </w:rPr>
        <w:t>При проверке осуществления закупки услуги электроснабжения с ООО «</w:t>
      </w:r>
      <w:proofErr w:type="spellStart"/>
      <w:r w:rsidRPr="003375D7">
        <w:rPr>
          <w:rFonts w:ascii="Times New Roman" w:eastAsia="Times New Roman" w:hAnsi="Times New Roman" w:cs="Times New Roman"/>
          <w:b/>
          <w:sz w:val="24"/>
          <w:szCs w:val="24"/>
        </w:rPr>
        <w:t>Иркутскэнергосбыт</w:t>
      </w:r>
      <w:proofErr w:type="spellEnd"/>
      <w:r w:rsidRPr="003375D7">
        <w:rPr>
          <w:rFonts w:ascii="Times New Roman" w:eastAsia="Times New Roman" w:hAnsi="Times New Roman" w:cs="Times New Roman"/>
          <w:b/>
          <w:sz w:val="24"/>
          <w:szCs w:val="24"/>
        </w:rPr>
        <w:t>», как с единственным поставщиком по п.</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29 ч.</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1 ст.</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93 Федерального закона №</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44-ФЗ, установлено следующее:</w:t>
      </w: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1) Информация о контракте на услуги электроснабжения с гарантирующим поставщиком электрической энергии от 25.02.2019г.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2103 на сумму 391,6 тыс. руб., заключенным в соответствии с п.</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29 ч.</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1 ст.</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93 Федерального закона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44-ФЗ размещена в ЕИС в реестре контрактов, заключенных заказчиком 25.02.2019 года, своевременно. Следовательно, в данном случае обязательственные отношения между заказчиком и поставщиком начались 25.02.2019г. Однако, в п.</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9.2 муниципального контракта от 25.02.2019г.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2</w:t>
      </w:r>
      <w:r w:rsidR="00343970">
        <w:rPr>
          <w:rFonts w:ascii="Times New Roman" w:eastAsia="Times New Roman" w:hAnsi="Times New Roman" w:cs="Times New Roman"/>
          <w:sz w:val="24"/>
          <w:szCs w:val="24"/>
        </w:rPr>
        <w:t>103</w:t>
      </w:r>
      <w:r w:rsidRPr="003375D7">
        <w:rPr>
          <w:rFonts w:ascii="Times New Roman" w:eastAsia="Times New Roman" w:hAnsi="Times New Roman" w:cs="Times New Roman"/>
          <w:sz w:val="24"/>
          <w:szCs w:val="24"/>
        </w:rPr>
        <w:t xml:space="preserve"> установлено, что исполнение обязательств по нему начинается с 01.01.2019г. В соответствии с п.</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2 ст.</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425 Гражданского кодекса РФ стороны вправе установить, что условия заключенного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Письмо Министерства финансов РФ от 21.06.2017г. № 24-04-06/38896 разъясняет, что порядок определения поставщика (подрядчика, исполнителя), предусмотренный Законом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 xml:space="preserve">44-ФЗ, </w:t>
      </w:r>
      <w:r w:rsidRPr="003375D7">
        <w:rPr>
          <w:rFonts w:ascii="Times New Roman" w:eastAsia="Times New Roman" w:hAnsi="Times New Roman" w:cs="Times New Roman"/>
          <w:b/>
          <w:sz w:val="24"/>
          <w:szCs w:val="24"/>
          <w:u w:val="single"/>
        </w:rPr>
        <w:t>не предусматривает возможность начал</w:t>
      </w:r>
      <w:r w:rsidR="00343970">
        <w:rPr>
          <w:rFonts w:ascii="Times New Roman" w:eastAsia="Times New Roman" w:hAnsi="Times New Roman" w:cs="Times New Roman"/>
          <w:b/>
          <w:sz w:val="24"/>
          <w:szCs w:val="24"/>
          <w:u w:val="single"/>
        </w:rPr>
        <w:t>а</w:t>
      </w:r>
      <w:r w:rsidRPr="003375D7">
        <w:rPr>
          <w:rFonts w:ascii="Times New Roman" w:eastAsia="Times New Roman" w:hAnsi="Times New Roman" w:cs="Times New Roman"/>
          <w:b/>
          <w:sz w:val="24"/>
          <w:szCs w:val="24"/>
          <w:u w:val="single"/>
        </w:rPr>
        <w:t xml:space="preserve"> исполнения обязательств участником закупки до заключения контракта</w:t>
      </w:r>
      <w:r w:rsidRPr="003375D7">
        <w:rPr>
          <w:rFonts w:ascii="Times New Roman" w:eastAsia="Times New Roman" w:hAnsi="Times New Roman" w:cs="Times New Roman"/>
          <w:sz w:val="24"/>
          <w:szCs w:val="24"/>
        </w:rPr>
        <w:t xml:space="preserve"> с таким участником. Включение в контракт условия о том, что действие контракта распространяется на правоотношения, возникшие ранее его заключения, противоречит положению Закона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44-ФЗ.</w:t>
      </w: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Следовательно, применение положений п.</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2 ст.</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425 Гражданского кодекса РФ не представляется возможным к отношениям, регулируемым Законом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44-ФЗ, в связи с чем обязательные правоотношения между заказчиком и поставщиком начинаются исключительно с момента заключения контракта.</w:t>
      </w: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xml:space="preserve">2) Согласно ст. 23 Закона № 44-ФЗ и Письма Минэкономразвития от 14.04.2017г. № Д28и-1662, идентификационный код закупки (далее – ИКЗ) указывается в плане закупок, </w:t>
      </w:r>
      <w:r w:rsidRPr="003375D7">
        <w:rPr>
          <w:rFonts w:ascii="Times New Roman" w:eastAsia="Times New Roman" w:hAnsi="Times New Roman" w:cs="Times New Roman"/>
          <w:sz w:val="24"/>
          <w:szCs w:val="24"/>
        </w:rPr>
        <w:lastRenderedPageBreak/>
        <w:t xml:space="preserve">плане графике закупок, извещении об осуществлении закупки, приглашении принять участие в определении поставщика, осуществляемом закрытым способом, документации о закупке, в контракте, а также в иных документах, предусмотренных Законом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 xml:space="preserve">44-ФЗ. </w:t>
      </w:r>
    </w:p>
    <w:p w:rsidR="003375D7" w:rsidRPr="003375D7" w:rsidRDefault="003375D7" w:rsidP="003375D7">
      <w:pPr>
        <w:widowControl w:val="0"/>
        <w:tabs>
          <w:tab w:val="left" w:pos="709"/>
          <w:tab w:val="left" w:pos="993"/>
        </w:tabs>
        <w:spacing w:after="0" w:line="240" w:lineRule="auto"/>
        <w:ind w:firstLine="567"/>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Однако, в муниципальном контракте от 25.02.2019г. №</w:t>
      </w:r>
      <w:r w:rsidR="00343970">
        <w:rPr>
          <w:rFonts w:ascii="Times New Roman" w:eastAsia="Times New Roman" w:hAnsi="Times New Roman" w:cs="Times New Roman"/>
          <w:sz w:val="24"/>
          <w:szCs w:val="24"/>
        </w:rPr>
        <w:t xml:space="preserve"> 2103</w:t>
      </w:r>
      <w:r w:rsidRPr="003375D7">
        <w:rPr>
          <w:rFonts w:ascii="Times New Roman" w:eastAsia="Times New Roman" w:hAnsi="Times New Roman" w:cs="Times New Roman"/>
          <w:sz w:val="24"/>
          <w:szCs w:val="24"/>
        </w:rPr>
        <w:t xml:space="preserve"> на оказание услуг электроснабжения не прописан ИКЗ. </w:t>
      </w:r>
      <w:r w:rsidRPr="003375D7">
        <w:rPr>
          <w:rFonts w:ascii="Times New Roman" w:eastAsia="Times New Roman" w:hAnsi="Times New Roman" w:cs="Times New Roman"/>
          <w:b/>
          <w:sz w:val="24"/>
          <w:szCs w:val="24"/>
        </w:rPr>
        <w:t>Заказчиком не соблюдены требования ст. 23 Федерального закона №</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44-ФЗ.</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xml:space="preserve">3) </w:t>
      </w:r>
      <w:proofErr w:type="gramStart"/>
      <w:r w:rsidRPr="003375D7">
        <w:rPr>
          <w:rFonts w:ascii="Times New Roman" w:eastAsia="Times New Roman" w:hAnsi="Times New Roman" w:cs="Times New Roman"/>
          <w:sz w:val="24"/>
          <w:szCs w:val="24"/>
        </w:rPr>
        <w:t>В</w:t>
      </w:r>
      <w:proofErr w:type="gramEnd"/>
      <w:r w:rsidRPr="003375D7">
        <w:rPr>
          <w:rFonts w:ascii="Times New Roman" w:eastAsia="Times New Roman" w:hAnsi="Times New Roman" w:cs="Times New Roman"/>
          <w:sz w:val="24"/>
          <w:szCs w:val="24"/>
        </w:rPr>
        <w:t xml:space="preserve"> соответствии со статей 103 Федерального закона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44-ФЗ на Заказчика возложена обязанность направления информации (сведений) и (или) документов для включения в реестр контрактов.</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Ведение реестра контрактов, заключенных Заказчиком, осуществляется по Правилам, установленным постановлением Правительства Российской Федерации от 28.11.2013г.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 xml:space="preserve">1084 «О порядке ведения реестра контрактов, заключенных заказчиками, и реестра контрактов, содержащего сведения, составляющие государственную тайну». </w:t>
      </w:r>
    </w:p>
    <w:p w:rsidR="003375D7" w:rsidRPr="003375D7" w:rsidRDefault="003375D7" w:rsidP="003375D7">
      <w:pPr>
        <w:spacing w:after="0" w:line="240" w:lineRule="auto"/>
        <w:ind w:firstLine="540"/>
        <w:jc w:val="both"/>
        <w:rPr>
          <w:rFonts w:ascii="Times New Roman" w:eastAsia="Times New Roman" w:hAnsi="Times New Roman" w:cs="Times New Roman"/>
          <w:b/>
          <w:sz w:val="24"/>
          <w:szCs w:val="24"/>
        </w:rPr>
      </w:pPr>
      <w:r w:rsidRPr="003375D7">
        <w:rPr>
          <w:rFonts w:ascii="Times New Roman" w:eastAsia="Times New Roman" w:hAnsi="Times New Roman" w:cs="Times New Roman"/>
          <w:sz w:val="24"/>
          <w:szCs w:val="24"/>
        </w:rPr>
        <w:t>Между заказчиком и гарантирующим поставщиком электрической энергии заключено дополнительное соглашение от 01.12.2019г.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01-2020 к муниципальному контракту энергоснабжения бюджетного потребителя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 xml:space="preserve">2103 от 25.02.2019г. на увеличение суммы контракта в пределах 10% и составила в размере 426,3 тыс. руб. </w:t>
      </w:r>
      <w:r w:rsidRPr="003375D7">
        <w:rPr>
          <w:rFonts w:ascii="Times New Roman" w:eastAsia="Times New Roman" w:hAnsi="Times New Roman" w:cs="Times New Roman"/>
          <w:b/>
          <w:sz w:val="24"/>
          <w:szCs w:val="24"/>
        </w:rPr>
        <w:t>В нарушение п.</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8 ч.</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2 ст.</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103 Федерального закона №</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44-ФЗ, ПП РФ №</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1084 информация об изменении условий контракта №</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2103 от 25.02.2019г. не внесена в реестр контрактов.</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sz w:val="24"/>
          <w:szCs w:val="24"/>
        </w:rPr>
        <w:t>Так же</w:t>
      </w:r>
      <w:r w:rsidRPr="003375D7">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sz w:val="24"/>
          <w:szCs w:val="24"/>
        </w:rPr>
        <w:t>необходимо отметить, на момент заключения дополнительного соглашения директором МКОУ «</w:t>
      </w:r>
      <w:proofErr w:type="spellStart"/>
      <w:r w:rsidRPr="003375D7">
        <w:rPr>
          <w:rFonts w:ascii="Times New Roman" w:eastAsia="Times New Roman" w:hAnsi="Times New Roman" w:cs="Times New Roman"/>
          <w:sz w:val="24"/>
          <w:szCs w:val="24"/>
        </w:rPr>
        <w:t>Уховская</w:t>
      </w:r>
      <w:proofErr w:type="spellEnd"/>
      <w:r w:rsidRPr="003375D7">
        <w:rPr>
          <w:rFonts w:ascii="Times New Roman" w:eastAsia="Times New Roman" w:hAnsi="Times New Roman" w:cs="Times New Roman"/>
          <w:sz w:val="24"/>
          <w:szCs w:val="24"/>
        </w:rPr>
        <w:t xml:space="preserve"> СОШ» нарушены требования ст.</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162, п.</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3 ст.</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 xml:space="preserve">219 Бюджетного кодекса РФ, </w:t>
      </w:r>
      <w:r w:rsidRPr="003375D7">
        <w:rPr>
          <w:rFonts w:ascii="Times New Roman" w:eastAsia="Times New Roman" w:hAnsi="Times New Roman" w:cs="Times New Roman"/>
          <w:b/>
          <w:sz w:val="24"/>
          <w:szCs w:val="24"/>
        </w:rPr>
        <w:t>приняты дополнительные обязательства на сумму 34,7 тыс. руб., превышающие объем доведенных лимитов бюджетных обязательств (п. 1.2.59 Классификатора нарушений).</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b/>
          <w:sz w:val="24"/>
          <w:szCs w:val="24"/>
        </w:rPr>
        <w:t>В нарушение п.</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13 ч.</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2, 3 ст.</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103 Федерального закона №</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44-ФЗ, ПП РФ №</w:t>
      </w:r>
      <w:r w:rsidR="00343970">
        <w:rPr>
          <w:rFonts w:ascii="Times New Roman" w:eastAsia="Times New Roman" w:hAnsi="Times New Roman" w:cs="Times New Roman"/>
          <w:b/>
          <w:sz w:val="24"/>
          <w:szCs w:val="24"/>
        </w:rPr>
        <w:t xml:space="preserve"> </w:t>
      </w:r>
      <w:r w:rsidRPr="003375D7">
        <w:rPr>
          <w:rFonts w:ascii="Times New Roman" w:eastAsia="Times New Roman" w:hAnsi="Times New Roman" w:cs="Times New Roman"/>
          <w:b/>
          <w:sz w:val="24"/>
          <w:szCs w:val="24"/>
        </w:rPr>
        <w:t xml:space="preserve">1084 информация об исполнении контракта внесена не в полном объеме (отсутствуют акты приемки за весь проверяемый период). </w:t>
      </w:r>
      <w:r w:rsidRPr="003375D7">
        <w:rPr>
          <w:rFonts w:ascii="Times New Roman" w:eastAsia="Times New Roman" w:hAnsi="Times New Roman" w:cs="Times New Roman"/>
          <w:sz w:val="24"/>
          <w:szCs w:val="24"/>
        </w:rPr>
        <w:t>Необходимо отметить, что исполнение контракта размещено в ЕИС 13.02.2020г., то есть с нарушением сроков установленного Федеральным законом №</w:t>
      </w:r>
      <w:r w:rsidR="00343970">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44-ФЗ, необходимо было направить сведения об исполнении контракта для включения в реестр контрактов не позднее 07.03.2019, 02.04.2019, 24.04.2019, 05.06.2019, 01.07.2019, 25.07.2019, 27.08.2019, 25.09.2019, 25.10.2019, 26.11.2019, 24.12.2019, 14.01.2020 гг.</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xml:space="preserve">4) Согласно части 3 статьи 94 Федерального закона № 44-ФЗ для проверки представленных поставщиком (подрядчиком, исполнителем) результатов, предусмотренных контрактом, в части их соответствия условиям контракта </w:t>
      </w:r>
      <w:r w:rsidRPr="003375D7">
        <w:rPr>
          <w:rFonts w:ascii="Times New Roman" w:eastAsia="Times New Roman" w:hAnsi="Times New Roman" w:cs="Times New Roman"/>
          <w:i/>
          <w:sz w:val="24"/>
          <w:szCs w:val="24"/>
          <w:u w:val="single"/>
        </w:rPr>
        <w:t>заказчик обязан провести экспертизу</w:t>
      </w:r>
      <w:r w:rsidRPr="003375D7">
        <w:rPr>
          <w:rFonts w:ascii="Times New Roman" w:eastAsia="Times New Roman" w:hAnsi="Times New Roman" w:cs="Times New Roman"/>
          <w:b/>
          <w:i/>
          <w:sz w:val="24"/>
          <w:szCs w:val="24"/>
        </w:rPr>
        <w:t xml:space="preserve">. </w:t>
      </w:r>
      <w:r w:rsidRPr="003375D7">
        <w:rPr>
          <w:rFonts w:ascii="Times New Roman" w:eastAsia="Times New Roman" w:hAnsi="Times New Roman" w:cs="Times New Roman"/>
          <w:sz w:val="24"/>
          <w:szCs w:val="24"/>
        </w:rPr>
        <w:t xml:space="preserve">Экспертиза результатов, предусмотренных контрактом, </w:t>
      </w:r>
      <w:r w:rsidRPr="003375D7">
        <w:rPr>
          <w:rFonts w:ascii="Times New Roman" w:eastAsia="Times New Roman" w:hAnsi="Times New Roman" w:cs="Times New Roman"/>
          <w:i/>
          <w:sz w:val="24"/>
          <w:szCs w:val="24"/>
          <w:u w:val="single"/>
        </w:rPr>
        <w:t>может проводиться заказчиком своими силами или к ее проведению могут привлекаться эксперты, экспертные организации</w:t>
      </w:r>
      <w:r w:rsidRPr="003375D7">
        <w:rPr>
          <w:rFonts w:ascii="Times New Roman" w:eastAsia="Times New Roman" w:hAnsi="Times New Roman" w:cs="Times New Roman"/>
          <w:sz w:val="24"/>
          <w:szCs w:val="24"/>
        </w:rPr>
        <w:t xml:space="preserve"> на основании контрактов, заключенных в соответствии с настоящим Федеральным законом. </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 xml:space="preserve">Документы о назначении лица, ответственного за проведение экспертизы силами заказчика не представлены. </w:t>
      </w:r>
      <w:r w:rsidRPr="003375D7">
        <w:rPr>
          <w:rFonts w:ascii="Times New Roman" w:eastAsia="Times New Roman" w:hAnsi="Times New Roman" w:cs="Times New Roman"/>
          <w:b/>
          <w:sz w:val="24"/>
          <w:szCs w:val="24"/>
        </w:rPr>
        <w:t>Следовательно, у заказчика</w:t>
      </w:r>
      <w:r w:rsidRPr="003375D7">
        <w:rPr>
          <w:rFonts w:ascii="Times New Roman" w:eastAsia="Times New Roman" w:hAnsi="Times New Roman" w:cs="Times New Roman"/>
          <w:sz w:val="24"/>
          <w:szCs w:val="24"/>
        </w:rPr>
        <w:t xml:space="preserve"> </w:t>
      </w:r>
      <w:r w:rsidRPr="003375D7">
        <w:rPr>
          <w:rFonts w:ascii="Times New Roman" w:eastAsia="Times New Roman" w:hAnsi="Times New Roman" w:cs="Times New Roman"/>
          <w:b/>
          <w:sz w:val="24"/>
          <w:szCs w:val="24"/>
        </w:rPr>
        <w:t>отсутствуют обязанности по проведению экспертизы.</w:t>
      </w:r>
      <w:r w:rsidRPr="003375D7">
        <w:rPr>
          <w:rFonts w:ascii="Times New Roman" w:eastAsia="Times New Roman" w:hAnsi="Times New Roman" w:cs="Times New Roman"/>
          <w:sz w:val="24"/>
          <w:szCs w:val="24"/>
        </w:rPr>
        <w:t xml:space="preserve"> </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Для учреждения проведения экспертизы исполнения контракта директором МКОУ «</w:t>
      </w:r>
      <w:proofErr w:type="spellStart"/>
      <w:r w:rsidRPr="003375D7">
        <w:rPr>
          <w:rFonts w:ascii="Times New Roman" w:eastAsia="Times New Roman" w:hAnsi="Times New Roman" w:cs="Times New Roman"/>
          <w:sz w:val="24"/>
          <w:szCs w:val="24"/>
        </w:rPr>
        <w:t>Уховская</w:t>
      </w:r>
      <w:proofErr w:type="spellEnd"/>
      <w:r w:rsidRPr="003375D7">
        <w:rPr>
          <w:rFonts w:ascii="Times New Roman" w:eastAsia="Times New Roman" w:hAnsi="Times New Roman" w:cs="Times New Roman"/>
          <w:sz w:val="24"/>
          <w:szCs w:val="24"/>
        </w:rPr>
        <w:t xml:space="preserve"> СОШ» должна быть назначена комиссия или возлагаются обязанности на единую комиссию, либо на отдельных работников возлагается ответственность по проведению экспертизы исполнения контрактов.</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Таким образом, Федеральный закон №</w:t>
      </w:r>
      <w:r w:rsidR="00FB03EB">
        <w:rPr>
          <w:rFonts w:ascii="Times New Roman" w:eastAsia="Times New Roman" w:hAnsi="Times New Roman" w:cs="Times New Roman"/>
          <w:sz w:val="24"/>
          <w:szCs w:val="24"/>
        </w:rPr>
        <w:t xml:space="preserve"> </w:t>
      </w:r>
      <w:r w:rsidRPr="003375D7">
        <w:rPr>
          <w:rFonts w:ascii="Times New Roman" w:eastAsia="Times New Roman" w:hAnsi="Times New Roman" w:cs="Times New Roman"/>
          <w:sz w:val="24"/>
          <w:szCs w:val="24"/>
        </w:rPr>
        <w:t>44-ФЗ не содержит исключений для приемки товара (работ, услуг) по контрактам, заключенным с единственным поставщиком (подрядчиком, исполнителем) без проведения экспертизы.</w:t>
      </w:r>
    </w:p>
    <w:p w:rsidR="003375D7" w:rsidRPr="003375D7" w:rsidRDefault="003375D7" w:rsidP="003375D7">
      <w:pPr>
        <w:spacing w:after="0" w:line="240" w:lineRule="auto"/>
        <w:ind w:firstLine="540"/>
        <w:jc w:val="both"/>
        <w:rPr>
          <w:rFonts w:ascii="Times New Roman" w:eastAsia="Times New Roman" w:hAnsi="Times New Roman" w:cs="Times New Roman"/>
          <w:b/>
          <w:sz w:val="24"/>
          <w:szCs w:val="24"/>
        </w:rPr>
      </w:pPr>
      <w:r w:rsidRPr="003375D7">
        <w:rPr>
          <w:rFonts w:ascii="Times New Roman" w:eastAsia="Times New Roman" w:hAnsi="Times New Roman" w:cs="Times New Roman"/>
          <w:b/>
          <w:sz w:val="24"/>
          <w:szCs w:val="24"/>
        </w:rPr>
        <w:t>В связи с выше изложенным, в действиях (бездействии) ответственного должностного лица МКОУ «</w:t>
      </w:r>
      <w:proofErr w:type="spellStart"/>
      <w:r w:rsidRPr="003375D7">
        <w:rPr>
          <w:rFonts w:ascii="Times New Roman" w:eastAsia="Times New Roman" w:hAnsi="Times New Roman" w:cs="Times New Roman"/>
          <w:b/>
          <w:sz w:val="24"/>
          <w:szCs w:val="24"/>
        </w:rPr>
        <w:t>Уховская</w:t>
      </w:r>
      <w:proofErr w:type="spellEnd"/>
      <w:r w:rsidRPr="003375D7">
        <w:rPr>
          <w:rFonts w:ascii="Times New Roman" w:eastAsia="Times New Roman" w:hAnsi="Times New Roman" w:cs="Times New Roman"/>
          <w:b/>
          <w:sz w:val="24"/>
          <w:szCs w:val="24"/>
        </w:rPr>
        <w:t xml:space="preserve"> СОШ» содержатся признаки административного правонарушения.</w:t>
      </w:r>
    </w:p>
    <w:p w:rsidR="003375D7" w:rsidRPr="003375D7" w:rsidRDefault="003375D7" w:rsidP="003375D7">
      <w:pPr>
        <w:spacing w:after="0" w:line="240" w:lineRule="auto"/>
        <w:ind w:firstLine="540"/>
        <w:jc w:val="both"/>
        <w:rPr>
          <w:rFonts w:ascii="Times New Roman" w:eastAsia="Times New Roman" w:hAnsi="Times New Roman" w:cs="Times New Roman"/>
          <w:sz w:val="24"/>
          <w:szCs w:val="24"/>
        </w:rPr>
      </w:pPr>
      <w:r w:rsidRPr="003375D7">
        <w:rPr>
          <w:rFonts w:ascii="Times New Roman" w:eastAsia="Times New Roman" w:hAnsi="Times New Roman" w:cs="Times New Roman"/>
          <w:sz w:val="24"/>
          <w:szCs w:val="24"/>
        </w:rPr>
        <w:t>Абсолютный объем экономии за проверяемый период составляет 0,0 рублей, соответственно относительный объем экономии за проверяемый период составляет 0%.</w:t>
      </w:r>
    </w:p>
    <w:p w:rsidR="008C4265" w:rsidRDefault="008C4265" w:rsidP="008C4265">
      <w:pPr>
        <w:spacing w:after="0" w:line="240" w:lineRule="auto"/>
        <w:ind w:firstLine="567"/>
        <w:jc w:val="center"/>
        <w:rPr>
          <w:rFonts w:ascii="Times New Roman" w:eastAsia="Calibri" w:hAnsi="Times New Roman" w:cs="Times New Roman"/>
          <w:b/>
          <w:sz w:val="24"/>
          <w:szCs w:val="24"/>
        </w:rPr>
      </w:pPr>
    </w:p>
    <w:p w:rsidR="00FB03EB" w:rsidRPr="00FB03EB" w:rsidRDefault="00FB03EB" w:rsidP="00FB03EB">
      <w:pPr>
        <w:spacing w:after="0" w:line="240" w:lineRule="auto"/>
        <w:ind w:firstLine="539"/>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5. </w:t>
      </w:r>
      <w:r w:rsidRPr="00FB03EB">
        <w:rPr>
          <w:rFonts w:ascii="Times New Roman" w:eastAsia="Times New Roman" w:hAnsi="Times New Roman" w:cs="Times New Roman"/>
          <w:b/>
          <w:sz w:val="24"/>
          <w:szCs w:val="24"/>
        </w:rPr>
        <w:t>Анализ кредиторской задолженности.</w:t>
      </w:r>
    </w:p>
    <w:p w:rsidR="00FB03EB" w:rsidRPr="00FB03EB" w:rsidRDefault="00FB03EB" w:rsidP="00FB03EB">
      <w:pPr>
        <w:spacing w:after="0" w:line="240" w:lineRule="auto"/>
        <w:ind w:firstLine="539"/>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Кредиторская задолженность по состоянию на 01.01.2019 года составляет 119,5 тыс. руб., на конец отчетного периода снизилась на 78,8 тыс. руб. и составила 40,7 тыс. руб.</w:t>
      </w:r>
    </w:p>
    <w:p w:rsidR="00FB03EB" w:rsidRPr="00FB03EB" w:rsidRDefault="00FB03EB" w:rsidP="00FB03EB">
      <w:pPr>
        <w:spacing w:after="0" w:line="240" w:lineRule="auto"/>
        <w:ind w:firstLine="539"/>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B03EB">
        <w:rPr>
          <w:rFonts w:ascii="Times New Roman" w:eastAsia="Times New Roman" w:hAnsi="Times New Roman" w:cs="Times New Roman"/>
          <w:sz w:val="24"/>
          <w:szCs w:val="24"/>
        </w:rPr>
        <w:t xml:space="preserve">   Таблица №</w:t>
      </w:r>
      <w:r>
        <w:rPr>
          <w:rFonts w:ascii="Times New Roman" w:eastAsia="Times New Roman" w:hAnsi="Times New Roman" w:cs="Times New Roman"/>
          <w:sz w:val="24"/>
          <w:szCs w:val="24"/>
        </w:rPr>
        <w:t xml:space="preserv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3827"/>
        <w:gridCol w:w="3970"/>
      </w:tblGrid>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b/>
                <w:sz w:val="24"/>
                <w:szCs w:val="24"/>
              </w:rPr>
            </w:pPr>
            <w:r w:rsidRPr="00FB03EB">
              <w:rPr>
                <w:rFonts w:ascii="Times New Roman" w:eastAsia="Times New Roman" w:hAnsi="Times New Roman" w:cs="Times New Roman"/>
                <w:b/>
                <w:sz w:val="24"/>
                <w:szCs w:val="24"/>
              </w:rPr>
              <w:t>№ счета</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b/>
                <w:sz w:val="24"/>
                <w:szCs w:val="24"/>
              </w:rPr>
            </w:pPr>
            <w:r w:rsidRPr="00FB03EB">
              <w:rPr>
                <w:rFonts w:ascii="Times New Roman" w:eastAsia="Times New Roman" w:hAnsi="Times New Roman" w:cs="Times New Roman"/>
                <w:b/>
                <w:sz w:val="24"/>
                <w:szCs w:val="24"/>
              </w:rPr>
              <w:t>На начало года</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b/>
                <w:sz w:val="24"/>
                <w:szCs w:val="24"/>
              </w:rPr>
            </w:pPr>
            <w:r w:rsidRPr="00FB03EB">
              <w:rPr>
                <w:rFonts w:ascii="Times New Roman" w:eastAsia="Times New Roman" w:hAnsi="Times New Roman" w:cs="Times New Roman"/>
                <w:b/>
                <w:sz w:val="24"/>
                <w:szCs w:val="24"/>
              </w:rPr>
              <w:t>На конец года</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208.00</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302.11</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65,8</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302.13</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302.21</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302.23</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48,3</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34,7</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302.25</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5,4</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6</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302.26</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302.31</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302.34</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303.00</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0,0</w:t>
            </w:r>
          </w:p>
        </w:tc>
      </w:tr>
      <w:tr w:rsidR="00FB03EB" w:rsidRPr="00FB03EB" w:rsidTr="00FB03EB">
        <w:tc>
          <w:tcPr>
            <w:tcW w:w="1525"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b/>
                <w:sz w:val="24"/>
                <w:szCs w:val="24"/>
              </w:rPr>
            </w:pPr>
            <w:r w:rsidRPr="00FB03EB">
              <w:rPr>
                <w:rFonts w:ascii="Times New Roman" w:eastAsia="Times New Roman" w:hAnsi="Times New Roman" w:cs="Times New Roman"/>
                <w:b/>
                <w:sz w:val="24"/>
                <w:szCs w:val="24"/>
              </w:rPr>
              <w:t>Итого</w:t>
            </w:r>
          </w:p>
        </w:tc>
        <w:tc>
          <w:tcPr>
            <w:tcW w:w="3827"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b/>
                <w:sz w:val="24"/>
                <w:szCs w:val="24"/>
              </w:rPr>
            </w:pPr>
            <w:r w:rsidRPr="00FB03EB">
              <w:rPr>
                <w:rFonts w:ascii="Times New Roman" w:eastAsia="Times New Roman" w:hAnsi="Times New Roman" w:cs="Times New Roman"/>
                <w:b/>
                <w:sz w:val="24"/>
                <w:szCs w:val="24"/>
              </w:rPr>
              <w:t>119,5</w:t>
            </w:r>
          </w:p>
        </w:tc>
        <w:tc>
          <w:tcPr>
            <w:tcW w:w="3970" w:type="dxa"/>
            <w:shd w:val="clear" w:color="auto" w:fill="auto"/>
          </w:tcPr>
          <w:p w:rsidR="00FB03EB" w:rsidRPr="00FB03EB" w:rsidRDefault="00FB03EB" w:rsidP="00FB03EB">
            <w:pPr>
              <w:spacing w:after="0" w:line="240" w:lineRule="auto"/>
              <w:jc w:val="center"/>
              <w:rPr>
                <w:rFonts w:ascii="Times New Roman" w:eastAsia="Times New Roman" w:hAnsi="Times New Roman" w:cs="Times New Roman"/>
                <w:b/>
                <w:sz w:val="24"/>
                <w:szCs w:val="24"/>
              </w:rPr>
            </w:pPr>
            <w:r w:rsidRPr="00FB03EB">
              <w:rPr>
                <w:rFonts w:ascii="Times New Roman" w:eastAsia="Times New Roman" w:hAnsi="Times New Roman" w:cs="Times New Roman"/>
                <w:b/>
                <w:sz w:val="24"/>
                <w:szCs w:val="24"/>
              </w:rPr>
              <w:t>40,7</w:t>
            </w:r>
          </w:p>
        </w:tc>
      </w:tr>
    </w:tbl>
    <w:p w:rsidR="00FB03EB" w:rsidRPr="00FB03EB" w:rsidRDefault="00FB03EB" w:rsidP="00FB03EB">
      <w:pPr>
        <w:spacing w:after="0" w:line="240" w:lineRule="auto"/>
        <w:ind w:firstLine="540"/>
        <w:rPr>
          <w:rFonts w:ascii="Times New Roman" w:eastAsia="Times New Roman" w:hAnsi="Times New Roman" w:cs="Times New Roman"/>
          <w:sz w:val="24"/>
          <w:szCs w:val="24"/>
        </w:rPr>
      </w:pPr>
    </w:p>
    <w:p w:rsidR="00FB03EB" w:rsidRPr="00FB03EB" w:rsidRDefault="00FB03EB" w:rsidP="00FB03EB">
      <w:pPr>
        <w:spacing w:after="0" w:line="240" w:lineRule="auto"/>
        <w:ind w:firstLine="540"/>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 xml:space="preserve">Просроченная кредиторская задолженность отсутствует. </w:t>
      </w:r>
    </w:p>
    <w:p w:rsidR="00FB03EB" w:rsidRDefault="00FB03EB" w:rsidP="00FB03EB">
      <w:pPr>
        <w:spacing w:after="0" w:line="240" w:lineRule="auto"/>
        <w:ind w:firstLine="540"/>
        <w:jc w:val="both"/>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Контрольно-счетная палата рекомендует тщательно подходить к планированию расходов, не допускать роста кредиторской задолженности и неэффективных расходов.</w:t>
      </w:r>
    </w:p>
    <w:p w:rsidR="00FB03EB" w:rsidRDefault="00FB03EB" w:rsidP="00FB03EB">
      <w:pPr>
        <w:spacing w:after="0" w:line="240" w:lineRule="auto"/>
        <w:ind w:firstLine="540"/>
        <w:jc w:val="both"/>
        <w:rPr>
          <w:rFonts w:ascii="Times New Roman" w:eastAsia="Times New Roman" w:hAnsi="Times New Roman" w:cs="Times New Roman"/>
          <w:sz w:val="24"/>
          <w:szCs w:val="24"/>
        </w:rPr>
      </w:pPr>
    </w:p>
    <w:p w:rsidR="00FB03EB" w:rsidRPr="00FB03EB" w:rsidRDefault="00FB03EB" w:rsidP="00FB03EB">
      <w:pPr>
        <w:spacing w:after="0" w:line="240" w:lineRule="auto"/>
        <w:ind w:firstLine="539"/>
        <w:jc w:val="center"/>
        <w:rPr>
          <w:rFonts w:ascii="Times New Roman" w:eastAsia="Times New Roman" w:hAnsi="Times New Roman" w:cs="Times New Roman"/>
          <w:b/>
          <w:sz w:val="24"/>
          <w:szCs w:val="24"/>
        </w:rPr>
      </w:pPr>
      <w:r w:rsidRPr="00FB03EB">
        <w:rPr>
          <w:rFonts w:ascii="Times New Roman" w:eastAsia="Times New Roman" w:hAnsi="Times New Roman" w:cs="Times New Roman"/>
          <w:b/>
          <w:sz w:val="24"/>
          <w:szCs w:val="24"/>
        </w:rPr>
        <w:t>6. Расчеты с подотчетными лицами.</w:t>
      </w:r>
    </w:p>
    <w:p w:rsidR="00FB03EB" w:rsidRPr="00FB03EB" w:rsidRDefault="00FB03EB" w:rsidP="00FB03EB">
      <w:pPr>
        <w:spacing w:after="0" w:line="240" w:lineRule="auto"/>
        <w:ind w:firstLine="539"/>
        <w:jc w:val="both"/>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Расчеты с подотчетными лицами проверены сплошным методом за весь проверяемый период. Аналитический учет расчетов с подотчетными лицами в Учреждении ведется по счету 208.00 «Расчеты с подотчетными лицами».</w:t>
      </w:r>
    </w:p>
    <w:p w:rsidR="00FB03EB" w:rsidRPr="00FB03EB" w:rsidRDefault="00FB03EB" w:rsidP="00FB03EB">
      <w:pPr>
        <w:spacing w:after="0" w:line="240" w:lineRule="auto"/>
        <w:ind w:firstLine="539"/>
        <w:jc w:val="both"/>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Расчеты с подотчетными лицами осуществлялись на оплату медицинского осмотра сотрудников.</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Нарушений не установлено.</w:t>
      </w:r>
    </w:p>
    <w:p w:rsidR="00FB03EB" w:rsidRDefault="00FB03EB" w:rsidP="00FB03EB">
      <w:pPr>
        <w:spacing w:after="0" w:line="240" w:lineRule="auto"/>
        <w:ind w:firstLine="540"/>
        <w:jc w:val="both"/>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 xml:space="preserve">На 01.01.2020 года задолженности в Учреждении по расчетам с подотчетными лицами не числится. </w:t>
      </w:r>
    </w:p>
    <w:p w:rsidR="00FB03EB" w:rsidRDefault="00FB03EB" w:rsidP="00FB03EB">
      <w:pPr>
        <w:spacing w:after="0" w:line="240" w:lineRule="auto"/>
        <w:ind w:firstLine="540"/>
        <w:jc w:val="both"/>
        <w:rPr>
          <w:rFonts w:ascii="Times New Roman" w:eastAsia="Times New Roman" w:hAnsi="Times New Roman" w:cs="Times New Roman"/>
          <w:sz w:val="24"/>
          <w:szCs w:val="24"/>
        </w:rPr>
      </w:pPr>
    </w:p>
    <w:p w:rsidR="00FB03EB" w:rsidRPr="00FB03EB" w:rsidRDefault="00FB03EB" w:rsidP="00FB03EB">
      <w:pPr>
        <w:spacing w:after="0" w:line="240" w:lineRule="auto"/>
        <w:jc w:val="center"/>
        <w:rPr>
          <w:rFonts w:ascii="Times New Roman" w:eastAsia="Times New Roman" w:hAnsi="Times New Roman" w:cs="Times New Roman"/>
          <w:b/>
          <w:sz w:val="24"/>
          <w:szCs w:val="24"/>
        </w:rPr>
      </w:pPr>
      <w:r w:rsidRPr="00FB03EB">
        <w:rPr>
          <w:rFonts w:ascii="Times New Roman" w:eastAsia="Times New Roman" w:hAnsi="Times New Roman" w:cs="Times New Roman"/>
          <w:b/>
          <w:sz w:val="24"/>
          <w:szCs w:val="24"/>
        </w:rPr>
        <w:t>7. Учет основных средств и материальных запасов, результаты инвентаризации.</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lang w:val="x-none" w:eastAsia="x-none"/>
        </w:rPr>
      </w:pPr>
      <w:r w:rsidRPr="00FB03EB">
        <w:rPr>
          <w:rFonts w:ascii="Times New Roman" w:eastAsia="Times New Roman" w:hAnsi="Times New Roman" w:cs="Times New Roman"/>
          <w:sz w:val="24"/>
          <w:szCs w:val="24"/>
          <w:lang w:val="x-none" w:eastAsia="x-none"/>
        </w:rPr>
        <w:t xml:space="preserve">По состоянию на 01.01.2020г., согласно </w:t>
      </w:r>
      <w:proofErr w:type="spellStart"/>
      <w:r w:rsidRPr="00FB03EB">
        <w:rPr>
          <w:rFonts w:ascii="Times New Roman" w:eastAsia="Times New Roman" w:hAnsi="Times New Roman" w:cs="Times New Roman"/>
          <w:sz w:val="24"/>
          <w:szCs w:val="24"/>
          <w:lang w:val="x-none" w:eastAsia="x-none"/>
        </w:rPr>
        <w:t>оборотно</w:t>
      </w:r>
      <w:proofErr w:type="spellEnd"/>
      <w:r w:rsidRPr="00FB03EB">
        <w:rPr>
          <w:rFonts w:ascii="Times New Roman" w:eastAsia="Times New Roman" w:hAnsi="Times New Roman" w:cs="Times New Roman"/>
          <w:sz w:val="24"/>
          <w:szCs w:val="24"/>
          <w:lang w:val="x-none" w:eastAsia="x-none"/>
        </w:rPr>
        <w:t xml:space="preserve">-сальдовой ведомости в </w:t>
      </w:r>
      <w:r w:rsidRPr="00FB03EB">
        <w:rPr>
          <w:rFonts w:ascii="Times New Roman" w:eastAsia="Times New Roman" w:hAnsi="Times New Roman" w:cs="Times New Roman"/>
          <w:sz w:val="24"/>
          <w:szCs w:val="24"/>
          <w:lang w:eastAsia="x-none"/>
        </w:rPr>
        <w:t>МКОУ «</w:t>
      </w:r>
      <w:proofErr w:type="spellStart"/>
      <w:r w:rsidRPr="00FB03EB">
        <w:rPr>
          <w:rFonts w:ascii="Times New Roman" w:eastAsia="Times New Roman" w:hAnsi="Times New Roman" w:cs="Times New Roman"/>
          <w:sz w:val="24"/>
          <w:szCs w:val="24"/>
          <w:lang w:eastAsia="x-none"/>
        </w:rPr>
        <w:t>Уховская</w:t>
      </w:r>
      <w:proofErr w:type="spellEnd"/>
      <w:r w:rsidRPr="00FB03EB">
        <w:rPr>
          <w:rFonts w:ascii="Times New Roman" w:eastAsia="Times New Roman" w:hAnsi="Times New Roman" w:cs="Times New Roman"/>
          <w:sz w:val="24"/>
          <w:szCs w:val="24"/>
          <w:lang w:eastAsia="x-none"/>
        </w:rPr>
        <w:t xml:space="preserve"> СОШ»</w:t>
      </w:r>
      <w:r w:rsidRPr="00FB03EB">
        <w:rPr>
          <w:rFonts w:ascii="Times New Roman" w:eastAsia="Times New Roman" w:hAnsi="Times New Roman" w:cs="Times New Roman"/>
          <w:sz w:val="24"/>
          <w:szCs w:val="24"/>
          <w:lang w:val="x-none" w:eastAsia="x-none"/>
        </w:rPr>
        <w:t xml:space="preserve"> числились основные средств</w:t>
      </w:r>
      <w:r w:rsidRPr="00FB03EB">
        <w:rPr>
          <w:rFonts w:ascii="Times New Roman" w:eastAsia="Times New Roman" w:hAnsi="Times New Roman" w:cs="Times New Roman"/>
          <w:sz w:val="24"/>
          <w:szCs w:val="24"/>
          <w:lang w:eastAsia="x-none"/>
        </w:rPr>
        <w:t>а по счету 101.00</w:t>
      </w:r>
      <w:r w:rsidRPr="00FB03EB">
        <w:rPr>
          <w:rFonts w:ascii="Times New Roman" w:eastAsia="Times New Roman" w:hAnsi="Times New Roman" w:cs="Times New Roman"/>
          <w:sz w:val="24"/>
          <w:szCs w:val="24"/>
          <w:lang w:val="x-none" w:eastAsia="x-none"/>
        </w:rPr>
        <w:t xml:space="preserve"> на общую сумму </w:t>
      </w:r>
      <w:r w:rsidRPr="00FB03EB">
        <w:rPr>
          <w:rFonts w:ascii="Times New Roman" w:eastAsia="Times New Roman" w:hAnsi="Times New Roman" w:cs="Times New Roman"/>
          <w:sz w:val="24"/>
          <w:szCs w:val="24"/>
          <w:lang w:eastAsia="x-none"/>
        </w:rPr>
        <w:t>12528,1 тыс. руб.</w:t>
      </w:r>
      <w:r w:rsidRPr="00FB03EB">
        <w:rPr>
          <w:rFonts w:ascii="Times New Roman" w:eastAsia="Times New Roman" w:hAnsi="Times New Roman" w:cs="Times New Roman"/>
          <w:sz w:val="24"/>
          <w:szCs w:val="24"/>
          <w:lang w:val="x-none" w:eastAsia="x-none"/>
        </w:rPr>
        <w:t xml:space="preserve">, в том числе: </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FB03EB">
        <w:rPr>
          <w:rFonts w:ascii="Times New Roman" w:eastAsia="Times New Roman" w:hAnsi="Times New Roman" w:cs="Times New Roman"/>
          <w:sz w:val="24"/>
          <w:szCs w:val="24"/>
          <w:lang w:val="x-none" w:eastAsia="x-none"/>
        </w:rPr>
        <w:t xml:space="preserve">нежилые помещения (здания </w:t>
      </w:r>
      <w:r w:rsidRPr="00FB03EB">
        <w:rPr>
          <w:rFonts w:ascii="Times New Roman" w:eastAsia="Times New Roman" w:hAnsi="Times New Roman" w:cs="Times New Roman"/>
          <w:sz w:val="24"/>
          <w:szCs w:val="24"/>
          <w:lang w:eastAsia="x-none"/>
        </w:rPr>
        <w:t>гаража</w:t>
      </w:r>
      <w:r w:rsidRPr="00FB03EB">
        <w:rPr>
          <w:rFonts w:ascii="Times New Roman" w:eastAsia="Times New Roman" w:hAnsi="Times New Roman" w:cs="Times New Roman"/>
          <w:sz w:val="24"/>
          <w:szCs w:val="24"/>
          <w:lang w:val="x-none" w:eastAsia="x-none"/>
        </w:rPr>
        <w:t>, котельной</w:t>
      </w:r>
      <w:r w:rsidRPr="00FB03EB">
        <w:rPr>
          <w:rFonts w:ascii="Times New Roman" w:eastAsia="Times New Roman" w:hAnsi="Times New Roman" w:cs="Times New Roman"/>
          <w:sz w:val="24"/>
          <w:szCs w:val="24"/>
          <w:lang w:eastAsia="x-none"/>
        </w:rPr>
        <w:t xml:space="preserve">, мастерской, школы и здание </w:t>
      </w:r>
      <w:proofErr w:type="gramStart"/>
      <w:r w:rsidRPr="00FB03EB">
        <w:rPr>
          <w:rFonts w:ascii="Times New Roman" w:eastAsia="Times New Roman" w:hAnsi="Times New Roman" w:cs="Times New Roman"/>
          <w:sz w:val="24"/>
          <w:szCs w:val="24"/>
          <w:lang w:eastAsia="x-none"/>
        </w:rPr>
        <w:t>школы  со</w:t>
      </w:r>
      <w:proofErr w:type="gramEnd"/>
      <w:r w:rsidRPr="00FB03EB">
        <w:rPr>
          <w:rFonts w:ascii="Times New Roman" w:eastAsia="Times New Roman" w:hAnsi="Times New Roman" w:cs="Times New Roman"/>
          <w:sz w:val="24"/>
          <w:szCs w:val="24"/>
          <w:lang w:eastAsia="x-none"/>
        </w:rPr>
        <w:t xml:space="preserve"> спортзалом </w:t>
      </w:r>
      <w:r w:rsidRPr="00FB03EB">
        <w:rPr>
          <w:rFonts w:ascii="Times New Roman" w:eastAsia="Times New Roman" w:hAnsi="Times New Roman" w:cs="Times New Roman"/>
          <w:sz w:val="24"/>
          <w:szCs w:val="24"/>
          <w:lang w:val="x-none" w:eastAsia="x-none"/>
        </w:rPr>
        <w:t>)</w:t>
      </w:r>
      <w:r>
        <w:rPr>
          <w:rFonts w:ascii="Times New Roman" w:eastAsia="Times New Roman" w:hAnsi="Times New Roman" w:cs="Times New Roman"/>
          <w:sz w:val="24"/>
          <w:szCs w:val="24"/>
          <w:lang w:eastAsia="x-none"/>
        </w:rPr>
        <w:t xml:space="preserve"> </w:t>
      </w:r>
      <w:r w:rsidRPr="00FB03EB">
        <w:rPr>
          <w:rFonts w:ascii="Times New Roman" w:eastAsia="Times New Roman" w:hAnsi="Times New Roman" w:cs="Times New Roman"/>
          <w:sz w:val="24"/>
          <w:szCs w:val="24"/>
          <w:lang w:val="x-none" w:eastAsia="x-none"/>
        </w:rPr>
        <w:t xml:space="preserve">- </w:t>
      </w:r>
      <w:r w:rsidRPr="00FB03EB">
        <w:rPr>
          <w:rFonts w:ascii="Times New Roman" w:eastAsia="Times New Roman" w:hAnsi="Times New Roman" w:cs="Times New Roman"/>
          <w:sz w:val="24"/>
          <w:szCs w:val="24"/>
          <w:lang w:eastAsia="x-none"/>
        </w:rPr>
        <w:t>7764,7 тыс. руб.</w:t>
      </w:r>
      <w:r>
        <w:rPr>
          <w:rFonts w:ascii="Times New Roman" w:eastAsia="Times New Roman" w:hAnsi="Times New Roman" w:cs="Times New Roman"/>
          <w:sz w:val="24"/>
          <w:szCs w:val="24"/>
          <w:lang w:eastAsia="x-none"/>
        </w:rPr>
        <w:t>;</w:t>
      </w:r>
      <w:r w:rsidRPr="00FB03EB">
        <w:rPr>
          <w:rFonts w:ascii="Times New Roman" w:eastAsia="Times New Roman" w:hAnsi="Times New Roman" w:cs="Times New Roman"/>
          <w:sz w:val="24"/>
          <w:szCs w:val="24"/>
          <w:lang w:val="x-none" w:eastAsia="x-none"/>
        </w:rPr>
        <w:t xml:space="preserve"> </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FB03EB">
        <w:rPr>
          <w:rFonts w:ascii="Times New Roman" w:eastAsia="Times New Roman" w:hAnsi="Times New Roman" w:cs="Times New Roman"/>
          <w:sz w:val="24"/>
          <w:szCs w:val="24"/>
          <w:lang w:val="x-none" w:eastAsia="x-none"/>
        </w:rPr>
        <w:t>оборудование (компьютеры и другая оргтехника, музыкальные инструменты</w:t>
      </w:r>
      <w:r w:rsidRPr="00FB03EB">
        <w:rPr>
          <w:rFonts w:ascii="Times New Roman" w:eastAsia="Times New Roman" w:hAnsi="Times New Roman" w:cs="Times New Roman"/>
          <w:sz w:val="24"/>
          <w:szCs w:val="24"/>
          <w:lang w:eastAsia="x-none"/>
        </w:rPr>
        <w:t>, оборудование для проведения уроков технологии</w:t>
      </w:r>
      <w:r w:rsidRPr="00FB03EB">
        <w:rPr>
          <w:rFonts w:ascii="Times New Roman" w:eastAsia="Times New Roman" w:hAnsi="Times New Roman" w:cs="Times New Roman"/>
          <w:sz w:val="24"/>
          <w:szCs w:val="24"/>
          <w:lang w:val="x-none" w:eastAsia="x-none"/>
        </w:rPr>
        <w:t xml:space="preserve">) – </w:t>
      </w:r>
      <w:r w:rsidRPr="00FB03EB">
        <w:rPr>
          <w:rFonts w:ascii="Times New Roman" w:eastAsia="Times New Roman" w:hAnsi="Times New Roman" w:cs="Times New Roman"/>
          <w:sz w:val="24"/>
          <w:szCs w:val="24"/>
          <w:lang w:eastAsia="x-none"/>
        </w:rPr>
        <w:t>2256,7 тыс. руб.</w:t>
      </w:r>
      <w:r>
        <w:rPr>
          <w:rFonts w:ascii="Times New Roman" w:eastAsia="Times New Roman" w:hAnsi="Times New Roman" w:cs="Times New Roman"/>
          <w:sz w:val="24"/>
          <w:szCs w:val="24"/>
          <w:lang w:eastAsia="x-none"/>
        </w:rPr>
        <w:t>;</w:t>
      </w:r>
      <w:r w:rsidRPr="00FB03EB">
        <w:rPr>
          <w:rFonts w:ascii="Times New Roman" w:eastAsia="Times New Roman" w:hAnsi="Times New Roman" w:cs="Times New Roman"/>
          <w:sz w:val="24"/>
          <w:szCs w:val="24"/>
          <w:lang w:val="x-none" w:eastAsia="x-none"/>
        </w:rPr>
        <w:t xml:space="preserve"> </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eastAsia="x-none"/>
        </w:rPr>
        <w:t xml:space="preserve">- </w:t>
      </w:r>
      <w:r w:rsidRPr="00FB03EB">
        <w:rPr>
          <w:rFonts w:ascii="Times New Roman" w:eastAsia="Times New Roman" w:hAnsi="Times New Roman" w:cs="Times New Roman"/>
          <w:sz w:val="24"/>
          <w:szCs w:val="24"/>
          <w:lang w:val="x-none" w:eastAsia="x-none"/>
        </w:rPr>
        <w:t>хозяйственный инвентарь (</w:t>
      </w:r>
      <w:r w:rsidRPr="00FB03EB">
        <w:rPr>
          <w:rFonts w:ascii="Times New Roman" w:eastAsia="Times New Roman" w:hAnsi="Times New Roman" w:cs="Times New Roman"/>
          <w:sz w:val="24"/>
          <w:szCs w:val="24"/>
          <w:lang w:eastAsia="x-none"/>
        </w:rPr>
        <w:t>бытовая техника</w:t>
      </w:r>
      <w:r w:rsidRPr="00FB03EB">
        <w:rPr>
          <w:rFonts w:ascii="Times New Roman" w:eastAsia="Times New Roman" w:hAnsi="Times New Roman" w:cs="Times New Roman"/>
          <w:sz w:val="24"/>
          <w:szCs w:val="24"/>
          <w:lang w:val="x-none" w:eastAsia="x-none"/>
        </w:rPr>
        <w:t>,</w:t>
      </w:r>
      <w:r w:rsidRPr="00FB03EB">
        <w:rPr>
          <w:rFonts w:ascii="Times New Roman" w:eastAsia="Times New Roman" w:hAnsi="Times New Roman" w:cs="Times New Roman"/>
          <w:sz w:val="24"/>
          <w:szCs w:val="24"/>
          <w:lang w:eastAsia="x-none"/>
        </w:rPr>
        <w:t xml:space="preserve"> пожарный инвентарь, мебель</w:t>
      </w:r>
      <w:r w:rsidRPr="00FB03EB">
        <w:rPr>
          <w:rFonts w:ascii="Times New Roman" w:eastAsia="Times New Roman" w:hAnsi="Times New Roman" w:cs="Times New Roman"/>
          <w:sz w:val="24"/>
          <w:szCs w:val="24"/>
          <w:lang w:val="x-none" w:eastAsia="x-none"/>
        </w:rPr>
        <w:t xml:space="preserve">, спортинвентарь) </w:t>
      </w:r>
      <w:r w:rsidRPr="00FB03EB">
        <w:rPr>
          <w:rFonts w:ascii="Times New Roman" w:eastAsia="Times New Roman" w:hAnsi="Times New Roman" w:cs="Times New Roman"/>
          <w:b/>
          <w:sz w:val="24"/>
          <w:szCs w:val="24"/>
          <w:lang w:val="x-none" w:eastAsia="x-none"/>
        </w:rPr>
        <w:t xml:space="preserve">– </w:t>
      </w:r>
      <w:r w:rsidRPr="00FB03EB">
        <w:rPr>
          <w:rFonts w:ascii="Times New Roman" w:eastAsia="Times New Roman" w:hAnsi="Times New Roman" w:cs="Times New Roman"/>
          <w:sz w:val="24"/>
          <w:szCs w:val="24"/>
          <w:lang w:eastAsia="x-none"/>
        </w:rPr>
        <w:t>1543 тыс. руб.</w:t>
      </w:r>
      <w:r>
        <w:rPr>
          <w:rFonts w:ascii="Times New Roman" w:eastAsia="Times New Roman" w:hAnsi="Times New Roman" w:cs="Times New Roman"/>
          <w:sz w:val="24"/>
          <w:szCs w:val="24"/>
          <w:lang w:val="x-none" w:eastAsia="x-none"/>
        </w:rPr>
        <w:t>;</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Pr="00FB03EB">
        <w:rPr>
          <w:rFonts w:ascii="Times New Roman" w:eastAsia="Times New Roman" w:hAnsi="Times New Roman" w:cs="Times New Roman"/>
          <w:sz w:val="24"/>
          <w:szCs w:val="24"/>
          <w:lang w:val="x-none" w:eastAsia="x-none"/>
        </w:rPr>
        <w:t xml:space="preserve">библиотечный фонд – </w:t>
      </w:r>
      <w:r w:rsidRPr="00FB03EB">
        <w:rPr>
          <w:rFonts w:ascii="Times New Roman" w:eastAsia="Times New Roman" w:hAnsi="Times New Roman" w:cs="Times New Roman"/>
          <w:sz w:val="24"/>
          <w:szCs w:val="24"/>
          <w:lang w:eastAsia="x-none"/>
        </w:rPr>
        <w:t>963,7 тыс. руб.</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lang w:val="x-none" w:eastAsia="x-none"/>
        </w:rPr>
      </w:pPr>
      <w:r w:rsidRPr="00FB03EB">
        <w:rPr>
          <w:rFonts w:ascii="Times New Roman" w:eastAsia="Times New Roman" w:hAnsi="Times New Roman" w:cs="Times New Roman"/>
          <w:sz w:val="24"/>
          <w:szCs w:val="24"/>
          <w:lang w:val="x-none" w:eastAsia="x-none"/>
        </w:rPr>
        <w:t>Поступило за 201</w:t>
      </w:r>
      <w:r w:rsidRPr="00FB03EB">
        <w:rPr>
          <w:rFonts w:ascii="Times New Roman" w:eastAsia="Times New Roman" w:hAnsi="Times New Roman" w:cs="Times New Roman"/>
          <w:sz w:val="24"/>
          <w:szCs w:val="24"/>
          <w:lang w:eastAsia="x-none"/>
        </w:rPr>
        <w:t>9</w:t>
      </w:r>
      <w:r w:rsidRPr="00FB03EB">
        <w:rPr>
          <w:rFonts w:ascii="Times New Roman" w:eastAsia="Times New Roman" w:hAnsi="Times New Roman" w:cs="Times New Roman"/>
          <w:sz w:val="24"/>
          <w:szCs w:val="24"/>
          <w:lang w:val="x-none" w:eastAsia="x-none"/>
        </w:rPr>
        <w:t xml:space="preserve">г. основных средств на сумму </w:t>
      </w:r>
      <w:r w:rsidRPr="00FB03EB">
        <w:rPr>
          <w:rFonts w:ascii="Times New Roman" w:eastAsia="Times New Roman" w:hAnsi="Times New Roman" w:cs="Times New Roman"/>
          <w:sz w:val="24"/>
          <w:szCs w:val="24"/>
          <w:lang w:eastAsia="x-none"/>
        </w:rPr>
        <w:t>466,1 тыс. руб.</w:t>
      </w:r>
      <w:r w:rsidRPr="00FB03EB">
        <w:rPr>
          <w:rFonts w:ascii="Times New Roman" w:eastAsia="Times New Roman" w:hAnsi="Times New Roman" w:cs="Times New Roman"/>
          <w:sz w:val="24"/>
          <w:szCs w:val="24"/>
          <w:lang w:val="x-none" w:eastAsia="x-none"/>
        </w:rPr>
        <w:t xml:space="preserve">, </w:t>
      </w:r>
      <w:r w:rsidRPr="00FB03EB">
        <w:rPr>
          <w:rFonts w:ascii="Times New Roman" w:eastAsia="Times New Roman" w:hAnsi="Times New Roman" w:cs="Times New Roman"/>
          <w:sz w:val="24"/>
          <w:szCs w:val="24"/>
          <w:lang w:eastAsia="x-none"/>
        </w:rPr>
        <w:t>в</w:t>
      </w:r>
      <w:proofErr w:type="spellStart"/>
      <w:r w:rsidRPr="00FB03EB">
        <w:rPr>
          <w:rFonts w:ascii="Times New Roman" w:eastAsia="Times New Roman" w:hAnsi="Times New Roman" w:cs="Times New Roman"/>
          <w:sz w:val="24"/>
          <w:szCs w:val="24"/>
          <w:lang w:val="x-none" w:eastAsia="x-none"/>
        </w:rPr>
        <w:t>ыбытие</w:t>
      </w:r>
      <w:proofErr w:type="spellEnd"/>
      <w:r w:rsidRPr="00FB03EB">
        <w:rPr>
          <w:rFonts w:ascii="Times New Roman" w:eastAsia="Times New Roman" w:hAnsi="Times New Roman" w:cs="Times New Roman"/>
          <w:sz w:val="24"/>
          <w:szCs w:val="24"/>
          <w:lang w:val="x-none" w:eastAsia="x-none"/>
        </w:rPr>
        <w:t xml:space="preserve"> основных средств составило </w:t>
      </w:r>
      <w:r w:rsidRPr="00FB03EB">
        <w:rPr>
          <w:rFonts w:ascii="Times New Roman" w:eastAsia="Times New Roman" w:hAnsi="Times New Roman" w:cs="Times New Roman"/>
          <w:sz w:val="24"/>
          <w:szCs w:val="24"/>
          <w:lang w:eastAsia="x-none"/>
        </w:rPr>
        <w:t>162,5 тыс. руб.</w:t>
      </w:r>
      <w:r w:rsidRPr="00FB03EB">
        <w:rPr>
          <w:rFonts w:ascii="Times New Roman" w:eastAsia="Times New Roman" w:hAnsi="Times New Roman" w:cs="Times New Roman"/>
          <w:sz w:val="24"/>
          <w:szCs w:val="24"/>
          <w:lang w:val="x-none" w:eastAsia="x-none"/>
        </w:rPr>
        <w:t xml:space="preserve"> </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lang w:eastAsia="x-none"/>
        </w:rPr>
      </w:pPr>
      <w:r w:rsidRPr="00FB03EB">
        <w:rPr>
          <w:rFonts w:ascii="Times New Roman" w:eastAsia="Times New Roman" w:hAnsi="Times New Roman" w:cs="Times New Roman"/>
          <w:sz w:val="24"/>
          <w:szCs w:val="24"/>
          <w:lang w:eastAsia="x-none"/>
        </w:rPr>
        <w:t>По состоянию на 01.01.2020г. на балансе Учреждения числилось материальных запасов (счет 105.00) на сумму 451,1 тыс. руб. Поступило материальных запасов на общую сумму 3663,5 тыс. руб., выбыло материальных запасов 3413,2 тыс. руб.</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lang w:eastAsia="x-none"/>
        </w:rPr>
      </w:pPr>
      <w:r w:rsidRPr="00FB03EB">
        <w:rPr>
          <w:rFonts w:ascii="Times New Roman" w:eastAsia="Times New Roman" w:hAnsi="Times New Roman" w:cs="Times New Roman"/>
          <w:sz w:val="24"/>
          <w:szCs w:val="24"/>
          <w:lang w:eastAsia="x-none"/>
        </w:rPr>
        <w:t>Приобретенные материальные ценности своевременно и в полном объеме оприходованы по данным бухгалтерского учета.</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 xml:space="preserve">Обязательное проведение инвентаризации устанавливается законодательством Российской Федерации. Об этом говорится в пункте 3 статьи 11 Федерального закона от 06 декабря 2011г. № 402-ФЗ. Так проведение инвентаризации обязательно перед </w:t>
      </w:r>
      <w:r w:rsidRPr="00FB03EB">
        <w:rPr>
          <w:rFonts w:ascii="Times New Roman" w:eastAsia="Times New Roman" w:hAnsi="Times New Roman" w:cs="Times New Roman"/>
          <w:sz w:val="24"/>
          <w:szCs w:val="24"/>
        </w:rPr>
        <w:lastRenderedPageBreak/>
        <w:t>составлением годовой бухгалтерской отчетности. Это указано в пункте 22 Методических указаний по бухгалтерскому учету материально-производственных запасов, утвержденных приказом Минфина России от 28 декабря 2001г. №</w:t>
      </w:r>
      <w:r>
        <w:rPr>
          <w:rFonts w:ascii="Times New Roman" w:eastAsia="Times New Roman" w:hAnsi="Times New Roman" w:cs="Times New Roman"/>
          <w:sz w:val="24"/>
          <w:szCs w:val="24"/>
        </w:rPr>
        <w:t xml:space="preserve"> </w:t>
      </w:r>
      <w:r w:rsidRPr="00FB03EB">
        <w:rPr>
          <w:rFonts w:ascii="Times New Roman" w:eastAsia="Times New Roman" w:hAnsi="Times New Roman" w:cs="Times New Roman"/>
          <w:sz w:val="24"/>
          <w:szCs w:val="24"/>
        </w:rPr>
        <w:t>119н, а также в пункте 27 Положения по ведению бухгалтерского учета и бухгалтерской отчетности в Российской Федерации, утвержденного приказом Минфина России от 29.07.1998г. №</w:t>
      </w:r>
      <w:r>
        <w:rPr>
          <w:rFonts w:ascii="Times New Roman" w:eastAsia="Times New Roman" w:hAnsi="Times New Roman" w:cs="Times New Roman"/>
          <w:sz w:val="24"/>
          <w:szCs w:val="24"/>
        </w:rPr>
        <w:t xml:space="preserve"> </w:t>
      </w:r>
      <w:r w:rsidRPr="00FB03EB">
        <w:rPr>
          <w:rFonts w:ascii="Times New Roman" w:eastAsia="Times New Roman" w:hAnsi="Times New Roman" w:cs="Times New Roman"/>
          <w:sz w:val="24"/>
          <w:szCs w:val="24"/>
        </w:rPr>
        <w:t>34н.</w:t>
      </w:r>
    </w:p>
    <w:p w:rsidR="00FB03EB" w:rsidRPr="00FB03EB" w:rsidRDefault="00FB03EB" w:rsidP="00FB03EB">
      <w:pPr>
        <w:spacing w:after="0" w:line="240" w:lineRule="auto"/>
        <w:ind w:firstLine="540"/>
        <w:jc w:val="both"/>
        <w:rPr>
          <w:rFonts w:ascii="Times New Roman" w:eastAsia="Times New Roman" w:hAnsi="Times New Roman" w:cs="Times New Roman"/>
          <w:sz w:val="24"/>
          <w:szCs w:val="24"/>
        </w:rPr>
      </w:pPr>
      <w:r w:rsidRPr="00FB03EB">
        <w:rPr>
          <w:rFonts w:ascii="Times New Roman" w:eastAsia="Times New Roman" w:hAnsi="Times New Roman" w:cs="Times New Roman"/>
          <w:sz w:val="24"/>
          <w:szCs w:val="24"/>
        </w:rPr>
        <w:t xml:space="preserve">На основании приказа директора Учреждения от 18.09.2019г. № 40 </w:t>
      </w:r>
      <w:proofErr w:type="spellStart"/>
      <w:r w:rsidRPr="00FB03EB">
        <w:rPr>
          <w:rFonts w:ascii="Times New Roman" w:eastAsia="Times New Roman" w:hAnsi="Times New Roman" w:cs="Times New Roman"/>
          <w:sz w:val="24"/>
          <w:szCs w:val="24"/>
        </w:rPr>
        <w:t>осн</w:t>
      </w:r>
      <w:proofErr w:type="spellEnd"/>
      <w:r w:rsidRPr="00FB03EB">
        <w:rPr>
          <w:rFonts w:ascii="Times New Roman" w:eastAsia="Times New Roman" w:hAnsi="Times New Roman" w:cs="Times New Roman"/>
          <w:sz w:val="24"/>
          <w:szCs w:val="24"/>
        </w:rPr>
        <w:t xml:space="preserve"> «О проведении инвентаризации», проведена инвентаризация основных и материальных ценностей. В приказе указаны: состав инвентаризационной комиссии, причина инвентаризации, дата ее проведения. Материально-ответственное лицо – завхоз школы Кравченко О.Н. Выявлено фактическое наличие соответствующих объектов, которое сопоставлено с данными регистров бухгалтерского учета. Результаты инвентаризации оформлены инвентаризационными описями. Недостач не установлено, излишки в сумме 40,5 тыс. руб. оприходованы и приняты к бухгалтерскому учету. </w:t>
      </w:r>
    </w:p>
    <w:p w:rsidR="00FB03EB" w:rsidRPr="00FB03EB" w:rsidRDefault="00FB03EB" w:rsidP="00FB03EB">
      <w:pPr>
        <w:spacing w:after="0" w:line="240" w:lineRule="auto"/>
        <w:ind w:firstLine="540"/>
        <w:rPr>
          <w:rFonts w:ascii="Times New Roman" w:eastAsia="Times New Roman" w:hAnsi="Times New Roman" w:cs="Times New Roman"/>
          <w:b/>
          <w:sz w:val="24"/>
          <w:szCs w:val="24"/>
        </w:rPr>
      </w:pPr>
    </w:p>
    <w:p w:rsidR="00CC5E5F" w:rsidRPr="005F7E7E" w:rsidRDefault="00333148" w:rsidP="00C8333C">
      <w:pPr>
        <w:tabs>
          <w:tab w:val="left" w:pos="567"/>
        </w:tabs>
        <w:autoSpaceDE w:val="0"/>
        <w:autoSpaceDN w:val="0"/>
        <w:adjustRightInd w:val="0"/>
        <w:spacing w:after="0" w:line="240" w:lineRule="auto"/>
        <w:ind w:right="27"/>
        <w:contextualSpacing/>
        <w:jc w:val="center"/>
        <w:rPr>
          <w:rFonts w:ascii="Times New Roman" w:hAnsi="Times New Roman" w:cs="Times New Roman"/>
          <w:b/>
          <w:sz w:val="24"/>
          <w:szCs w:val="24"/>
        </w:rPr>
      </w:pPr>
      <w:r w:rsidRPr="005F7E7E">
        <w:rPr>
          <w:rFonts w:ascii="Times New Roman" w:hAnsi="Times New Roman" w:cs="Times New Roman"/>
          <w:b/>
          <w:sz w:val="24"/>
          <w:szCs w:val="24"/>
        </w:rPr>
        <w:t>Выводы:</w:t>
      </w:r>
    </w:p>
    <w:p w:rsidR="00F06845" w:rsidRPr="00F06845" w:rsidRDefault="000F36C4" w:rsidP="00E27210">
      <w:pPr>
        <w:spacing w:after="0" w:line="240" w:lineRule="auto"/>
        <w:ind w:firstLine="567"/>
        <w:jc w:val="both"/>
        <w:rPr>
          <w:rFonts w:ascii="Times New Roman" w:hAnsi="Times New Roman" w:cs="Times New Roman"/>
          <w:sz w:val="24"/>
          <w:szCs w:val="24"/>
        </w:rPr>
      </w:pPr>
      <w:r w:rsidRPr="00F06845">
        <w:rPr>
          <w:rFonts w:ascii="Times New Roman" w:hAnsi="Times New Roman" w:cs="Times New Roman"/>
          <w:sz w:val="24"/>
          <w:szCs w:val="24"/>
        </w:rPr>
        <w:t>1</w:t>
      </w:r>
      <w:r w:rsidR="00E27210" w:rsidRPr="00F06845">
        <w:rPr>
          <w:rFonts w:ascii="Times New Roman" w:hAnsi="Times New Roman" w:cs="Times New Roman"/>
          <w:sz w:val="24"/>
          <w:szCs w:val="24"/>
        </w:rPr>
        <w:t xml:space="preserve">. </w:t>
      </w:r>
      <w:r w:rsidR="00F06845" w:rsidRPr="00F06845">
        <w:rPr>
          <w:rFonts w:ascii="Times New Roman" w:hAnsi="Times New Roman" w:cs="Times New Roman"/>
          <w:sz w:val="24"/>
          <w:szCs w:val="24"/>
        </w:rPr>
        <w:t>Представленный к проверке коллективный договор от 23.11.2015г. на момент проверяемого периода утратил свое действие (действовал по 23.11.2018г. включительно).</w:t>
      </w:r>
    </w:p>
    <w:p w:rsidR="0072664E" w:rsidRPr="0072664E" w:rsidRDefault="00A130D3" w:rsidP="00AC6766">
      <w:pPr>
        <w:spacing w:after="0" w:line="240" w:lineRule="auto"/>
        <w:ind w:firstLine="567"/>
        <w:jc w:val="both"/>
        <w:rPr>
          <w:rFonts w:ascii="Times New Roman" w:hAnsi="Times New Roman" w:cs="Times New Roman"/>
          <w:sz w:val="24"/>
          <w:szCs w:val="24"/>
        </w:rPr>
      </w:pPr>
      <w:r w:rsidRPr="0072664E">
        <w:rPr>
          <w:rFonts w:ascii="Times New Roman" w:hAnsi="Times New Roman" w:cs="Times New Roman"/>
          <w:sz w:val="24"/>
          <w:szCs w:val="24"/>
        </w:rPr>
        <w:t xml:space="preserve">2. </w:t>
      </w:r>
      <w:r w:rsidR="0072664E">
        <w:rPr>
          <w:rFonts w:ascii="Times New Roman" w:hAnsi="Times New Roman" w:cs="Times New Roman"/>
          <w:sz w:val="24"/>
          <w:szCs w:val="24"/>
        </w:rPr>
        <w:t>У</w:t>
      </w:r>
      <w:r w:rsidR="0072664E" w:rsidRPr="0072664E">
        <w:rPr>
          <w:rFonts w:ascii="Times New Roman" w:hAnsi="Times New Roman" w:cs="Times New Roman"/>
          <w:sz w:val="24"/>
          <w:szCs w:val="24"/>
        </w:rPr>
        <w:t>твержденные штатны</w:t>
      </w:r>
      <w:r w:rsidR="0072664E">
        <w:rPr>
          <w:rFonts w:ascii="Times New Roman" w:hAnsi="Times New Roman" w:cs="Times New Roman"/>
          <w:sz w:val="24"/>
          <w:szCs w:val="24"/>
        </w:rPr>
        <w:t>е</w:t>
      </w:r>
      <w:r w:rsidR="0072664E" w:rsidRPr="0072664E">
        <w:rPr>
          <w:rFonts w:ascii="Times New Roman" w:hAnsi="Times New Roman" w:cs="Times New Roman"/>
          <w:sz w:val="24"/>
          <w:szCs w:val="24"/>
        </w:rPr>
        <w:t xml:space="preserve"> расписани</w:t>
      </w:r>
      <w:r w:rsidR="0072664E">
        <w:rPr>
          <w:rFonts w:ascii="Times New Roman" w:hAnsi="Times New Roman" w:cs="Times New Roman"/>
          <w:sz w:val="24"/>
          <w:szCs w:val="24"/>
        </w:rPr>
        <w:t>я</w:t>
      </w:r>
      <w:r w:rsidR="0072664E" w:rsidRPr="0072664E">
        <w:rPr>
          <w:rFonts w:ascii="Times New Roman" w:hAnsi="Times New Roman" w:cs="Times New Roman"/>
          <w:sz w:val="24"/>
          <w:szCs w:val="24"/>
        </w:rPr>
        <w:t xml:space="preserve"> </w:t>
      </w:r>
      <w:r w:rsidR="0072664E">
        <w:rPr>
          <w:rFonts w:ascii="Times New Roman" w:hAnsi="Times New Roman" w:cs="Times New Roman"/>
          <w:sz w:val="24"/>
          <w:szCs w:val="24"/>
        </w:rPr>
        <w:t xml:space="preserve">с изменениями (по должностным окладам) </w:t>
      </w:r>
      <w:r w:rsidR="0072664E" w:rsidRPr="0072664E">
        <w:rPr>
          <w:rFonts w:ascii="Times New Roman" w:hAnsi="Times New Roman" w:cs="Times New Roman"/>
          <w:sz w:val="24"/>
          <w:szCs w:val="24"/>
        </w:rPr>
        <w:t>не соответству</w:t>
      </w:r>
      <w:r w:rsidR="00AC6766">
        <w:rPr>
          <w:rFonts w:ascii="Times New Roman" w:hAnsi="Times New Roman" w:cs="Times New Roman"/>
          <w:sz w:val="24"/>
          <w:szCs w:val="24"/>
        </w:rPr>
        <w:t>ю</w:t>
      </w:r>
      <w:r w:rsidR="0072664E" w:rsidRPr="0072664E">
        <w:rPr>
          <w:rFonts w:ascii="Times New Roman" w:hAnsi="Times New Roman" w:cs="Times New Roman"/>
          <w:sz w:val="24"/>
          <w:szCs w:val="24"/>
        </w:rPr>
        <w:t>т Положению об оплате труда работников МКОУ «</w:t>
      </w:r>
      <w:proofErr w:type="spellStart"/>
      <w:r w:rsidR="0072664E" w:rsidRPr="0072664E">
        <w:rPr>
          <w:rFonts w:ascii="Times New Roman" w:hAnsi="Times New Roman" w:cs="Times New Roman"/>
          <w:sz w:val="24"/>
          <w:szCs w:val="24"/>
        </w:rPr>
        <w:t>Уховская</w:t>
      </w:r>
      <w:proofErr w:type="spellEnd"/>
      <w:r w:rsidR="0072664E" w:rsidRPr="0072664E">
        <w:rPr>
          <w:rFonts w:ascii="Times New Roman" w:hAnsi="Times New Roman" w:cs="Times New Roman"/>
          <w:sz w:val="24"/>
          <w:szCs w:val="24"/>
        </w:rPr>
        <w:t xml:space="preserve"> СОШ» от 11.02.2015г. №</w:t>
      </w:r>
      <w:r w:rsidR="00AC6766">
        <w:rPr>
          <w:rFonts w:ascii="Times New Roman" w:hAnsi="Times New Roman" w:cs="Times New Roman"/>
          <w:sz w:val="24"/>
          <w:szCs w:val="24"/>
        </w:rPr>
        <w:t xml:space="preserve"> 2.</w:t>
      </w:r>
      <w:r w:rsidR="00AC6766" w:rsidRPr="00AC6766">
        <w:t xml:space="preserve"> </w:t>
      </w:r>
      <w:r w:rsidR="00AC6766" w:rsidRPr="00AC6766">
        <w:rPr>
          <w:rFonts w:ascii="Times New Roman" w:hAnsi="Times New Roman" w:cs="Times New Roman"/>
          <w:sz w:val="24"/>
          <w:szCs w:val="24"/>
        </w:rPr>
        <w:t>Начисление и выплата заработной платы производил</w:t>
      </w:r>
      <w:r w:rsidR="00AC6766">
        <w:rPr>
          <w:rFonts w:ascii="Times New Roman" w:hAnsi="Times New Roman" w:cs="Times New Roman"/>
          <w:sz w:val="24"/>
          <w:szCs w:val="24"/>
        </w:rPr>
        <w:t>а</w:t>
      </w:r>
      <w:r w:rsidR="00AC6766" w:rsidRPr="00AC6766">
        <w:rPr>
          <w:rFonts w:ascii="Times New Roman" w:hAnsi="Times New Roman" w:cs="Times New Roman"/>
          <w:sz w:val="24"/>
          <w:szCs w:val="24"/>
        </w:rPr>
        <w:t>сь в соответствии со штатными расписаниями, но в нарушение Полож</w:t>
      </w:r>
      <w:r w:rsidR="00AC6766">
        <w:rPr>
          <w:rFonts w:ascii="Times New Roman" w:hAnsi="Times New Roman" w:cs="Times New Roman"/>
          <w:sz w:val="24"/>
          <w:szCs w:val="24"/>
        </w:rPr>
        <w:t xml:space="preserve">ения об оплате труда работников, </w:t>
      </w:r>
      <w:r w:rsidR="0072664E" w:rsidRPr="0072664E">
        <w:rPr>
          <w:rFonts w:ascii="Times New Roman" w:hAnsi="Times New Roman" w:cs="Times New Roman"/>
          <w:sz w:val="24"/>
          <w:szCs w:val="24"/>
        </w:rPr>
        <w:t>что является нарушением порядка и условий оплаты труда работников (п. 1.2.95 Классификатора нарушений).</w:t>
      </w:r>
    </w:p>
    <w:p w:rsidR="00AC6766" w:rsidRPr="006156D5" w:rsidRDefault="000A673F" w:rsidP="000F36C4">
      <w:pPr>
        <w:spacing w:after="0" w:line="240" w:lineRule="auto"/>
        <w:ind w:firstLine="567"/>
        <w:jc w:val="both"/>
        <w:rPr>
          <w:rFonts w:ascii="Times New Roman" w:hAnsi="Times New Roman" w:cs="Times New Roman"/>
          <w:sz w:val="24"/>
          <w:szCs w:val="24"/>
        </w:rPr>
      </w:pPr>
      <w:r w:rsidRPr="00AC6766">
        <w:rPr>
          <w:rFonts w:ascii="Times New Roman" w:hAnsi="Times New Roman" w:cs="Times New Roman"/>
          <w:sz w:val="24"/>
          <w:szCs w:val="24"/>
        </w:rPr>
        <w:t>3.</w:t>
      </w:r>
      <w:r w:rsidRPr="005F7E7E">
        <w:rPr>
          <w:rFonts w:ascii="Times New Roman" w:hAnsi="Times New Roman" w:cs="Times New Roman"/>
          <w:color w:val="FF0000"/>
          <w:sz w:val="24"/>
          <w:szCs w:val="24"/>
        </w:rPr>
        <w:t xml:space="preserve"> </w:t>
      </w:r>
      <w:r w:rsidR="00AC6766" w:rsidRPr="006156D5">
        <w:rPr>
          <w:rFonts w:ascii="Times New Roman" w:hAnsi="Times New Roman" w:cs="Times New Roman"/>
          <w:sz w:val="24"/>
          <w:szCs w:val="24"/>
        </w:rPr>
        <w:t xml:space="preserve">Положением о выплате стимулирующего характера педагогическим работникам школы (утвержденным приказом директора от 04.04.2019г. № 16-ф), не предусмотрены общие положения, порядок определения размера и выплат стимулирующего характера для педагогических работников, порядок уменьшения или снятия стимулирующих выплат. Таким образом, </w:t>
      </w:r>
      <w:r w:rsidR="006156D5" w:rsidRPr="006156D5">
        <w:rPr>
          <w:rFonts w:ascii="Times New Roman" w:hAnsi="Times New Roman" w:cs="Times New Roman"/>
          <w:sz w:val="24"/>
          <w:szCs w:val="24"/>
        </w:rPr>
        <w:t xml:space="preserve">по мнению КСП, указанное </w:t>
      </w:r>
      <w:r w:rsidR="00AC6766" w:rsidRPr="006156D5">
        <w:rPr>
          <w:rFonts w:ascii="Times New Roman" w:hAnsi="Times New Roman" w:cs="Times New Roman"/>
          <w:sz w:val="24"/>
          <w:szCs w:val="24"/>
        </w:rPr>
        <w:t>Положение требует внесение изменений (доработки).</w:t>
      </w:r>
    </w:p>
    <w:p w:rsidR="006156D5" w:rsidRDefault="00013E67" w:rsidP="00013E67">
      <w:pPr>
        <w:spacing w:after="0" w:line="240" w:lineRule="auto"/>
        <w:ind w:firstLine="567"/>
        <w:jc w:val="both"/>
        <w:rPr>
          <w:rFonts w:ascii="Times New Roman" w:hAnsi="Times New Roman" w:cs="Times New Roman"/>
          <w:sz w:val="24"/>
          <w:szCs w:val="24"/>
        </w:rPr>
      </w:pPr>
      <w:r w:rsidRPr="006156D5">
        <w:rPr>
          <w:rFonts w:ascii="Times New Roman" w:hAnsi="Times New Roman" w:cs="Times New Roman"/>
          <w:sz w:val="24"/>
          <w:szCs w:val="24"/>
        </w:rPr>
        <w:t xml:space="preserve">4. </w:t>
      </w:r>
      <w:r w:rsidR="006156D5" w:rsidRPr="006156D5">
        <w:rPr>
          <w:rFonts w:ascii="Times New Roman" w:hAnsi="Times New Roman" w:cs="Times New Roman"/>
          <w:sz w:val="24"/>
          <w:szCs w:val="24"/>
        </w:rPr>
        <w:t xml:space="preserve">При </w:t>
      </w:r>
      <w:r w:rsidR="006156D5">
        <w:rPr>
          <w:rFonts w:ascii="Times New Roman" w:hAnsi="Times New Roman" w:cs="Times New Roman"/>
          <w:sz w:val="24"/>
          <w:szCs w:val="24"/>
        </w:rPr>
        <w:t xml:space="preserve">выборочной </w:t>
      </w:r>
      <w:r w:rsidR="006156D5" w:rsidRPr="006156D5">
        <w:rPr>
          <w:rFonts w:ascii="Times New Roman" w:hAnsi="Times New Roman" w:cs="Times New Roman"/>
          <w:sz w:val="24"/>
          <w:szCs w:val="24"/>
        </w:rPr>
        <w:t xml:space="preserve">проверке начисления </w:t>
      </w:r>
      <w:r w:rsidR="006156D5">
        <w:rPr>
          <w:rFonts w:ascii="Times New Roman" w:hAnsi="Times New Roman" w:cs="Times New Roman"/>
          <w:sz w:val="24"/>
          <w:szCs w:val="24"/>
        </w:rPr>
        <w:t>заработной платы работникам установлено:</w:t>
      </w:r>
    </w:p>
    <w:p w:rsidR="006156D5" w:rsidRDefault="006156D5" w:rsidP="00013E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6156D5">
        <w:rPr>
          <w:rFonts w:ascii="Times New Roman" w:hAnsi="Times New Roman" w:cs="Times New Roman"/>
          <w:sz w:val="24"/>
          <w:szCs w:val="24"/>
        </w:rPr>
        <w:t>надбавк</w:t>
      </w:r>
      <w:r>
        <w:rPr>
          <w:rFonts w:ascii="Times New Roman" w:hAnsi="Times New Roman" w:cs="Times New Roman"/>
          <w:sz w:val="24"/>
          <w:szCs w:val="24"/>
        </w:rPr>
        <w:t>а</w:t>
      </w:r>
      <w:r w:rsidRPr="006156D5">
        <w:rPr>
          <w:rFonts w:ascii="Times New Roman" w:hAnsi="Times New Roman" w:cs="Times New Roman"/>
          <w:sz w:val="24"/>
          <w:szCs w:val="24"/>
        </w:rPr>
        <w:t xml:space="preserve"> за работу в сельской местности за период с января по март включительно, начисление по всем работникам Учреждения осуществлялось согласно штатному расписанию на должностной оклад и все виды надбавок, </w:t>
      </w:r>
      <w:r>
        <w:rPr>
          <w:rFonts w:ascii="Times New Roman" w:hAnsi="Times New Roman" w:cs="Times New Roman"/>
          <w:sz w:val="24"/>
          <w:szCs w:val="24"/>
        </w:rPr>
        <w:t>что является</w:t>
      </w:r>
      <w:r w:rsidRPr="006156D5">
        <w:rPr>
          <w:rFonts w:ascii="Times New Roman" w:hAnsi="Times New Roman" w:cs="Times New Roman"/>
          <w:sz w:val="24"/>
          <w:szCs w:val="24"/>
        </w:rPr>
        <w:t xml:space="preserve"> нарушение</w:t>
      </w:r>
      <w:r>
        <w:rPr>
          <w:rFonts w:ascii="Times New Roman" w:hAnsi="Times New Roman" w:cs="Times New Roman"/>
          <w:sz w:val="24"/>
          <w:szCs w:val="24"/>
        </w:rPr>
        <w:t>м</w:t>
      </w:r>
      <w:r w:rsidRPr="006156D5">
        <w:rPr>
          <w:rFonts w:ascii="Times New Roman" w:hAnsi="Times New Roman" w:cs="Times New Roman"/>
          <w:sz w:val="24"/>
          <w:szCs w:val="24"/>
        </w:rPr>
        <w:t xml:space="preserve"> Положения об оплате труда работников. Таким образом, размер излишне начисленной</w:t>
      </w:r>
      <w:r>
        <w:rPr>
          <w:rFonts w:ascii="Times New Roman" w:hAnsi="Times New Roman" w:cs="Times New Roman"/>
          <w:sz w:val="24"/>
          <w:szCs w:val="24"/>
        </w:rPr>
        <w:t xml:space="preserve"> и выплаченной</w:t>
      </w:r>
      <w:r w:rsidRPr="006156D5">
        <w:rPr>
          <w:rFonts w:ascii="Times New Roman" w:hAnsi="Times New Roman" w:cs="Times New Roman"/>
          <w:sz w:val="24"/>
          <w:szCs w:val="24"/>
        </w:rPr>
        <w:t xml:space="preserve"> надбавки за работу в сельской местности за период с 1 января 2019 года по 1 апреля 2019 года составил в сумме 130,6 тыс. руб. (п. 1</w:t>
      </w:r>
      <w:r>
        <w:rPr>
          <w:rFonts w:ascii="Times New Roman" w:hAnsi="Times New Roman" w:cs="Times New Roman"/>
          <w:sz w:val="24"/>
          <w:szCs w:val="24"/>
        </w:rPr>
        <w:t>.2.95 Классификатора нарушений);</w:t>
      </w:r>
    </w:p>
    <w:p w:rsidR="006156D5" w:rsidRPr="006156D5" w:rsidRDefault="006156D5" w:rsidP="00013E67">
      <w:pPr>
        <w:spacing w:after="0" w:line="240" w:lineRule="auto"/>
        <w:ind w:firstLine="567"/>
        <w:jc w:val="both"/>
        <w:rPr>
          <w:rFonts w:ascii="Times New Roman" w:hAnsi="Times New Roman" w:cs="Times New Roman"/>
          <w:sz w:val="24"/>
          <w:szCs w:val="24"/>
        </w:rPr>
      </w:pPr>
      <w:r w:rsidRPr="006156D5">
        <w:rPr>
          <w:rFonts w:ascii="Times New Roman" w:hAnsi="Times New Roman" w:cs="Times New Roman"/>
          <w:sz w:val="24"/>
          <w:szCs w:val="24"/>
        </w:rPr>
        <w:t xml:space="preserve">- по должности «секретарь-машинистка» по состоянию на 01.01.2019 года штатным расписанием предусмотрено 0,25 шт. ед., с 01.03.2019г. – 0,75 шт. ед. Должностной оклад установлен в размере 3100 руб. (1 шт. ед.), с 01.03.2019г. – 7509 руб. (1 шт. ед.).   Фактически начисление заработной платы (Московских О.В.) с 01.01.2019г. производилось в размере 0,75 шт. ед. на основании данных табелей учета рабочего времени. Таким образом, начисление </w:t>
      </w:r>
      <w:r>
        <w:rPr>
          <w:rFonts w:ascii="Times New Roman" w:hAnsi="Times New Roman" w:cs="Times New Roman"/>
          <w:sz w:val="24"/>
          <w:szCs w:val="24"/>
        </w:rPr>
        <w:t xml:space="preserve">и выплата </w:t>
      </w:r>
      <w:r w:rsidRPr="006156D5">
        <w:rPr>
          <w:rFonts w:ascii="Times New Roman" w:hAnsi="Times New Roman" w:cs="Times New Roman"/>
          <w:sz w:val="24"/>
          <w:szCs w:val="24"/>
        </w:rPr>
        <w:t>произведен</w:t>
      </w:r>
      <w:r>
        <w:rPr>
          <w:rFonts w:ascii="Times New Roman" w:hAnsi="Times New Roman" w:cs="Times New Roman"/>
          <w:sz w:val="24"/>
          <w:szCs w:val="24"/>
        </w:rPr>
        <w:t>а</w:t>
      </w:r>
      <w:r w:rsidRPr="006156D5">
        <w:rPr>
          <w:rFonts w:ascii="Times New Roman" w:hAnsi="Times New Roman" w:cs="Times New Roman"/>
          <w:sz w:val="24"/>
          <w:szCs w:val="24"/>
        </w:rPr>
        <w:t xml:space="preserve"> с нарушением действующей системы оплаты труда в Учреждении. Сумма начислений </w:t>
      </w:r>
      <w:r w:rsidR="00804769">
        <w:rPr>
          <w:rFonts w:ascii="Times New Roman" w:hAnsi="Times New Roman" w:cs="Times New Roman"/>
          <w:sz w:val="24"/>
          <w:szCs w:val="24"/>
        </w:rPr>
        <w:t xml:space="preserve">и выплат </w:t>
      </w:r>
      <w:r w:rsidRPr="006156D5">
        <w:rPr>
          <w:rFonts w:ascii="Times New Roman" w:hAnsi="Times New Roman" w:cs="Times New Roman"/>
          <w:sz w:val="24"/>
          <w:szCs w:val="24"/>
        </w:rPr>
        <w:t>с нарушением за период январь, февраль составила 18 тыс. руб. (п. 1.2.95 Классификатора нарушений).</w:t>
      </w:r>
    </w:p>
    <w:p w:rsidR="0096358A" w:rsidRDefault="00EA54D4" w:rsidP="00EA54D4">
      <w:pPr>
        <w:spacing w:after="0" w:line="240" w:lineRule="auto"/>
        <w:ind w:firstLine="567"/>
        <w:jc w:val="both"/>
        <w:rPr>
          <w:rFonts w:ascii="Times New Roman" w:hAnsi="Times New Roman" w:cs="Times New Roman"/>
          <w:sz w:val="24"/>
          <w:szCs w:val="24"/>
        </w:rPr>
      </w:pPr>
      <w:r w:rsidRPr="0096358A">
        <w:rPr>
          <w:rFonts w:ascii="Times New Roman" w:hAnsi="Times New Roman" w:cs="Times New Roman"/>
          <w:sz w:val="24"/>
          <w:szCs w:val="24"/>
        </w:rPr>
        <w:t xml:space="preserve">5. </w:t>
      </w:r>
      <w:r w:rsidR="00902BA3">
        <w:rPr>
          <w:rFonts w:ascii="Times New Roman" w:hAnsi="Times New Roman" w:cs="Times New Roman"/>
          <w:sz w:val="24"/>
          <w:szCs w:val="24"/>
        </w:rPr>
        <w:t xml:space="preserve">Выявленные нарушения </w:t>
      </w:r>
      <w:r w:rsidR="00902BA3" w:rsidRPr="00902BA3">
        <w:rPr>
          <w:rFonts w:ascii="Times New Roman" w:hAnsi="Times New Roman" w:cs="Times New Roman"/>
          <w:sz w:val="24"/>
          <w:szCs w:val="24"/>
        </w:rPr>
        <w:t>Федерального закона Российской Федерации от 05.04.2013 года № 44-ФЗ «О контрактной системе в сфере закупок товаров, работ, услуг для обеспечения муниципальных нужд» (далее – Федеральный закон № 44-ФЗ)</w:t>
      </w:r>
      <w:r w:rsidR="00902BA3">
        <w:rPr>
          <w:rFonts w:ascii="Times New Roman" w:hAnsi="Times New Roman" w:cs="Times New Roman"/>
          <w:sz w:val="24"/>
          <w:szCs w:val="24"/>
        </w:rPr>
        <w:t>:</w:t>
      </w:r>
    </w:p>
    <w:p w:rsidR="00902BA3" w:rsidRDefault="00902BA3" w:rsidP="00EA54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D3066">
        <w:rPr>
          <w:rFonts w:ascii="Times New Roman" w:hAnsi="Times New Roman" w:cs="Times New Roman"/>
          <w:sz w:val="24"/>
          <w:szCs w:val="24"/>
        </w:rPr>
        <w:t>в</w:t>
      </w:r>
      <w:r w:rsidR="00CD3066" w:rsidRPr="00CD3066">
        <w:rPr>
          <w:rFonts w:ascii="Times New Roman" w:hAnsi="Times New Roman" w:cs="Times New Roman"/>
          <w:sz w:val="24"/>
          <w:szCs w:val="24"/>
        </w:rPr>
        <w:t xml:space="preserve"> нарушение части 2 статьи 38 Федерального Закона № 44-ФЗ заказчиком с 01.01.2019 года по 07.12.2019 года не назначен контрактный управляющий</w:t>
      </w:r>
      <w:r w:rsidR="00CD3066">
        <w:rPr>
          <w:rFonts w:ascii="Times New Roman" w:hAnsi="Times New Roman" w:cs="Times New Roman"/>
          <w:sz w:val="24"/>
          <w:szCs w:val="24"/>
        </w:rPr>
        <w:t>, т.е. должностное лицо</w:t>
      </w:r>
      <w:r w:rsidR="00CD3066" w:rsidRPr="00CD3066">
        <w:t xml:space="preserve"> </w:t>
      </w:r>
      <w:r w:rsidR="00CD3066" w:rsidRPr="00CD3066">
        <w:rPr>
          <w:rFonts w:ascii="Times New Roman" w:hAnsi="Times New Roman" w:cs="Times New Roman"/>
          <w:sz w:val="24"/>
          <w:szCs w:val="24"/>
        </w:rPr>
        <w:t>ответственно</w:t>
      </w:r>
      <w:r w:rsidR="00CD3066">
        <w:rPr>
          <w:rFonts w:ascii="Times New Roman" w:hAnsi="Times New Roman" w:cs="Times New Roman"/>
          <w:sz w:val="24"/>
          <w:szCs w:val="24"/>
        </w:rPr>
        <w:t>е</w:t>
      </w:r>
      <w:r w:rsidR="00CD3066" w:rsidRPr="00CD3066">
        <w:rPr>
          <w:rFonts w:ascii="Times New Roman" w:hAnsi="Times New Roman" w:cs="Times New Roman"/>
          <w:sz w:val="24"/>
          <w:szCs w:val="24"/>
        </w:rPr>
        <w:t xml:space="preserve"> за осуществление закупки или нескольких закупок, включая исполнение каждого контракта</w:t>
      </w:r>
      <w:r w:rsidR="00CD3066">
        <w:rPr>
          <w:rFonts w:ascii="Times New Roman" w:hAnsi="Times New Roman" w:cs="Times New Roman"/>
          <w:sz w:val="24"/>
          <w:szCs w:val="24"/>
        </w:rPr>
        <w:t>;</w:t>
      </w:r>
    </w:p>
    <w:p w:rsidR="0096358A" w:rsidRPr="00CD3066" w:rsidRDefault="00CD3066" w:rsidP="00CD30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CD3066">
        <w:rPr>
          <w:rFonts w:ascii="Times New Roman" w:hAnsi="Times New Roman" w:cs="Times New Roman"/>
          <w:sz w:val="24"/>
          <w:szCs w:val="24"/>
        </w:rPr>
        <w:t xml:space="preserve">в нарушение пункта 2 статьи 72 Бюджетного кодекса РФ, части 1 статьи 16 Федерального закона 44-ФЗ, Заказчик осуществил закупку товаров, работ, услуг, у единственного поставщика, в соответствии с пунктом 4, 5 части 1 статьи 93 Федерального </w:t>
      </w:r>
      <w:r w:rsidRPr="00CD3066">
        <w:rPr>
          <w:rFonts w:ascii="Times New Roman" w:hAnsi="Times New Roman" w:cs="Times New Roman"/>
          <w:sz w:val="24"/>
          <w:szCs w:val="24"/>
        </w:rPr>
        <w:lastRenderedPageBreak/>
        <w:t>закона, 44-ФЗ на сумму 1220,8 тыс. руб. (4832-1908,1-1703,1), не включив информацию о данных закупках ни в план закупок, ни в план-график на 2019 год. (</w:t>
      </w:r>
      <w:proofErr w:type="gramStart"/>
      <w:r w:rsidRPr="00CD3066">
        <w:rPr>
          <w:rFonts w:ascii="Times New Roman" w:hAnsi="Times New Roman" w:cs="Times New Roman"/>
          <w:sz w:val="24"/>
          <w:szCs w:val="24"/>
        </w:rPr>
        <w:t>п.</w:t>
      </w:r>
      <w:proofErr w:type="gramEnd"/>
      <w:r w:rsidRPr="00CD3066">
        <w:rPr>
          <w:rFonts w:ascii="Times New Roman" w:hAnsi="Times New Roman" w:cs="Times New Roman"/>
          <w:sz w:val="24"/>
          <w:szCs w:val="24"/>
        </w:rPr>
        <w:t xml:space="preserve"> 4.5 Классификатора нарушений);</w:t>
      </w:r>
    </w:p>
    <w:p w:rsidR="0096358A" w:rsidRPr="00CD3066" w:rsidRDefault="000114BA" w:rsidP="00EA54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87097" w:rsidRPr="00187097">
        <w:rPr>
          <w:rFonts w:ascii="Times New Roman" w:hAnsi="Times New Roman" w:cs="Times New Roman"/>
          <w:sz w:val="24"/>
          <w:szCs w:val="24"/>
        </w:rPr>
        <w:t>в п.</w:t>
      </w:r>
      <w:r w:rsidR="00187097">
        <w:rPr>
          <w:rFonts w:ascii="Times New Roman" w:hAnsi="Times New Roman" w:cs="Times New Roman"/>
          <w:sz w:val="24"/>
          <w:szCs w:val="24"/>
        </w:rPr>
        <w:t xml:space="preserve"> </w:t>
      </w:r>
      <w:r w:rsidR="00187097" w:rsidRPr="00187097">
        <w:rPr>
          <w:rFonts w:ascii="Times New Roman" w:hAnsi="Times New Roman" w:cs="Times New Roman"/>
          <w:sz w:val="24"/>
          <w:szCs w:val="24"/>
        </w:rPr>
        <w:t>9.2 муниципального контракта от</w:t>
      </w:r>
      <w:r w:rsidR="00187097" w:rsidRPr="00187097">
        <w:t xml:space="preserve"> </w:t>
      </w:r>
      <w:r w:rsidR="00187097" w:rsidRPr="00187097">
        <w:rPr>
          <w:rFonts w:ascii="Times New Roman" w:hAnsi="Times New Roman" w:cs="Times New Roman"/>
          <w:sz w:val="24"/>
          <w:szCs w:val="24"/>
        </w:rPr>
        <w:t>25.02.2019г. №</w:t>
      </w:r>
      <w:r w:rsidR="00187097">
        <w:rPr>
          <w:rFonts w:ascii="Times New Roman" w:hAnsi="Times New Roman" w:cs="Times New Roman"/>
          <w:sz w:val="24"/>
          <w:szCs w:val="24"/>
        </w:rPr>
        <w:t xml:space="preserve"> </w:t>
      </w:r>
      <w:r w:rsidR="00187097" w:rsidRPr="00187097">
        <w:rPr>
          <w:rFonts w:ascii="Times New Roman" w:hAnsi="Times New Roman" w:cs="Times New Roman"/>
          <w:sz w:val="24"/>
          <w:szCs w:val="24"/>
        </w:rPr>
        <w:t>2103</w:t>
      </w:r>
      <w:r w:rsidR="00187097" w:rsidRPr="00187097">
        <w:t xml:space="preserve"> </w:t>
      </w:r>
      <w:r w:rsidR="00187097" w:rsidRPr="00187097">
        <w:rPr>
          <w:rFonts w:ascii="Times New Roman" w:hAnsi="Times New Roman" w:cs="Times New Roman"/>
          <w:sz w:val="24"/>
          <w:szCs w:val="24"/>
        </w:rPr>
        <w:t>на услуги электроснабжения с гарантирующим поставщиком электрической энергии</w:t>
      </w:r>
      <w:r w:rsidR="00187097">
        <w:rPr>
          <w:rFonts w:ascii="Times New Roman" w:hAnsi="Times New Roman" w:cs="Times New Roman"/>
          <w:sz w:val="24"/>
          <w:szCs w:val="24"/>
        </w:rPr>
        <w:t xml:space="preserve"> </w:t>
      </w:r>
      <w:r w:rsidR="00187097" w:rsidRPr="00187097">
        <w:rPr>
          <w:rFonts w:ascii="Times New Roman" w:hAnsi="Times New Roman" w:cs="Times New Roman"/>
          <w:sz w:val="24"/>
          <w:szCs w:val="24"/>
        </w:rPr>
        <w:t>установлено, что исполнение обязательств по нему начинается с 01.01.2019г.</w:t>
      </w:r>
      <w:r w:rsidR="00187097" w:rsidRPr="00187097">
        <w:t xml:space="preserve"> </w:t>
      </w:r>
      <w:r w:rsidR="00187097" w:rsidRPr="00187097">
        <w:rPr>
          <w:rFonts w:ascii="Times New Roman" w:hAnsi="Times New Roman" w:cs="Times New Roman"/>
          <w:sz w:val="24"/>
          <w:szCs w:val="24"/>
        </w:rPr>
        <w:t>Включение в контракт условия о том, что действие контракта распространяется на правоотношения, возникшие ранее его заключения, противоречит положению Федеральн</w:t>
      </w:r>
      <w:r w:rsidR="00187097">
        <w:rPr>
          <w:rFonts w:ascii="Times New Roman" w:hAnsi="Times New Roman" w:cs="Times New Roman"/>
          <w:sz w:val="24"/>
          <w:szCs w:val="24"/>
        </w:rPr>
        <w:t>ого</w:t>
      </w:r>
      <w:r w:rsidR="00187097" w:rsidRPr="00187097">
        <w:rPr>
          <w:rFonts w:ascii="Times New Roman" w:hAnsi="Times New Roman" w:cs="Times New Roman"/>
          <w:sz w:val="24"/>
          <w:szCs w:val="24"/>
        </w:rPr>
        <w:t xml:space="preserve"> закон</w:t>
      </w:r>
      <w:r w:rsidR="00187097">
        <w:rPr>
          <w:rFonts w:ascii="Times New Roman" w:hAnsi="Times New Roman" w:cs="Times New Roman"/>
          <w:sz w:val="24"/>
          <w:szCs w:val="24"/>
        </w:rPr>
        <w:t>а</w:t>
      </w:r>
      <w:r w:rsidR="00187097" w:rsidRPr="00187097">
        <w:rPr>
          <w:rFonts w:ascii="Times New Roman" w:hAnsi="Times New Roman" w:cs="Times New Roman"/>
          <w:sz w:val="24"/>
          <w:szCs w:val="24"/>
        </w:rPr>
        <w:t xml:space="preserve"> № 44-ФЗ (</w:t>
      </w:r>
      <w:r w:rsidR="00187097">
        <w:rPr>
          <w:rFonts w:ascii="Times New Roman" w:hAnsi="Times New Roman" w:cs="Times New Roman"/>
          <w:sz w:val="24"/>
          <w:szCs w:val="24"/>
        </w:rPr>
        <w:t>согласно п</w:t>
      </w:r>
      <w:r w:rsidR="00187097" w:rsidRPr="00187097">
        <w:rPr>
          <w:rFonts w:ascii="Times New Roman" w:hAnsi="Times New Roman" w:cs="Times New Roman"/>
          <w:sz w:val="24"/>
          <w:szCs w:val="24"/>
        </w:rPr>
        <w:t>исьм</w:t>
      </w:r>
      <w:r w:rsidR="00187097">
        <w:rPr>
          <w:rFonts w:ascii="Times New Roman" w:hAnsi="Times New Roman" w:cs="Times New Roman"/>
          <w:sz w:val="24"/>
          <w:szCs w:val="24"/>
        </w:rPr>
        <w:t>а</w:t>
      </w:r>
      <w:r w:rsidR="00187097" w:rsidRPr="00187097">
        <w:rPr>
          <w:rFonts w:ascii="Times New Roman" w:hAnsi="Times New Roman" w:cs="Times New Roman"/>
          <w:sz w:val="24"/>
          <w:szCs w:val="24"/>
        </w:rPr>
        <w:t xml:space="preserve"> Министерства финансов РФ от</w:t>
      </w:r>
      <w:r w:rsidR="00187097">
        <w:rPr>
          <w:rFonts w:ascii="Times New Roman" w:hAnsi="Times New Roman" w:cs="Times New Roman"/>
          <w:sz w:val="24"/>
          <w:szCs w:val="24"/>
        </w:rPr>
        <w:t xml:space="preserve"> 21.06.2017г. № 24-04-06/38896);</w:t>
      </w:r>
    </w:p>
    <w:p w:rsidR="00187097" w:rsidRDefault="00187097" w:rsidP="0086735D">
      <w:pPr>
        <w:spacing w:after="0" w:line="240" w:lineRule="auto"/>
        <w:ind w:firstLine="567"/>
        <w:jc w:val="both"/>
        <w:rPr>
          <w:rFonts w:ascii="Times New Roman" w:hAnsi="Times New Roman" w:cs="Times New Roman"/>
          <w:sz w:val="24"/>
          <w:szCs w:val="24"/>
        </w:rPr>
      </w:pPr>
      <w:r w:rsidRPr="00187097">
        <w:rPr>
          <w:rFonts w:ascii="Times New Roman" w:hAnsi="Times New Roman" w:cs="Times New Roman"/>
          <w:sz w:val="24"/>
          <w:szCs w:val="24"/>
        </w:rPr>
        <w:t xml:space="preserve">- </w:t>
      </w:r>
      <w:r w:rsidR="0086735D">
        <w:rPr>
          <w:rFonts w:ascii="Times New Roman" w:hAnsi="Times New Roman" w:cs="Times New Roman"/>
          <w:sz w:val="24"/>
          <w:szCs w:val="24"/>
        </w:rPr>
        <w:t>в</w:t>
      </w:r>
      <w:r>
        <w:rPr>
          <w:rFonts w:ascii="Times New Roman" w:hAnsi="Times New Roman" w:cs="Times New Roman"/>
          <w:sz w:val="24"/>
          <w:szCs w:val="24"/>
        </w:rPr>
        <w:t xml:space="preserve"> нарушении </w:t>
      </w:r>
      <w:r w:rsidRPr="00187097">
        <w:rPr>
          <w:rFonts w:ascii="Times New Roman" w:hAnsi="Times New Roman" w:cs="Times New Roman"/>
          <w:sz w:val="24"/>
          <w:szCs w:val="24"/>
        </w:rPr>
        <w:t xml:space="preserve">ст. 23 </w:t>
      </w:r>
      <w:r w:rsidRPr="00187097">
        <w:rPr>
          <w:rFonts w:ascii="Times New Roman" w:hAnsi="Times New Roman" w:cs="Times New Roman"/>
          <w:sz w:val="24"/>
          <w:szCs w:val="24"/>
        </w:rPr>
        <w:t xml:space="preserve">Федерального закона № 44-ФЗ </w:t>
      </w:r>
      <w:r w:rsidRPr="00187097">
        <w:rPr>
          <w:rFonts w:ascii="Times New Roman" w:hAnsi="Times New Roman" w:cs="Times New Roman"/>
          <w:sz w:val="24"/>
          <w:szCs w:val="24"/>
        </w:rPr>
        <w:t xml:space="preserve">и </w:t>
      </w:r>
      <w:r>
        <w:rPr>
          <w:rFonts w:ascii="Times New Roman" w:hAnsi="Times New Roman" w:cs="Times New Roman"/>
          <w:sz w:val="24"/>
          <w:szCs w:val="24"/>
        </w:rPr>
        <w:t>п</w:t>
      </w:r>
      <w:r w:rsidRPr="00187097">
        <w:rPr>
          <w:rFonts w:ascii="Times New Roman" w:hAnsi="Times New Roman" w:cs="Times New Roman"/>
          <w:sz w:val="24"/>
          <w:szCs w:val="24"/>
        </w:rPr>
        <w:t xml:space="preserve">исьма Минэкономразвития от 14.04.2017г. № Д28и-1662, </w:t>
      </w:r>
      <w:r w:rsidRPr="00187097">
        <w:rPr>
          <w:rFonts w:ascii="Times New Roman" w:hAnsi="Times New Roman" w:cs="Times New Roman"/>
          <w:sz w:val="24"/>
          <w:szCs w:val="24"/>
        </w:rPr>
        <w:t>в муниципальном контракте от 25.02.2019г. №</w:t>
      </w:r>
      <w:r>
        <w:rPr>
          <w:rFonts w:ascii="Times New Roman" w:hAnsi="Times New Roman" w:cs="Times New Roman"/>
          <w:sz w:val="24"/>
          <w:szCs w:val="24"/>
        </w:rPr>
        <w:t xml:space="preserve"> 2</w:t>
      </w:r>
      <w:r w:rsidRPr="00187097">
        <w:rPr>
          <w:rFonts w:ascii="Times New Roman" w:hAnsi="Times New Roman" w:cs="Times New Roman"/>
          <w:sz w:val="24"/>
          <w:szCs w:val="24"/>
        </w:rPr>
        <w:t>1</w:t>
      </w:r>
      <w:r>
        <w:rPr>
          <w:rFonts w:ascii="Times New Roman" w:hAnsi="Times New Roman" w:cs="Times New Roman"/>
          <w:sz w:val="24"/>
          <w:szCs w:val="24"/>
        </w:rPr>
        <w:t>03</w:t>
      </w:r>
      <w:r w:rsidRPr="00187097">
        <w:rPr>
          <w:rFonts w:ascii="Times New Roman" w:hAnsi="Times New Roman" w:cs="Times New Roman"/>
          <w:sz w:val="24"/>
          <w:szCs w:val="24"/>
        </w:rPr>
        <w:t xml:space="preserve"> на оказание услуг электроснабжения не прописан</w:t>
      </w:r>
      <w:r w:rsidR="0086735D">
        <w:rPr>
          <w:rFonts w:ascii="Times New Roman" w:hAnsi="Times New Roman" w:cs="Times New Roman"/>
          <w:sz w:val="24"/>
          <w:szCs w:val="24"/>
        </w:rPr>
        <w:t xml:space="preserve"> идентификационный код закупки;</w:t>
      </w:r>
    </w:p>
    <w:p w:rsidR="00187097" w:rsidRDefault="0086735D" w:rsidP="00EA54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86735D">
        <w:rPr>
          <w:rFonts w:ascii="Times New Roman" w:hAnsi="Times New Roman" w:cs="Times New Roman"/>
          <w:sz w:val="24"/>
          <w:szCs w:val="24"/>
        </w:rPr>
        <w:t xml:space="preserve"> нарушение п.</w:t>
      </w:r>
      <w:r>
        <w:rPr>
          <w:rFonts w:ascii="Times New Roman" w:hAnsi="Times New Roman" w:cs="Times New Roman"/>
          <w:sz w:val="24"/>
          <w:szCs w:val="24"/>
        </w:rPr>
        <w:t xml:space="preserve"> </w:t>
      </w:r>
      <w:r w:rsidRPr="0086735D">
        <w:rPr>
          <w:rFonts w:ascii="Times New Roman" w:hAnsi="Times New Roman" w:cs="Times New Roman"/>
          <w:sz w:val="24"/>
          <w:szCs w:val="24"/>
        </w:rPr>
        <w:t>8 ч.</w:t>
      </w:r>
      <w:r>
        <w:rPr>
          <w:rFonts w:ascii="Times New Roman" w:hAnsi="Times New Roman" w:cs="Times New Roman"/>
          <w:sz w:val="24"/>
          <w:szCs w:val="24"/>
        </w:rPr>
        <w:t xml:space="preserve"> </w:t>
      </w:r>
      <w:r w:rsidRPr="0086735D">
        <w:rPr>
          <w:rFonts w:ascii="Times New Roman" w:hAnsi="Times New Roman" w:cs="Times New Roman"/>
          <w:sz w:val="24"/>
          <w:szCs w:val="24"/>
        </w:rPr>
        <w:t>2 ст.</w:t>
      </w:r>
      <w:r>
        <w:rPr>
          <w:rFonts w:ascii="Times New Roman" w:hAnsi="Times New Roman" w:cs="Times New Roman"/>
          <w:sz w:val="24"/>
          <w:szCs w:val="24"/>
        </w:rPr>
        <w:t xml:space="preserve"> </w:t>
      </w:r>
      <w:r w:rsidRPr="0086735D">
        <w:rPr>
          <w:rFonts w:ascii="Times New Roman" w:hAnsi="Times New Roman" w:cs="Times New Roman"/>
          <w:sz w:val="24"/>
          <w:szCs w:val="24"/>
        </w:rPr>
        <w:t>103 Федерального закона №</w:t>
      </w:r>
      <w:r w:rsidR="00862FB4">
        <w:rPr>
          <w:rFonts w:ascii="Times New Roman" w:hAnsi="Times New Roman" w:cs="Times New Roman"/>
          <w:sz w:val="24"/>
          <w:szCs w:val="24"/>
        </w:rPr>
        <w:t xml:space="preserve"> </w:t>
      </w:r>
      <w:r w:rsidRPr="0086735D">
        <w:rPr>
          <w:rFonts w:ascii="Times New Roman" w:hAnsi="Times New Roman" w:cs="Times New Roman"/>
          <w:sz w:val="24"/>
          <w:szCs w:val="24"/>
        </w:rPr>
        <w:t>44-ФЗ, П</w:t>
      </w:r>
      <w:r w:rsidR="00862FB4">
        <w:rPr>
          <w:rFonts w:ascii="Times New Roman" w:hAnsi="Times New Roman" w:cs="Times New Roman"/>
          <w:sz w:val="24"/>
          <w:szCs w:val="24"/>
        </w:rPr>
        <w:t>остановления Правительства</w:t>
      </w:r>
      <w:r w:rsidRPr="0086735D">
        <w:rPr>
          <w:rFonts w:ascii="Times New Roman" w:hAnsi="Times New Roman" w:cs="Times New Roman"/>
          <w:sz w:val="24"/>
          <w:szCs w:val="24"/>
        </w:rPr>
        <w:t xml:space="preserve"> РФ №</w:t>
      </w:r>
      <w:r w:rsidR="00862FB4">
        <w:rPr>
          <w:rFonts w:ascii="Times New Roman" w:hAnsi="Times New Roman" w:cs="Times New Roman"/>
          <w:sz w:val="24"/>
          <w:szCs w:val="24"/>
        </w:rPr>
        <w:t xml:space="preserve"> </w:t>
      </w:r>
      <w:r w:rsidRPr="0086735D">
        <w:rPr>
          <w:rFonts w:ascii="Times New Roman" w:hAnsi="Times New Roman" w:cs="Times New Roman"/>
          <w:sz w:val="24"/>
          <w:szCs w:val="24"/>
        </w:rPr>
        <w:t>1084 информация об изменении условий контракта №</w:t>
      </w:r>
      <w:r w:rsidR="00862FB4">
        <w:rPr>
          <w:rFonts w:ascii="Times New Roman" w:hAnsi="Times New Roman" w:cs="Times New Roman"/>
          <w:sz w:val="24"/>
          <w:szCs w:val="24"/>
        </w:rPr>
        <w:t xml:space="preserve"> </w:t>
      </w:r>
      <w:r w:rsidRPr="0086735D">
        <w:rPr>
          <w:rFonts w:ascii="Times New Roman" w:hAnsi="Times New Roman" w:cs="Times New Roman"/>
          <w:sz w:val="24"/>
          <w:szCs w:val="24"/>
        </w:rPr>
        <w:t xml:space="preserve">2103 от 25.02.2019г. </w:t>
      </w:r>
      <w:r w:rsidR="006B792C">
        <w:rPr>
          <w:rFonts w:ascii="Times New Roman" w:hAnsi="Times New Roman" w:cs="Times New Roman"/>
          <w:sz w:val="24"/>
          <w:szCs w:val="24"/>
        </w:rPr>
        <w:t>(</w:t>
      </w:r>
      <w:r w:rsidR="006B792C" w:rsidRPr="006B792C">
        <w:rPr>
          <w:rFonts w:ascii="Times New Roman" w:hAnsi="Times New Roman" w:cs="Times New Roman"/>
          <w:sz w:val="24"/>
          <w:szCs w:val="24"/>
        </w:rPr>
        <w:t>дополнительное соглашение от 01.12.2019г. №</w:t>
      </w:r>
      <w:r w:rsidR="006B792C">
        <w:rPr>
          <w:rFonts w:ascii="Times New Roman" w:hAnsi="Times New Roman" w:cs="Times New Roman"/>
          <w:sz w:val="24"/>
          <w:szCs w:val="24"/>
        </w:rPr>
        <w:t xml:space="preserve"> </w:t>
      </w:r>
      <w:r w:rsidR="006B792C" w:rsidRPr="006B792C">
        <w:rPr>
          <w:rFonts w:ascii="Times New Roman" w:hAnsi="Times New Roman" w:cs="Times New Roman"/>
          <w:sz w:val="24"/>
          <w:szCs w:val="24"/>
        </w:rPr>
        <w:t>01-2020 к муниципальному контракту</w:t>
      </w:r>
      <w:r w:rsidR="006B792C">
        <w:rPr>
          <w:rFonts w:ascii="Times New Roman" w:hAnsi="Times New Roman" w:cs="Times New Roman"/>
          <w:sz w:val="24"/>
          <w:szCs w:val="24"/>
        </w:rPr>
        <w:t xml:space="preserve"> </w:t>
      </w:r>
      <w:r w:rsidR="006B792C" w:rsidRPr="006B792C">
        <w:rPr>
          <w:rFonts w:ascii="Times New Roman" w:hAnsi="Times New Roman" w:cs="Times New Roman"/>
          <w:sz w:val="24"/>
          <w:szCs w:val="24"/>
        </w:rPr>
        <w:t>на увеличение суммы контракта в пределах 10%</w:t>
      </w:r>
      <w:r w:rsidR="006B792C">
        <w:rPr>
          <w:rFonts w:ascii="Times New Roman" w:hAnsi="Times New Roman" w:cs="Times New Roman"/>
          <w:sz w:val="24"/>
          <w:szCs w:val="24"/>
        </w:rPr>
        <w:t>) не внесена в реестр контрактов;</w:t>
      </w:r>
    </w:p>
    <w:p w:rsidR="006B792C" w:rsidRDefault="00820E86" w:rsidP="00EA54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Pr="00820E86">
        <w:rPr>
          <w:rFonts w:ascii="Times New Roman" w:hAnsi="Times New Roman" w:cs="Times New Roman"/>
          <w:sz w:val="24"/>
          <w:szCs w:val="24"/>
        </w:rPr>
        <w:t xml:space="preserve"> нарушение п.</w:t>
      </w:r>
      <w:r>
        <w:rPr>
          <w:rFonts w:ascii="Times New Roman" w:hAnsi="Times New Roman" w:cs="Times New Roman"/>
          <w:sz w:val="24"/>
          <w:szCs w:val="24"/>
        </w:rPr>
        <w:t xml:space="preserve"> </w:t>
      </w:r>
      <w:r w:rsidRPr="00820E86">
        <w:rPr>
          <w:rFonts w:ascii="Times New Roman" w:hAnsi="Times New Roman" w:cs="Times New Roman"/>
          <w:sz w:val="24"/>
          <w:szCs w:val="24"/>
        </w:rPr>
        <w:t>13 ч.</w:t>
      </w:r>
      <w:r>
        <w:rPr>
          <w:rFonts w:ascii="Times New Roman" w:hAnsi="Times New Roman" w:cs="Times New Roman"/>
          <w:sz w:val="24"/>
          <w:szCs w:val="24"/>
        </w:rPr>
        <w:t xml:space="preserve"> </w:t>
      </w:r>
      <w:r w:rsidRPr="00820E86">
        <w:rPr>
          <w:rFonts w:ascii="Times New Roman" w:hAnsi="Times New Roman" w:cs="Times New Roman"/>
          <w:sz w:val="24"/>
          <w:szCs w:val="24"/>
        </w:rPr>
        <w:t>2, 3 ст.</w:t>
      </w:r>
      <w:r>
        <w:rPr>
          <w:rFonts w:ascii="Times New Roman" w:hAnsi="Times New Roman" w:cs="Times New Roman"/>
          <w:sz w:val="24"/>
          <w:szCs w:val="24"/>
        </w:rPr>
        <w:t xml:space="preserve"> </w:t>
      </w:r>
      <w:r w:rsidRPr="00820E86">
        <w:rPr>
          <w:rFonts w:ascii="Times New Roman" w:hAnsi="Times New Roman" w:cs="Times New Roman"/>
          <w:sz w:val="24"/>
          <w:szCs w:val="24"/>
        </w:rPr>
        <w:t>103 Федерального закона №</w:t>
      </w:r>
      <w:r>
        <w:rPr>
          <w:rFonts w:ascii="Times New Roman" w:hAnsi="Times New Roman" w:cs="Times New Roman"/>
          <w:sz w:val="24"/>
          <w:szCs w:val="24"/>
        </w:rPr>
        <w:t xml:space="preserve"> </w:t>
      </w:r>
      <w:r w:rsidRPr="00820E86">
        <w:rPr>
          <w:rFonts w:ascii="Times New Roman" w:hAnsi="Times New Roman" w:cs="Times New Roman"/>
          <w:sz w:val="24"/>
          <w:szCs w:val="24"/>
        </w:rPr>
        <w:t>44-ФЗ, П</w:t>
      </w:r>
      <w:r>
        <w:rPr>
          <w:rFonts w:ascii="Times New Roman" w:hAnsi="Times New Roman" w:cs="Times New Roman"/>
          <w:sz w:val="24"/>
          <w:szCs w:val="24"/>
        </w:rPr>
        <w:t xml:space="preserve">остановления </w:t>
      </w:r>
      <w:r w:rsidRPr="00820E86">
        <w:rPr>
          <w:rFonts w:ascii="Times New Roman" w:hAnsi="Times New Roman" w:cs="Times New Roman"/>
          <w:sz w:val="24"/>
          <w:szCs w:val="24"/>
        </w:rPr>
        <w:t>П</w:t>
      </w:r>
      <w:r>
        <w:rPr>
          <w:rFonts w:ascii="Times New Roman" w:hAnsi="Times New Roman" w:cs="Times New Roman"/>
          <w:sz w:val="24"/>
          <w:szCs w:val="24"/>
        </w:rPr>
        <w:t>равительства</w:t>
      </w:r>
      <w:r w:rsidRPr="00820E86">
        <w:rPr>
          <w:rFonts w:ascii="Times New Roman" w:hAnsi="Times New Roman" w:cs="Times New Roman"/>
          <w:sz w:val="24"/>
          <w:szCs w:val="24"/>
        </w:rPr>
        <w:t xml:space="preserve"> РФ №</w:t>
      </w:r>
      <w:r>
        <w:rPr>
          <w:rFonts w:ascii="Times New Roman" w:hAnsi="Times New Roman" w:cs="Times New Roman"/>
          <w:sz w:val="24"/>
          <w:szCs w:val="24"/>
        </w:rPr>
        <w:t xml:space="preserve"> </w:t>
      </w:r>
      <w:r w:rsidRPr="00820E86">
        <w:rPr>
          <w:rFonts w:ascii="Times New Roman" w:hAnsi="Times New Roman" w:cs="Times New Roman"/>
          <w:sz w:val="24"/>
          <w:szCs w:val="24"/>
        </w:rPr>
        <w:t>1084 информация об исполнении контракта внесена не в полном объеме (отсутствуют акты приемки за весь проверяемый период).</w:t>
      </w:r>
    </w:p>
    <w:p w:rsidR="006B792C" w:rsidRDefault="0086735D" w:rsidP="00EA54D4">
      <w:pPr>
        <w:spacing w:after="0" w:line="240" w:lineRule="auto"/>
        <w:ind w:firstLine="567"/>
        <w:jc w:val="both"/>
        <w:rPr>
          <w:rFonts w:ascii="Times New Roman" w:hAnsi="Times New Roman" w:cs="Times New Roman"/>
          <w:sz w:val="24"/>
          <w:szCs w:val="24"/>
        </w:rPr>
      </w:pPr>
      <w:r w:rsidRPr="0086735D">
        <w:rPr>
          <w:rFonts w:ascii="Times New Roman" w:hAnsi="Times New Roman" w:cs="Times New Roman"/>
          <w:sz w:val="24"/>
          <w:szCs w:val="24"/>
        </w:rPr>
        <w:t xml:space="preserve">6. </w:t>
      </w:r>
      <w:r w:rsidR="006B792C">
        <w:rPr>
          <w:rFonts w:ascii="Times New Roman" w:hAnsi="Times New Roman" w:cs="Times New Roman"/>
          <w:sz w:val="24"/>
          <w:szCs w:val="24"/>
        </w:rPr>
        <w:t xml:space="preserve">Выявленные нарушения </w:t>
      </w:r>
      <w:r w:rsidR="006B792C" w:rsidRPr="006B792C">
        <w:rPr>
          <w:rFonts w:ascii="Times New Roman" w:hAnsi="Times New Roman" w:cs="Times New Roman"/>
          <w:sz w:val="24"/>
          <w:szCs w:val="24"/>
        </w:rPr>
        <w:t xml:space="preserve">Бюджетного кодекса </w:t>
      </w:r>
      <w:r w:rsidR="006B792C">
        <w:rPr>
          <w:rFonts w:ascii="Times New Roman" w:hAnsi="Times New Roman" w:cs="Times New Roman"/>
          <w:sz w:val="24"/>
          <w:szCs w:val="24"/>
        </w:rPr>
        <w:t>Российской Федерации:</w:t>
      </w:r>
    </w:p>
    <w:p w:rsidR="0096358A" w:rsidRDefault="006B792C" w:rsidP="00EA54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w:t>
      </w:r>
      <w:r w:rsidR="00CD3066" w:rsidRPr="00CD3066">
        <w:rPr>
          <w:rFonts w:ascii="Times New Roman" w:hAnsi="Times New Roman" w:cs="Times New Roman"/>
          <w:sz w:val="24"/>
          <w:szCs w:val="24"/>
        </w:rPr>
        <w:t xml:space="preserve"> нарушение ст. 73 Бюджетного кодекса РФ, в представленном Управлением образования администрации МО </w:t>
      </w:r>
      <w:proofErr w:type="spellStart"/>
      <w:r w:rsidR="00CD3066" w:rsidRPr="00CD3066">
        <w:rPr>
          <w:rFonts w:ascii="Times New Roman" w:hAnsi="Times New Roman" w:cs="Times New Roman"/>
          <w:sz w:val="24"/>
          <w:szCs w:val="24"/>
        </w:rPr>
        <w:t>Куйтунский</w:t>
      </w:r>
      <w:proofErr w:type="spellEnd"/>
      <w:r w:rsidR="00CD3066" w:rsidRPr="00CD3066">
        <w:rPr>
          <w:rFonts w:ascii="Times New Roman" w:hAnsi="Times New Roman" w:cs="Times New Roman"/>
          <w:sz w:val="24"/>
          <w:szCs w:val="24"/>
        </w:rPr>
        <w:t xml:space="preserve"> район реестре закупок Учреждения за 2019 год</w:t>
      </w:r>
      <w:r w:rsidR="00CD3066" w:rsidRPr="00943EC3">
        <w:rPr>
          <w:rFonts w:ascii="Times New Roman" w:hAnsi="Times New Roman" w:cs="Times New Roman"/>
          <w:sz w:val="24"/>
          <w:szCs w:val="24"/>
        </w:rPr>
        <w:t>, часть договоров отсутствует, не указана дата закупки, от</w:t>
      </w:r>
      <w:r>
        <w:rPr>
          <w:rFonts w:ascii="Times New Roman" w:hAnsi="Times New Roman" w:cs="Times New Roman"/>
          <w:sz w:val="24"/>
          <w:szCs w:val="24"/>
        </w:rPr>
        <w:t>сутствуют реквизиты поставщиков;</w:t>
      </w:r>
    </w:p>
    <w:p w:rsidR="006B792C" w:rsidRPr="00943EC3" w:rsidRDefault="006B792C" w:rsidP="00EA54D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w:t>
      </w:r>
      <w:r w:rsidRPr="006B792C">
        <w:rPr>
          <w:rFonts w:ascii="Times New Roman" w:hAnsi="Times New Roman" w:cs="Times New Roman"/>
          <w:sz w:val="24"/>
          <w:szCs w:val="24"/>
        </w:rPr>
        <w:t>нарушен</w:t>
      </w:r>
      <w:r>
        <w:rPr>
          <w:rFonts w:ascii="Times New Roman" w:hAnsi="Times New Roman" w:cs="Times New Roman"/>
          <w:sz w:val="24"/>
          <w:szCs w:val="24"/>
        </w:rPr>
        <w:t>ии</w:t>
      </w:r>
      <w:r w:rsidRPr="006B792C">
        <w:rPr>
          <w:rFonts w:ascii="Times New Roman" w:hAnsi="Times New Roman" w:cs="Times New Roman"/>
          <w:sz w:val="24"/>
          <w:szCs w:val="24"/>
        </w:rPr>
        <w:t xml:space="preserve"> ст.</w:t>
      </w:r>
      <w:r>
        <w:rPr>
          <w:rFonts w:ascii="Times New Roman" w:hAnsi="Times New Roman" w:cs="Times New Roman"/>
          <w:sz w:val="24"/>
          <w:szCs w:val="24"/>
        </w:rPr>
        <w:t xml:space="preserve"> </w:t>
      </w:r>
      <w:r w:rsidRPr="006B792C">
        <w:rPr>
          <w:rFonts w:ascii="Times New Roman" w:hAnsi="Times New Roman" w:cs="Times New Roman"/>
          <w:sz w:val="24"/>
          <w:szCs w:val="24"/>
        </w:rPr>
        <w:t>162, п.</w:t>
      </w:r>
      <w:r>
        <w:rPr>
          <w:rFonts w:ascii="Times New Roman" w:hAnsi="Times New Roman" w:cs="Times New Roman"/>
          <w:sz w:val="24"/>
          <w:szCs w:val="24"/>
        </w:rPr>
        <w:t xml:space="preserve"> </w:t>
      </w:r>
      <w:r w:rsidRPr="006B792C">
        <w:rPr>
          <w:rFonts w:ascii="Times New Roman" w:hAnsi="Times New Roman" w:cs="Times New Roman"/>
          <w:sz w:val="24"/>
          <w:szCs w:val="24"/>
        </w:rPr>
        <w:t>3 ст.</w:t>
      </w:r>
      <w:r>
        <w:rPr>
          <w:rFonts w:ascii="Times New Roman" w:hAnsi="Times New Roman" w:cs="Times New Roman"/>
          <w:sz w:val="24"/>
          <w:szCs w:val="24"/>
        </w:rPr>
        <w:t xml:space="preserve"> </w:t>
      </w:r>
      <w:r w:rsidRPr="006B792C">
        <w:rPr>
          <w:rFonts w:ascii="Times New Roman" w:hAnsi="Times New Roman" w:cs="Times New Roman"/>
          <w:sz w:val="24"/>
          <w:szCs w:val="24"/>
        </w:rPr>
        <w:t>219 Бюджетного кодекса РФ, приняты</w:t>
      </w:r>
      <w:r w:rsidR="000C4957">
        <w:rPr>
          <w:rFonts w:ascii="Times New Roman" w:hAnsi="Times New Roman" w:cs="Times New Roman"/>
          <w:sz w:val="24"/>
          <w:szCs w:val="24"/>
        </w:rPr>
        <w:t xml:space="preserve"> </w:t>
      </w:r>
      <w:r w:rsidRPr="006B792C">
        <w:rPr>
          <w:rFonts w:ascii="Times New Roman" w:hAnsi="Times New Roman" w:cs="Times New Roman"/>
          <w:sz w:val="24"/>
          <w:szCs w:val="24"/>
        </w:rPr>
        <w:t>дополнительные обязательства на сумму 34,7 тыс. руб.</w:t>
      </w:r>
      <w:r w:rsidR="00A96CC0">
        <w:rPr>
          <w:rFonts w:ascii="Times New Roman" w:hAnsi="Times New Roman" w:cs="Times New Roman"/>
          <w:sz w:val="24"/>
          <w:szCs w:val="24"/>
        </w:rPr>
        <w:t xml:space="preserve"> (заключение </w:t>
      </w:r>
      <w:r w:rsidR="00A96CC0" w:rsidRPr="00A96CC0">
        <w:rPr>
          <w:rFonts w:ascii="Times New Roman" w:hAnsi="Times New Roman" w:cs="Times New Roman"/>
          <w:sz w:val="24"/>
          <w:szCs w:val="24"/>
        </w:rPr>
        <w:t>дополнительно</w:t>
      </w:r>
      <w:r w:rsidR="00A96CC0">
        <w:rPr>
          <w:rFonts w:ascii="Times New Roman" w:hAnsi="Times New Roman" w:cs="Times New Roman"/>
          <w:sz w:val="24"/>
          <w:szCs w:val="24"/>
        </w:rPr>
        <w:t>го</w:t>
      </w:r>
      <w:r w:rsidR="00A96CC0" w:rsidRPr="00A96CC0">
        <w:rPr>
          <w:rFonts w:ascii="Times New Roman" w:hAnsi="Times New Roman" w:cs="Times New Roman"/>
          <w:sz w:val="24"/>
          <w:szCs w:val="24"/>
        </w:rPr>
        <w:t xml:space="preserve"> соглашени</w:t>
      </w:r>
      <w:r w:rsidR="00A96CC0">
        <w:rPr>
          <w:rFonts w:ascii="Times New Roman" w:hAnsi="Times New Roman" w:cs="Times New Roman"/>
          <w:sz w:val="24"/>
          <w:szCs w:val="24"/>
        </w:rPr>
        <w:t>я</w:t>
      </w:r>
      <w:r w:rsidR="00A96CC0" w:rsidRPr="00A96CC0">
        <w:rPr>
          <w:rFonts w:ascii="Times New Roman" w:hAnsi="Times New Roman" w:cs="Times New Roman"/>
          <w:sz w:val="24"/>
          <w:szCs w:val="24"/>
        </w:rPr>
        <w:t xml:space="preserve"> от 01.12.2019г. № 01-2020 к муниципальному контракту</w:t>
      </w:r>
      <w:r w:rsidR="00A96CC0" w:rsidRPr="00A96CC0">
        <w:t xml:space="preserve"> </w:t>
      </w:r>
      <w:r w:rsidR="00A96CC0" w:rsidRPr="00A96CC0">
        <w:rPr>
          <w:rFonts w:ascii="Times New Roman" w:hAnsi="Times New Roman" w:cs="Times New Roman"/>
          <w:sz w:val="24"/>
          <w:szCs w:val="24"/>
        </w:rPr>
        <w:t>от 25.02.2019г. № 2103 на оказание услуг электроснабжения</w:t>
      </w:r>
      <w:r w:rsidR="00A96CC0">
        <w:rPr>
          <w:rFonts w:ascii="Times New Roman" w:hAnsi="Times New Roman" w:cs="Times New Roman"/>
          <w:sz w:val="24"/>
          <w:szCs w:val="24"/>
        </w:rPr>
        <w:t>)</w:t>
      </w:r>
      <w:r w:rsidRPr="006B792C">
        <w:rPr>
          <w:rFonts w:ascii="Times New Roman" w:hAnsi="Times New Roman" w:cs="Times New Roman"/>
          <w:sz w:val="24"/>
          <w:szCs w:val="24"/>
        </w:rPr>
        <w:t>, превышающие объем доведенных лимитов бюджетных обязательств (п. 1.2.59 Классификатора нарушений).</w:t>
      </w:r>
    </w:p>
    <w:p w:rsidR="0096358A" w:rsidRDefault="0096358A" w:rsidP="00EA54D4">
      <w:pPr>
        <w:spacing w:after="0" w:line="240" w:lineRule="auto"/>
        <w:ind w:firstLine="567"/>
        <w:jc w:val="both"/>
        <w:rPr>
          <w:rFonts w:ascii="Times New Roman" w:hAnsi="Times New Roman" w:cs="Times New Roman"/>
          <w:color w:val="FF0000"/>
          <w:sz w:val="24"/>
          <w:szCs w:val="24"/>
        </w:rPr>
      </w:pPr>
    </w:p>
    <w:p w:rsidR="00C83897" w:rsidRPr="005F7E7E" w:rsidRDefault="00CB2C8D" w:rsidP="001B250E">
      <w:pPr>
        <w:pStyle w:val="a3"/>
        <w:spacing w:after="0" w:line="240" w:lineRule="auto"/>
        <w:ind w:left="0"/>
        <w:jc w:val="center"/>
        <w:rPr>
          <w:rFonts w:ascii="Times New Roman" w:hAnsi="Times New Roman" w:cs="Times New Roman"/>
          <w:b/>
          <w:sz w:val="24"/>
          <w:szCs w:val="24"/>
        </w:rPr>
      </w:pPr>
      <w:r w:rsidRPr="005F7E7E">
        <w:rPr>
          <w:rFonts w:ascii="Times New Roman" w:hAnsi="Times New Roman" w:cs="Times New Roman"/>
          <w:b/>
          <w:sz w:val="24"/>
          <w:szCs w:val="24"/>
        </w:rPr>
        <w:t>Рекомендации:</w:t>
      </w:r>
    </w:p>
    <w:p w:rsidR="00EC37A2" w:rsidRPr="00EC37A2" w:rsidRDefault="00EC37A2" w:rsidP="00EC37A2">
      <w:pPr>
        <w:numPr>
          <w:ilvl w:val="0"/>
          <w:numId w:val="27"/>
        </w:numPr>
        <w:spacing w:after="0" w:line="240" w:lineRule="auto"/>
        <w:ind w:left="0" w:firstLine="567"/>
        <w:contextualSpacing/>
        <w:jc w:val="both"/>
        <w:rPr>
          <w:rFonts w:ascii="Times New Roman" w:eastAsia="Times New Roman" w:hAnsi="Times New Roman" w:cs="Times New Roman"/>
          <w:iCs/>
          <w:sz w:val="24"/>
          <w:szCs w:val="24"/>
        </w:rPr>
      </w:pPr>
      <w:r w:rsidRPr="00EC37A2">
        <w:rPr>
          <w:rFonts w:ascii="Times New Roman" w:hAnsi="Times New Roman" w:cs="Times New Roman"/>
          <w:sz w:val="24"/>
          <w:szCs w:val="24"/>
        </w:rPr>
        <w:t xml:space="preserve">Управлению образования администрации МО </w:t>
      </w:r>
      <w:proofErr w:type="spellStart"/>
      <w:r w:rsidRPr="00EC37A2">
        <w:rPr>
          <w:rFonts w:ascii="Times New Roman" w:hAnsi="Times New Roman" w:cs="Times New Roman"/>
          <w:sz w:val="24"/>
          <w:szCs w:val="24"/>
        </w:rPr>
        <w:t>Куйтунский</w:t>
      </w:r>
      <w:proofErr w:type="spellEnd"/>
      <w:r w:rsidRPr="00EC37A2">
        <w:rPr>
          <w:rFonts w:ascii="Times New Roman" w:hAnsi="Times New Roman" w:cs="Times New Roman"/>
          <w:sz w:val="24"/>
          <w:szCs w:val="24"/>
        </w:rPr>
        <w:t xml:space="preserve"> район:</w:t>
      </w:r>
    </w:p>
    <w:p w:rsidR="00EC37A2" w:rsidRPr="00EC37A2" w:rsidRDefault="00EC37A2" w:rsidP="007A4B6C">
      <w:pPr>
        <w:pStyle w:val="a3"/>
        <w:spacing w:after="0" w:line="240" w:lineRule="auto"/>
        <w:ind w:left="0" w:firstLine="567"/>
        <w:jc w:val="both"/>
        <w:rPr>
          <w:rFonts w:ascii="Times New Roman" w:eastAsia="Times New Roman" w:hAnsi="Times New Roman" w:cs="Times New Roman"/>
          <w:iCs/>
          <w:sz w:val="24"/>
          <w:szCs w:val="24"/>
        </w:rPr>
      </w:pPr>
      <w:r w:rsidRPr="00EC37A2">
        <w:rPr>
          <w:rFonts w:ascii="Times New Roman" w:eastAsia="Times New Roman" w:hAnsi="Times New Roman" w:cs="Times New Roman"/>
          <w:iCs/>
          <w:sz w:val="24"/>
          <w:szCs w:val="24"/>
        </w:rPr>
        <w:t>- согласование штатного расписания Учреждению, начисление и выплата заработной платы работникам Учреждения должна осуществляться в строгом соответствии с нормами закрепленными в Положении об оплате труда работников;</w:t>
      </w:r>
    </w:p>
    <w:p w:rsidR="00E70421" w:rsidRPr="00E70421" w:rsidRDefault="00477BF7" w:rsidP="007A4B6C">
      <w:pPr>
        <w:pStyle w:val="a3"/>
        <w:spacing w:after="0" w:line="240" w:lineRule="auto"/>
        <w:ind w:left="0" w:firstLine="567"/>
        <w:jc w:val="both"/>
        <w:rPr>
          <w:rFonts w:ascii="Times New Roman" w:eastAsia="Times New Roman" w:hAnsi="Times New Roman" w:cs="Times New Roman"/>
          <w:iCs/>
          <w:sz w:val="24"/>
          <w:szCs w:val="24"/>
        </w:rPr>
      </w:pPr>
      <w:r w:rsidRPr="00E70421">
        <w:rPr>
          <w:rFonts w:ascii="Times New Roman" w:eastAsia="Times New Roman" w:hAnsi="Times New Roman" w:cs="Times New Roman"/>
          <w:iCs/>
          <w:sz w:val="24"/>
          <w:szCs w:val="24"/>
        </w:rPr>
        <w:t xml:space="preserve">- </w:t>
      </w:r>
      <w:r w:rsidR="00E70421" w:rsidRPr="00E70421">
        <w:rPr>
          <w:rFonts w:ascii="Times New Roman" w:eastAsia="Times New Roman" w:hAnsi="Times New Roman" w:cs="Times New Roman"/>
          <w:iCs/>
          <w:sz w:val="24"/>
          <w:szCs w:val="24"/>
        </w:rPr>
        <w:t>при ведении реестра закупок</w:t>
      </w:r>
      <w:r w:rsidR="00E70421">
        <w:rPr>
          <w:rFonts w:ascii="Times New Roman" w:eastAsia="Times New Roman" w:hAnsi="Times New Roman" w:cs="Times New Roman"/>
          <w:iCs/>
          <w:sz w:val="24"/>
          <w:szCs w:val="24"/>
        </w:rPr>
        <w:t xml:space="preserve"> Учреждения, </w:t>
      </w:r>
      <w:r w:rsidR="00E70421" w:rsidRPr="00E70421">
        <w:rPr>
          <w:rFonts w:ascii="Times New Roman" w:eastAsia="Times New Roman" w:hAnsi="Times New Roman" w:cs="Times New Roman"/>
          <w:iCs/>
          <w:sz w:val="24"/>
          <w:szCs w:val="24"/>
        </w:rPr>
        <w:t>осуществленных без закл</w:t>
      </w:r>
      <w:r w:rsidR="00E70421">
        <w:rPr>
          <w:rFonts w:ascii="Times New Roman" w:eastAsia="Times New Roman" w:hAnsi="Times New Roman" w:cs="Times New Roman"/>
          <w:iCs/>
          <w:sz w:val="24"/>
          <w:szCs w:val="24"/>
        </w:rPr>
        <w:t xml:space="preserve">ючения муниципальных контрактов, неукоснительно соблюдать требования ст. 73 </w:t>
      </w:r>
      <w:r w:rsidR="001D4B5B" w:rsidRPr="001D4B5B">
        <w:rPr>
          <w:rFonts w:ascii="Times New Roman" w:eastAsia="Times New Roman" w:hAnsi="Times New Roman" w:cs="Times New Roman"/>
          <w:iCs/>
          <w:sz w:val="24"/>
          <w:szCs w:val="24"/>
        </w:rPr>
        <w:t xml:space="preserve">Бюджетного кодекса </w:t>
      </w:r>
      <w:r w:rsidR="001D4B5B">
        <w:rPr>
          <w:rFonts w:ascii="Times New Roman" w:eastAsia="Times New Roman" w:hAnsi="Times New Roman" w:cs="Times New Roman"/>
          <w:iCs/>
          <w:sz w:val="24"/>
          <w:szCs w:val="24"/>
        </w:rPr>
        <w:t xml:space="preserve">Российской Федерации (отражать все заключенные договора; указывать даты закупки; прописывать </w:t>
      </w:r>
      <w:r w:rsidR="001D4B5B" w:rsidRPr="001D4B5B">
        <w:rPr>
          <w:rFonts w:ascii="Times New Roman" w:eastAsia="Times New Roman" w:hAnsi="Times New Roman" w:cs="Times New Roman"/>
          <w:iCs/>
          <w:sz w:val="24"/>
          <w:szCs w:val="24"/>
        </w:rPr>
        <w:t>наименование и местонахождение поставщиков, п</w:t>
      </w:r>
      <w:r w:rsidR="001D4B5B">
        <w:rPr>
          <w:rFonts w:ascii="Times New Roman" w:eastAsia="Times New Roman" w:hAnsi="Times New Roman" w:cs="Times New Roman"/>
          <w:iCs/>
          <w:sz w:val="24"/>
          <w:szCs w:val="24"/>
        </w:rPr>
        <w:t>одрядчиков и исполнителей услуг).</w:t>
      </w:r>
    </w:p>
    <w:p w:rsidR="003229D3" w:rsidRPr="00EC37A2" w:rsidRDefault="000A3630" w:rsidP="000A3630">
      <w:pPr>
        <w:pStyle w:val="a3"/>
        <w:numPr>
          <w:ilvl w:val="0"/>
          <w:numId w:val="27"/>
        </w:numPr>
        <w:spacing w:after="0" w:line="240" w:lineRule="auto"/>
        <w:jc w:val="both"/>
        <w:rPr>
          <w:rFonts w:ascii="Times New Roman" w:eastAsia="Times New Roman" w:hAnsi="Times New Roman" w:cs="Times New Roman"/>
          <w:sz w:val="24"/>
          <w:szCs w:val="24"/>
        </w:rPr>
      </w:pPr>
      <w:r w:rsidRPr="00EC37A2">
        <w:rPr>
          <w:rFonts w:ascii="Times New Roman" w:eastAsia="Times New Roman" w:hAnsi="Times New Roman" w:cs="Times New Roman"/>
          <w:sz w:val="24"/>
          <w:szCs w:val="24"/>
        </w:rPr>
        <w:t xml:space="preserve">Директору </w:t>
      </w:r>
      <w:r w:rsidR="00EC37A2" w:rsidRPr="00EC37A2">
        <w:rPr>
          <w:rFonts w:ascii="Times New Roman" w:eastAsia="Times New Roman" w:hAnsi="Times New Roman" w:cs="Times New Roman"/>
          <w:sz w:val="24"/>
          <w:szCs w:val="24"/>
        </w:rPr>
        <w:t>МКОУ «</w:t>
      </w:r>
      <w:proofErr w:type="spellStart"/>
      <w:r w:rsidR="00EC37A2" w:rsidRPr="00EC37A2">
        <w:rPr>
          <w:rFonts w:ascii="Times New Roman" w:eastAsia="Times New Roman" w:hAnsi="Times New Roman" w:cs="Times New Roman"/>
          <w:sz w:val="24"/>
          <w:szCs w:val="24"/>
        </w:rPr>
        <w:t>Уховская</w:t>
      </w:r>
      <w:proofErr w:type="spellEnd"/>
      <w:r w:rsidR="00EC37A2" w:rsidRPr="00EC37A2">
        <w:rPr>
          <w:rFonts w:ascii="Times New Roman" w:eastAsia="Times New Roman" w:hAnsi="Times New Roman" w:cs="Times New Roman"/>
          <w:sz w:val="24"/>
          <w:szCs w:val="24"/>
        </w:rPr>
        <w:t xml:space="preserve"> СОШ»</w:t>
      </w:r>
      <w:r w:rsidR="003229D3" w:rsidRPr="00EC37A2">
        <w:rPr>
          <w:rFonts w:ascii="Times New Roman" w:eastAsia="Times New Roman" w:hAnsi="Times New Roman" w:cs="Times New Roman"/>
          <w:sz w:val="24"/>
          <w:szCs w:val="24"/>
        </w:rPr>
        <w:t>:</w:t>
      </w:r>
    </w:p>
    <w:p w:rsidR="00EC37A2" w:rsidRPr="00EC37A2" w:rsidRDefault="00EC37A2" w:rsidP="000A3630">
      <w:pPr>
        <w:spacing w:after="0" w:line="240" w:lineRule="auto"/>
        <w:ind w:firstLine="567"/>
        <w:jc w:val="both"/>
        <w:rPr>
          <w:rFonts w:ascii="Times New Roman" w:eastAsia="Times New Roman" w:hAnsi="Times New Roman" w:cs="Times New Roman"/>
          <w:iCs/>
          <w:sz w:val="24"/>
          <w:szCs w:val="24"/>
        </w:rPr>
      </w:pPr>
      <w:r w:rsidRPr="00EC37A2">
        <w:rPr>
          <w:rFonts w:ascii="Times New Roman" w:eastAsia="Times New Roman" w:hAnsi="Times New Roman" w:cs="Times New Roman"/>
          <w:iCs/>
          <w:sz w:val="24"/>
          <w:szCs w:val="24"/>
        </w:rPr>
        <w:t>- при утверждении штатного расписания</w:t>
      </w:r>
      <w:r>
        <w:rPr>
          <w:rFonts w:ascii="Times New Roman" w:eastAsia="Times New Roman" w:hAnsi="Times New Roman" w:cs="Times New Roman"/>
          <w:iCs/>
          <w:sz w:val="24"/>
          <w:szCs w:val="24"/>
        </w:rPr>
        <w:t xml:space="preserve"> </w:t>
      </w:r>
      <w:r w:rsidRPr="00EC37A2">
        <w:rPr>
          <w:rFonts w:ascii="Times New Roman" w:eastAsia="Times New Roman" w:hAnsi="Times New Roman" w:cs="Times New Roman"/>
          <w:iCs/>
          <w:sz w:val="24"/>
          <w:szCs w:val="24"/>
        </w:rPr>
        <w:t>неукоснительно соблюдать требования закрепленные в Положении об оплате труда работников</w:t>
      </w:r>
      <w:r>
        <w:rPr>
          <w:rFonts w:ascii="Times New Roman" w:eastAsia="Times New Roman" w:hAnsi="Times New Roman" w:cs="Times New Roman"/>
          <w:iCs/>
          <w:sz w:val="24"/>
          <w:szCs w:val="24"/>
        </w:rPr>
        <w:t xml:space="preserve">; табеля учета рабочего времени составлять в строгом соответствии </w:t>
      </w:r>
      <w:r w:rsidR="00E70421">
        <w:rPr>
          <w:rFonts w:ascii="Times New Roman" w:eastAsia="Times New Roman" w:hAnsi="Times New Roman" w:cs="Times New Roman"/>
          <w:iCs/>
          <w:sz w:val="24"/>
          <w:szCs w:val="24"/>
        </w:rPr>
        <w:t>с утвержденным штатным расписанием (по количеству штатных единиц);</w:t>
      </w:r>
    </w:p>
    <w:p w:rsidR="00E70421" w:rsidRDefault="00E70421" w:rsidP="00E70421">
      <w:pPr>
        <w:spacing w:after="0" w:line="240" w:lineRule="auto"/>
        <w:ind w:firstLine="567"/>
        <w:jc w:val="both"/>
        <w:rPr>
          <w:rFonts w:ascii="Times New Roman" w:eastAsia="Times New Roman" w:hAnsi="Times New Roman" w:cs="Times New Roman"/>
          <w:iCs/>
          <w:sz w:val="24"/>
          <w:szCs w:val="24"/>
        </w:rPr>
      </w:pPr>
      <w:r w:rsidRPr="00E70421">
        <w:rPr>
          <w:rFonts w:ascii="Times New Roman" w:eastAsia="Times New Roman" w:hAnsi="Times New Roman" w:cs="Times New Roman"/>
          <w:iCs/>
          <w:sz w:val="24"/>
          <w:szCs w:val="24"/>
        </w:rPr>
        <w:t xml:space="preserve">- Положение о выплате стимулирующего характера педагогическим работникам школы (утвержденное приказом директора от 04.04.2019г. № 16-ф), по мнению КСП, требует внесение изменений (доработки). Необходимо прописать общие положения, порядок определения размера и выплат стимулирующего характера для педагогических работников, порядок уменьшения </w:t>
      </w:r>
      <w:r>
        <w:rPr>
          <w:rFonts w:ascii="Times New Roman" w:eastAsia="Times New Roman" w:hAnsi="Times New Roman" w:cs="Times New Roman"/>
          <w:iCs/>
          <w:sz w:val="24"/>
          <w:szCs w:val="24"/>
        </w:rPr>
        <w:t>или снятия стимулирующих выплат;</w:t>
      </w:r>
    </w:p>
    <w:p w:rsidR="001D4B5B" w:rsidRPr="00E70421" w:rsidRDefault="001D4B5B" w:rsidP="00E70421">
      <w:pPr>
        <w:spacing w:after="0" w:line="240" w:lineRule="auto"/>
        <w:ind w:firstLine="567"/>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при заключении, исполнении договоров и муниципальных контрактов соблюдать все требования Бюджетного кодекса Российской Федерации и </w:t>
      </w:r>
      <w:r w:rsidRPr="001D4B5B">
        <w:rPr>
          <w:rFonts w:ascii="Times New Roman" w:eastAsia="Times New Roman" w:hAnsi="Times New Roman" w:cs="Times New Roman"/>
          <w:iCs/>
          <w:sz w:val="24"/>
          <w:szCs w:val="24"/>
        </w:rPr>
        <w:t xml:space="preserve">Федерального закона </w:t>
      </w:r>
      <w:r w:rsidRPr="001D4B5B">
        <w:rPr>
          <w:rFonts w:ascii="Times New Roman" w:eastAsia="Times New Roman" w:hAnsi="Times New Roman" w:cs="Times New Roman"/>
          <w:iCs/>
          <w:sz w:val="24"/>
          <w:szCs w:val="24"/>
        </w:rPr>
        <w:lastRenderedPageBreak/>
        <w:t>Российской Федерации от 05.04.2013 года № 44-ФЗ «О контрактной системе в сфере закупок товаров, работ, услуг для обеспечения муниципальных нужд»</w:t>
      </w:r>
      <w:r>
        <w:rPr>
          <w:rFonts w:ascii="Times New Roman" w:eastAsia="Times New Roman" w:hAnsi="Times New Roman" w:cs="Times New Roman"/>
          <w:iCs/>
          <w:sz w:val="24"/>
          <w:szCs w:val="24"/>
        </w:rPr>
        <w:t>.</w:t>
      </w:r>
    </w:p>
    <w:p w:rsidR="001573C0" w:rsidRPr="00EC37A2" w:rsidRDefault="00E70421" w:rsidP="001D4B5B">
      <w:pPr>
        <w:spacing w:after="0" w:line="240" w:lineRule="auto"/>
        <w:ind w:firstLine="567"/>
        <w:jc w:val="both"/>
        <w:rPr>
          <w:rFonts w:ascii="Times New Roman" w:eastAsia="Times New Roman" w:hAnsi="Times New Roman" w:cs="Times New Roman"/>
          <w:iCs/>
          <w:sz w:val="24"/>
          <w:szCs w:val="24"/>
        </w:rPr>
      </w:pPr>
      <w:r w:rsidRPr="00E70421">
        <w:rPr>
          <w:rFonts w:ascii="Times New Roman" w:eastAsia="Times New Roman" w:hAnsi="Times New Roman" w:cs="Times New Roman"/>
          <w:iCs/>
          <w:color w:val="FF0000"/>
          <w:sz w:val="24"/>
          <w:szCs w:val="24"/>
        </w:rPr>
        <w:t xml:space="preserve"> </w:t>
      </w:r>
      <w:r w:rsidR="003229D3" w:rsidRPr="00EC37A2">
        <w:rPr>
          <w:rFonts w:ascii="Times New Roman" w:eastAsia="Times New Roman" w:hAnsi="Times New Roman" w:cs="Times New Roman"/>
          <w:iCs/>
          <w:sz w:val="24"/>
          <w:szCs w:val="24"/>
        </w:rPr>
        <w:t>3</w:t>
      </w:r>
      <w:r w:rsidR="00425A26" w:rsidRPr="00EC37A2">
        <w:rPr>
          <w:rFonts w:ascii="Times New Roman" w:eastAsia="Times New Roman" w:hAnsi="Times New Roman" w:cs="Times New Roman"/>
          <w:iCs/>
          <w:sz w:val="24"/>
          <w:szCs w:val="24"/>
        </w:rPr>
        <w:t xml:space="preserve">. </w:t>
      </w:r>
      <w:r w:rsidR="0078563E" w:rsidRPr="00EC37A2">
        <w:rPr>
          <w:rFonts w:ascii="Times New Roman" w:eastAsia="Times New Roman" w:hAnsi="Times New Roman" w:cs="Times New Roman"/>
          <w:sz w:val="24"/>
          <w:szCs w:val="24"/>
        </w:rPr>
        <w:t>О результатах рассмотрения настоящего Отчета и принятых мерах</w:t>
      </w:r>
      <w:r w:rsidR="00C017F3" w:rsidRPr="00EC37A2">
        <w:rPr>
          <w:rFonts w:ascii="Times New Roman" w:eastAsia="Times New Roman" w:hAnsi="Times New Roman" w:cs="Times New Roman"/>
          <w:sz w:val="24"/>
          <w:szCs w:val="24"/>
        </w:rPr>
        <w:t xml:space="preserve"> </w:t>
      </w:r>
      <w:r w:rsidR="001573C0" w:rsidRPr="00EC37A2">
        <w:rPr>
          <w:rFonts w:ascii="Times New Roman" w:hAnsi="Times New Roman" w:cs="Times New Roman"/>
          <w:sz w:val="24"/>
          <w:szCs w:val="24"/>
        </w:rPr>
        <w:t>проинформировать Контрольно-счетную палату</w:t>
      </w:r>
      <w:r w:rsidR="00FD57D0" w:rsidRPr="005F7E7E">
        <w:rPr>
          <w:rFonts w:ascii="Times New Roman" w:hAnsi="Times New Roman" w:cs="Times New Roman"/>
          <w:color w:val="FF0000"/>
          <w:sz w:val="24"/>
          <w:szCs w:val="24"/>
        </w:rPr>
        <w:t xml:space="preserve"> </w:t>
      </w:r>
      <w:bookmarkStart w:id="0" w:name="_GoBack"/>
      <w:r w:rsidR="00FD57D0" w:rsidRPr="00125841">
        <w:rPr>
          <w:rFonts w:ascii="Times New Roman" w:hAnsi="Times New Roman" w:cs="Times New Roman"/>
          <w:sz w:val="24"/>
          <w:szCs w:val="24"/>
        </w:rPr>
        <w:t xml:space="preserve">до </w:t>
      </w:r>
      <w:r w:rsidR="009A3715" w:rsidRPr="00125841">
        <w:rPr>
          <w:rFonts w:ascii="Times New Roman" w:hAnsi="Times New Roman" w:cs="Times New Roman"/>
          <w:sz w:val="24"/>
          <w:szCs w:val="24"/>
        </w:rPr>
        <w:t>30</w:t>
      </w:r>
      <w:r w:rsidR="00EC5E2D" w:rsidRPr="00125841">
        <w:rPr>
          <w:rFonts w:ascii="Times New Roman" w:hAnsi="Times New Roman" w:cs="Times New Roman"/>
          <w:sz w:val="24"/>
          <w:szCs w:val="24"/>
        </w:rPr>
        <w:t xml:space="preserve"> </w:t>
      </w:r>
      <w:r w:rsidR="00125841" w:rsidRPr="00125841">
        <w:rPr>
          <w:rFonts w:ascii="Times New Roman" w:hAnsi="Times New Roman" w:cs="Times New Roman"/>
          <w:sz w:val="24"/>
          <w:szCs w:val="24"/>
        </w:rPr>
        <w:t>октя</w:t>
      </w:r>
      <w:r w:rsidR="00200131" w:rsidRPr="00125841">
        <w:rPr>
          <w:rFonts w:ascii="Times New Roman" w:hAnsi="Times New Roman" w:cs="Times New Roman"/>
          <w:sz w:val="24"/>
          <w:szCs w:val="24"/>
        </w:rPr>
        <w:t>бря</w:t>
      </w:r>
      <w:r w:rsidR="000E2D5C" w:rsidRPr="005F7E7E">
        <w:rPr>
          <w:rFonts w:ascii="Times New Roman" w:hAnsi="Times New Roman" w:cs="Times New Roman"/>
          <w:color w:val="FF0000"/>
          <w:sz w:val="24"/>
          <w:szCs w:val="24"/>
        </w:rPr>
        <w:t xml:space="preserve"> </w:t>
      </w:r>
      <w:bookmarkEnd w:id="0"/>
      <w:r w:rsidR="001573C0" w:rsidRPr="00EC37A2">
        <w:rPr>
          <w:rFonts w:ascii="Times New Roman" w:hAnsi="Times New Roman" w:cs="Times New Roman"/>
          <w:sz w:val="24"/>
          <w:szCs w:val="24"/>
        </w:rPr>
        <w:t>20</w:t>
      </w:r>
      <w:r w:rsidR="00B17AFA" w:rsidRPr="00EC37A2">
        <w:rPr>
          <w:rFonts w:ascii="Times New Roman" w:hAnsi="Times New Roman" w:cs="Times New Roman"/>
          <w:sz w:val="24"/>
          <w:szCs w:val="24"/>
        </w:rPr>
        <w:t>20</w:t>
      </w:r>
      <w:r w:rsidR="001573C0" w:rsidRPr="00EC37A2">
        <w:rPr>
          <w:rFonts w:ascii="Times New Roman" w:hAnsi="Times New Roman" w:cs="Times New Roman"/>
          <w:sz w:val="24"/>
          <w:szCs w:val="24"/>
        </w:rPr>
        <w:t xml:space="preserve"> года.</w:t>
      </w:r>
    </w:p>
    <w:p w:rsidR="00A67D85" w:rsidRPr="005F7E7E" w:rsidRDefault="00A67D85" w:rsidP="006442F2">
      <w:pPr>
        <w:pStyle w:val="a3"/>
        <w:spacing w:after="0" w:line="240" w:lineRule="auto"/>
        <w:ind w:left="360"/>
        <w:jc w:val="both"/>
        <w:rPr>
          <w:rFonts w:ascii="Times New Roman" w:hAnsi="Times New Roman" w:cs="Times New Roman"/>
          <w:color w:val="FF0000"/>
          <w:sz w:val="24"/>
          <w:szCs w:val="24"/>
          <w:highlight w:val="yellow"/>
        </w:rPr>
      </w:pPr>
    </w:p>
    <w:p w:rsidR="00E16C88" w:rsidRPr="005F7E7E" w:rsidRDefault="00E16C88" w:rsidP="006442F2">
      <w:pPr>
        <w:pStyle w:val="a3"/>
        <w:spacing w:after="0" w:line="240" w:lineRule="auto"/>
        <w:ind w:left="360"/>
        <w:jc w:val="both"/>
        <w:rPr>
          <w:rFonts w:ascii="Times New Roman" w:hAnsi="Times New Roman" w:cs="Times New Roman"/>
          <w:color w:val="FF0000"/>
          <w:sz w:val="24"/>
          <w:szCs w:val="24"/>
          <w:highlight w:val="yellow"/>
        </w:rPr>
      </w:pPr>
    </w:p>
    <w:p w:rsidR="00FB0ABB" w:rsidRPr="005F7E7E" w:rsidRDefault="00FB0ABB" w:rsidP="006442F2">
      <w:pPr>
        <w:pStyle w:val="a3"/>
        <w:spacing w:after="0" w:line="240" w:lineRule="auto"/>
        <w:ind w:left="360"/>
        <w:jc w:val="both"/>
        <w:rPr>
          <w:rFonts w:ascii="Times New Roman" w:hAnsi="Times New Roman" w:cs="Times New Roman"/>
          <w:color w:val="FF0000"/>
          <w:sz w:val="24"/>
          <w:szCs w:val="24"/>
          <w:highlight w:val="yellow"/>
        </w:rPr>
      </w:pPr>
    </w:p>
    <w:p w:rsidR="00332188" w:rsidRPr="005F7E7E" w:rsidRDefault="00333148" w:rsidP="003E4E01">
      <w:pPr>
        <w:pStyle w:val="a3"/>
        <w:spacing w:after="0" w:line="240" w:lineRule="auto"/>
        <w:ind w:left="0" w:firstLine="567"/>
        <w:jc w:val="both"/>
        <w:rPr>
          <w:rFonts w:ascii="Times New Roman" w:hAnsi="Times New Roman" w:cs="Times New Roman"/>
          <w:sz w:val="24"/>
          <w:szCs w:val="24"/>
        </w:rPr>
      </w:pPr>
      <w:r w:rsidRPr="005F7E7E">
        <w:rPr>
          <w:rFonts w:ascii="Times New Roman" w:hAnsi="Times New Roman" w:cs="Times New Roman"/>
          <w:sz w:val="24"/>
          <w:szCs w:val="24"/>
        </w:rPr>
        <w:t xml:space="preserve">Председатель КСП                 </w:t>
      </w:r>
      <w:r w:rsidR="003E4E01" w:rsidRPr="005F7E7E">
        <w:rPr>
          <w:rFonts w:ascii="Times New Roman" w:hAnsi="Times New Roman" w:cs="Times New Roman"/>
          <w:sz w:val="24"/>
          <w:szCs w:val="24"/>
        </w:rPr>
        <w:t xml:space="preserve">            </w:t>
      </w:r>
      <w:r w:rsidRPr="005F7E7E">
        <w:rPr>
          <w:rFonts w:ascii="Times New Roman" w:hAnsi="Times New Roman" w:cs="Times New Roman"/>
          <w:sz w:val="24"/>
          <w:szCs w:val="24"/>
        </w:rPr>
        <w:t xml:space="preserve">                                        </w:t>
      </w:r>
      <w:r w:rsidR="003E4E01" w:rsidRPr="005F7E7E">
        <w:rPr>
          <w:rFonts w:ascii="Times New Roman" w:hAnsi="Times New Roman" w:cs="Times New Roman"/>
          <w:sz w:val="24"/>
          <w:szCs w:val="24"/>
        </w:rPr>
        <w:t xml:space="preserve">            </w:t>
      </w:r>
      <w:r w:rsidRPr="005F7E7E">
        <w:rPr>
          <w:rFonts w:ascii="Times New Roman" w:hAnsi="Times New Roman" w:cs="Times New Roman"/>
          <w:sz w:val="24"/>
          <w:szCs w:val="24"/>
        </w:rPr>
        <w:t xml:space="preserve"> </w:t>
      </w:r>
      <w:r w:rsidR="003E4E01" w:rsidRPr="005F7E7E">
        <w:rPr>
          <w:rFonts w:ascii="Times New Roman" w:hAnsi="Times New Roman" w:cs="Times New Roman"/>
          <w:sz w:val="24"/>
          <w:szCs w:val="24"/>
        </w:rPr>
        <w:t xml:space="preserve">А.А. </w:t>
      </w:r>
      <w:proofErr w:type="spellStart"/>
      <w:r w:rsidR="003E4E01" w:rsidRPr="005F7E7E">
        <w:rPr>
          <w:rFonts w:ascii="Times New Roman" w:hAnsi="Times New Roman" w:cs="Times New Roman"/>
          <w:sz w:val="24"/>
          <w:szCs w:val="24"/>
        </w:rPr>
        <w:t>Костюкевич</w:t>
      </w:r>
      <w:proofErr w:type="spellEnd"/>
    </w:p>
    <w:p w:rsidR="00200131" w:rsidRPr="005F7E7E" w:rsidRDefault="00200131" w:rsidP="008742B2">
      <w:pPr>
        <w:spacing w:after="0" w:line="240" w:lineRule="auto"/>
        <w:jc w:val="center"/>
        <w:rPr>
          <w:rFonts w:ascii="Times New Roman" w:hAnsi="Times New Roman" w:cs="Times New Roman"/>
          <w:b/>
          <w:color w:val="FF0000"/>
          <w:sz w:val="24"/>
          <w:szCs w:val="24"/>
          <w:highlight w:val="yellow"/>
        </w:rPr>
      </w:pPr>
    </w:p>
    <w:p w:rsidR="00200131" w:rsidRPr="005F7E7E" w:rsidRDefault="00200131" w:rsidP="008742B2">
      <w:pPr>
        <w:spacing w:after="0" w:line="240" w:lineRule="auto"/>
        <w:jc w:val="center"/>
        <w:rPr>
          <w:rFonts w:ascii="Times New Roman" w:hAnsi="Times New Roman" w:cs="Times New Roman"/>
          <w:b/>
          <w:color w:val="FF0000"/>
          <w:sz w:val="24"/>
          <w:szCs w:val="24"/>
          <w:highlight w:val="yellow"/>
        </w:rPr>
      </w:pPr>
    </w:p>
    <w:p w:rsidR="007A4B6C" w:rsidRPr="005F7E7E" w:rsidRDefault="007A4B6C" w:rsidP="008742B2">
      <w:pPr>
        <w:spacing w:after="0" w:line="240" w:lineRule="auto"/>
        <w:jc w:val="center"/>
        <w:rPr>
          <w:rFonts w:ascii="Times New Roman" w:hAnsi="Times New Roman" w:cs="Times New Roman"/>
          <w:b/>
          <w:color w:val="FF0000"/>
          <w:sz w:val="24"/>
          <w:szCs w:val="24"/>
          <w:highlight w:val="yellow"/>
        </w:rPr>
      </w:pPr>
    </w:p>
    <w:p w:rsidR="007A4B6C" w:rsidRDefault="007A4B6C" w:rsidP="008742B2">
      <w:pPr>
        <w:spacing w:after="0" w:line="240" w:lineRule="auto"/>
        <w:jc w:val="center"/>
        <w:rPr>
          <w:rFonts w:ascii="Times New Roman" w:hAnsi="Times New Roman" w:cs="Times New Roman"/>
          <w:b/>
          <w:color w:val="FF0000"/>
          <w:sz w:val="24"/>
          <w:szCs w:val="24"/>
          <w:highlight w:val="yellow"/>
        </w:rPr>
      </w:pPr>
    </w:p>
    <w:p w:rsidR="001D4B5B" w:rsidRDefault="001D4B5B" w:rsidP="008742B2">
      <w:pPr>
        <w:spacing w:after="0" w:line="240" w:lineRule="auto"/>
        <w:jc w:val="center"/>
        <w:rPr>
          <w:rFonts w:ascii="Times New Roman" w:hAnsi="Times New Roman" w:cs="Times New Roman"/>
          <w:b/>
          <w:color w:val="FF0000"/>
          <w:sz w:val="24"/>
          <w:szCs w:val="24"/>
          <w:highlight w:val="yellow"/>
        </w:rPr>
      </w:pPr>
    </w:p>
    <w:p w:rsidR="001D4B5B" w:rsidRDefault="001D4B5B" w:rsidP="008742B2">
      <w:pPr>
        <w:spacing w:after="0" w:line="240" w:lineRule="auto"/>
        <w:jc w:val="center"/>
        <w:rPr>
          <w:rFonts w:ascii="Times New Roman" w:hAnsi="Times New Roman" w:cs="Times New Roman"/>
          <w:b/>
          <w:color w:val="FF0000"/>
          <w:sz w:val="24"/>
          <w:szCs w:val="24"/>
          <w:highlight w:val="yellow"/>
        </w:rPr>
      </w:pPr>
    </w:p>
    <w:p w:rsidR="001D4B5B" w:rsidRPr="005F7E7E" w:rsidRDefault="001D4B5B" w:rsidP="008742B2">
      <w:pPr>
        <w:spacing w:after="0" w:line="240" w:lineRule="auto"/>
        <w:jc w:val="center"/>
        <w:rPr>
          <w:rFonts w:ascii="Times New Roman" w:hAnsi="Times New Roman" w:cs="Times New Roman"/>
          <w:b/>
          <w:color w:val="FF0000"/>
          <w:sz w:val="24"/>
          <w:szCs w:val="24"/>
          <w:highlight w:val="yellow"/>
        </w:rPr>
      </w:pPr>
    </w:p>
    <w:p w:rsidR="007A4B6C" w:rsidRPr="005F7E7E" w:rsidRDefault="007A4B6C" w:rsidP="008742B2">
      <w:pPr>
        <w:spacing w:after="0" w:line="240" w:lineRule="auto"/>
        <w:jc w:val="center"/>
        <w:rPr>
          <w:rFonts w:ascii="Times New Roman" w:hAnsi="Times New Roman" w:cs="Times New Roman"/>
          <w:b/>
          <w:color w:val="FF0000"/>
          <w:sz w:val="24"/>
          <w:szCs w:val="24"/>
          <w:highlight w:val="yellow"/>
        </w:rPr>
      </w:pPr>
    </w:p>
    <w:p w:rsidR="007A4B6C" w:rsidRPr="005F7E7E" w:rsidRDefault="007A4B6C" w:rsidP="008742B2">
      <w:pPr>
        <w:spacing w:after="0" w:line="240" w:lineRule="auto"/>
        <w:jc w:val="center"/>
        <w:rPr>
          <w:rFonts w:ascii="Times New Roman" w:hAnsi="Times New Roman" w:cs="Times New Roman"/>
          <w:b/>
          <w:color w:val="FF0000"/>
          <w:sz w:val="24"/>
          <w:szCs w:val="24"/>
          <w:highlight w:val="yellow"/>
        </w:rPr>
      </w:pPr>
    </w:p>
    <w:p w:rsidR="00270A59" w:rsidRPr="00A96CC0" w:rsidRDefault="00270A59" w:rsidP="00270A59">
      <w:pPr>
        <w:spacing w:after="0" w:line="240" w:lineRule="auto"/>
        <w:ind w:firstLine="567"/>
        <w:jc w:val="center"/>
        <w:rPr>
          <w:rFonts w:ascii="Times New Roman" w:hAnsi="Times New Roman"/>
          <w:b/>
          <w:sz w:val="24"/>
          <w:szCs w:val="24"/>
        </w:rPr>
      </w:pPr>
      <w:r w:rsidRPr="00A96CC0">
        <w:rPr>
          <w:rFonts w:ascii="Times New Roman" w:hAnsi="Times New Roman"/>
          <w:b/>
          <w:sz w:val="24"/>
          <w:szCs w:val="24"/>
        </w:rPr>
        <w:t>Пояснительная записка к отчету</w:t>
      </w:r>
    </w:p>
    <w:p w:rsidR="00320C8E" w:rsidRDefault="00270A59" w:rsidP="005F0BC6">
      <w:pPr>
        <w:spacing w:after="0" w:line="240" w:lineRule="auto"/>
        <w:ind w:firstLine="567"/>
        <w:jc w:val="both"/>
        <w:rPr>
          <w:rFonts w:ascii="Times New Roman" w:eastAsia="Times New Roman" w:hAnsi="Times New Roman" w:cs="Times New Roman"/>
          <w:b/>
          <w:sz w:val="24"/>
          <w:szCs w:val="24"/>
          <w:lang w:eastAsia="en-US"/>
        </w:rPr>
      </w:pPr>
      <w:r w:rsidRPr="00A96CC0">
        <w:rPr>
          <w:rFonts w:ascii="Times New Roman" w:eastAsia="Times New Roman" w:hAnsi="Times New Roman" w:cs="Times New Roman"/>
          <w:b/>
          <w:sz w:val="24"/>
          <w:szCs w:val="24"/>
          <w:lang w:eastAsia="en-US"/>
        </w:rPr>
        <w:t>Выявлены нарушения всего</w:t>
      </w:r>
      <w:r w:rsidRPr="005F7E7E">
        <w:rPr>
          <w:rFonts w:ascii="Times New Roman" w:eastAsia="Times New Roman" w:hAnsi="Times New Roman" w:cs="Times New Roman"/>
          <w:b/>
          <w:color w:val="FF0000"/>
          <w:sz w:val="24"/>
          <w:szCs w:val="24"/>
          <w:lang w:eastAsia="en-US"/>
        </w:rPr>
        <w:t xml:space="preserve"> </w:t>
      </w:r>
      <w:r w:rsidR="00353EAD" w:rsidRPr="00353EAD">
        <w:rPr>
          <w:rFonts w:ascii="Times New Roman" w:eastAsia="Times New Roman" w:hAnsi="Times New Roman" w:cs="Times New Roman"/>
          <w:b/>
          <w:sz w:val="24"/>
          <w:szCs w:val="24"/>
          <w:lang w:eastAsia="en-US"/>
        </w:rPr>
        <w:t>1438,8</w:t>
      </w:r>
      <w:r w:rsidRPr="00353EAD">
        <w:rPr>
          <w:rFonts w:ascii="Times New Roman" w:eastAsia="Times New Roman" w:hAnsi="Times New Roman" w:cs="Times New Roman"/>
          <w:b/>
          <w:sz w:val="24"/>
          <w:szCs w:val="24"/>
          <w:lang w:eastAsia="en-US"/>
        </w:rPr>
        <w:t xml:space="preserve"> тыс. руб., в</w:t>
      </w:r>
      <w:r w:rsidRPr="00A96CC0">
        <w:rPr>
          <w:rFonts w:ascii="Times New Roman" w:eastAsia="Times New Roman" w:hAnsi="Times New Roman" w:cs="Times New Roman"/>
          <w:b/>
          <w:sz w:val="24"/>
          <w:szCs w:val="24"/>
          <w:lang w:eastAsia="en-US"/>
        </w:rPr>
        <w:t xml:space="preserve"> том числе</w:t>
      </w:r>
    </w:p>
    <w:p w:rsidR="00320C8E" w:rsidRPr="00320C8E" w:rsidRDefault="00320C8E" w:rsidP="00320C8E">
      <w:pPr>
        <w:spacing w:after="0" w:line="240" w:lineRule="auto"/>
        <w:ind w:firstLine="567"/>
        <w:jc w:val="both"/>
        <w:rPr>
          <w:rFonts w:ascii="Times New Roman" w:eastAsia="Times New Roman" w:hAnsi="Times New Roman" w:cs="Times New Roman"/>
          <w:b/>
          <w:sz w:val="24"/>
          <w:szCs w:val="24"/>
        </w:rPr>
      </w:pPr>
      <w:r w:rsidRPr="00320C8E">
        <w:rPr>
          <w:rFonts w:ascii="Times New Roman" w:eastAsia="Times New Roman" w:hAnsi="Times New Roman" w:cs="Times New Roman"/>
          <w:b/>
          <w:sz w:val="24"/>
          <w:szCs w:val="24"/>
        </w:rPr>
        <w:t>- иные нарушения бюджетного законодательства РФ</w:t>
      </w:r>
      <w:r w:rsidRPr="00320C8E">
        <w:rPr>
          <w:rFonts w:ascii="Times New Roman" w:eastAsia="Times New Roman" w:hAnsi="Times New Roman" w:cs="Times New Roman"/>
          <w:b/>
          <w:color w:val="FF0000"/>
          <w:sz w:val="24"/>
          <w:szCs w:val="24"/>
        </w:rPr>
        <w:t xml:space="preserve"> </w:t>
      </w:r>
      <w:r w:rsidRPr="00320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34,7</w:t>
      </w:r>
      <w:r w:rsidRPr="00320C8E">
        <w:rPr>
          <w:rFonts w:ascii="Times New Roman" w:eastAsia="Times New Roman" w:hAnsi="Times New Roman" w:cs="Times New Roman"/>
          <w:b/>
          <w:sz w:val="24"/>
          <w:szCs w:val="24"/>
        </w:rPr>
        <w:t xml:space="preserve"> тыс. руб.:</w:t>
      </w:r>
    </w:p>
    <w:p w:rsidR="00320C8E" w:rsidRPr="00943EC3" w:rsidRDefault="00320C8E" w:rsidP="00320C8E">
      <w:pPr>
        <w:spacing w:after="0" w:line="240" w:lineRule="auto"/>
        <w:ind w:firstLine="567"/>
        <w:jc w:val="both"/>
        <w:rPr>
          <w:rFonts w:ascii="Times New Roman" w:hAnsi="Times New Roman" w:cs="Times New Roman"/>
          <w:sz w:val="24"/>
          <w:szCs w:val="24"/>
        </w:rPr>
      </w:pPr>
      <w:r w:rsidRPr="00320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34,7</w:t>
      </w:r>
      <w:r w:rsidRPr="00320C8E">
        <w:rPr>
          <w:rFonts w:ascii="Times New Roman" w:eastAsia="Times New Roman" w:hAnsi="Times New Roman" w:cs="Times New Roman"/>
          <w:sz w:val="24"/>
          <w:szCs w:val="24"/>
        </w:rPr>
        <w:t xml:space="preserve"> тыс. руб. - </w:t>
      </w:r>
      <w:r>
        <w:rPr>
          <w:rFonts w:ascii="Times New Roman" w:hAnsi="Times New Roman" w:cs="Times New Roman"/>
          <w:sz w:val="24"/>
          <w:szCs w:val="24"/>
        </w:rPr>
        <w:t xml:space="preserve">в </w:t>
      </w:r>
      <w:r w:rsidRPr="006B792C">
        <w:rPr>
          <w:rFonts w:ascii="Times New Roman" w:hAnsi="Times New Roman" w:cs="Times New Roman"/>
          <w:sz w:val="24"/>
          <w:szCs w:val="24"/>
        </w:rPr>
        <w:t>нарушен</w:t>
      </w:r>
      <w:r>
        <w:rPr>
          <w:rFonts w:ascii="Times New Roman" w:hAnsi="Times New Roman" w:cs="Times New Roman"/>
          <w:sz w:val="24"/>
          <w:szCs w:val="24"/>
        </w:rPr>
        <w:t>ии</w:t>
      </w:r>
      <w:r w:rsidRPr="006B792C">
        <w:rPr>
          <w:rFonts w:ascii="Times New Roman" w:hAnsi="Times New Roman" w:cs="Times New Roman"/>
          <w:sz w:val="24"/>
          <w:szCs w:val="24"/>
        </w:rPr>
        <w:t xml:space="preserve"> ст.</w:t>
      </w:r>
      <w:r>
        <w:rPr>
          <w:rFonts w:ascii="Times New Roman" w:hAnsi="Times New Roman" w:cs="Times New Roman"/>
          <w:sz w:val="24"/>
          <w:szCs w:val="24"/>
        </w:rPr>
        <w:t xml:space="preserve"> </w:t>
      </w:r>
      <w:r w:rsidRPr="006B792C">
        <w:rPr>
          <w:rFonts w:ascii="Times New Roman" w:hAnsi="Times New Roman" w:cs="Times New Roman"/>
          <w:sz w:val="24"/>
          <w:szCs w:val="24"/>
        </w:rPr>
        <w:t>162, п.</w:t>
      </w:r>
      <w:r>
        <w:rPr>
          <w:rFonts w:ascii="Times New Roman" w:hAnsi="Times New Roman" w:cs="Times New Roman"/>
          <w:sz w:val="24"/>
          <w:szCs w:val="24"/>
        </w:rPr>
        <w:t xml:space="preserve"> </w:t>
      </w:r>
      <w:r w:rsidRPr="006B792C">
        <w:rPr>
          <w:rFonts w:ascii="Times New Roman" w:hAnsi="Times New Roman" w:cs="Times New Roman"/>
          <w:sz w:val="24"/>
          <w:szCs w:val="24"/>
        </w:rPr>
        <w:t>3 ст.</w:t>
      </w:r>
      <w:r>
        <w:rPr>
          <w:rFonts w:ascii="Times New Roman" w:hAnsi="Times New Roman" w:cs="Times New Roman"/>
          <w:sz w:val="24"/>
          <w:szCs w:val="24"/>
        </w:rPr>
        <w:t xml:space="preserve"> </w:t>
      </w:r>
      <w:r w:rsidRPr="006B792C">
        <w:rPr>
          <w:rFonts w:ascii="Times New Roman" w:hAnsi="Times New Roman" w:cs="Times New Roman"/>
          <w:sz w:val="24"/>
          <w:szCs w:val="24"/>
        </w:rPr>
        <w:t>219 Бюджетного кодекса РФ, приняты</w:t>
      </w:r>
      <w:r>
        <w:rPr>
          <w:rFonts w:ascii="Times New Roman" w:hAnsi="Times New Roman" w:cs="Times New Roman"/>
          <w:sz w:val="24"/>
          <w:szCs w:val="24"/>
        </w:rPr>
        <w:t xml:space="preserve"> </w:t>
      </w:r>
      <w:r w:rsidRPr="006B792C">
        <w:rPr>
          <w:rFonts w:ascii="Times New Roman" w:hAnsi="Times New Roman" w:cs="Times New Roman"/>
          <w:sz w:val="24"/>
          <w:szCs w:val="24"/>
        </w:rPr>
        <w:t xml:space="preserve">дополнительные обязательства </w:t>
      </w:r>
      <w:r>
        <w:rPr>
          <w:rFonts w:ascii="Times New Roman" w:hAnsi="Times New Roman" w:cs="Times New Roman"/>
          <w:sz w:val="24"/>
          <w:szCs w:val="24"/>
        </w:rPr>
        <w:t xml:space="preserve">(заключение </w:t>
      </w:r>
      <w:r w:rsidRPr="00A96CC0">
        <w:rPr>
          <w:rFonts w:ascii="Times New Roman" w:hAnsi="Times New Roman" w:cs="Times New Roman"/>
          <w:sz w:val="24"/>
          <w:szCs w:val="24"/>
        </w:rPr>
        <w:t>дополнительно</w:t>
      </w:r>
      <w:r>
        <w:rPr>
          <w:rFonts w:ascii="Times New Roman" w:hAnsi="Times New Roman" w:cs="Times New Roman"/>
          <w:sz w:val="24"/>
          <w:szCs w:val="24"/>
        </w:rPr>
        <w:t>го</w:t>
      </w:r>
      <w:r w:rsidRPr="00A96CC0">
        <w:rPr>
          <w:rFonts w:ascii="Times New Roman" w:hAnsi="Times New Roman" w:cs="Times New Roman"/>
          <w:sz w:val="24"/>
          <w:szCs w:val="24"/>
        </w:rPr>
        <w:t xml:space="preserve"> соглашени</w:t>
      </w:r>
      <w:r>
        <w:rPr>
          <w:rFonts w:ascii="Times New Roman" w:hAnsi="Times New Roman" w:cs="Times New Roman"/>
          <w:sz w:val="24"/>
          <w:szCs w:val="24"/>
        </w:rPr>
        <w:t>я</w:t>
      </w:r>
      <w:r w:rsidRPr="00A96CC0">
        <w:rPr>
          <w:rFonts w:ascii="Times New Roman" w:hAnsi="Times New Roman" w:cs="Times New Roman"/>
          <w:sz w:val="24"/>
          <w:szCs w:val="24"/>
        </w:rPr>
        <w:t xml:space="preserve"> от 01.12.2019г. № 01-2020 к муниципальному контракту</w:t>
      </w:r>
      <w:r w:rsidRPr="00A96CC0">
        <w:t xml:space="preserve"> </w:t>
      </w:r>
      <w:r w:rsidRPr="00A96CC0">
        <w:rPr>
          <w:rFonts w:ascii="Times New Roman" w:hAnsi="Times New Roman" w:cs="Times New Roman"/>
          <w:sz w:val="24"/>
          <w:szCs w:val="24"/>
        </w:rPr>
        <w:t>от 25.02.2019г. № 2103 на оказание услуг электроснабжения</w:t>
      </w:r>
      <w:r>
        <w:rPr>
          <w:rFonts w:ascii="Times New Roman" w:hAnsi="Times New Roman" w:cs="Times New Roman"/>
          <w:sz w:val="24"/>
          <w:szCs w:val="24"/>
        </w:rPr>
        <w:t>)</w:t>
      </w:r>
      <w:r w:rsidRPr="006B792C">
        <w:rPr>
          <w:rFonts w:ascii="Times New Roman" w:hAnsi="Times New Roman" w:cs="Times New Roman"/>
          <w:sz w:val="24"/>
          <w:szCs w:val="24"/>
        </w:rPr>
        <w:t>, превышающие объем доведенных лимитов бюджетных обязательств (п. 1.2.59 Классификатора нарушений</w:t>
      </w:r>
      <w:r w:rsidR="009521B5" w:rsidRPr="009521B5">
        <w:rPr>
          <w:rFonts w:ascii="Times New Roman" w:eastAsia="Times New Roman" w:hAnsi="Times New Roman" w:cs="Times New Roman"/>
          <w:sz w:val="24"/>
          <w:szCs w:val="24"/>
        </w:rPr>
        <w:t xml:space="preserve">, </w:t>
      </w:r>
      <w:r w:rsidR="009521B5" w:rsidRPr="009521B5">
        <w:rPr>
          <w:rFonts w:ascii="Times New Roman" w:eastAsia="Times New Roman" w:hAnsi="Times New Roman" w:cs="Times New Roman"/>
          <w:sz w:val="24"/>
          <w:szCs w:val="24"/>
          <w:shd w:val="clear" w:color="auto" w:fill="FFFFFF"/>
        </w:rPr>
        <w:t>что образует событие административного правонарушения, ответственность за которое установлена статьей </w:t>
      </w:r>
      <w:hyperlink r:id="rId9" w:tgtFrame="_blank" w:tooltip="КОАП &gt;  Раздел II. Особенная часть &gt; Глава 15.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gt; Статья 15.15.10. Н" w:history="1">
        <w:r w:rsidR="009521B5" w:rsidRPr="009521B5">
          <w:rPr>
            <w:rFonts w:ascii="Times New Roman" w:eastAsia="Times New Roman" w:hAnsi="Times New Roman" w:cs="Times New Roman"/>
            <w:sz w:val="24"/>
            <w:szCs w:val="24"/>
            <w:bdr w:val="none" w:sz="0" w:space="0" w:color="auto" w:frame="1"/>
          </w:rPr>
          <w:t>15.15.10 КоАП</w:t>
        </w:r>
      </w:hyperlink>
      <w:r w:rsidR="009521B5" w:rsidRPr="009521B5">
        <w:rPr>
          <w:rFonts w:ascii="Times New Roman" w:eastAsia="Times New Roman" w:hAnsi="Times New Roman" w:cs="Times New Roman"/>
          <w:sz w:val="24"/>
          <w:szCs w:val="24"/>
          <w:shd w:val="clear" w:color="auto" w:fill="FFFFFF"/>
        </w:rPr>
        <w:t> РФ</w:t>
      </w:r>
      <w:r w:rsidR="009521B5" w:rsidRPr="009521B5">
        <w:rPr>
          <w:rFonts w:ascii="Times New Roman" w:eastAsia="Times New Roman" w:hAnsi="Times New Roman" w:cs="Times New Roman"/>
          <w:sz w:val="24"/>
          <w:szCs w:val="24"/>
        </w:rPr>
        <w:t>).</w:t>
      </w:r>
    </w:p>
    <w:p w:rsidR="00277BAC" w:rsidRPr="00277BAC" w:rsidRDefault="00277BAC" w:rsidP="00277BAC">
      <w:pPr>
        <w:spacing w:after="0" w:line="240" w:lineRule="auto"/>
        <w:ind w:firstLine="567"/>
        <w:contextualSpacing/>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 </w:t>
      </w:r>
      <w:r w:rsidRPr="00277BAC">
        <w:rPr>
          <w:rFonts w:ascii="Times New Roman" w:eastAsia="Times New Roman" w:hAnsi="Times New Roman" w:cs="Times New Roman"/>
          <w:b/>
          <w:sz w:val="24"/>
          <w:szCs w:val="24"/>
          <w:lang w:eastAsia="en-US"/>
        </w:rPr>
        <w:t xml:space="preserve">нарушения в сфере закупок – </w:t>
      </w:r>
      <w:r>
        <w:rPr>
          <w:rFonts w:ascii="Times New Roman" w:eastAsia="Times New Roman" w:hAnsi="Times New Roman" w:cs="Times New Roman"/>
          <w:b/>
          <w:sz w:val="24"/>
          <w:szCs w:val="24"/>
          <w:lang w:eastAsia="en-US"/>
        </w:rPr>
        <w:t>1255,5</w:t>
      </w:r>
      <w:r w:rsidRPr="00277BAC">
        <w:rPr>
          <w:rFonts w:ascii="Times New Roman" w:eastAsia="Times New Roman" w:hAnsi="Times New Roman" w:cs="Times New Roman"/>
          <w:b/>
          <w:sz w:val="24"/>
          <w:szCs w:val="24"/>
          <w:lang w:eastAsia="en-US"/>
        </w:rPr>
        <w:t xml:space="preserve"> тыс. руб.:</w:t>
      </w:r>
    </w:p>
    <w:p w:rsidR="00320C8E" w:rsidRDefault="00277BAC" w:rsidP="00320C8E">
      <w:pPr>
        <w:spacing w:after="0" w:line="240" w:lineRule="auto"/>
        <w:ind w:firstLine="567"/>
        <w:jc w:val="both"/>
        <w:rPr>
          <w:rFonts w:ascii="Times New Roman" w:hAnsi="Times New Roman" w:cs="Times New Roman"/>
          <w:sz w:val="24"/>
          <w:szCs w:val="24"/>
        </w:rPr>
      </w:pPr>
      <w:r w:rsidRPr="00277BAC">
        <w:rPr>
          <w:rFonts w:ascii="Times New Roman" w:hAnsi="Times New Roman" w:cs="Times New Roman"/>
          <w:sz w:val="24"/>
          <w:szCs w:val="24"/>
        </w:rPr>
        <w:t>- 1220,8</w:t>
      </w:r>
      <w:r w:rsidRPr="00277BAC">
        <w:t xml:space="preserve"> </w:t>
      </w:r>
      <w:r w:rsidRPr="00277BAC">
        <w:rPr>
          <w:rFonts w:ascii="Times New Roman" w:hAnsi="Times New Roman" w:cs="Times New Roman"/>
          <w:sz w:val="24"/>
          <w:szCs w:val="24"/>
        </w:rPr>
        <w:t>тыс. руб. - в нарушение пункта 2 статьи 72 Бюджетного кодекса РФ, части 1 статьи 16 Федерального закона 44-ФЗ, Заказчик осуществил закупку товаров, работ, услуг, у единственного поставщика, в соответствии с пунктом 4, 5 части 1 статьи 93 Федерального закона, 44-ФЗ на сумму 1220,8 тыс. руб. (4832-1908,1-1703,1), не включив информацию о данных закупках ни в план закупок, ни в план-график на 2019 год. (</w:t>
      </w:r>
      <w:proofErr w:type="gramStart"/>
      <w:r w:rsidRPr="00277BAC">
        <w:rPr>
          <w:rFonts w:ascii="Times New Roman" w:hAnsi="Times New Roman" w:cs="Times New Roman"/>
          <w:sz w:val="24"/>
          <w:szCs w:val="24"/>
        </w:rPr>
        <w:t>п.</w:t>
      </w:r>
      <w:proofErr w:type="gramEnd"/>
      <w:r w:rsidRPr="00277BAC">
        <w:rPr>
          <w:rFonts w:ascii="Times New Roman" w:hAnsi="Times New Roman" w:cs="Times New Roman"/>
          <w:sz w:val="24"/>
          <w:szCs w:val="24"/>
        </w:rPr>
        <w:t xml:space="preserve"> 4.5 Классификатора нарушений);</w:t>
      </w:r>
    </w:p>
    <w:p w:rsidR="00277BAC" w:rsidRPr="00277BAC" w:rsidRDefault="00277BAC" w:rsidP="00320C8E">
      <w:pPr>
        <w:spacing w:after="0" w:line="240" w:lineRule="auto"/>
        <w:ind w:firstLine="567"/>
        <w:jc w:val="both"/>
        <w:rPr>
          <w:rFonts w:ascii="Times New Roman" w:hAnsi="Times New Roman" w:cs="Times New Roman"/>
          <w:sz w:val="24"/>
          <w:szCs w:val="24"/>
        </w:rPr>
      </w:pPr>
      <w:r w:rsidRPr="00320C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34,7</w:t>
      </w:r>
      <w:r w:rsidRPr="00320C8E">
        <w:rPr>
          <w:rFonts w:ascii="Times New Roman" w:eastAsia="Times New Roman" w:hAnsi="Times New Roman" w:cs="Times New Roman"/>
          <w:sz w:val="24"/>
          <w:szCs w:val="24"/>
        </w:rPr>
        <w:t xml:space="preserve"> тыс. руб. - </w:t>
      </w:r>
      <w:r w:rsidRPr="00277BAC">
        <w:rPr>
          <w:rFonts w:ascii="Times New Roman" w:hAnsi="Times New Roman" w:cs="Times New Roman"/>
          <w:sz w:val="24"/>
          <w:szCs w:val="24"/>
        </w:rPr>
        <w:t>в нарушение п. 8 ч. 2 ст. 103 Федерального закона № 44-ФЗ, Постановления Правительства РФ № 1084 информация об изменении условий ко</w:t>
      </w:r>
      <w:r>
        <w:rPr>
          <w:rFonts w:ascii="Times New Roman" w:hAnsi="Times New Roman" w:cs="Times New Roman"/>
          <w:sz w:val="24"/>
          <w:szCs w:val="24"/>
        </w:rPr>
        <w:t xml:space="preserve">нтракта № 2103 от 25.02.2019г., а именно заключения </w:t>
      </w:r>
      <w:r w:rsidRPr="00277BAC">
        <w:rPr>
          <w:rFonts w:ascii="Times New Roman" w:hAnsi="Times New Roman" w:cs="Times New Roman"/>
          <w:sz w:val="24"/>
          <w:szCs w:val="24"/>
        </w:rPr>
        <w:t>дополнительно</w:t>
      </w:r>
      <w:r>
        <w:rPr>
          <w:rFonts w:ascii="Times New Roman" w:hAnsi="Times New Roman" w:cs="Times New Roman"/>
          <w:sz w:val="24"/>
          <w:szCs w:val="24"/>
        </w:rPr>
        <w:t>го</w:t>
      </w:r>
      <w:r w:rsidRPr="00277BAC">
        <w:rPr>
          <w:rFonts w:ascii="Times New Roman" w:hAnsi="Times New Roman" w:cs="Times New Roman"/>
          <w:sz w:val="24"/>
          <w:szCs w:val="24"/>
        </w:rPr>
        <w:t xml:space="preserve"> соглашени</w:t>
      </w:r>
      <w:r>
        <w:rPr>
          <w:rFonts w:ascii="Times New Roman" w:hAnsi="Times New Roman" w:cs="Times New Roman"/>
          <w:sz w:val="24"/>
          <w:szCs w:val="24"/>
        </w:rPr>
        <w:t>я</w:t>
      </w:r>
      <w:r w:rsidRPr="00277BAC">
        <w:rPr>
          <w:rFonts w:ascii="Times New Roman" w:hAnsi="Times New Roman" w:cs="Times New Roman"/>
          <w:sz w:val="24"/>
          <w:szCs w:val="24"/>
        </w:rPr>
        <w:t xml:space="preserve"> от 01.12.2019г. № 01-2020 к муниципальному контракту на увеличение суммы контракта в пределах 10%</w:t>
      </w:r>
      <w:r>
        <w:rPr>
          <w:rFonts w:ascii="Times New Roman" w:hAnsi="Times New Roman" w:cs="Times New Roman"/>
          <w:sz w:val="24"/>
          <w:szCs w:val="24"/>
        </w:rPr>
        <w:t xml:space="preserve"> (34,7 тыс. руб.), не внесена в реестр контрактов.</w:t>
      </w:r>
    </w:p>
    <w:p w:rsidR="00320C8E" w:rsidRDefault="005128FC" w:rsidP="005F0BC6">
      <w:pPr>
        <w:spacing w:after="0" w:line="240" w:lineRule="auto"/>
        <w:ind w:firstLine="567"/>
        <w:jc w:val="both"/>
        <w:rPr>
          <w:rFonts w:ascii="Times New Roman" w:eastAsia="Times New Roman" w:hAnsi="Times New Roman" w:cs="Times New Roman"/>
          <w:b/>
          <w:sz w:val="24"/>
          <w:szCs w:val="24"/>
          <w:lang w:eastAsia="en-US"/>
        </w:rPr>
      </w:pPr>
      <w:r w:rsidRPr="005128FC">
        <w:rPr>
          <w:rFonts w:ascii="Times New Roman" w:eastAsia="Times New Roman" w:hAnsi="Times New Roman" w:cs="Times New Roman"/>
          <w:b/>
          <w:sz w:val="24"/>
          <w:szCs w:val="24"/>
          <w:lang w:eastAsia="en-US"/>
        </w:rPr>
        <w:t xml:space="preserve">- нарушения иного законодательства – </w:t>
      </w:r>
      <w:r w:rsidR="00353EAD">
        <w:rPr>
          <w:rFonts w:ascii="Times New Roman" w:eastAsia="Times New Roman" w:hAnsi="Times New Roman" w:cs="Times New Roman"/>
          <w:b/>
          <w:sz w:val="24"/>
          <w:szCs w:val="24"/>
          <w:lang w:eastAsia="en-US"/>
        </w:rPr>
        <w:t>148,6</w:t>
      </w:r>
      <w:r w:rsidRPr="005128FC">
        <w:rPr>
          <w:rFonts w:ascii="Times New Roman" w:eastAsia="Times New Roman" w:hAnsi="Times New Roman" w:cs="Times New Roman"/>
          <w:b/>
          <w:sz w:val="24"/>
          <w:szCs w:val="24"/>
          <w:lang w:eastAsia="en-US"/>
        </w:rPr>
        <w:t xml:space="preserve"> тыс. руб.:</w:t>
      </w:r>
    </w:p>
    <w:p w:rsidR="00353EAD" w:rsidRDefault="00353EAD" w:rsidP="00353EA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53EAD">
        <w:rPr>
          <w:rFonts w:ascii="Times New Roman" w:hAnsi="Times New Roman" w:cs="Times New Roman"/>
          <w:sz w:val="24"/>
          <w:szCs w:val="24"/>
        </w:rPr>
        <w:t xml:space="preserve">130,6 тыс. руб. </w:t>
      </w:r>
      <w:r>
        <w:rPr>
          <w:rFonts w:ascii="Times New Roman" w:hAnsi="Times New Roman" w:cs="Times New Roman"/>
          <w:sz w:val="24"/>
          <w:szCs w:val="24"/>
        </w:rPr>
        <w:t xml:space="preserve">- </w:t>
      </w:r>
      <w:r w:rsidRPr="006156D5">
        <w:rPr>
          <w:rFonts w:ascii="Times New Roman" w:hAnsi="Times New Roman" w:cs="Times New Roman"/>
          <w:sz w:val="24"/>
          <w:szCs w:val="24"/>
        </w:rPr>
        <w:t>надбавк</w:t>
      </w:r>
      <w:r>
        <w:rPr>
          <w:rFonts w:ascii="Times New Roman" w:hAnsi="Times New Roman" w:cs="Times New Roman"/>
          <w:sz w:val="24"/>
          <w:szCs w:val="24"/>
        </w:rPr>
        <w:t>а</w:t>
      </w:r>
      <w:r w:rsidRPr="006156D5">
        <w:rPr>
          <w:rFonts w:ascii="Times New Roman" w:hAnsi="Times New Roman" w:cs="Times New Roman"/>
          <w:sz w:val="24"/>
          <w:szCs w:val="24"/>
        </w:rPr>
        <w:t xml:space="preserve"> за работу в сельской местности за период с января по март включительно, начисление по всем работникам Учреждения осуществлялось согласно штатному расписанию на должностной оклад и все виды надбавок, </w:t>
      </w:r>
      <w:r>
        <w:rPr>
          <w:rFonts w:ascii="Times New Roman" w:hAnsi="Times New Roman" w:cs="Times New Roman"/>
          <w:sz w:val="24"/>
          <w:szCs w:val="24"/>
        </w:rPr>
        <w:t>что является</w:t>
      </w:r>
      <w:r w:rsidRPr="006156D5">
        <w:rPr>
          <w:rFonts w:ascii="Times New Roman" w:hAnsi="Times New Roman" w:cs="Times New Roman"/>
          <w:sz w:val="24"/>
          <w:szCs w:val="24"/>
        </w:rPr>
        <w:t xml:space="preserve"> нарушение</w:t>
      </w:r>
      <w:r>
        <w:rPr>
          <w:rFonts w:ascii="Times New Roman" w:hAnsi="Times New Roman" w:cs="Times New Roman"/>
          <w:sz w:val="24"/>
          <w:szCs w:val="24"/>
        </w:rPr>
        <w:t>м</w:t>
      </w:r>
      <w:r w:rsidRPr="006156D5">
        <w:rPr>
          <w:rFonts w:ascii="Times New Roman" w:hAnsi="Times New Roman" w:cs="Times New Roman"/>
          <w:sz w:val="24"/>
          <w:szCs w:val="24"/>
        </w:rPr>
        <w:t xml:space="preserve"> Положения об оплате труда работников. Таким образом, размер излишне начисленной</w:t>
      </w:r>
      <w:r>
        <w:rPr>
          <w:rFonts w:ascii="Times New Roman" w:hAnsi="Times New Roman" w:cs="Times New Roman"/>
          <w:sz w:val="24"/>
          <w:szCs w:val="24"/>
        </w:rPr>
        <w:t xml:space="preserve"> и выплаченной</w:t>
      </w:r>
      <w:r w:rsidRPr="006156D5">
        <w:rPr>
          <w:rFonts w:ascii="Times New Roman" w:hAnsi="Times New Roman" w:cs="Times New Roman"/>
          <w:sz w:val="24"/>
          <w:szCs w:val="24"/>
        </w:rPr>
        <w:t xml:space="preserve"> надбавки за работу в сельской местности за период с 1 января 2019 года по 1 апреля 2019 года составил в сумме 130,6 тыс. руб. (п. 1</w:t>
      </w:r>
      <w:r>
        <w:rPr>
          <w:rFonts w:ascii="Times New Roman" w:hAnsi="Times New Roman" w:cs="Times New Roman"/>
          <w:sz w:val="24"/>
          <w:szCs w:val="24"/>
        </w:rPr>
        <w:t>.2.95 Классификатора нарушений);</w:t>
      </w:r>
    </w:p>
    <w:p w:rsidR="00353EAD" w:rsidRPr="006156D5" w:rsidRDefault="00353EAD" w:rsidP="00353EAD">
      <w:pPr>
        <w:spacing w:after="0" w:line="240" w:lineRule="auto"/>
        <w:ind w:firstLine="567"/>
        <w:jc w:val="both"/>
        <w:rPr>
          <w:rFonts w:ascii="Times New Roman" w:hAnsi="Times New Roman" w:cs="Times New Roman"/>
          <w:sz w:val="24"/>
          <w:szCs w:val="24"/>
        </w:rPr>
      </w:pPr>
      <w:r w:rsidRPr="006156D5">
        <w:rPr>
          <w:rFonts w:ascii="Times New Roman" w:hAnsi="Times New Roman" w:cs="Times New Roman"/>
          <w:sz w:val="24"/>
          <w:szCs w:val="24"/>
        </w:rPr>
        <w:t xml:space="preserve">- 18 тыс. руб. </w:t>
      </w:r>
      <w:r>
        <w:rPr>
          <w:rFonts w:ascii="Times New Roman" w:hAnsi="Times New Roman" w:cs="Times New Roman"/>
          <w:sz w:val="24"/>
          <w:szCs w:val="24"/>
        </w:rPr>
        <w:t xml:space="preserve">- </w:t>
      </w:r>
      <w:r w:rsidRPr="006156D5">
        <w:rPr>
          <w:rFonts w:ascii="Times New Roman" w:hAnsi="Times New Roman" w:cs="Times New Roman"/>
          <w:sz w:val="24"/>
          <w:szCs w:val="24"/>
        </w:rPr>
        <w:t>по должности «секретарь-машинистка» по состоянию на 01.01.2019 года штатным расписанием предусмотрено 0,25 шт. ед., с 01.03.2019г. – 0,75 шт. ед. Должностной оклад установлен в размере 3100 руб. (1 шт. ед.), с 01.03.20</w:t>
      </w:r>
      <w:r>
        <w:rPr>
          <w:rFonts w:ascii="Times New Roman" w:hAnsi="Times New Roman" w:cs="Times New Roman"/>
          <w:sz w:val="24"/>
          <w:szCs w:val="24"/>
        </w:rPr>
        <w:t xml:space="preserve">19г. – 7509 руб. (1 шт. ед.). </w:t>
      </w:r>
      <w:r w:rsidRPr="006156D5">
        <w:rPr>
          <w:rFonts w:ascii="Times New Roman" w:hAnsi="Times New Roman" w:cs="Times New Roman"/>
          <w:sz w:val="24"/>
          <w:szCs w:val="24"/>
        </w:rPr>
        <w:t xml:space="preserve">Фактически начисление заработной платы (Московских О.В.) с 01.01.2019г. производилось в размере 0,75 шт. ед. на основании данных табелей учета рабочего времени. Таким образом, начисление </w:t>
      </w:r>
      <w:r>
        <w:rPr>
          <w:rFonts w:ascii="Times New Roman" w:hAnsi="Times New Roman" w:cs="Times New Roman"/>
          <w:sz w:val="24"/>
          <w:szCs w:val="24"/>
        </w:rPr>
        <w:t xml:space="preserve">и выплата </w:t>
      </w:r>
      <w:r w:rsidRPr="006156D5">
        <w:rPr>
          <w:rFonts w:ascii="Times New Roman" w:hAnsi="Times New Roman" w:cs="Times New Roman"/>
          <w:sz w:val="24"/>
          <w:szCs w:val="24"/>
        </w:rPr>
        <w:t>произведен</w:t>
      </w:r>
      <w:r>
        <w:rPr>
          <w:rFonts w:ascii="Times New Roman" w:hAnsi="Times New Roman" w:cs="Times New Roman"/>
          <w:sz w:val="24"/>
          <w:szCs w:val="24"/>
        </w:rPr>
        <w:t>а</w:t>
      </w:r>
      <w:r w:rsidRPr="006156D5">
        <w:rPr>
          <w:rFonts w:ascii="Times New Roman" w:hAnsi="Times New Roman" w:cs="Times New Roman"/>
          <w:sz w:val="24"/>
          <w:szCs w:val="24"/>
        </w:rPr>
        <w:t xml:space="preserve"> с нарушением действующей системы оплаты труда в Учреждении. Сумма начислений </w:t>
      </w:r>
      <w:r>
        <w:rPr>
          <w:rFonts w:ascii="Times New Roman" w:hAnsi="Times New Roman" w:cs="Times New Roman"/>
          <w:sz w:val="24"/>
          <w:szCs w:val="24"/>
        </w:rPr>
        <w:t xml:space="preserve">и выплат </w:t>
      </w:r>
      <w:r w:rsidRPr="006156D5">
        <w:rPr>
          <w:rFonts w:ascii="Times New Roman" w:hAnsi="Times New Roman" w:cs="Times New Roman"/>
          <w:sz w:val="24"/>
          <w:szCs w:val="24"/>
        </w:rPr>
        <w:t>с нарушением за период январь, февраль составила 18 тыс. руб. (п. 1.2.95 Классификатора нарушений).</w:t>
      </w:r>
    </w:p>
    <w:p w:rsidR="00320C8E" w:rsidRDefault="00320C8E" w:rsidP="005F0BC6">
      <w:pPr>
        <w:spacing w:after="0" w:line="240" w:lineRule="auto"/>
        <w:ind w:firstLine="567"/>
        <w:jc w:val="both"/>
        <w:rPr>
          <w:rFonts w:ascii="Times New Roman" w:eastAsia="Times New Roman" w:hAnsi="Times New Roman" w:cs="Times New Roman"/>
          <w:b/>
          <w:sz w:val="24"/>
          <w:szCs w:val="24"/>
          <w:lang w:eastAsia="en-US"/>
        </w:rPr>
      </w:pPr>
    </w:p>
    <w:p w:rsidR="004C3C47" w:rsidRPr="005F7E7E" w:rsidRDefault="004C3C47" w:rsidP="008742B2">
      <w:pPr>
        <w:spacing w:after="0" w:line="240" w:lineRule="auto"/>
        <w:jc w:val="center"/>
        <w:rPr>
          <w:rFonts w:ascii="Times New Roman" w:hAnsi="Times New Roman" w:cs="Times New Roman"/>
          <w:b/>
          <w:sz w:val="24"/>
          <w:szCs w:val="24"/>
        </w:rPr>
      </w:pPr>
      <w:r w:rsidRPr="005F7E7E">
        <w:rPr>
          <w:rFonts w:ascii="Times New Roman" w:hAnsi="Times New Roman" w:cs="Times New Roman"/>
          <w:b/>
          <w:sz w:val="24"/>
          <w:szCs w:val="24"/>
        </w:rPr>
        <w:t>Справка</w:t>
      </w:r>
    </w:p>
    <w:p w:rsidR="004C3C47" w:rsidRPr="005F7E7E" w:rsidRDefault="004C3C47" w:rsidP="004C3C47">
      <w:pPr>
        <w:spacing w:after="0" w:line="240" w:lineRule="auto"/>
        <w:ind w:firstLine="567"/>
        <w:jc w:val="center"/>
        <w:rPr>
          <w:rFonts w:ascii="Times New Roman" w:hAnsi="Times New Roman" w:cs="Times New Roman"/>
          <w:sz w:val="24"/>
          <w:szCs w:val="24"/>
        </w:rPr>
      </w:pPr>
      <w:proofErr w:type="gramStart"/>
      <w:r w:rsidRPr="005F7E7E">
        <w:rPr>
          <w:rFonts w:ascii="Times New Roman" w:hAnsi="Times New Roman" w:cs="Times New Roman"/>
          <w:sz w:val="24"/>
          <w:szCs w:val="24"/>
        </w:rPr>
        <w:t>к</w:t>
      </w:r>
      <w:proofErr w:type="gramEnd"/>
      <w:r w:rsidRPr="005F7E7E">
        <w:rPr>
          <w:rFonts w:ascii="Times New Roman" w:hAnsi="Times New Roman" w:cs="Times New Roman"/>
          <w:sz w:val="24"/>
          <w:szCs w:val="24"/>
        </w:rPr>
        <w:t xml:space="preserve"> отчету о резул</w:t>
      </w:r>
      <w:r w:rsidR="00FA4E7D" w:rsidRPr="005F7E7E">
        <w:rPr>
          <w:rFonts w:ascii="Times New Roman" w:hAnsi="Times New Roman" w:cs="Times New Roman"/>
          <w:sz w:val="24"/>
          <w:szCs w:val="24"/>
        </w:rPr>
        <w:t>ьтатах контрольного мероприятия</w:t>
      </w:r>
    </w:p>
    <w:p w:rsidR="005F7E7E" w:rsidRPr="005F7E7E" w:rsidRDefault="00FA4E7D" w:rsidP="005F7E7E">
      <w:pPr>
        <w:spacing w:after="0" w:line="240" w:lineRule="auto"/>
        <w:jc w:val="center"/>
        <w:rPr>
          <w:rFonts w:ascii="Times New Roman" w:hAnsi="Times New Roman" w:cs="Times New Roman"/>
          <w:b/>
          <w:sz w:val="24"/>
          <w:szCs w:val="24"/>
        </w:rPr>
      </w:pPr>
      <w:r w:rsidRPr="005F7E7E">
        <w:rPr>
          <w:rFonts w:ascii="Times New Roman" w:hAnsi="Times New Roman" w:cs="Times New Roman"/>
          <w:b/>
          <w:sz w:val="24"/>
          <w:szCs w:val="24"/>
        </w:rPr>
        <w:t>«</w:t>
      </w:r>
      <w:r w:rsidR="005F7E7E" w:rsidRPr="005F7E7E">
        <w:rPr>
          <w:rFonts w:ascii="Times New Roman" w:hAnsi="Times New Roman" w:cs="Times New Roman"/>
          <w:b/>
          <w:sz w:val="24"/>
          <w:szCs w:val="24"/>
        </w:rPr>
        <w:t xml:space="preserve">Проверка финансово-хозяйственной деятельности за 2019 год </w:t>
      </w:r>
    </w:p>
    <w:p w:rsidR="00852EFA" w:rsidRDefault="005F7E7E" w:rsidP="005F7E7E">
      <w:pPr>
        <w:spacing w:after="0" w:line="240" w:lineRule="auto"/>
        <w:jc w:val="center"/>
        <w:rPr>
          <w:rFonts w:ascii="Times New Roman" w:hAnsi="Times New Roman" w:cs="Times New Roman"/>
          <w:b/>
          <w:sz w:val="24"/>
          <w:szCs w:val="24"/>
        </w:rPr>
      </w:pPr>
      <w:r w:rsidRPr="005F7E7E">
        <w:rPr>
          <w:rFonts w:ascii="Times New Roman" w:hAnsi="Times New Roman" w:cs="Times New Roman"/>
          <w:b/>
          <w:sz w:val="24"/>
          <w:szCs w:val="24"/>
        </w:rPr>
        <w:t xml:space="preserve">МКОУ </w:t>
      </w:r>
      <w:proofErr w:type="spellStart"/>
      <w:r w:rsidRPr="005F7E7E">
        <w:rPr>
          <w:rFonts w:ascii="Times New Roman" w:hAnsi="Times New Roman" w:cs="Times New Roman"/>
          <w:b/>
          <w:sz w:val="24"/>
          <w:szCs w:val="24"/>
        </w:rPr>
        <w:t>Уховская</w:t>
      </w:r>
      <w:proofErr w:type="spellEnd"/>
      <w:r w:rsidRPr="005F7E7E">
        <w:rPr>
          <w:rFonts w:ascii="Times New Roman" w:hAnsi="Times New Roman" w:cs="Times New Roman"/>
          <w:b/>
          <w:sz w:val="24"/>
          <w:szCs w:val="24"/>
        </w:rPr>
        <w:t xml:space="preserve"> СОШ»</w:t>
      </w:r>
    </w:p>
    <w:p w:rsidR="005F7E7E" w:rsidRPr="005F7E7E" w:rsidRDefault="005F7E7E" w:rsidP="005F7E7E">
      <w:pPr>
        <w:spacing w:after="0" w:line="240" w:lineRule="auto"/>
        <w:jc w:val="center"/>
        <w:rPr>
          <w:rFonts w:ascii="Times New Roman" w:hAnsi="Times New Roman" w:cs="Times New Roman"/>
          <w:b/>
          <w:sz w:val="24"/>
          <w:szCs w:val="24"/>
          <w:highlight w:val="yellow"/>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5F7E7E" w:rsidRPr="005F7E7E" w:rsidTr="00F3430D">
        <w:tc>
          <w:tcPr>
            <w:tcW w:w="756" w:type="dxa"/>
            <w:tcBorders>
              <w:top w:val="single" w:sz="4" w:space="0" w:color="auto"/>
              <w:left w:val="single" w:sz="4" w:space="0" w:color="auto"/>
              <w:bottom w:val="single" w:sz="4" w:space="0" w:color="auto"/>
              <w:right w:val="single" w:sz="4" w:space="0" w:color="auto"/>
            </w:tcBorders>
          </w:tcPr>
          <w:p w:rsidR="004C3C47" w:rsidRPr="005F7E7E" w:rsidRDefault="004C3C47" w:rsidP="004C3C47">
            <w:pPr>
              <w:spacing w:after="0" w:line="240" w:lineRule="auto"/>
              <w:ind w:hanging="142"/>
              <w:jc w:val="center"/>
              <w:rPr>
                <w:rFonts w:ascii="Times New Roman" w:hAnsi="Times New Roman" w:cs="Times New Roman"/>
                <w:b/>
                <w:color w:val="FF0000"/>
                <w:sz w:val="24"/>
                <w:szCs w:val="24"/>
                <w:highlight w:val="yellow"/>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Сумма</w:t>
            </w:r>
          </w:p>
          <w:p w:rsidR="004C3C47" w:rsidRPr="005F7E7E" w:rsidRDefault="004C3C47" w:rsidP="004C3C47">
            <w:pPr>
              <w:spacing w:after="0" w:line="240" w:lineRule="auto"/>
              <w:ind w:hanging="142"/>
              <w:jc w:val="center"/>
              <w:rPr>
                <w:rFonts w:ascii="Times New Roman" w:hAnsi="Times New Roman" w:cs="Times New Roman"/>
                <w:b/>
                <w:color w:val="FF0000"/>
                <w:sz w:val="24"/>
                <w:szCs w:val="24"/>
                <w:lang w:eastAsia="en-US"/>
              </w:rPr>
            </w:pPr>
            <w:r w:rsidRPr="005F7E7E">
              <w:rPr>
                <w:rFonts w:ascii="Times New Roman" w:hAnsi="Times New Roman" w:cs="Times New Roman"/>
                <w:b/>
                <w:sz w:val="24"/>
                <w:szCs w:val="24"/>
                <w:lang w:eastAsia="en-US"/>
              </w:rPr>
              <w:t>(тыс.</w:t>
            </w:r>
            <w:r w:rsidR="0004001B" w:rsidRPr="005F7E7E">
              <w:rPr>
                <w:rFonts w:ascii="Times New Roman" w:hAnsi="Times New Roman" w:cs="Times New Roman"/>
                <w:b/>
                <w:sz w:val="24"/>
                <w:szCs w:val="24"/>
                <w:lang w:eastAsia="en-US"/>
              </w:rPr>
              <w:t xml:space="preserve"> </w:t>
            </w:r>
            <w:r w:rsidRPr="005F7E7E">
              <w:rPr>
                <w:rFonts w:ascii="Times New Roman" w:hAnsi="Times New Roman" w:cs="Times New Roman"/>
                <w:b/>
                <w:sz w:val="24"/>
                <w:szCs w:val="24"/>
                <w:lang w:eastAsia="en-US"/>
              </w:rPr>
              <w:t>руб.)</w:t>
            </w: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7E7E" w:rsidRDefault="005F7E7E"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eastAsia="Times New Roman" w:hAnsi="Times New Roman" w:cs="Times New Roman"/>
                <w:b/>
                <w:sz w:val="24"/>
                <w:szCs w:val="24"/>
              </w:rPr>
              <w:t>26038,7</w:t>
            </w: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tcPr>
          <w:p w:rsidR="004C3C47" w:rsidRPr="005F7E7E" w:rsidRDefault="00271C29" w:rsidP="00271C29">
            <w:pPr>
              <w:spacing w:after="0" w:line="240" w:lineRule="auto"/>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 xml:space="preserve">  2</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2</w:t>
            </w: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tcPr>
          <w:p w:rsidR="004C3C47" w:rsidRPr="005F7E7E" w:rsidRDefault="00271C29" w:rsidP="00271C29">
            <w:pPr>
              <w:spacing w:after="0" w:line="240" w:lineRule="auto"/>
              <w:rPr>
                <w:rFonts w:ascii="Times New Roman" w:hAnsi="Times New Roman" w:cs="Times New Roman"/>
                <w:sz w:val="24"/>
                <w:szCs w:val="24"/>
                <w:lang w:eastAsia="en-US"/>
              </w:rPr>
            </w:pPr>
            <w:r w:rsidRPr="005F7E7E">
              <w:rPr>
                <w:rFonts w:ascii="Times New Roman" w:hAnsi="Times New Roman" w:cs="Times New Roman"/>
                <w:sz w:val="24"/>
                <w:szCs w:val="24"/>
                <w:lang w:eastAsia="en-US"/>
              </w:rPr>
              <w:t xml:space="preserve">  2.1</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r w:rsidRPr="005F7E7E">
              <w:rPr>
                <w:rFonts w:ascii="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1</w:t>
            </w: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tcPr>
          <w:p w:rsidR="004C3C47" w:rsidRPr="005F7E7E" w:rsidRDefault="00271C29" w:rsidP="00271C29">
            <w:pPr>
              <w:spacing w:after="0" w:line="240" w:lineRule="auto"/>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2.2</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r w:rsidRPr="005F7E7E">
              <w:rPr>
                <w:rFonts w:ascii="Times New Roman" w:hAnsi="Times New Roman" w:cs="Times New Roman"/>
                <w:sz w:val="24"/>
                <w:szCs w:val="24"/>
                <w:lang w:eastAsia="en-US"/>
              </w:rPr>
              <w:t xml:space="preserve">- </w:t>
            </w:r>
            <w:r w:rsidR="00A513B6" w:rsidRPr="005F7E7E">
              <w:rPr>
                <w:rFonts w:ascii="Times New Roman" w:hAnsi="Times New Roman" w:cs="Times New Roman"/>
                <w:sz w:val="24"/>
                <w:szCs w:val="24"/>
                <w:lang w:eastAsia="en-US"/>
              </w:rPr>
              <w:t>отчетов</w:t>
            </w:r>
          </w:p>
        </w:tc>
        <w:tc>
          <w:tcPr>
            <w:tcW w:w="155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1</w:t>
            </w: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271C29"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Выявлено нарушений бюджетного законодательства РФ, всего на сумму (тыс.</w:t>
            </w:r>
            <w:r w:rsidR="00D37DF5" w:rsidRPr="005F7E7E">
              <w:rPr>
                <w:rFonts w:ascii="Times New Roman" w:hAnsi="Times New Roman" w:cs="Times New Roman"/>
                <w:b/>
                <w:sz w:val="24"/>
                <w:szCs w:val="24"/>
                <w:lang w:eastAsia="en-US"/>
              </w:rPr>
              <w:t xml:space="preserve"> </w:t>
            </w:r>
            <w:r w:rsidRPr="005F7E7E">
              <w:rPr>
                <w:rFonts w:ascii="Times New Roman" w:hAnsi="Times New Roman" w:cs="Times New Roman"/>
                <w:b/>
                <w:sz w:val="24"/>
                <w:szCs w:val="24"/>
                <w:lang w:eastAsia="en-US"/>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1804D2" w:rsidRDefault="001804D2" w:rsidP="004C3C47">
            <w:pPr>
              <w:spacing w:after="0" w:line="240" w:lineRule="auto"/>
              <w:ind w:hanging="142"/>
              <w:jc w:val="center"/>
              <w:rPr>
                <w:rFonts w:ascii="Times New Roman" w:hAnsi="Times New Roman" w:cs="Times New Roman"/>
                <w:b/>
                <w:sz w:val="24"/>
                <w:szCs w:val="24"/>
                <w:lang w:eastAsia="en-US"/>
              </w:rPr>
            </w:pPr>
            <w:r w:rsidRPr="001804D2">
              <w:rPr>
                <w:rFonts w:ascii="Times New Roman" w:hAnsi="Times New Roman" w:cs="Times New Roman"/>
                <w:b/>
                <w:sz w:val="24"/>
                <w:szCs w:val="24"/>
                <w:lang w:eastAsia="en-US"/>
              </w:rPr>
              <w:t>34,7</w:t>
            </w: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в</w:t>
            </w:r>
            <w:proofErr w:type="gramEnd"/>
            <w:r w:rsidRPr="005F7E7E">
              <w:rPr>
                <w:rFonts w:ascii="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color w:val="FF0000"/>
                <w:sz w:val="24"/>
                <w:szCs w:val="24"/>
                <w:lang w:eastAsia="en-US"/>
              </w:rPr>
            </w:pP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нецелевое</w:t>
            </w:r>
            <w:proofErr w:type="gramEnd"/>
            <w:r w:rsidRPr="005F7E7E">
              <w:rPr>
                <w:rFonts w:ascii="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4C3C47" w:rsidRPr="005F7E7E"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нарушение</w:t>
            </w:r>
            <w:proofErr w:type="gramEnd"/>
            <w:r w:rsidRPr="005F7E7E">
              <w:rPr>
                <w:rFonts w:ascii="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другое</w:t>
            </w:r>
            <w:proofErr w:type="gramEnd"/>
            <w:r w:rsidRPr="005F7E7E">
              <w:rPr>
                <w:rFonts w:ascii="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7E7E" w:rsidRPr="005F7E7E" w:rsidTr="000E2D5C">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tcPr>
          <w:p w:rsidR="004C3C47" w:rsidRPr="001804D2" w:rsidRDefault="001804D2" w:rsidP="004C3C47">
            <w:pPr>
              <w:spacing w:after="0" w:line="240" w:lineRule="auto"/>
              <w:ind w:hanging="142"/>
              <w:jc w:val="center"/>
              <w:rPr>
                <w:rFonts w:ascii="Times New Roman" w:hAnsi="Times New Roman" w:cs="Times New Roman"/>
                <w:b/>
                <w:sz w:val="24"/>
                <w:szCs w:val="24"/>
                <w:lang w:eastAsia="en-US"/>
              </w:rPr>
            </w:pPr>
            <w:r w:rsidRPr="001804D2">
              <w:rPr>
                <w:rFonts w:ascii="Times New Roman" w:hAnsi="Times New Roman" w:cs="Times New Roman"/>
                <w:b/>
                <w:sz w:val="24"/>
                <w:szCs w:val="24"/>
                <w:lang w:eastAsia="en-US"/>
              </w:rPr>
              <w:t>34,7</w:t>
            </w: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принцип</w:t>
            </w:r>
            <w:proofErr w:type="gramEnd"/>
            <w:r w:rsidRPr="005F7E7E">
              <w:rPr>
                <w:rFonts w:ascii="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4C3C47" w:rsidRPr="005F7E7E"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принцип</w:t>
            </w:r>
            <w:proofErr w:type="gramEnd"/>
            <w:r w:rsidRPr="005F7E7E">
              <w:rPr>
                <w:rFonts w:ascii="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4C3C47" w:rsidRPr="005F7E7E"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7E7E" w:rsidRPr="005F7E7E" w:rsidTr="00F3430D">
        <w:trPr>
          <w:trHeight w:val="694"/>
        </w:trPr>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принцип</w:t>
            </w:r>
            <w:proofErr w:type="gramEnd"/>
            <w:r w:rsidRPr="005F7E7E">
              <w:rPr>
                <w:rFonts w:ascii="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4C3C47" w:rsidRPr="005F7E7E" w:rsidRDefault="004C3C47" w:rsidP="004C3C47">
            <w:pPr>
              <w:spacing w:after="0" w:line="240" w:lineRule="auto"/>
              <w:ind w:hanging="142"/>
              <w:jc w:val="center"/>
              <w:rPr>
                <w:rFonts w:ascii="Times New Roman" w:hAnsi="Times New Roman" w:cs="Times New Roman"/>
                <w:color w:val="FF0000"/>
                <w:sz w:val="24"/>
                <w:szCs w:val="24"/>
                <w:lang w:eastAsia="en-US"/>
              </w:rPr>
            </w:pP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sz w:val="24"/>
                <w:szCs w:val="24"/>
                <w:lang w:eastAsia="en-US"/>
              </w:rPr>
            </w:pPr>
            <w:proofErr w:type="gramStart"/>
            <w:r w:rsidRPr="005F7E7E">
              <w:rPr>
                <w:rFonts w:ascii="Times New Roman" w:hAnsi="Times New Roman" w:cs="Times New Roman"/>
                <w:sz w:val="24"/>
                <w:szCs w:val="24"/>
                <w:lang w:eastAsia="en-US"/>
              </w:rPr>
              <w:t>другое</w:t>
            </w:r>
            <w:proofErr w:type="gramEnd"/>
            <w:r w:rsidRPr="005F7E7E">
              <w:rPr>
                <w:rFonts w:ascii="Times New Roman" w:hAnsi="Times New Roman" w:cs="Times New Roman"/>
                <w:sz w:val="24"/>
                <w:szCs w:val="24"/>
                <w:lang w:eastAsia="en-US"/>
              </w:rPr>
              <w:t xml:space="preserve">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4C3C47" w:rsidRPr="001804D2" w:rsidRDefault="001804D2" w:rsidP="004C3C47">
            <w:pPr>
              <w:spacing w:after="0" w:line="240" w:lineRule="auto"/>
              <w:ind w:hanging="142"/>
              <w:jc w:val="center"/>
              <w:rPr>
                <w:rFonts w:ascii="Times New Roman" w:hAnsi="Times New Roman" w:cs="Times New Roman"/>
                <w:sz w:val="24"/>
                <w:szCs w:val="24"/>
                <w:lang w:eastAsia="en-US"/>
              </w:rPr>
            </w:pPr>
            <w:r w:rsidRPr="001804D2">
              <w:rPr>
                <w:rFonts w:ascii="Times New Roman" w:hAnsi="Times New Roman" w:cs="Times New Roman"/>
                <w:sz w:val="24"/>
                <w:szCs w:val="24"/>
                <w:lang w:eastAsia="en-US"/>
              </w:rPr>
              <w:t>34,7</w:t>
            </w:r>
          </w:p>
        </w:tc>
      </w:tr>
      <w:tr w:rsidR="005F7E7E" w:rsidRPr="005F7E7E" w:rsidTr="00F3430D">
        <w:tc>
          <w:tcPr>
            <w:tcW w:w="756" w:type="dxa"/>
            <w:tcBorders>
              <w:top w:val="single" w:sz="4" w:space="0" w:color="auto"/>
              <w:left w:val="single" w:sz="4" w:space="0" w:color="auto"/>
              <w:bottom w:val="single" w:sz="4" w:space="0" w:color="auto"/>
              <w:right w:val="single" w:sz="4" w:space="0" w:color="auto"/>
            </w:tcBorders>
            <w:hideMark/>
          </w:tcPr>
          <w:p w:rsidR="004C3C47" w:rsidRPr="005F7E7E" w:rsidRDefault="004C3C47" w:rsidP="004C3C47">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4C3C47" w:rsidRPr="005F7E7E" w:rsidRDefault="004C3C47" w:rsidP="00271C29">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Выявлено нарушений в сфере закупок, всего (тыс.</w:t>
            </w:r>
            <w:r w:rsidR="0004001B" w:rsidRPr="005F7E7E">
              <w:rPr>
                <w:rFonts w:ascii="Times New Roman" w:hAnsi="Times New Roman" w:cs="Times New Roman"/>
                <w:b/>
                <w:sz w:val="24"/>
                <w:szCs w:val="24"/>
                <w:lang w:eastAsia="en-US"/>
              </w:rPr>
              <w:t xml:space="preserve"> </w:t>
            </w:r>
            <w:r w:rsidRPr="005F7E7E">
              <w:rPr>
                <w:rFonts w:ascii="Times New Roman" w:hAnsi="Times New Roman" w:cs="Times New Roman"/>
                <w:b/>
                <w:sz w:val="24"/>
                <w:szCs w:val="24"/>
                <w:lang w:eastAsia="en-US"/>
              </w:rPr>
              <w:t>руб.)</w:t>
            </w:r>
          </w:p>
        </w:tc>
        <w:tc>
          <w:tcPr>
            <w:tcW w:w="1559" w:type="dxa"/>
            <w:tcBorders>
              <w:top w:val="single" w:sz="4" w:space="0" w:color="auto"/>
              <w:left w:val="single" w:sz="4" w:space="0" w:color="auto"/>
              <w:bottom w:val="single" w:sz="4" w:space="0" w:color="auto"/>
              <w:right w:val="single" w:sz="4" w:space="0" w:color="auto"/>
            </w:tcBorders>
          </w:tcPr>
          <w:p w:rsidR="004C3C47" w:rsidRPr="0065413D" w:rsidRDefault="00277BAC" w:rsidP="004C3C47">
            <w:pPr>
              <w:spacing w:after="0" w:line="240" w:lineRule="auto"/>
              <w:ind w:hanging="142"/>
              <w:jc w:val="center"/>
              <w:rPr>
                <w:rFonts w:ascii="Times New Roman" w:hAnsi="Times New Roman" w:cs="Times New Roman"/>
                <w:b/>
                <w:sz w:val="24"/>
                <w:szCs w:val="24"/>
                <w:lang w:eastAsia="en-US"/>
              </w:rPr>
            </w:pPr>
            <w:r w:rsidRPr="0065413D">
              <w:rPr>
                <w:rFonts w:ascii="Times New Roman" w:hAnsi="Times New Roman" w:cs="Times New Roman"/>
                <w:b/>
                <w:sz w:val="24"/>
                <w:szCs w:val="24"/>
                <w:lang w:eastAsia="en-US"/>
              </w:rPr>
              <w:t>1255,5</w:t>
            </w:r>
          </w:p>
        </w:tc>
      </w:tr>
      <w:tr w:rsidR="0065413D" w:rsidRPr="005F7E7E"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sz w:val="24"/>
                <w:szCs w:val="24"/>
                <w:lang w:eastAsia="en-US"/>
              </w:rPr>
            </w:pPr>
            <w:r w:rsidRPr="005F7E7E">
              <w:rPr>
                <w:rFonts w:ascii="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65413D" w:rsidRPr="005F7E7E" w:rsidRDefault="0065413D" w:rsidP="0065413D">
            <w:pPr>
              <w:spacing w:after="0" w:line="240" w:lineRule="auto"/>
              <w:jc w:val="both"/>
              <w:rPr>
                <w:rFonts w:ascii="Times New Roman" w:hAnsi="Times New Roman" w:cs="Times New Roman"/>
                <w:sz w:val="24"/>
                <w:szCs w:val="24"/>
                <w:lang w:eastAsia="en-US"/>
              </w:rPr>
            </w:pPr>
            <w:r w:rsidRPr="005F7E7E">
              <w:rPr>
                <w:rFonts w:ascii="Times New Roman" w:hAnsi="Times New Roman" w:cs="Times New Roman"/>
                <w:sz w:val="24"/>
                <w:szCs w:val="24"/>
                <w:lang w:eastAsia="en-US"/>
              </w:rPr>
              <w:t>- сумма выявленных нарушении, тыс. руб.</w:t>
            </w:r>
          </w:p>
        </w:tc>
        <w:tc>
          <w:tcPr>
            <w:tcW w:w="1559" w:type="dxa"/>
            <w:tcBorders>
              <w:top w:val="single" w:sz="4" w:space="0" w:color="auto"/>
              <w:left w:val="single" w:sz="4" w:space="0" w:color="auto"/>
              <w:bottom w:val="single" w:sz="4" w:space="0" w:color="auto"/>
              <w:right w:val="single" w:sz="4" w:space="0" w:color="auto"/>
            </w:tcBorders>
          </w:tcPr>
          <w:p w:rsidR="0065413D" w:rsidRPr="0065413D" w:rsidRDefault="0065413D" w:rsidP="0065413D">
            <w:pPr>
              <w:spacing w:after="0" w:line="240" w:lineRule="auto"/>
              <w:ind w:hanging="142"/>
              <w:jc w:val="center"/>
              <w:rPr>
                <w:rFonts w:ascii="Times New Roman" w:hAnsi="Times New Roman" w:cs="Times New Roman"/>
                <w:sz w:val="24"/>
                <w:szCs w:val="24"/>
                <w:lang w:eastAsia="en-US"/>
              </w:rPr>
            </w:pPr>
            <w:r w:rsidRPr="0065413D">
              <w:rPr>
                <w:rFonts w:ascii="Times New Roman" w:hAnsi="Times New Roman" w:cs="Times New Roman"/>
                <w:sz w:val="24"/>
                <w:szCs w:val="24"/>
                <w:lang w:eastAsia="en-US"/>
              </w:rPr>
              <w:t>1255,5</w:t>
            </w:r>
          </w:p>
        </w:tc>
      </w:tr>
      <w:tr w:rsidR="0065413D" w:rsidRPr="005F7E7E" w:rsidTr="00F3430D">
        <w:trPr>
          <w:trHeight w:val="246"/>
        </w:trPr>
        <w:tc>
          <w:tcPr>
            <w:tcW w:w="756"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tcPr>
          <w:p w:rsidR="0065413D" w:rsidRPr="005F7E7E" w:rsidRDefault="0065413D" w:rsidP="0065413D">
            <w:pPr>
              <w:spacing w:after="0" w:line="240" w:lineRule="auto"/>
              <w:jc w:val="both"/>
              <w:rPr>
                <w:rFonts w:ascii="Times New Roman" w:hAnsi="Times New Roman" w:cs="Times New Roman"/>
                <w:sz w:val="24"/>
                <w:szCs w:val="24"/>
                <w:lang w:eastAsia="en-US"/>
              </w:rPr>
            </w:pPr>
            <w:r w:rsidRPr="0065413D">
              <w:rPr>
                <w:rFonts w:ascii="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65413D" w:rsidRPr="0065413D" w:rsidRDefault="0065413D" w:rsidP="0065413D">
            <w:pPr>
              <w:spacing w:after="0" w:line="240" w:lineRule="auto"/>
              <w:ind w:hanging="142"/>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65413D" w:rsidRPr="005F7E7E" w:rsidTr="00F3430D">
        <w:tc>
          <w:tcPr>
            <w:tcW w:w="756"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b/>
                <w:sz w:val="24"/>
                <w:szCs w:val="24"/>
                <w:lang w:val="en-US" w:eastAsia="en-US"/>
              </w:rPr>
            </w:pPr>
            <w:r w:rsidRPr="005F7E7E">
              <w:rPr>
                <w:rFonts w:ascii="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Выявлено нарушений иного законодательства, всего (тыс. руб.)</w:t>
            </w:r>
          </w:p>
        </w:tc>
        <w:tc>
          <w:tcPr>
            <w:tcW w:w="1559" w:type="dxa"/>
            <w:tcBorders>
              <w:top w:val="single" w:sz="4" w:space="0" w:color="auto"/>
              <w:left w:val="single" w:sz="4" w:space="0" w:color="auto"/>
              <w:bottom w:val="single" w:sz="4" w:space="0" w:color="auto"/>
              <w:right w:val="single" w:sz="4" w:space="0" w:color="auto"/>
            </w:tcBorders>
          </w:tcPr>
          <w:p w:rsidR="0065413D" w:rsidRPr="00353EAD" w:rsidRDefault="00353EAD" w:rsidP="0065413D">
            <w:pPr>
              <w:spacing w:after="0" w:line="240" w:lineRule="auto"/>
              <w:ind w:hanging="142"/>
              <w:jc w:val="center"/>
              <w:rPr>
                <w:rFonts w:ascii="Times New Roman" w:hAnsi="Times New Roman" w:cs="Times New Roman"/>
                <w:b/>
                <w:sz w:val="24"/>
                <w:szCs w:val="24"/>
                <w:lang w:eastAsia="en-US"/>
              </w:rPr>
            </w:pPr>
            <w:r w:rsidRPr="00353EAD">
              <w:rPr>
                <w:rFonts w:ascii="Times New Roman" w:hAnsi="Times New Roman" w:cs="Times New Roman"/>
                <w:b/>
                <w:sz w:val="24"/>
                <w:szCs w:val="24"/>
                <w:lang w:eastAsia="en-US"/>
              </w:rPr>
              <w:t>148,6</w:t>
            </w:r>
          </w:p>
        </w:tc>
      </w:tr>
      <w:tr w:rsidR="0065413D" w:rsidRPr="005F7E7E" w:rsidTr="00F3430D">
        <w:tc>
          <w:tcPr>
            <w:tcW w:w="756"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rPr>
                <w:rFonts w:ascii="Times New Roman" w:hAnsi="Times New Roman" w:cs="Times New Roman"/>
                <w:b/>
                <w:color w:val="FF0000"/>
                <w:sz w:val="24"/>
                <w:szCs w:val="24"/>
                <w:lang w:eastAsia="en-US"/>
              </w:rPr>
            </w:pPr>
          </w:p>
        </w:tc>
      </w:tr>
      <w:tr w:rsidR="0065413D" w:rsidRPr="005F7E7E" w:rsidTr="00F3430D">
        <w:tc>
          <w:tcPr>
            <w:tcW w:w="756"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b/>
                <w:color w:val="FF0000"/>
                <w:sz w:val="24"/>
                <w:szCs w:val="24"/>
                <w:lang w:eastAsia="en-US"/>
              </w:rPr>
            </w:pPr>
          </w:p>
        </w:tc>
      </w:tr>
      <w:tr w:rsidR="0065413D" w:rsidRPr="005F7E7E" w:rsidTr="00F3430D">
        <w:tc>
          <w:tcPr>
            <w:tcW w:w="756"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Рекомендовано к возврату в местный бюджет (тыс. руб.)</w:t>
            </w:r>
          </w:p>
        </w:tc>
        <w:tc>
          <w:tcPr>
            <w:tcW w:w="155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b/>
                <w:color w:val="FF0000"/>
                <w:sz w:val="24"/>
                <w:szCs w:val="24"/>
                <w:lang w:eastAsia="en-US"/>
              </w:rPr>
            </w:pPr>
          </w:p>
        </w:tc>
      </w:tr>
      <w:tr w:rsidR="0065413D" w:rsidRPr="005F7E7E" w:rsidTr="00F3430D">
        <w:tc>
          <w:tcPr>
            <w:tcW w:w="756"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Объем причиненного ущерба (тыс. руб.)</w:t>
            </w:r>
          </w:p>
        </w:tc>
        <w:tc>
          <w:tcPr>
            <w:tcW w:w="155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b/>
                <w:color w:val="FF0000"/>
                <w:sz w:val="24"/>
                <w:szCs w:val="24"/>
                <w:lang w:eastAsia="en-US"/>
              </w:rPr>
            </w:pPr>
          </w:p>
        </w:tc>
      </w:tr>
      <w:tr w:rsidR="0065413D" w:rsidRPr="005F7E7E" w:rsidTr="00F3430D">
        <w:tc>
          <w:tcPr>
            <w:tcW w:w="756"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ind w:hanging="142"/>
              <w:jc w:val="center"/>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65413D" w:rsidRPr="005F7E7E" w:rsidRDefault="0065413D" w:rsidP="0065413D">
            <w:pPr>
              <w:spacing w:after="0" w:line="240" w:lineRule="auto"/>
              <w:jc w:val="both"/>
              <w:rPr>
                <w:rFonts w:ascii="Times New Roman" w:hAnsi="Times New Roman" w:cs="Times New Roman"/>
                <w:b/>
                <w:sz w:val="24"/>
                <w:szCs w:val="24"/>
                <w:lang w:eastAsia="en-US"/>
              </w:rPr>
            </w:pPr>
            <w:r w:rsidRPr="005F7E7E">
              <w:rPr>
                <w:rFonts w:ascii="Times New Roman" w:hAnsi="Times New Roman" w:cs="Times New Roman"/>
                <w:b/>
                <w:sz w:val="24"/>
                <w:szCs w:val="24"/>
                <w:lang w:eastAsia="en-US"/>
              </w:rPr>
              <w:t>Всего выявлено нарушений (тыс. руб.)</w:t>
            </w:r>
          </w:p>
        </w:tc>
        <w:tc>
          <w:tcPr>
            <w:tcW w:w="1559" w:type="dxa"/>
            <w:tcBorders>
              <w:top w:val="single" w:sz="4" w:space="0" w:color="auto"/>
              <w:left w:val="single" w:sz="4" w:space="0" w:color="auto"/>
              <w:bottom w:val="single" w:sz="4" w:space="0" w:color="auto"/>
              <w:right w:val="single" w:sz="4" w:space="0" w:color="auto"/>
            </w:tcBorders>
            <w:hideMark/>
          </w:tcPr>
          <w:p w:rsidR="0065413D" w:rsidRPr="00353EAD" w:rsidRDefault="00353EAD" w:rsidP="0065413D">
            <w:pPr>
              <w:spacing w:after="0" w:line="240" w:lineRule="auto"/>
              <w:ind w:hanging="142"/>
              <w:jc w:val="center"/>
              <w:rPr>
                <w:rFonts w:ascii="Times New Roman" w:hAnsi="Times New Roman" w:cs="Times New Roman"/>
                <w:b/>
                <w:sz w:val="24"/>
                <w:szCs w:val="24"/>
                <w:lang w:eastAsia="en-US"/>
              </w:rPr>
            </w:pPr>
            <w:r w:rsidRPr="00353EAD">
              <w:rPr>
                <w:rFonts w:ascii="Times New Roman" w:hAnsi="Times New Roman" w:cs="Times New Roman"/>
                <w:b/>
                <w:sz w:val="24"/>
                <w:szCs w:val="24"/>
                <w:lang w:eastAsia="en-US"/>
              </w:rPr>
              <w:t>1438,8</w:t>
            </w:r>
          </w:p>
        </w:tc>
      </w:tr>
    </w:tbl>
    <w:p w:rsidR="004C3C47" w:rsidRPr="00852EFA" w:rsidRDefault="004C3C47" w:rsidP="004C3C47">
      <w:pPr>
        <w:autoSpaceDE w:val="0"/>
        <w:autoSpaceDN w:val="0"/>
        <w:adjustRightInd w:val="0"/>
        <w:ind w:hanging="142"/>
        <w:jc w:val="both"/>
        <w:rPr>
          <w:rFonts w:eastAsia="Calibri"/>
          <w:color w:val="FF0000"/>
          <w:highlight w:val="yellow"/>
        </w:rPr>
      </w:pPr>
    </w:p>
    <w:p w:rsidR="00B764D1" w:rsidRPr="001114E9" w:rsidRDefault="00B764D1" w:rsidP="00B764D1">
      <w:pPr>
        <w:autoSpaceDE w:val="0"/>
        <w:autoSpaceDN w:val="0"/>
        <w:adjustRightInd w:val="0"/>
        <w:ind w:firstLine="567"/>
        <w:jc w:val="both"/>
        <w:rPr>
          <w:rFonts w:ascii="Times New Roman" w:eastAsia="Calibri" w:hAnsi="Times New Roman" w:cs="Times New Roman"/>
          <w:color w:val="FF0000"/>
          <w:sz w:val="24"/>
          <w:szCs w:val="24"/>
          <w:highlight w:val="yellow"/>
        </w:rPr>
      </w:pPr>
    </w:p>
    <w:p w:rsidR="00624E9A" w:rsidRPr="001114E9" w:rsidRDefault="004C3C47" w:rsidP="00B764D1">
      <w:pPr>
        <w:autoSpaceDE w:val="0"/>
        <w:autoSpaceDN w:val="0"/>
        <w:adjustRightInd w:val="0"/>
        <w:ind w:firstLine="567"/>
        <w:jc w:val="both"/>
        <w:rPr>
          <w:rFonts w:ascii="Times New Roman" w:eastAsia="Calibri" w:hAnsi="Times New Roman" w:cs="Times New Roman"/>
          <w:sz w:val="24"/>
          <w:szCs w:val="24"/>
        </w:rPr>
      </w:pPr>
      <w:r w:rsidRPr="001114E9">
        <w:rPr>
          <w:rFonts w:ascii="Times New Roman" w:eastAsia="Calibri" w:hAnsi="Times New Roman" w:cs="Times New Roman"/>
          <w:sz w:val="24"/>
          <w:szCs w:val="24"/>
        </w:rPr>
        <w:t xml:space="preserve">Председатель КСП                                                            </w:t>
      </w:r>
      <w:r w:rsidR="00B764D1" w:rsidRPr="001114E9">
        <w:rPr>
          <w:rFonts w:ascii="Times New Roman" w:eastAsia="Calibri" w:hAnsi="Times New Roman" w:cs="Times New Roman"/>
          <w:sz w:val="24"/>
          <w:szCs w:val="24"/>
        </w:rPr>
        <w:t xml:space="preserve">    </w:t>
      </w:r>
      <w:r w:rsidRPr="001114E9">
        <w:rPr>
          <w:rFonts w:ascii="Times New Roman" w:eastAsia="Calibri" w:hAnsi="Times New Roman" w:cs="Times New Roman"/>
          <w:sz w:val="24"/>
          <w:szCs w:val="24"/>
        </w:rPr>
        <w:t xml:space="preserve">       А.А. </w:t>
      </w:r>
      <w:proofErr w:type="spellStart"/>
      <w:r w:rsidRPr="001114E9">
        <w:rPr>
          <w:rFonts w:ascii="Times New Roman" w:eastAsia="Calibri" w:hAnsi="Times New Roman" w:cs="Times New Roman"/>
          <w:sz w:val="24"/>
          <w:szCs w:val="24"/>
        </w:rPr>
        <w:t>Костюкевич</w:t>
      </w:r>
      <w:proofErr w:type="spellEnd"/>
    </w:p>
    <w:p w:rsidR="00BC139B" w:rsidRDefault="00BC139B" w:rsidP="00306C5A">
      <w:pPr>
        <w:autoSpaceDE w:val="0"/>
        <w:autoSpaceDN w:val="0"/>
        <w:adjustRightInd w:val="0"/>
        <w:ind w:firstLine="567"/>
        <w:jc w:val="right"/>
        <w:rPr>
          <w:rFonts w:ascii="Times New Roman" w:eastAsia="Calibri" w:hAnsi="Times New Roman" w:cs="Times New Roman"/>
          <w:sz w:val="24"/>
          <w:szCs w:val="24"/>
        </w:rPr>
      </w:pPr>
    </w:p>
    <w:p w:rsidR="003E2486" w:rsidRPr="00FA4E7D" w:rsidRDefault="003E2486" w:rsidP="00FA4E7D">
      <w:pPr>
        <w:tabs>
          <w:tab w:val="left" w:pos="2265"/>
        </w:tabs>
        <w:spacing w:after="0" w:line="240" w:lineRule="auto"/>
        <w:jc w:val="both"/>
        <w:rPr>
          <w:rFonts w:ascii="Times New Roman" w:hAnsi="Times New Roman" w:cs="Times New Roman"/>
          <w:b/>
          <w:color w:val="000000" w:themeColor="text1"/>
          <w:sz w:val="24"/>
          <w:szCs w:val="24"/>
          <w:highlight w:val="yellow"/>
        </w:rPr>
      </w:pPr>
    </w:p>
    <w:p w:rsidR="003E2486" w:rsidRPr="00303B35" w:rsidRDefault="003E2486" w:rsidP="003E2486">
      <w:pPr>
        <w:pStyle w:val="a3"/>
        <w:spacing w:after="0" w:line="240" w:lineRule="auto"/>
        <w:ind w:left="0" w:firstLine="142"/>
        <w:jc w:val="right"/>
        <w:rPr>
          <w:rFonts w:ascii="Times New Roman" w:eastAsia="Calibri" w:hAnsi="Times New Roman" w:cs="Times New Roman"/>
        </w:rPr>
      </w:pPr>
    </w:p>
    <w:sectPr w:rsidR="003E2486" w:rsidRPr="00303B35" w:rsidSect="003229D3">
      <w:footerReference w:type="default" r:id="rId10"/>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02B" w:rsidRDefault="00B2602B" w:rsidP="00123D2A">
      <w:pPr>
        <w:spacing w:after="0" w:line="240" w:lineRule="auto"/>
      </w:pPr>
      <w:r>
        <w:separator/>
      </w:r>
    </w:p>
  </w:endnote>
  <w:endnote w:type="continuationSeparator" w:id="0">
    <w:p w:rsidR="00B2602B" w:rsidRDefault="00B2602B" w:rsidP="00123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989855"/>
    </w:sdtPr>
    <w:sdtContent>
      <w:p w:rsidR="00D9527F" w:rsidRDefault="00D9527F">
        <w:pPr>
          <w:pStyle w:val="aa"/>
          <w:jc w:val="right"/>
        </w:pPr>
        <w:r>
          <w:fldChar w:fldCharType="begin"/>
        </w:r>
        <w:r>
          <w:instrText xml:space="preserve"> PAGE   \* MERGEFORMAT </w:instrText>
        </w:r>
        <w:r>
          <w:fldChar w:fldCharType="separate"/>
        </w:r>
        <w:r w:rsidR="00125841">
          <w:rPr>
            <w:noProof/>
          </w:rPr>
          <w:t>18</w:t>
        </w:r>
        <w:r>
          <w:rPr>
            <w:noProof/>
          </w:rPr>
          <w:fldChar w:fldCharType="end"/>
        </w:r>
      </w:p>
    </w:sdtContent>
  </w:sdt>
  <w:p w:rsidR="00D9527F" w:rsidRDefault="00D9527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02B" w:rsidRDefault="00B2602B" w:rsidP="00123D2A">
      <w:pPr>
        <w:spacing w:after="0" w:line="240" w:lineRule="auto"/>
      </w:pPr>
      <w:r>
        <w:separator/>
      </w:r>
    </w:p>
  </w:footnote>
  <w:footnote w:type="continuationSeparator" w:id="0">
    <w:p w:rsidR="00B2602B" w:rsidRDefault="00B2602B" w:rsidP="00123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C1ABE"/>
    <w:multiLevelType w:val="hybridMultilevel"/>
    <w:tmpl w:val="B6DED8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246413"/>
    <w:multiLevelType w:val="hybridMultilevel"/>
    <w:tmpl w:val="E35276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75441E0"/>
    <w:multiLevelType w:val="hybridMultilevel"/>
    <w:tmpl w:val="BD9811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5D6C8C"/>
    <w:multiLevelType w:val="hybridMultilevel"/>
    <w:tmpl w:val="A16C36B0"/>
    <w:lvl w:ilvl="0" w:tplc="47AAD5B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D365D7"/>
    <w:multiLevelType w:val="hybridMultilevel"/>
    <w:tmpl w:val="D6EA6F30"/>
    <w:lvl w:ilvl="0" w:tplc="F38257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065F7A"/>
    <w:multiLevelType w:val="hybridMultilevel"/>
    <w:tmpl w:val="072EEC78"/>
    <w:lvl w:ilvl="0" w:tplc="50A8917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896FC5"/>
    <w:multiLevelType w:val="hybridMultilevel"/>
    <w:tmpl w:val="7616B8FE"/>
    <w:lvl w:ilvl="0" w:tplc="60540EB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41A5F3E"/>
    <w:multiLevelType w:val="hybridMultilevel"/>
    <w:tmpl w:val="9E92D990"/>
    <w:lvl w:ilvl="0" w:tplc="BAF26596">
      <w:start w:val="2"/>
      <w:numFmt w:val="decimal"/>
      <w:lvlText w:val="%1."/>
      <w:lvlJc w:val="left"/>
      <w:pPr>
        <w:ind w:left="700" w:hanging="360"/>
      </w:pPr>
      <w:rPr>
        <w:rFonts w:hint="default"/>
        <w:b/>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8">
    <w:nsid w:val="1CF756FD"/>
    <w:multiLevelType w:val="hybridMultilevel"/>
    <w:tmpl w:val="036A5140"/>
    <w:lvl w:ilvl="0" w:tplc="BC929EF8">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DAA44C0"/>
    <w:multiLevelType w:val="hybridMultilevel"/>
    <w:tmpl w:val="44C6B7C0"/>
    <w:lvl w:ilvl="0" w:tplc="11C616FC">
      <w:start w:val="1"/>
      <w:numFmt w:val="decimal"/>
      <w:lvlText w:val="%1."/>
      <w:lvlJc w:val="left"/>
      <w:pPr>
        <w:ind w:left="1211" w:hanging="360"/>
      </w:pPr>
      <w:rPr>
        <w:rFonts w:eastAsiaTheme="minorEastAsia" w:hint="default"/>
        <w:b/>
        <w:i w:val="0"/>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0">
    <w:nsid w:val="27AD4ADA"/>
    <w:multiLevelType w:val="hybridMultilevel"/>
    <w:tmpl w:val="171E5C16"/>
    <w:lvl w:ilvl="0" w:tplc="6EF418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40699A"/>
    <w:multiLevelType w:val="hybridMultilevel"/>
    <w:tmpl w:val="C44633F8"/>
    <w:lvl w:ilvl="0" w:tplc="05F032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F37843"/>
    <w:multiLevelType w:val="hybridMultilevel"/>
    <w:tmpl w:val="99A4D8C0"/>
    <w:lvl w:ilvl="0" w:tplc="00F06CF0">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C9F046C"/>
    <w:multiLevelType w:val="hybridMultilevel"/>
    <w:tmpl w:val="A522B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6713BB"/>
    <w:multiLevelType w:val="hybridMultilevel"/>
    <w:tmpl w:val="3EB03080"/>
    <w:lvl w:ilvl="0" w:tplc="364C9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F5C2A52"/>
    <w:multiLevelType w:val="hybridMultilevel"/>
    <w:tmpl w:val="AAB68F02"/>
    <w:lvl w:ilvl="0" w:tplc="79063C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2D7915"/>
    <w:multiLevelType w:val="hybridMultilevel"/>
    <w:tmpl w:val="FD8C94A8"/>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3F800A9"/>
    <w:multiLevelType w:val="hybridMultilevel"/>
    <w:tmpl w:val="B162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075921"/>
    <w:multiLevelType w:val="hybridMultilevel"/>
    <w:tmpl w:val="5FF84A10"/>
    <w:lvl w:ilvl="0" w:tplc="80B8A71C">
      <w:start w:val="3"/>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EEE65BF"/>
    <w:multiLevelType w:val="hybridMultilevel"/>
    <w:tmpl w:val="97EA88F6"/>
    <w:lvl w:ilvl="0" w:tplc="F04E76C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F8E6EB9"/>
    <w:multiLevelType w:val="hybridMultilevel"/>
    <w:tmpl w:val="E77AF94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4565381"/>
    <w:multiLevelType w:val="hybridMultilevel"/>
    <w:tmpl w:val="9EF6ADCE"/>
    <w:lvl w:ilvl="0" w:tplc="4D76180A">
      <w:start w:val="1"/>
      <w:numFmt w:val="decimal"/>
      <w:lvlText w:val="%1."/>
      <w:lvlJc w:val="left"/>
      <w:pPr>
        <w:ind w:left="927" w:hanging="360"/>
      </w:pPr>
      <w:rPr>
        <w:rFonts w:eastAsiaTheme="minorEastAsia"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6223FF"/>
    <w:multiLevelType w:val="hybridMultilevel"/>
    <w:tmpl w:val="352678E8"/>
    <w:lvl w:ilvl="0" w:tplc="0419000F">
      <w:start w:val="1"/>
      <w:numFmt w:val="decimal"/>
      <w:lvlText w:val="%1."/>
      <w:lvlJc w:val="left"/>
      <w:pPr>
        <w:ind w:left="5889"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58F4AD6"/>
    <w:multiLevelType w:val="hybridMultilevel"/>
    <w:tmpl w:val="B5E458A4"/>
    <w:lvl w:ilvl="0" w:tplc="0714DF8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460561"/>
    <w:multiLevelType w:val="hybridMultilevel"/>
    <w:tmpl w:val="03122568"/>
    <w:lvl w:ilvl="0" w:tplc="934E83B4">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54603532"/>
    <w:multiLevelType w:val="hybridMultilevel"/>
    <w:tmpl w:val="D74285D6"/>
    <w:lvl w:ilvl="0" w:tplc="F1A4B3C4">
      <w:start w:val="2"/>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26">
    <w:nsid w:val="5B6A467F"/>
    <w:multiLevelType w:val="multilevel"/>
    <w:tmpl w:val="41D4EFE6"/>
    <w:lvl w:ilvl="0">
      <w:start w:val="1"/>
      <w:numFmt w:val="decimal"/>
      <w:lvlText w:val="%1."/>
      <w:lvlJc w:val="left"/>
      <w:pPr>
        <w:ind w:left="644"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644E5C02"/>
    <w:multiLevelType w:val="hybridMultilevel"/>
    <w:tmpl w:val="89B214BE"/>
    <w:lvl w:ilvl="0" w:tplc="C8E820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93B28AD"/>
    <w:multiLevelType w:val="hybridMultilevel"/>
    <w:tmpl w:val="45A2C5CA"/>
    <w:lvl w:ilvl="0" w:tplc="F29839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BD1975"/>
    <w:multiLevelType w:val="hybridMultilevel"/>
    <w:tmpl w:val="D14C0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76633A"/>
    <w:multiLevelType w:val="hybridMultilevel"/>
    <w:tmpl w:val="10A0460C"/>
    <w:lvl w:ilvl="0" w:tplc="8ED2AAC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F924F6C"/>
    <w:multiLevelType w:val="hybridMultilevel"/>
    <w:tmpl w:val="8624B4E2"/>
    <w:lvl w:ilvl="0" w:tplc="E2D8362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9"/>
  </w:num>
  <w:num w:numId="2">
    <w:abstractNumId w:val="16"/>
  </w:num>
  <w:num w:numId="3">
    <w:abstractNumId w:val="27"/>
  </w:num>
  <w:num w:numId="4">
    <w:abstractNumId w:val="2"/>
  </w:num>
  <w:num w:numId="5">
    <w:abstractNumId w:val="13"/>
  </w:num>
  <w:num w:numId="6">
    <w:abstractNumId w:val="1"/>
  </w:num>
  <w:num w:numId="7">
    <w:abstractNumId w:val="17"/>
  </w:num>
  <w:num w:numId="8">
    <w:abstractNumId w:val="2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
  </w:num>
  <w:num w:numId="15">
    <w:abstractNumId w:val="20"/>
  </w:num>
  <w:num w:numId="16">
    <w:abstractNumId w:val="15"/>
  </w:num>
  <w:num w:numId="17">
    <w:abstractNumId w:val="7"/>
  </w:num>
  <w:num w:numId="18">
    <w:abstractNumId w:val="32"/>
  </w:num>
  <w:num w:numId="19">
    <w:abstractNumId w:val="12"/>
  </w:num>
  <w:num w:numId="20">
    <w:abstractNumId w:val="14"/>
  </w:num>
  <w:num w:numId="21">
    <w:abstractNumId w:val="8"/>
  </w:num>
  <w:num w:numId="22">
    <w:abstractNumId w:val="26"/>
  </w:num>
  <w:num w:numId="23">
    <w:abstractNumId w:val="31"/>
  </w:num>
  <w:num w:numId="24">
    <w:abstractNumId w:val="22"/>
  </w:num>
  <w:num w:numId="25">
    <w:abstractNumId w:val="6"/>
  </w:num>
  <w:num w:numId="26">
    <w:abstractNumId w:val="4"/>
  </w:num>
  <w:num w:numId="27">
    <w:abstractNumId w:val="21"/>
  </w:num>
  <w:num w:numId="28">
    <w:abstractNumId w:val="10"/>
  </w:num>
  <w:num w:numId="29">
    <w:abstractNumId w:val="0"/>
  </w:num>
  <w:num w:numId="30">
    <w:abstractNumId w:val="18"/>
  </w:num>
  <w:num w:numId="31">
    <w:abstractNumId w:val="11"/>
  </w:num>
  <w:num w:numId="32">
    <w:abstractNumId w:val="29"/>
  </w:num>
  <w:num w:numId="33">
    <w:abstractNumId w:val="2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501C"/>
    <w:rsid w:val="000027B2"/>
    <w:rsid w:val="00002BCF"/>
    <w:rsid w:val="00003BB7"/>
    <w:rsid w:val="0000667D"/>
    <w:rsid w:val="00007AC4"/>
    <w:rsid w:val="00010E00"/>
    <w:rsid w:val="000114BA"/>
    <w:rsid w:val="0001279F"/>
    <w:rsid w:val="000129F8"/>
    <w:rsid w:val="000135A5"/>
    <w:rsid w:val="00013E67"/>
    <w:rsid w:val="00014694"/>
    <w:rsid w:val="00014E2C"/>
    <w:rsid w:val="00015FDE"/>
    <w:rsid w:val="000160F0"/>
    <w:rsid w:val="000162DE"/>
    <w:rsid w:val="00017BF9"/>
    <w:rsid w:val="00020BC6"/>
    <w:rsid w:val="000214B1"/>
    <w:rsid w:val="0002271B"/>
    <w:rsid w:val="000229CC"/>
    <w:rsid w:val="00023543"/>
    <w:rsid w:val="000246CC"/>
    <w:rsid w:val="00024E04"/>
    <w:rsid w:val="00025775"/>
    <w:rsid w:val="00026EDC"/>
    <w:rsid w:val="000311F3"/>
    <w:rsid w:val="00031941"/>
    <w:rsid w:val="00033C50"/>
    <w:rsid w:val="0003611C"/>
    <w:rsid w:val="00036ADE"/>
    <w:rsid w:val="0004001B"/>
    <w:rsid w:val="000401CB"/>
    <w:rsid w:val="000410C9"/>
    <w:rsid w:val="000438FB"/>
    <w:rsid w:val="00043AF4"/>
    <w:rsid w:val="00047054"/>
    <w:rsid w:val="000474D5"/>
    <w:rsid w:val="00047DFC"/>
    <w:rsid w:val="00053850"/>
    <w:rsid w:val="00054EB3"/>
    <w:rsid w:val="0005653C"/>
    <w:rsid w:val="000575B0"/>
    <w:rsid w:val="00057C28"/>
    <w:rsid w:val="000605AF"/>
    <w:rsid w:val="0006162A"/>
    <w:rsid w:val="00062659"/>
    <w:rsid w:val="00065E6B"/>
    <w:rsid w:val="000662A6"/>
    <w:rsid w:val="00066DEB"/>
    <w:rsid w:val="00070AB6"/>
    <w:rsid w:val="0007255D"/>
    <w:rsid w:val="00072F18"/>
    <w:rsid w:val="00074632"/>
    <w:rsid w:val="00075B03"/>
    <w:rsid w:val="00080435"/>
    <w:rsid w:val="00082D1F"/>
    <w:rsid w:val="00083E6B"/>
    <w:rsid w:val="00084296"/>
    <w:rsid w:val="00084CDB"/>
    <w:rsid w:val="00086676"/>
    <w:rsid w:val="00091658"/>
    <w:rsid w:val="0009171D"/>
    <w:rsid w:val="00096A68"/>
    <w:rsid w:val="000A22BD"/>
    <w:rsid w:val="000A241C"/>
    <w:rsid w:val="000A3630"/>
    <w:rsid w:val="000A4537"/>
    <w:rsid w:val="000A4D74"/>
    <w:rsid w:val="000A673F"/>
    <w:rsid w:val="000A683E"/>
    <w:rsid w:val="000A74CC"/>
    <w:rsid w:val="000B1361"/>
    <w:rsid w:val="000B181A"/>
    <w:rsid w:val="000B27F9"/>
    <w:rsid w:val="000B333D"/>
    <w:rsid w:val="000B3CC6"/>
    <w:rsid w:val="000B4E66"/>
    <w:rsid w:val="000B752D"/>
    <w:rsid w:val="000C067D"/>
    <w:rsid w:val="000C0CD7"/>
    <w:rsid w:val="000C4957"/>
    <w:rsid w:val="000C72BD"/>
    <w:rsid w:val="000C7D1D"/>
    <w:rsid w:val="000D0943"/>
    <w:rsid w:val="000D240D"/>
    <w:rsid w:val="000D32BF"/>
    <w:rsid w:val="000D4BD3"/>
    <w:rsid w:val="000D6B89"/>
    <w:rsid w:val="000D6DEB"/>
    <w:rsid w:val="000E2D5C"/>
    <w:rsid w:val="000E3FAD"/>
    <w:rsid w:val="000E4756"/>
    <w:rsid w:val="000F36C4"/>
    <w:rsid w:val="000F55C4"/>
    <w:rsid w:val="000F63F6"/>
    <w:rsid w:val="001042D1"/>
    <w:rsid w:val="0010453B"/>
    <w:rsid w:val="00105872"/>
    <w:rsid w:val="00105961"/>
    <w:rsid w:val="00110BF3"/>
    <w:rsid w:val="001114E9"/>
    <w:rsid w:val="001126AB"/>
    <w:rsid w:val="00114993"/>
    <w:rsid w:val="001174C3"/>
    <w:rsid w:val="00123D2A"/>
    <w:rsid w:val="00125154"/>
    <w:rsid w:val="00125841"/>
    <w:rsid w:val="00127A87"/>
    <w:rsid w:val="0013055F"/>
    <w:rsid w:val="001317EA"/>
    <w:rsid w:val="001326C6"/>
    <w:rsid w:val="00136E9D"/>
    <w:rsid w:val="001378D2"/>
    <w:rsid w:val="00137FAF"/>
    <w:rsid w:val="0014251B"/>
    <w:rsid w:val="00142E9B"/>
    <w:rsid w:val="001463A4"/>
    <w:rsid w:val="00147183"/>
    <w:rsid w:val="001478EE"/>
    <w:rsid w:val="00150ED7"/>
    <w:rsid w:val="0015111B"/>
    <w:rsid w:val="00152139"/>
    <w:rsid w:val="00153160"/>
    <w:rsid w:val="001573C0"/>
    <w:rsid w:val="001579B8"/>
    <w:rsid w:val="00160920"/>
    <w:rsid w:val="00160FA2"/>
    <w:rsid w:val="0016740B"/>
    <w:rsid w:val="0017013E"/>
    <w:rsid w:val="00174875"/>
    <w:rsid w:val="00177015"/>
    <w:rsid w:val="001770A3"/>
    <w:rsid w:val="001804D2"/>
    <w:rsid w:val="0018155E"/>
    <w:rsid w:val="00181842"/>
    <w:rsid w:val="00181D18"/>
    <w:rsid w:val="00182C56"/>
    <w:rsid w:val="00185D03"/>
    <w:rsid w:val="001864F6"/>
    <w:rsid w:val="00187097"/>
    <w:rsid w:val="00191083"/>
    <w:rsid w:val="001A23A2"/>
    <w:rsid w:val="001A2D39"/>
    <w:rsid w:val="001A304F"/>
    <w:rsid w:val="001A5BD1"/>
    <w:rsid w:val="001A7D87"/>
    <w:rsid w:val="001B0681"/>
    <w:rsid w:val="001B0E36"/>
    <w:rsid w:val="001B250E"/>
    <w:rsid w:val="001B2B59"/>
    <w:rsid w:val="001B59BC"/>
    <w:rsid w:val="001B59FF"/>
    <w:rsid w:val="001C52E9"/>
    <w:rsid w:val="001C5FD3"/>
    <w:rsid w:val="001C6541"/>
    <w:rsid w:val="001D179E"/>
    <w:rsid w:val="001D2EE4"/>
    <w:rsid w:val="001D3F65"/>
    <w:rsid w:val="001D4329"/>
    <w:rsid w:val="001D4B5B"/>
    <w:rsid w:val="001E1952"/>
    <w:rsid w:val="001E2869"/>
    <w:rsid w:val="001E2BB2"/>
    <w:rsid w:val="001E30BB"/>
    <w:rsid w:val="001E325D"/>
    <w:rsid w:val="001E672D"/>
    <w:rsid w:val="001F14A8"/>
    <w:rsid w:val="001F6282"/>
    <w:rsid w:val="001F7978"/>
    <w:rsid w:val="00200131"/>
    <w:rsid w:val="00200FF4"/>
    <w:rsid w:val="00201584"/>
    <w:rsid w:val="00203A62"/>
    <w:rsid w:val="00207663"/>
    <w:rsid w:val="0020784C"/>
    <w:rsid w:val="00210733"/>
    <w:rsid w:val="00212F66"/>
    <w:rsid w:val="00213082"/>
    <w:rsid w:val="00213557"/>
    <w:rsid w:val="00213963"/>
    <w:rsid w:val="00214BD8"/>
    <w:rsid w:val="0021528B"/>
    <w:rsid w:val="0022214B"/>
    <w:rsid w:val="002260FB"/>
    <w:rsid w:val="00227A0D"/>
    <w:rsid w:val="00227F16"/>
    <w:rsid w:val="00230B3A"/>
    <w:rsid w:val="00230D19"/>
    <w:rsid w:val="0023333B"/>
    <w:rsid w:val="0023486F"/>
    <w:rsid w:val="00240F69"/>
    <w:rsid w:val="002415EA"/>
    <w:rsid w:val="002420BF"/>
    <w:rsid w:val="00242998"/>
    <w:rsid w:val="00245491"/>
    <w:rsid w:val="0024720B"/>
    <w:rsid w:val="00251F44"/>
    <w:rsid w:val="00260807"/>
    <w:rsid w:val="00260C3D"/>
    <w:rsid w:val="002616CA"/>
    <w:rsid w:val="00263F1A"/>
    <w:rsid w:val="00264557"/>
    <w:rsid w:val="00267EA1"/>
    <w:rsid w:val="002705E7"/>
    <w:rsid w:val="00270A59"/>
    <w:rsid w:val="00270B02"/>
    <w:rsid w:val="00271C29"/>
    <w:rsid w:val="00273AD9"/>
    <w:rsid w:val="00275E38"/>
    <w:rsid w:val="00276081"/>
    <w:rsid w:val="002775E0"/>
    <w:rsid w:val="00277BAC"/>
    <w:rsid w:val="00280002"/>
    <w:rsid w:val="00284206"/>
    <w:rsid w:val="00287D5A"/>
    <w:rsid w:val="0029122F"/>
    <w:rsid w:val="00291D54"/>
    <w:rsid w:val="00297307"/>
    <w:rsid w:val="0029769D"/>
    <w:rsid w:val="00297C95"/>
    <w:rsid w:val="002A0E8D"/>
    <w:rsid w:val="002A2876"/>
    <w:rsid w:val="002A2C17"/>
    <w:rsid w:val="002A4A9F"/>
    <w:rsid w:val="002A6B01"/>
    <w:rsid w:val="002A6F89"/>
    <w:rsid w:val="002B0867"/>
    <w:rsid w:val="002B090B"/>
    <w:rsid w:val="002B0DA5"/>
    <w:rsid w:val="002B2928"/>
    <w:rsid w:val="002B3476"/>
    <w:rsid w:val="002B352B"/>
    <w:rsid w:val="002B562D"/>
    <w:rsid w:val="002B60A2"/>
    <w:rsid w:val="002B69F7"/>
    <w:rsid w:val="002B773A"/>
    <w:rsid w:val="002B7AE9"/>
    <w:rsid w:val="002B7D9F"/>
    <w:rsid w:val="002C4039"/>
    <w:rsid w:val="002C41F4"/>
    <w:rsid w:val="002C7E30"/>
    <w:rsid w:val="002D0FE0"/>
    <w:rsid w:val="002D6914"/>
    <w:rsid w:val="002D7114"/>
    <w:rsid w:val="002D741E"/>
    <w:rsid w:val="002E035E"/>
    <w:rsid w:val="002E1190"/>
    <w:rsid w:val="002E2302"/>
    <w:rsid w:val="002E26EF"/>
    <w:rsid w:val="002E3EA6"/>
    <w:rsid w:val="002E441C"/>
    <w:rsid w:val="002E74B2"/>
    <w:rsid w:val="002F021D"/>
    <w:rsid w:val="002F0F05"/>
    <w:rsid w:val="002F16D2"/>
    <w:rsid w:val="002F16F3"/>
    <w:rsid w:val="002F1F4D"/>
    <w:rsid w:val="002F3FEA"/>
    <w:rsid w:val="003004DA"/>
    <w:rsid w:val="00303B35"/>
    <w:rsid w:val="003042B7"/>
    <w:rsid w:val="00306C5A"/>
    <w:rsid w:val="0031047B"/>
    <w:rsid w:val="0031551E"/>
    <w:rsid w:val="00316FD5"/>
    <w:rsid w:val="003177B7"/>
    <w:rsid w:val="00320333"/>
    <w:rsid w:val="00320C7A"/>
    <w:rsid w:val="00320C8E"/>
    <w:rsid w:val="00321D16"/>
    <w:rsid w:val="003229D3"/>
    <w:rsid w:val="00322C8E"/>
    <w:rsid w:val="003239B8"/>
    <w:rsid w:val="00323CA6"/>
    <w:rsid w:val="00324692"/>
    <w:rsid w:val="00324FBB"/>
    <w:rsid w:val="00325F4D"/>
    <w:rsid w:val="003301A3"/>
    <w:rsid w:val="00330659"/>
    <w:rsid w:val="00330BF8"/>
    <w:rsid w:val="00332006"/>
    <w:rsid w:val="00332188"/>
    <w:rsid w:val="003321DC"/>
    <w:rsid w:val="00333148"/>
    <w:rsid w:val="003350C0"/>
    <w:rsid w:val="00335838"/>
    <w:rsid w:val="00336F59"/>
    <w:rsid w:val="003375D7"/>
    <w:rsid w:val="00343970"/>
    <w:rsid w:val="00344046"/>
    <w:rsid w:val="00345CFC"/>
    <w:rsid w:val="00347453"/>
    <w:rsid w:val="00353EAD"/>
    <w:rsid w:val="003545BA"/>
    <w:rsid w:val="0035498A"/>
    <w:rsid w:val="0035673A"/>
    <w:rsid w:val="00363B2E"/>
    <w:rsid w:val="003654F2"/>
    <w:rsid w:val="0036583B"/>
    <w:rsid w:val="00372272"/>
    <w:rsid w:val="00372953"/>
    <w:rsid w:val="00376123"/>
    <w:rsid w:val="00376501"/>
    <w:rsid w:val="0038013C"/>
    <w:rsid w:val="0038093A"/>
    <w:rsid w:val="00380BFA"/>
    <w:rsid w:val="00380C7A"/>
    <w:rsid w:val="00381A45"/>
    <w:rsid w:val="00385082"/>
    <w:rsid w:val="00386908"/>
    <w:rsid w:val="003905F2"/>
    <w:rsid w:val="00391F63"/>
    <w:rsid w:val="00396F48"/>
    <w:rsid w:val="003A169F"/>
    <w:rsid w:val="003A1BD7"/>
    <w:rsid w:val="003A22E7"/>
    <w:rsid w:val="003A3B96"/>
    <w:rsid w:val="003A3CDC"/>
    <w:rsid w:val="003A4FF9"/>
    <w:rsid w:val="003A53DD"/>
    <w:rsid w:val="003A611B"/>
    <w:rsid w:val="003A64A6"/>
    <w:rsid w:val="003A64E1"/>
    <w:rsid w:val="003A6A81"/>
    <w:rsid w:val="003B274D"/>
    <w:rsid w:val="003B5223"/>
    <w:rsid w:val="003B5717"/>
    <w:rsid w:val="003B5ECD"/>
    <w:rsid w:val="003B7CB0"/>
    <w:rsid w:val="003C489C"/>
    <w:rsid w:val="003C66E0"/>
    <w:rsid w:val="003D2823"/>
    <w:rsid w:val="003D42B7"/>
    <w:rsid w:val="003D68D6"/>
    <w:rsid w:val="003E2486"/>
    <w:rsid w:val="003E312C"/>
    <w:rsid w:val="003E37B6"/>
    <w:rsid w:val="003E400D"/>
    <w:rsid w:val="003E4E01"/>
    <w:rsid w:val="003E4E26"/>
    <w:rsid w:val="003E4ECD"/>
    <w:rsid w:val="003E64DA"/>
    <w:rsid w:val="003E6615"/>
    <w:rsid w:val="003E7B87"/>
    <w:rsid w:val="003E7CFF"/>
    <w:rsid w:val="003E7F9F"/>
    <w:rsid w:val="003F3CAB"/>
    <w:rsid w:val="003F687A"/>
    <w:rsid w:val="003F7F60"/>
    <w:rsid w:val="00401C9A"/>
    <w:rsid w:val="00403362"/>
    <w:rsid w:val="0040619C"/>
    <w:rsid w:val="00407A5B"/>
    <w:rsid w:val="004109CF"/>
    <w:rsid w:val="00410A64"/>
    <w:rsid w:val="004116C4"/>
    <w:rsid w:val="00415413"/>
    <w:rsid w:val="00420F2C"/>
    <w:rsid w:val="004217A6"/>
    <w:rsid w:val="00421C93"/>
    <w:rsid w:val="00422636"/>
    <w:rsid w:val="00425316"/>
    <w:rsid w:val="0042558D"/>
    <w:rsid w:val="00425A26"/>
    <w:rsid w:val="004275B8"/>
    <w:rsid w:val="004310CF"/>
    <w:rsid w:val="00431184"/>
    <w:rsid w:val="004374C3"/>
    <w:rsid w:val="00440385"/>
    <w:rsid w:val="00441727"/>
    <w:rsid w:val="00443A95"/>
    <w:rsid w:val="004440DE"/>
    <w:rsid w:val="00450CE0"/>
    <w:rsid w:val="004532AE"/>
    <w:rsid w:val="004544D8"/>
    <w:rsid w:val="0045532B"/>
    <w:rsid w:val="004566D2"/>
    <w:rsid w:val="00462963"/>
    <w:rsid w:val="004640E3"/>
    <w:rsid w:val="00464401"/>
    <w:rsid w:val="00464A9F"/>
    <w:rsid w:val="00465B23"/>
    <w:rsid w:val="00466B32"/>
    <w:rsid w:val="00467F1D"/>
    <w:rsid w:val="00471F54"/>
    <w:rsid w:val="00473329"/>
    <w:rsid w:val="0047761B"/>
    <w:rsid w:val="00477BF7"/>
    <w:rsid w:val="004806FE"/>
    <w:rsid w:val="0048247A"/>
    <w:rsid w:val="0048262D"/>
    <w:rsid w:val="00483555"/>
    <w:rsid w:val="00484030"/>
    <w:rsid w:val="0048548F"/>
    <w:rsid w:val="0048664B"/>
    <w:rsid w:val="004873BA"/>
    <w:rsid w:val="00494A44"/>
    <w:rsid w:val="00494AE5"/>
    <w:rsid w:val="00495F16"/>
    <w:rsid w:val="004966E2"/>
    <w:rsid w:val="00497EDD"/>
    <w:rsid w:val="004A1D52"/>
    <w:rsid w:val="004A2214"/>
    <w:rsid w:val="004A3783"/>
    <w:rsid w:val="004A38F1"/>
    <w:rsid w:val="004A4065"/>
    <w:rsid w:val="004A4752"/>
    <w:rsid w:val="004A5168"/>
    <w:rsid w:val="004A5878"/>
    <w:rsid w:val="004A62C1"/>
    <w:rsid w:val="004B12C4"/>
    <w:rsid w:val="004B5447"/>
    <w:rsid w:val="004C0AC6"/>
    <w:rsid w:val="004C2F79"/>
    <w:rsid w:val="004C3C47"/>
    <w:rsid w:val="004C4108"/>
    <w:rsid w:val="004C7F49"/>
    <w:rsid w:val="004D0336"/>
    <w:rsid w:val="004D6901"/>
    <w:rsid w:val="004D789D"/>
    <w:rsid w:val="004E02D6"/>
    <w:rsid w:val="004E6F57"/>
    <w:rsid w:val="004E6F74"/>
    <w:rsid w:val="004E7044"/>
    <w:rsid w:val="004E7302"/>
    <w:rsid w:val="004F0111"/>
    <w:rsid w:val="004F0393"/>
    <w:rsid w:val="004F2FE8"/>
    <w:rsid w:val="004F356B"/>
    <w:rsid w:val="004F5800"/>
    <w:rsid w:val="004F68E1"/>
    <w:rsid w:val="00501BB1"/>
    <w:rsid w:val="00507813"/>
    <w:rsid w:val="0051062F"/>
    <w:rsid w:val="0051071D"/>
    <w:rsid w:val="005128FC"/>
    <w:rsid w:val="005135FE"/>
    <w:rsid w:val="0051581A"/>
    <w:rsid w:val="00515923"/>
    <w:rsid w:val="005205AB"/>
    <w:rsid w:val="00521047"/>
    <w:rsid w:val="00521691"/>
    <w:rsid w:val="00524E1A"/>
    <w:rsid w:val="0052579A"/>
    <w:rsid w:val="00530724"/>
    <w:rsid w:val="005336C8"/>
    <w:rsid w:val="00537918"/>
    <w:rsid w:val="005407FD"/>
    <w:rsid w:val="00543669"/>
    <w:rsid w:val="00544800"/>
    <w:rsid w:val="00546270"/>
    <w:rsid w:val="0055004E"/>
    <w:rsid w:val="005548BC"/>
    <w:rsid w:val="00555231"/>
    <w:rsid w:val="0055593D"/>
    <w:rsid w:val="00557EEE"/>
    <w:rsid w:val="005616A9"/>
    <w:rsid w:val="00564287"/>
    <w:rsid w:val="0056430B"/>
    <w:rsid w:val="00565582"/>
    <w:rsid w:val="0057217D"/>
    <w:rsid w:val="00573049"/>
    <w:rsid w:val="00573B5F"/>
    <w:rsid w:val="005752E8"/>
    <w:rsid w:val="00580BBD"/>
    <w:rsid w:val="0058106D"/>
    <w:rsid w:val="005833E7"/>
    <w:rsid w:val="00584194"/>
    <w:rsid w:val="005842FF"/>
    <w:rsid w:val="005843EE"/>
    <w:rsid w:val="00585007"/>
    <w:rsid w:val="00585A14"/>
    <w:rsid w:val="005928C1"/>
    <w:rsid w:val="0059351C"/>
    <w:rsid w:val="00593A1C"/>
    <w:rsid w:val="005A3778"/>
    <w:rsid w:val="005A446B"/>
    <w:rsid w:val="005A5765"/>
    <w:rsid w:val="005B1793"/>
    <w:rsid w:val="005B4481"/>
    <w:rsid w:val="005B576E"/>
    <w:rsid w:val="005C05CF"/>
    <w:rsid w:val="005C2D00"/>
    <w:rsid w:val="005C5C6D"/>
    <w:rsid w:val="005C70D0"/>
    <w:rsid w:val="005C7CC7"/>
    <w:rsid w:val="005C7E38"/>
    <w:rsid w:val="005D246D"/>
    <w:rsid w:val="005D2886"/>
    <w:rsid w:val="005D2CD1"/>
    <w:rsid w:val="005D4557"/>
    <w:rsid w:val="005D6037"/>
    <w:rsid w:val="005D6085"/>
    <w:rsid w:val="005D76CC"/>
    <w:rsid w:val="005D7C1A"/>
    <w:rsid w:val="005E0312"/>
    <w:rsid w:val="005E0407"/>
    <w:rsid w:val="005E1A0D"/>
    <w:rsid w:val="005E2521"/>
    <w:rsid w:val="005E35B5"/>
    <w:rsid w:val="005E41A3"/>
    <w:rsid w:val="005E5E41"/>
    <w:rsid w:val="005E6DA0"/>
    <w:rsid w:val="005E6EEE"/>
    <w:rsid w:val="005F0491"/>
    <w:rsid w:val="005F0BC6"/>
    <w:rsid w:val="005F338B"/>
    <w:rsid w:val="005F7E7E"/>
    <w:rsid w:val="0060099D"/>
    <w:rsid w:val="00600F22"/>
    <w:rsid w:val="006033CF"/>
    <w:rsid w:val="006066B6"/>
    <w:rsid w:val="00607711"/>
    <w:rsid w:val="006103EC"/>
    <w:rsid w:val="00610846"/>
    <w:rsid w:val="00610850"/>
    <w:rsid w:val="00611EC1"/>
    <w:rsid w:val="00613B3D"/>
    <w:rsid w:val="0061566B"/>
    <w:rsid w:val="006156D5"/>
    <w:rsid w:val="00617635"/>
    <w:rsid w:val="006206DE"/>
    <w:rsid w:val="00620C82"/>
    <w:rsid w:val="00622A83"/>
    <w:rsid w:val="00623695"/>
    <w:rsid w:val="006241A0"/>
    <w:rsid w:val="00624E9A"/>
    <w:rsid w:val="00625225"/>
    <w:rsid w:val="00627D9C"/>
    <w:rsid w:val="0063135C"/>
    <w:rsid w:val="0063265B"/>
    <w:rsid w:val="0063442F"/>
    <w:rsid w:val="00641EDF"/>
    <w:rsid w:val="006442F2"/>
    <w:rsid w:val="00646A5C"/>
    <w:rsid w:val="00646A71"/>
    <w:rsid w:val="006475CA"/>
    <w:rsid w:val="0065413D"/>
    <w:rsid w:val="006547BB"/>
    <w:rsid w:val="006563DE"/>
    <w:rsid w:val="00657A2D"/>
    <w:rsid w:val="006604E5"/>
    <w:rsid w:val="0066677C"/>
    <w:rsid w:val="0066725B"/>
    <w:rsid w:val="00667F03"/>
    <w:rsid w:val="0067189B"/>
    <w:rsid w:val="006728E0"/>
    <w:rsid w:val="006751E4"/>
    <w:rsid w:val="00675731"/>
    <w:rsid w:val="00675FE7"/>
    <w:rsid w:val="00677A8F"/>
    <w:rsid w:val="00680BB1"/>
    <w:rsid w:val="006852AC"/>
    <w:rsid w:val="00686463"/>
    <w:rsid w:val="006867AF"/>
    <w:rsid w:val="00686F36"/>
    <w:rsid w:val="00687791"/>
    <w:rsid w:val="006938B8"/>
    <w:rsid w:val="00695A9C"/>
    <w:rsid w:val="00695FA0"/>
    <w:rsid w:val="00697E60"/>
    <w:rsid w:val="006A095F"/>
    <w:rsid w:val="006A0D82"/>
    <w:rsid w:val="006A13EB"/>
    <w:rsid w:val="006A1AB4"/>
    <w:rsid w:val="006A2666"/>
    <w:rsid w:val="006A3EC9"/>
    <w:rsid w:val="006A5148"/>
    <w:rsid w:val="006A575C"/>
    <w:rsid w:val="006B2BB5"/>
    <w:rsid w:val="006B3D8C"/>
    <w:rsid w:val="006B5794"/>
    <w:rsid w:val="006B6105"/>
    <w:rsid w:val="006B792C"/>
    <w:rsid w:val="006C13F4"/>
    <w:rsid w:val="006C3005"/>
    <w:rsid w:val="006C3200"/>
    <w:rsid w:val="006C570C"/>
    <w:rsid w:val="006C6685"/>
    <w:rsid w:val="006D04B1"/>
    <w:rsid w:val="006D4E49"/>
    <w:rsid w:val="006D5EFA"/>
    <w:rsid w:val="006D604F"/>
    <w:rsid w:val="006D7C42"/>
    <w:rsid w:val="006E0C29"/>
    <w:rsid w:val="006E0DCA"/>
    <w:rsid w:val="006E460F"/>
    <w:rsid w:val="006E48B5"/>
    <w:rsid w:val="006F1D32"/>
    <w:rsid w:val="006F2DAC"/>
    <w:rsid w:val="006F33D2"/>
    <w:rsid w:val="006F36CA"/>
    <w:rsid w:val="00701142"/>
    <w:rsid w:val="00701D4E"/>
    <w:rsid w:val="00702764"/>
    <w:rsid w:val="007040AC"/>
    <w:rsid w:val="00704B0F"/>
    <w:rsid w:val="00706C27"/>
    <w:rsid w:val="007071D1"/>
    <w:rsid w:val="00710898"/>
    <w:rsid w:val="0071324F"/>
    <w:rsid w:val="00714438"/>
    <w:rsid w:val="007148F2"/>
    <w:rsid w:val="00720936"/>
    <w:rsid w:val="00721918"/>
    <w:rsid w:val="00722CA4"/>
    <w:rsid w:val="00723458"/>
    <w:rsid w:val="00725B37"/>
    <w:rsid w:val="00726111"/>
    <w:rsid w:val="0072664E"/>
    <w:rsid w:val="00726C55"/>
    <w:rsid w:val="00730769"/>
    <w:rsid w:val="00730C92"/>
    <w:rsid w:val="007339EE"/>
    <w:rsid w:val="00735C70"/>
    <w:rsid w:val="007422CC"/>
    <w:rsid w:val="00744193"/>
    <w:rsid w:val="007446A6"/>
    <w:rsid w:val="0074531D"/>
    <w:rsid w:val="007473B2"/>
    <w:rsid w:val="0074770E"/>
    <w:rsid w:val="00747C34"/>
    <w:rsid w:val="00750460"/>
    <w:rsid w:val="00750D81"/>
    <w:rsid w:val="00754497"/>
    <w:rsid w:val="00754901"/>
    <w:rsid w:val="0075662D"/>
    <w:rsid w:val="00756986"/>
    <w:rsid w:val="00756BC2"/>
    <w:rsid w:val="00756BE6"/>
    <w:rsid w:val="00757AB0"/>
    <w:rsid w:val="0076143D"/>
    <w:rsid w:val="0076384F"/>
    <w:rsid w:val="0076542E"/>
    <w:rsid w:val="00772834"/>
    <w:rsid w:val="00772D3E"/>
    <w:rsid w:val="007742E4"/>
    <w:rsid w:val="00774EB6"/>
    <w:rsid w:val="0077556B"/>
    <w:rsid w:val="007758BC"/>
    <w:rsid w:val="00781EFB"/>
    <w:rsid w:val="00782141"/>
    <w:rsid w:val="00782928"/>
    <w:rsid w:val="00784704"/>
    <w:rsid w:val="00784A64"/>
    <w:rsid w:val="0078563E"/>
    <w:rsid w:val="00786C44"/>
    <w:rsid w:val="00793C2C"/>
    <w:rsid w:val="00796926"/>
    <w:rsid w:val="007970D5"/>
    <w:rsid w:val="007975C3"/>
    <w:rsid w:val="007A14AE"/>
    <w:rsid w:val="007A2617"/>
    <w:rsid w:val="007A30CE"/>
    <w:rsid w:val="007A3F1F"/>
    <w:rsid w:val="007A4B6C"/>
    <w:rsid w:val="007A6C35"/>
    <w:rsid w:val="007A7BD6"/>
    <w:rsid w:val="007B1A83"/>
    <w:rsid w:val="007B2344"/>
    <w:rsid w:val="007B443C"/>
    <w:rsid w:val="007B4A43"/>
    <w:rsid w:val="007C37EA"/>
    <w:rsid w:val="007C494E"/>
    <w:rsid w:val="007C5FA7"/>
    <w:rsid w:val="007D35B4"/>
    <w:rsid w:val="007D3ACC"/>
    <w:rsid w:val="007D4712"/>
    <w:rsid w:val="007D6827"/>
    <w:rsid w:val="007D7BE2"/>
    <w:rsid w:val="007E07A8"/>
    <w:rsid w:val="007E3222"/>
    <w:rsid w:val="007E701C"/>
    <w:rsid w:val="007E710F"/>
    <w:rsid w:val="007F475E"/>
    <w:rsid w:val="007F601C"/>
    <w:rsid w:val="007F67BB"/>
    <w:rsid w:val="007F6A3A"/>
    <w:rsid w:val="007F6B73"/>
    <w:rsid w:val="008002D3"/>
    <w:rsid w:val="0080115C"/>
    <w:rsid w:val="00801B8C"/>
    <w:rsid w:val="00804769"/>
    <w:rsid w:val="008070AC"/>
    <w:rsid w:val="00807D98"/>
    <w:rsid w:val="00810AC5"/>
    <w:rsid w:val="00811B9A"/>
    <w:rsid w:val="00813512"/>
    <w:rsid w:val="00813FAB"/>
    <w:rsid w:val="00815447"/>
    <w:rsid w:val="0081562B"/>
    <w:rsid w:val="0081629D"/>
    <w:rsid w:val="00816ABA"/>
    <w:rsid w:val="00816F84"/>
    <w:rsid w:val="00820E86"/>
    <w:rsid w:val="00822024"/>
    <w:rsid w:val="00830288"/>
    <w:rsid w:val="00831482"/>
    <w:rsid w:val="008343E7"/>
    <w:rsid w:val="00834901"/>
    <w:rsid w:val="00835058"/>
    <w:rsid w:val="008359CA"/>
    <w:rsid w:val="0084294B"/>
    <w:rsid w:val="00842A72"/>
    <w:rsid w:val="00842EB6"/>
    <w:rsid w:val="00845A21"/>
    <w:rsid w:val="008473A4"/>
    <w:rsid w:val="00847F73"/>
    <w:rsid w:val="0085002B"/>
    <w:rsid w:val="0085003C"/>
    <w:rsid w:val="008529EF"/>
    <w:rsid w:val="00852EFA"/>
    <w:rsid w:val="00856DF9"/>
    <w:rsid w:val="008576B0"/>
    <w:rsid w:val="0085793B"/>
    <w:rsid w:val="00861754"/>
    <w:rsid w:val="00862FB4"/>
    <w:rsid w:val="0086735D"/>
    <w:rsid w:val="008742B2"/>
    <w:rsid w:val="008762C2"/>
    <w:rsid w:val="008766B1"/>
    <w:rsid w:val="00881106"/>
    <w:rsid w:val="008812CB"/>
    <w:rsid w:val="00883E0E"/>
    <w:rsid w:val="00885A62"/>
    <w:rsid w:val="008870FF"/>
    <w:rsid w:val="0089094D"/>
    <w:rsid w:val="00893D2E"/>
    <w:rsid w:val="00893D7C"/>
    <w:rsid w:val="00893E86"/>
    <w:rsid w:val="008A205E"/>
    <w:rsid w:val="008A2A77"/>
    <w:rsid w:val="008A2D87"/>
    <w:rsid w:val="008A5C9F"/>
    <w:rsid w:val="008A7C8C"/>
    <w:rsid w:val="008B1C94"/>
    <w:rsid w:val="008B2309"/>
    <w:rsid w:val="008B5BE2"/>
    <w:rsid w:val="008B5F7D"/>
    <w:rsid w:val="008B7E48"/>
    <w:rsid w:val="008C2AD6"/>
    <w:rsid w:val="008C3E67"/>
    <w:rsid w:val="008C3F8E"/>
    <w:rsid w:val="008C4265"/>
    <w:rsid w:val="008C482F"/>
    <w:rsid w:val="008C5832"/>
    <w:rsid w:val="008C6C31"/>
    <w:rsid w:val="008C6D20"/>
    <w:rsid w:val="008D11B9"/>
    <w:rsid w:val="008D1249"/>
    <w:rsid w:val="008D21CB"/>
    <w:rsid w:val="008D2F35"/>
    <w:rsid w:val="008D375A"/>
    <w:rsid w:val="008D49BB"/>
    <w:rsid w:val="008D4BF8"/>
    <w:rsid w:val="008D6694"/>
    <w:rsid w:val="008D7244"/>
    <w:rsid w:val="008D7A7C"/>
    <w:rsid w:val="008D7BB3"/>
    <w:rsid w:val="008E0E91"/>
    <w:rsid w:val="008E1513"/>
    <w:rsid w:val="008E1CF0"/>
    <w:rsid w:val="008E1E18"/>
    <w:rsid w:val="008E26C7"/>
    <w:rsid w:val="008E552D"/>
    <w:rsid w:val="008E71B8"/>
    <w:rsid w:val="008E77C3"/>
    <w:rsid w:val="008F0AE3"/>
    <w:rsid w:val="008F3A44"/>
    <w:rsid w:val="009000EC"/>
    <w:rsid w:val="00901425"/>
    <w:rsid w:val="00901C33"/>
    <w:rsid w:val="00902BA3"/>
    <w:rsid w:val="00902EAB"/>
    <w:rsid w:val="00903E75"/>
    <w:rsid w:val="00903F8B"/>
    <w:rsid w:val="0091211B"/>
    <w:rsid w:val="0091527E"/>
    <w:rsid w:val="0091551D"/>
    <w:rsid w:val="009212B2"/>
    <w:rsid w:val="00922815"/>
    <w:rsid w:val="009231E7"/>
    <w:rsid w:val="00923ECD"/>
    <w:rsid w:val="00925D29"/>
    <w:rsid w:val="00930C20"/>
    <w:rsid w:val="00932505"/>
    <w:rsid w:val="0093292B"/>
    <w:rsid w:val="00933A91"/>
    <w:rsid w:val="0093645B"/>
    <w:rsid w:val="00940F0E"/>
    <w:rsid w:val="0094199B"/>
    <w:rsid w:val="00942816"/>
    <w:rsid w:val="00943EC3"/>
    <w:rsid w:val="00944531"/>
    <w:rsid w:val="00944669"/>
    <w:rsid w:val="00945E44"/>
    <w:rsid w:val="009462EC"/>
    <w:rsid w:val="009479B7"/>
    <w:rsid w:val="009521B5"/>
    <w:rsid w:val="009524C5"/>
    <w:rsid w:val="0095480F"/>
    <w:rsid w:val="00955B28"/>
    <w:rsid w:val="00956B17"/>
    <w:rsid w:val="00956DEC"/>
    <w:rsid w:val="009577EE"/>
    <w:rsid w:val="009578BB"/>
    <w:rsid w:val="00962721"/>
    <w:rsid w:val="0096358A"/>
    <w:rsid w:val="00963865"/>
    <w:rsid w:val="00963D95"/>
    <w:rsid w:val="00965D0A"/>
    <w:rsid w:val="0096669E"/>
    <w:rsid w:val="00967605"/>
    <w:rsid w:val="00970D19"/>
    <w:rsid w:val="009744BB"/>
    <w:rsid w:val="009755FA"/>
    <w:rsid w:val="0097593D"/>
    <w:rsid w:val="009812A1"/>
    <w:rsid w:val="0098186A"/>
    <w:rsid w:val="009818E3"/>
    <w:rsid w:val="00982D26"/>
    <w:rsid w:val="00983693"/>
    <w:rsid w:val="009845B5"/>
    <w:rsid w:val="00984C97"/>
    <w:rsid w:val="009853C7"/>
    <w:rsid w:val="00992FB1"/>
    <w:rsid w:val="00993E91"/>
    <w:rsid w:val="0099639E"/>
    <w:rsid w:val="009A1420"/>
    <w:rsid w:val="009A1441"/>
    <w:rsid w:val="009A1920"/>
    <w:rsid w:val="009A32A2"/>
    <w:rsid w:val="009A3715"/>
    <w:rsid w:val="009A3AC1"/>
    <w:rsid w:val="009A7585"/>
    <w:rsid w:val="009A7C8A"/>
    <w:rsid w:val="009B099D"/>
    <w:rsid w:val="009B3C52"/>
    <w:rsid w:val="009B45DD"/>
    <w:rsid w:val="009B47E3"/>
    <w:rsid w:val="009B5B5F"/>
    <w:rsid w:val="009C056B"/>
    <w:rsid w:val="009C1881"/>
    <w:rsid w:val="009C1983"/>
    <w:rsid w:val="009C3F0E"/>
    <w:rsid w:val="009C7BA4"/>
    <w:rsid w:val="009C7FA8"/>
    <w:rsid w:val="009D07CD"/>
    <w:rsid w:val="009D1E0D"/>
    <w:rsid w:val="009D27B7"/>
    <w:rsid w:val="009D6FF9"/>
    <w:rsid w:val="009D76FF"/>
    <w:rsid w:val="009E0A9F"/>
    <w:rsid w:val="009E2020"/>
    <w:rsid w:val="009E3949"/>
    <w:rsid w:val="009F000D"/>
    <w:rsid w:val="009F1794"/>
    <w:rsid w:val="009F19DB"/>
    <w:rsid w:val="009F4E92"/>
    <w:rsid w:val="00A020D3"/>
    <w:rsid w:val="00A02AB7"/>
    <w:rsid w:val="00A0761D"/>
    <w:rsid w:val="00A07F14"/>
    <w:rsid w:val="00A1288F"/>
    <w:rsid w:val="00A130D3"/>
    <w:rsid w:val="00A131FC"/>
    <w:rsid w:val="00A14FDA"/>
    <w:rsid w:val="00A155E5"/>
    <w:rsid w:val="00A15C61"/>
    <w:rsid w:val="00A16D73"/>
    <w:rsid w:val="00A1733B"/>
    <w:rsid w:val="00A178E1"/>
    <w:rsid w:val="00A20C66"/>
    <w:rsid w:val="00A21184"/>
    <w:rsid w:val="00A241AC"/>
    <w:rsid w:val="00A25382"/>
    <w:rsid w:val="00A315CE"/>
    <w:rsid w:val="00A32A92"/>
    <w:rsid w:val="00A333F5"/>
    <w:rsid w:val="00A33AA6"/>
    <w:rsid w:val="00A35462"/>
    <w:rsid w:val="00A37242"/>
    <w:rsid w:val="00A41240"/>
    <w:rsid w:val="00A416A0"/>
    <w:rsid w:val="00A4428B"/>
    <w:rsid w:val="00A44708"/>
    <w:rsid w:val="00A459C9"/>
    <w:rsid w:val="00A513B6"/>
    <w:rsid w:val="00A53D1C"/>
    <w:rsid w:val="00A53E6D"/>
    <w:rsid w:val="00A558F8"/>
    <w:rsid w:val="00A56D33"/>
    <w:rsid w:val="00A60837"/>
    <w:rsid w:val="00A62B46"/>
    <w:rsid w:val="00A62B5A"/>
    <w:rsid w:val="00A67D85"/>
    <w:rsid w:val="00A718BC"/>
    <w:rsid w:val="00A71CA4"/>
    <w:rsid w:val="00A724C4"/>
    <w:rsid w:val="00A72A6C"/>
    <w:rsid w:val="00A7470F"/>
    <w:rsid w:val="00A76700"/>
    <w:rsid w:val="00A7756F"/>
    <w:rsid w:val="00A81AE0"/>
    <w:rsid w:val="00A827DC"/>
    <w:rsid w:val="00A83F1D"/>
    <w:rsid w:val="00A84131"/>
    <w:rsid w:val="00A8532D"/>
    <w:rsid w:val="00A8562F"/>
    <w:rsid w:val="00A857ED"/>
    <w:rsid w:val="00A90090"/>
    <w:rsid w:val="00A924E3"/>
    <w:rsid w:val="00A93F9C"/>
    <w:rsid w:val="00A96B54"/>
    <w:rsid w:val="00A96CC0"/>
    <w:rsid w:val="00AA1BE4"/>
    <w:rsid w:val="00AA4791"/>
    <w:rsid w:val="00AA6C98"/>
    <w:rsid w:val="00AA6D35"/>
    <w:rsid w:val="00AA73E1"/>
    <w:rsid w:val="00AA76F4"/>
    <w:rsid w:val="00AB1DF4"/>
    <w:rsid w:val="00AB2B53"/>
    <w:rsid w:val="00AB31E0"/>
    <w:rsid w:val="00AC22D5"/>
    <w:rsid w:val="00AC555E"/>
    <w:rsid w:val="00AC61B7"/>
    <w:rsid w:val="00AC6766"/>
    <w:rsid w:val="00AC7D3B"/>
    <w:rsid w:val="00AD0592"/>
    <w:rsid w:val="00AD0C3B"/>
    <w:rsid w:val="00AD145A"/>
    <w:rsid w:val="00AD15F9"/>
    <w:rsid w:val="00AD16DE"/>
    <w:rsid w:val="00AD188F"/>
    <w:rsid w:val="00AD1899"/>
    <w:rsid w:val="00AD2366"/>
    <w:rsid w:val="00AD341F"/>
    <w:rsid w:val="00AD4CBE"/>
    <w:rsid w:val="00AD5D96"/>
    <w:rsid w:val="00AD62A4"/>
    <w:rsid w:val="00AD7B89"/>
    <w:rsid w:val="00AE00D1"/>
    <w:rsid w:val="00AE0808"/>
    <w:rsid w:val="00AE1590"/>
    <w:rsid w:val="00AE172D"/>
    <w:rsid w:val="00AE346A"/>
    <w:rsid w:val="00AF31FA"/>
    <w:rsid w:val="00AF535F"/>
    <w:rsid w:val="00B00DF7"/>
    <w:rsid w:val="00B02317"/>
    <w:rsid w:val="00B0471D"/>
    <w:rsid w:val="00B062AC"/>
    <w:rsid w:val="00B06C3A"/>
    <w:rsid w:val="00B0718B"/>
    <w:rsid w:val="00B11292"/>
    <w:rsid w:val="00B1418E"/>
    <w:rsid w:val="00B1483B"/>
    <w:rsid w:val="00B15B66"/>
    <w:rsid w:val="00B17AFA"/>
    <w:rsid w:val="00B21292"/>
    <w:rsid w:val="00B2186A"/>
    <w:rsid w:val="00B225E5"/>
    <w:rsid w:val="00B24D09"/>
    <w:rsid w:val="00B25123"/>
    <w:rsid w:val="00B252D9"/>
    <w:rsid w:val="00B2602B"/>
    <w:rsid w:val="00B30996"/>
    <w:rsid w:val="00B314A7"/>
    <w:rsid w:val="00B31589"/>
    <w:rsid w:val="00B3242E"/>
    <w:rsid w:val="00B3449B"/>
    <w:rsid w:val="00B35512"/>
    <w:rsid w:val="00B36862"/>
    <w:rsid w:val="00B37A84"/>
    <w:rsid w:val="00B45040"/>
    <w:rsid w:val="00B46509"/>
    <w:rsid w:val="00B4743E"/>
    <w:rsid w:val="00B5139E"/>
    <w:rsid w:val="00B51CC8"/>
    <w:rsid w:val="00B52A96"/>
    <w:rsid w:val="00B53CFE"/>
    <w:rsid w:val="00B55EE4"/>
    <w:rsid w:val="00B56975"/>
    <w:rsid w:val="00B60005"/>
    <w:rsid w:val="00B6257A"/>
    <w:rsid w:val="00B653FD"/>
    <w:rsid w:val="00B677AC"/>
    <w:rsid w:val="00B67EBE"/>
    <w:rsid w:val="00B70285"/>
    <w:rsid w:val="00B71F4E"/>
    <w:rsid w:val="00B73490"/>
    <w:rsid w:val="00B764D1"/>
    <w:rsid w:val="00B76573"/>
    <w:rsid w:val="00B8040E"/>
    <w:rsid w:val="00B80445"/>
    <w:rsid w:val="00B80FD5"/>
    <w:rsid w:val="00B810AD"/>
    <w:rsid w:val="00B835C1"/>
    <w:rsid w:val="00B85A28"/>
    <w:rsid w:val="00B85E8D"/>
    <w:rsid w:val="00B87B2B"/>
    <w:rsid w:val="00B9259C"/>
    <w:rsid w:val="00B92BB0"/>
    <w:rsid w:val="00B94003"/>
    <w:rsid w:val="00B9584B"/>
    <w:rsid w:val="00B962AF"/>
    <w:rsid w:val="00B97C48"/>
    <w:rsid w:val="00BA3ED0"/>
    <w:rsid w:val="00BA4653"/>
    <w:rsid w:val="00BA58F3"/>
    <w:rsid w:val="00BA5B97"/>
    <w:rsid w:val="00BA5D4B"/>
    <w:rsid w:val="00BA7E89"/>
    <w:rsid w:val="00BB34E9"/>
    <w:rsid w:val="00BB396B"/>
    <w:rsid w:val="00BB3DA2"/>
    <w:rsid w:val="00BB5308"/>
    <w:rsid w:val="00BC0A49"/>
    <w:rsid w:val="00BC139B"/>
    <w:rsid w:val="00BC6F1C"/>
    <w:rsid w:val="00BD1320"/>
    <w:rsid w:val="00BD2FF6"/>
    <w:rsid w:val="00BD3A0A"/>
    <w:rsid w:val="00BD4A43"/>
    <w:rsid w:val="00BD5CDD"/>
    <w:rsid w:val="00BD7D2A"/>
    <w:rsid w:val="00BE1484"/>
    <w:rsid w:val="00BE16AC"/>
    <w:rsid w:val="00BE1C95"/>
    <w:rsid w:val="00BE3A4F"/>
    <w:rsid w:val="00BE501C"/>
    <w:rsid w:val="00BF08D5"/>
    <w:rsid w:val="00BF15E7"/>
    <w:rsid w:val="00BF5330"/>
    <w:rsid w:val="00BF5BAB"/>
    <w:rsid w:val="00C017F3"/>
    <w:rsid w:val="00C019E1"/>
    <w:rsid w:val="00C04237"/>
    <w:rsid w:val="00C04732"/>
    <w:rsid w:val="00C048E3"/>
    <w:rsid w:val="00C05491"/>
    <w:rsid w:val="00C12284"/>
    <w:rsid w:val="00C141EE"/>
    <w:rsid w:val="00C17465"/>
    <w:rsid w:val="00C2125A"/>
    <w:rsid w:val="00C21AAB"/>
    <w:rsid w:val="00C223AA"/>
    <w:rsid w:val="00C24F40"/>
    <w:rsid w:val="00C2592F"/>
    <w:rsid w:val="00C2606D"/>
    <w:rsid w:val="00C27B33"/>
    <w:rsid w:val="00C30AA7"/>
    <w:rsid w:val="00C30F69"/>
    <w:rsid w:val="00C3272E"/>
    <w:rsid w:val="00C32D7B"/>
    <w:rsid w:val="00C34276"/>
    <w:rsid w:val="00C34351"/>
    <w:rsid w:val="00C40D7F"/>
    <w:rsid w:val="00C412C1"/>
    <w:rsid w:val="00C456BF"/>
    <w:rsid w:val="00C45BC7"/>
    <w:rsid w:val="00C46370"/>
    <w:rsid w:val="00C463BB"/>
    <w:rsid w:val="00C50BBB"/>
    <w:rsid w:val="00C5235C"/>
    <w:rsid w:val="00C52C73"/>
    <w:rsid w:val="00C52F4D"/>
    <w:rsid w:val="00C533EC"/>
    <w:rsid w:val="00C543C4"/>
    <w:rsid w:val="00C547D8"/>
    <w:rsid w:val="00C55976"/>
    <w:rsid w:val="00C56BB8"/>
    <w:rsid w:val="00C6171A"/>
    <w:rsid w:val="00C62420"/>
    <w:rsid w:val="00C62549"/>
    <w:rsid w:val="00C62FAF"/>
    <w:rsid w:val="00C630CF"/>
    <w:rsid w:val="00C63C5C"/>
    <w:rsid w:val="00C64503"/>
    <w:rsid w:val="00C660F7"/>
    <w:rsid w:val="00C664FB"/>
    <w:rsid w:val="00C70DE0"/>
    <w:rsid w:val="00C717D9"/>
    <w:rsid w:val="00C72EB6"/>
    <w:rsid w:val="00C74F22"/>
    <w:rsid w:val="00C77F81"/>
    <w:rsid w:val="00C8088F"/>
    <w:rsid w:val="00C82066"/>
    <w:rsid w:val="00C824DC"/>
    <w:rsid w:val="00C8333C"/>
    <w:rsid w:val="00C834BC"/>
    <w:rsid w:val="00C83897"/>
    <w:rsid w:val="00C84E04"/>
    <w:rsid w:val="00C8518E"/>
    <w:rsid w:val="00C867C3"/>
    <w:rsid w:val="00C86FE1"/>
    <w:rsid w:val="00C90F49"/>
    <w:rsid w:val="00CA1541"/>
    <w:rsid w:val="00CA1F2C"/>
    <w:rsid w:val="00CA2650"/>
    <w:rsid w:val="00CA5276"/>
    <w:rsid w:val="00CA636D"/>
    <w:rsid w:val="00CB0A51"/>
    <w:rsid w:val="00CB1AF1"/>
    <w:rsid w:val="00CB2C8D"/>
    <w:rsid w:val="00CB2D27"/>
    <w:rsid w:val="00CB3C5E"/>
    <w:rsid w:val="00CB4D35"/>
    <w:rsid w:val="00CB580A"/>
    <w:rsid w:val="00CB79DE"/>
    <w:rsid w:val="00CC4D75"/>
    <w:rsid w:val="00CC56F8"/>
    <w:rsid w:val="00CC5B8C"/>
    <w:rsid w:val="00CC5E5F"/>
    <w:rsid w:val="00CC5FA0"/>
    <w:rsid w:val="00CD0097"/>
    <w:rsid w:val="00CD030D"/>
    <w:rsid w:val="00CD0C53"/>
    <w:rsid w:val="00CD110B"/>
    <w:rsid w:val="00CD1C34"/>
    <w:rsid w:val="00CD3066"/>
    <w:rsid w:val="00CD5839"/>
    <w:rsid w:val="00CD65F2"/>
    <w:rsid w:val="00CD78D3"/>
    <w:rsid w:val="00CE0423"/>
    <w:rsid w:val="00CE0CEA"/>
    <w:rsid w:val="00CE2E16"/>
    <w:rsid w:val="00CE344E"/>
    <w:rsid w:val="00CE4462"/>
    <w:rsid w:val="00CE6BD2"/>
    <w:rsid w:val="00CE733E"/>
    <w:rsid w:val="00CF0043"/>
    <w:rsid w:val="00CF11D5"/>
    <w:rsid w:val="00CF277E"/>
    <w:rsid w:val="00CF367A"/>
    <w:rsid w:val="00CF4554"/>
    <w:rsid w:val="00CF7260"/>
    <w:rsid w:val="00D01657"/>
    <w:rsid w:val="00D01F0F"/>
    <w:rsid w:val="00D04BD0"/>
    <w:rsid w:val="00D05CB4"/>
    <w:rsid w:val="00D07809"/>
    <w:rsid w:val="00D11705"/>
    <w:rsid w:val="00D12AD3"/>
    <w:rsid w:val="00D12C01"/>
    <w:rsid w:val="00D16CC0"/>
    <w:rsid w:val="00D16CE6"/>
    <w:rsid w:val="00D23B53"/>
    <w:rsid w:val="00D2595A"/>
    <w:rsid w:val="00D2609D"/>
    <w:rsid w:val="00D2658A"/>
    <w:rsid w:val="00D27504"/>
    <w:rsid w:val="00D27A08"/>
    <w:rsid w:val="00D3126E"/>
    <w:rsid w:val="00D31398"/>
    <w:rsid w:val="00D31644"/>
    <w:rsid w:val="00D31A36"/>
    <w:rsid w:val="00D321C1"/>
    <w:rsid w:val="00D36DD3"/>
    <w:rsid w:val="00D37392"/>
    <w:rsid w:val="00D37DF5"/>
    <w:rsid w:val="00D404DD"/>
    <w:rsid w:val="00D411F9"/>
    <w:rsid w:val="00D4468E"/>
    <w:rsid w:val="00D44D82"/>
    <w:rsid w:val="00D450F2"/>
    <w:rsid w:val="00D46A01"/>
    <w:rsid w:val="00D51BE0"/>
    <w:rsid w:val="00D528B1"/>
    <w:rsid w:val="00D57D58"/>
    <w:rsid w:val="00D601CB"/>
    <w:rsid w:val="00D6041D"/>
    <w:rsid w:val="00D6442B"/>
    <w:rsid w:val="00D7262B"/>
    <w:rsid w:val="00D73D3A"/>
    <w:rsid w:val="00D77CF3"/>
    <w:rsid w:val="00D816E0"/>
    <w:rsid w:val="00D82909"/>
    <w:rsid w:val="00D83F7A"/>
    <w:rsid w:val="00D85F7C"/>
    <w:rsid w:val="00D86D8B"/>
    <w:rsid w:val="00D949F4"/>
    <w:rsid w:val="00D9527F"/>
    <w:rsid w:val="00D96175"/>
    <w:rsid w:val="00D963F6"/>
    <w:rsid w:val="00DA3E0D"/>
    <w:rsid w:val="00DA4605"/>
    <w:rsid w:val="00DA4EA6"/>
    <w:rsid w:val="00DB2954"/>
    <w:rsid w:val="00DC0212"/>
    <w:rsid w:val="00DC2757"/>
    <w:rsid w:val="00DC3BAB"/>
    <w:rsid w:val="00DC5221"/>
    <w:rsid w:val="00DC66B1"/>
    <w:rsid w:val="00DC6EB6"/>
    <w:rsid w:val="00DD12E1"/>
    <w:rsid w:val="00DD184B"/>
    <w:rsid w:val="00DD3185"/>
    <w:rsid w:val="00DD37FA"/>
    <w:rsid w:val="00DD6059"/>
    <w:rsid w:val="00DD65B9"/>
    <w:rsid w:val="00DD7187"/>
    <w:rsid w:val="00DE004C"/>
    <w:rsid w:val="00DE1EE6"/>
    <w:rsid w:val="00DE29A4"/>
    <w:rsid w:val="00DE3CA3"/>
    <w:rsid w:val="00DE5B18"/>
    <w:rsid w:val="00DE7904"/>
    <w:rsid w:val="00DF3905"/>
    <w:rsid w:val="00E01E66"/>
    <w:rsid w:val="00E049B6"/>
    <w:rsid w:val="00E077AF"/>
    <w:rsid w:val="00E115CE"/>
    <w:rsid w:val="00E1243B"/>
    <w:rsid w:val="00E156A7"/>
    <w:rsid w:val="00E15AA6"/>
    <w:rsid w:val="00E15F49"/>
    <w:rsid w:val="00E164E3"/>
    <w:rsid w:val="00E16C88"/>
    <w:rsid w:val="00E16D87"/>
    <w:rsid w:val="00E17CC0"/>
    <w:rsid w:val="00E2181A"/>
    <w:rsid w:val="00E224DB"/>
    <w:rsid w:val="00E25908"/>
    <w:rsid w:val="00E26C98"/>
    <w:rsid w:val="00E26CB4"/>
    <w:rsid w:val="00E27210"/>
    <w:rsid w:val="00E27BED"/>
    <w:rsid w:val="00E30315"/>
    <w:rsid w:val="00E336DE"/>
    <w:rsid w:val="00E36CE8"/>
    <w:rsid w:val="00E41A03"/>
    <w:rsid w:val="00E44E37"/>
    <w:rsid w:val="00E500BB"/>
    <w:rsid w:val="00E52C02"/>
    <w:rsid w:val="00E53320"/>
    <w:rsid w:val="00E54909"/>
    <w:rsid w:val="00E550D2"/>
    <w:rsid w:val="00E562D7"/>
    <w:rsid w:val="00E57127"/>
    <w:rsid w:val="00E57340"/>
    <w:rsid w:val="00E60445"/>
    <w:rsid w:val="00E6046F"/>
    <w:rsid w:val="00E6271B"/>
    <w:rsid w:val="00E6426F"/>
    <w:rsid w:val="00E65ABA"/>
    <w:rsid w:val="00E66F30"/>
    <w:rsid w:val="00E70421"/>
    <w:rsid w:val="00E73046"/>
    <w:rsid w:val="00E7443F"/>
    <w:rsid w:val="00E745D8"/>
    <w:rsid w:val="00E74BA7"/>
    <w:rsid w:val="00E753D6"/>
    <w:rsid w:val="00E77355"/>
    <w:rsid w:val="00E8150C"/>
    <w:rsid w:val="00E81F41"/>
    <w:rsid w:val="00E82B5B"/>
    <w:rsid w:val="00E85675"/>
    <w:rsid w:val="00E8693D"/>
    <w:rsid w:val="00E913FB"/>
    <w:rsid w:val="00E9190E"/>
    <w:rsid w:val="00E91C60"/>
    <w:rsid w:val="00E924DA"/>
    <w:rsid w:val="00E9374B"/>
    <w:rsid w:val="00E93CA2"/>
    <w:rsid w:val="00E93EED"/>
    <w:rsid w:val="00E94CCD"/>
    <w:rsid w:val="00E9533C"/>
    <w:rsid w:val="00E97F0C"/>
    <w:rsid w:val="00EA1695"/>
    <w:rsid w:val="00EA4B27"/>
    <w:rsid w:val="00EA54D4"/>
    <w:rsid w:val="00EA5E92"/>
    <w:rsid w:val="00EA6732"/>
    <w:rsid w:val="00EA6898"/>
    <w:rsid w:val="00EA6EE4"/>
    <w:rsid w:val="00EA7768"/>
    <w:rsid w:val="00EB0D7B"/>
    <w:rsid w:val="00EB2255"/>
    <w:rsid w:val="00EB3274"/>
    <w:rsid w:val="00EB3275"/>
    <w:rsid w:val="00EB5FC9"/>
    <w:rsid w:val="00EB7999"/>
    <w:rsid w:val="00EC242B"/>
    <w:rsid w:val="00EC33AB"/>
    <w:rsid w:val="00EC37A2"/>
    <w:rsid w:val="00EC5E2D"/>
    <w:rsid w:val="00EC64E3"/>
    <w:rsid w:val="00EC6F64"/>
    <w:rsid w:val="00ED0BE7"/>
    <w:rsid w:val="00ED1441"/>
    <w:rsid w:val="00ED1531"/>
    <w:rsid w:val="00ED1EA2"/>
    <w:rsid w:val="00ED2433"/>
    <w:rsid w:val="00ED2855"/>
    <w:rsid w:val="00ED56EF"/>
    <w:rsid w:val="00EE0ECF"/>
    <w:rsid w:val="00EE1D0A"/>
    <w:rsid w:val="00EE2433"/>
    <w:rsid w:val="00EE38E8"/>
    <w:rsid w:val="00EE630F"/>
    <w:rsid w:val="00EF0913"/>
    <w:rsid w:val="00EF1353"/>
    <w:rsid w:val="00EF1AEF"/>
    <w:rsid w:val="00EF1E1C"/>
    <w:rsid w:val="00EF3FA0"/>
    <w:rsid w:val="00EF4290"/>
    <w:rsid w:val="00EF46CB"/>
    <w:rsid w:val="00EF7036"/>
    <w:rsid w:val="00EF756F"/>
    <w:rsid w:val="00F00E04"/>
    <w:rsid w:val="00F01AD1"/>
    <w:rsid w:val="00F0215F"/>
    <w:rsid w:val="00F0227D"/>
    <w:rsid w:val="00F0262D"/>
    <w:rsid w:val="00F035C9"/>
    <w:rsid w:val="00F058A6"/>
    <w:rsid w:val="00F06845"/>
    <w:rsid w:val="00F06FCA"/>
    <w:rsid w:val="00F076B7"/>
    <w:rsid w:val="00F078C2"/>
    <w:rsid w:val="00F12957"/>
    <w:rsid w:val="00F13023"/>
    <w:rsid w:val="00F137A7"/>
    <w:rsid w:val="00F13C3F"/>
    <w:rsid w:val="00F16AB4"/>
    <w:rsid w:val="00F17FD2"/>
    <w:rsid w:val="00F203C5"/>
    <w:rsid w:val="00F247EA"/>
    <w:rsid w:val="00F24BDB"/>
    <w:rsid w:val="00F274C7"/>
    <w:rsid w:val="00F27AC6"/>
    <w:rsid w:val="00F30979"/>
    <w:rsid w:val="00F3430D"/>
    <w:rsid w:val="00F3499F"/>
    <w:rsid w:val="00F4038C"/>
    <w:rsid w:val="00F4066B"/>
    <w:rsid w:val="00F41738"/>
    <w:rsid w:val="00F4178C"/>
    <w:rsid w:val="00F52B9B"/>
    <w:rsid w:val="00F56569"/>
    <w:rsid w:val="00F60854"/>
    <w:rsid w:val="00F61470"/>
    <w:rsid w:val="00F61566"/>
    <w:rsid w:val="00F62CC0"/>
    <w:rsid w:val="00F64626"/>
    <w:rsid w:val="00F64A31"/>
    <w:rsid w:val="00F6526A"/>
    <w:rsid w:val="00F6548D"/>
    <w:rsid w:val="00F70B89"/>
    <w:rsid w:val="00F70F31"/>
    <w:rsid w:val="00F74B30"/>
    <w:rsid w:val="00F75FE9"/>
    <w:rsid w:val="00F802C7"/>
    <w:rsid w:val="00F8392A"/>
    <w:rsid w:val="00F84221"/>
    <w:rsid w:val="00F8463C"/>
    <w:rsid w:val="00F85A28"/>
    <w:rsid w:val="00F87AD7"/>
    <w:rsid w:val="00F92FF0"/>
    <w:rsid w:val="00F94FAA"/>
    <w:rsid w:val="00F95570"/>
    <w:rsid w:val="00FA1138"/>
    <w:rsid w:val="00FA14A6"/>
    <w:rsid w:val="00FA15AB"/>
    <w:rsid w:val="00FA3D79"/>
    <w:rsid w:val="00FA4E7D"/>
    <w:rsid w:val="00FB03EB"/>
    <w:rsid w:val="00FB0ABB"/>
    <w:rsid w:val="00FB1F15"/>
    <w:rsid w:val="00FB21D5"/>
    <w:rsid w:val="00FB2FAD"/>
    <w:rsid w:val="00FB45ED"/>
    <w:rsid w:val="00FB7062"/>
    <w:rsid w:val="00FC2E33"/>
    <w:rsid w:val="00FC315B"/>
    <w:rsid w:val="00FC49F0"/>
    <w:rsid w:val="00FD57D0"/>
    <w:rsid w:val="00FD7769"/>
    <w:rsid w:val="00FD7B72"/>
    <w:rsid w:val="00FE24B3"/>
    <w:rsid w:val="00FE6E6B"/>
    <w:rsid w:val="00FF1E40"/>
    <w:rsid w:val="00FF2D7A"/>
    <w:rsid w:val="00FF3F92"/>
    <w:rsid w:val="00FF4614"/>
    <w:rsid w:val="00FF4E76"/>
    <w:rsid w:val="00FF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110AE-E459-4878-B826-E9264F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EAD"/>
  </w:style>
  <w:style w:type="paragraph" w:styleId="1">
    <w:name w:val="heading 1"/>
    <w:basedOn w:val="a"/>
    <w:next w:val="a"/>
    <w:link w:val="10"/>
    <w:uiPriority w:val="99"/>
    <w:qFormat/>
    <w:rsid w:val="00AE080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2255"/>
    <w:pPr>
      <w:ind w:left="720"/>
      <w:contextualSpacing/>
    </w:pPr>
  </w:style>
  <w:style w:type="character" w:customStyle="1" w:styleId="a4">
    <w:name w:val="Гипертекстовая ссылка"/>
    <w:basedOn w:val="a0"/>
    <w:uiPriority w:val="99"/>
    <w:rsid w:val="007F475E"/>
    <w:rPr>
      <w:color w:val="106BBE"/>
    </w:rPr>
  </w:style>
  <w:style w:type="character" w:styleId="a5">
    <w:name w:val="Hyperlink"/>
    <w:basedOn w:val="a0"/>
    <w:unhideWhenUsed/>
    <w:rsid w:val="00CD78D3"/>
    <w:rPr>
      <w:color w:val="0000FF"/>
      <w:u w:val="single"/>
    </w:rPr>
  </w:style>
  <w:style w:type="paragraph" w:customStyle="1" w:styleId="rtejustify1">
    <w:name w:val="rtejustify1"/>
    <w:basedOn w:val="a"/>
    <w:semiHidden/>
    <w:rsid w:val="00CD78D3"/>
    <w:pPr>
      <w:spacing w:before="180" w:after="180" w:line="240" w:lineRule="auto"/>
      <w:ind w:left="75" w:right="75"/>
      <w:jc w:val="both"/>
    </w:pPr>
    <w:rPr>
      <w:rFonts w:ascii="Times New Roman" w:eastAsia="Times New Roman" w:hAnsi="Times New Roman" w:cs="Times New Roman"/>
      <w:sz w:val="24"/>
      <w:szCs w:val="24"/>
    </w:rPr>
  </w:style>
  <w:style w:type="paragraph" w:styleId="a6">
    <w:name w:val="Body Text"/>
    <w:aliases w:val="Знак, Знак,Основной текст1"/>
    <w:basedOn w:val="a"/>
    <w:link w:val="a7"/>
    <w:rsid w:val="001C6541"/>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Знак Знак, Знак Знак,Основной текст1 Знак"/>
    <w:basedOn w:val="a0"/>
    <w:link w:val="a6"/>
    <w:rsid w:val="001C6541"/>
    <w:rPr>
      <w:rFonts w:ascii="Times New Roman" w:eastAsia="Times New Roman" w:hAnsi="Times New Roman" w:cs="Times New Roman"/>
      <w:sz w:val="24"/>
      <w:szCs w:val="24"/>
    </w:rPr>
  </w:style>
  <w:style w:type="paragraph" w:styleId="a8">
    <w:name w:val="header"/>
    <w:basedOn w:val="a"/>
    <w:link w:val="a9"/>
    <w:uiPriority w:val="99"/>
    <w:semiHidden/>
    <w:unhideWhenUsed/>
    <w:rsid w:val="00123D2A"/>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123D2A"/>
  </w:style>
  <w:style w:type="paragraph" w:styleId="aa">
    <w:name w:val="footer"/>
    <w:basedOn w:val="a"/>
    <w:link w:val="ab"/>
    <w:uiPriority w:val="99"/>
    <w:unhideWhenUsed/>
    <w:rsid w:val="00123D2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3D2A"/>
  </w:style>
  <w:style w:type="paragraph" w:styleId="ac">
    <w:name w:val="Balloon Text"/>
    <w:basedOn w:val="a"/>
    <w:link w:val="ad"/>
    <w:uiPriority w:val="99"/>
    <w:semiHidden/>
    <w:unhideWhenUsed/>
    <w:rsid w:val="00EB327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3275"/>
    <w:rPr>
      <w:rFonts w:ascii="Tahoma" w:hAnsi="Tahoma" w:cs="Tahoma"/>
      <w:sz w:val="16"/>
      <w:szCs w:val="16"/>
    </w:rPr>
  </w:style>
  <w:style w:type="table" w:styleId="ae">
    <w:name w:val="Table Grid"/>
    <w:basedOn w:val="a1"/>
    <w:uiPriority w:val="59"/>
    <w:rsid w:val="005E04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AE0808"/>
    <w:rPr>
      <w:rFonts w:ascii="Arial" w:hAnsi="Arial" w:cs="Arial"/>
      <w:b/>
      <w:bCs/>
      <w:color w:val="26282F"/>
      <w:sz w:val="24"/>
      <w:szCs w:val="24"/>
    </w:rPr>
  </w:style>
  <w:style w:type="paragraph" w:customStyle="1" w:styleId="ConsPlusNormal">
    <w:name w:val="ConsPlusNormal"/>
    <w:rsid w:val="00324FBB"/>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styleId="af">
    <w:name w:val="Emphasis"/>
    <w:basedOn w:val="a0"/>
    <w:uiPriority w:val="20"/>
    <w:qFormat/>
    <w:rsid w:val="006A3EC9"/>
    <w:rPr>
      <w:i/>
      <w:iCs/>
    </w:rPr>
  </w:style>
  <w:style w:type="paragraph" w:styleId="af0">
    <w:name w:val="Normal (Web)"/>
    <w:basedOn w:val="a"/>
    <w:uiPriority w:val="99"/>
    <w:unhideWhenUsed/>
    <w:rsid w:val="006A3EC9"/>
    <w:pPr>
      <w:spacing w:after="150" w:line="240" w:lineRule="auto"/>
    </w:pPr>
    <w:rPr>
      <w:rFonts w:ascii="Times New Roman" w:eastAsia="Times New Roman" w:hAnsi="Times New Roman" w:cs="Times New Roman"/>
      <w:sz w:val="24"/>
      <w:szCs w:val="24"/>
    </w:rPr>
  </w:style>
  <w:style w:type="character" w:customStyle="1" w:styleId="apple-style-span">
    <w:name w:val="apple-style-span"/>
    <w:basedOn w:val="a0"/>
    <w:rsid w:val="005D6085"/>
  </w:style>
  <w:style w:type="character" w:customStyle="1" w:styleId="apple-converted-space">
    <w:name w:val="apple-converted-space"/>
    <w:basedOn w:val="a0"/>
    <w:rsid w:val="00467F1D"/>
  </w:style>
  <w:style w:type="paragraph" w:styleId="af1">
    <w:name w:val="No Spacing"/>
    <w:uiPriority w:val="1"/>
    <w:qFormat/>
    <w:rsid w:val="004D789D"/>
    <w:pPr>
      <w:spacing w:after="0" w:line="240" w:lineRule="auto"/>
    </w:pPr>
  </w:style>
  <w:style w:type="table" w:customStyle="1" w:styleId="3">
    <w:name w:val="Сетка таблицы3"/>
    <w:basedOn w:val="a1"/>
    <w:next w:val="ae"/>
    <w:uiPriority w:val="59"/>
    <w:rsid w:val="00A9009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udact.ru/law/koap/razdel-ii/glava-15_2/statia-15.15.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F72C6-CE85-4514-89F9-DC7CFF66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42380</TotalTime>
  <Pages>18</Pages>
  <Words>9161</Words>
  <Characters>52222</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731</cp:revision>
  <cp:lastPrinted>2020-10-01T07:57:00Z</cp:lastPrinted>
  <dcterms:created xsi:type="dcterms:W3CDTF">2016-01-11T02:13:00Z</dcterms:created>
  <dcterms:modified xsi:type="dcterms:W3CDTF">2020-10-01T09:07:00Z</dcterms:modified>
</cp:coreProperties>
</file>