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F3" w:rsidRPr="009A26F6" w:rsidRDefault="008922F3" w:rsidP="00015FA2">
      <w:pPr>
        <w:tabs>
          <w:tab w:val="left" w:pos="567"/>
        </w:tabs>
        <w:spacing w:after="0" w:line="240" w:lineRule="auto"/>
        <w:jc w:val="center"/>
        <w:outlineLvl w:val="0"/>
        <w:rPr>
          <w:rFonts w:ascii="Times New Roman" w:eastAsia="Times New Roman" w:hAnsi="Times New Roman" w:cs="Times New Roman"/>
          <w:b/>
          <w:bCs/>
          <w:kern w:val="28"/>
          <w:sz w:val="28"/>
          <w:szCs w:val="28"/>
          <w:lang w:eastAsia="ru-RU"/>
        </w:rPr>
      </w:pPr>
      <w:r w:rsidRPr="009A26F6">
        <w:rPr>
          <w:rFonts w:ascii="Times New Roman" w:eastAsia="Times New Roman" w:hAnsi="Times New Roman" w:cs="Times New Roman"/>
          <w:b/>
          <w:bCs/>
          <w:kern w:val="28"/>
          <w:sz w:val="28"/>
          <w:szCs w:val="28"/>
          <w:lang w:eastAsia="ru-RU"/>
        </w:rPr>
        <w:t>РОССИЙСКАЯ ФЕДЕРАЦИЯ</w:t>
      </w:r>
    </w:p>
    <w:p w:rsidR="008922F3" w:rsidRPr="009A26F6" w:rsidRDefault="008922F3" w:rsidP="00015FA2">
      <w:pPr>
        <w:tabs>
          <w:tab w:val="left" w:pos="567"/>
        </w:tabs>
        <w:spacing w:after="0" w:line="240" w:lineRule="auto"/>
        <w:jc w:val="center"/>
        <w:outlineLvl w:val="0"/>
        <w:rPr>
          <w:rFonts w:ascii="Times New Roman" w:eastAsia="Times New Roman" w:hAnsi="Times New Roman" w:cs="Times New Roman"/>
          <w:b/>
          <w:bCs/>
          <w:kern w:val="28"/>
          <w:sz w:val="28"/>
          <w:szCs w:val="28"/>
          <w:lang w:eastAsia="ru-RU"/>
        </w:rPr>
      </w:pPr>
      <w:r w:rsidRPr="009A26F6">
        <w:rPr>
          <w:rFonts w:ascii="Times New Roman" w:eastAsia="Times New Roman" w:hAnsi="Times New Roman" w:cs="Times New Roman"/>
          <w:b/>
          <w:bCs/>
          <w:kern w:val="28"/>
          <w:sz w:val="28"/>
          <w:szCs w:val="28"/>
          <w:lang w:eastAsia="ru-RU"/>
        </w:rPr>
        <w:t>ИРКУТСКАЯ ОБЛАСТЬ</w:t>
      </w:r>
    </w:p>
    <w:p w:rsidR="008922F3" w:rsidRPr="009A26F6" w:rsidRDefault="008922F3" w:rsidP="00015FA2">
      <w:pPr>
        <w:spacing w:after="0" w:line="240" w:lineRule="auto"/>
        <w:jc w:val="center"/>
        <w:outlineLvl w:val="1"/>
        <w:rPr>
          <w:rFonts w:ascii="Times New Roman" w:eastAsia="Times New Roman" w:hAnsi="Times New Roman" w:cs="Times New Roman"/>
          <w:b/>
          <w:sz w:val="28"/>
          <w:szCs w:val="28"/>
          <w:lang w:eastAsia="ru-RU"/>
        </w:rPr>
      </w:pPr>
      <w:r w:rsidRPr="009A26F6">
        <w:rPr>
          <w:rFonts w:ascii="Times New Roman" w:eastAsia="Times New Roman" w:hAnsi="Times New Roman" w:cs="Times New Roman"/>
          <w:b/>
          <w:sz w:val="28"/>
          <w:szCs w:val="28"/>
          <w:lang w:eastAsia="ru-RU"/>
        </w:rPr>
        <w:t>КОНТРОЛЬНО-СЧЕТНАЯ ПАЛАТА</w:t>
      </w:r>
    </w:p>
    <w:p w:rsidR="008922F3" w:rsidRPr="009A26F6" w:rsidRDefault="008922F3" w:rsidP="00015FA2">
      <w:pPr>
        <w:spacing w:after="0" w:line="240" w:lineRule="auto"/>
        <w:jc w:val="center"/>
        <w:outlineLvl w:val="1"/>
        <w:rPr>
          <w:rFonts w:ascii="Times New Roman" w:eastAsia="Times New Roman" w:hAnsi="Times New Roman" w:cs="Times New Roman"/>
          <w:b/>
          <w:sz w:val="28"/>
          <w:szCs w:val="28"/>
          <w:lang w:eastAsia="ru-RU"/>
        </w:rPr>
      </w:pPr>
      <w:r w:rsidRPr="009A26F6">
        <w:rPr>
          <w:rFonts w:ascii="Times New Roman" w:eastAsia="Times New Roman" w:hAnsi="Times New Roman" w:cs="Times New Roman"/>
          <w:b/>
          <w:sz w:val="28"/>
          <w:szCs w:val="28"/>
          <w:lang w:eastAsia="ru-RU"/>
        </w:rPr>
        <w:t>МУНИЦИПАЛЬНОГО ОБРАЗОВАНИЯ КУЙТУНСКИЙ РАЙОН</w:t>
      </w:r>
    </w:p>
    <w:p w:rsidR="008922F3" w:rsidRPr="009A26F6" w:rsidRDefault="008922F3" w:rsidP="00015FA2">
      <w:pPr>
        <w:spacing w:after="0" w:line="240" w:lineRule="auto"/>
        <w:jc w:val="center"/>
        <w:rPr>
          <w:rFonts w:ascii="Times New Roman" w:eastAsia="Times New Roman" w:hAnsi="Times New Roman" w:cs="Times New Roman"/>
          <w:b/>
          <w:sz w:val="20"/>
          <w:szCs w:val="20"/>
          <w:lang w:eastAsia="ru-RU"/>
        </w:rPr>
      </w:pPr>
    </w:p>
    <w:p w:rsidR="008922F3" w:rsidRPr="008922F3" w:rsidRDefault="008922F3" w:rsidP="00015FA2">
      <w:pPr>
        <w:spacing w:after="0" w:line="240" w:lineRule="auto"/>
        <w:jc w:val="center"/>
        <w:rPr>
          <w:rFonts w:ascii="Times New Roman" w:eastAsia="Times New Roman" w:hAnsi="Times New Roman" w:cs="Times New Roman"/>
          <w:b/>
          <w:sz w:val="32"/>
          <w:szCs w:val="32"/>
          <w:lang w:eastAsia="ru-RU"/>
        </w:rPr>
      </w:pPr>
      <w:r w:rsidRPr="009A26F6">
        <w:rPr>
          <w:rFonts w:ascii="Times New Roman" w:eastAsia="Times New Roman" w:hAnsi="Times New Roman" w:cs="Times New Roman"/>
          <w:b/>
          <w:sz w:val="32"/>
          <w:szCs w:val="32"/>
          <w:lang w:eastAsia="ru-RU"/>
        </w:rPr>
        <w:t xml:space="preserve">АКТ </w:t>
      </w:r>
      <w:r w:rsidRPr="008922F3">
        <w:rPr>
          <w:rFonts w:ascii="Times New Roman" w:eastAsia="Times New Roman" w:hAnsi="Times New Roman" w:cs="Times New Roman"/>
          <w:b/>
          <w:sz w:val="32"/>
          <w:szCs w:val="32"/>
          <w:lang w:eastAsia="ru-RU"/>
        </w:rPr>
        <w:t>№ 29</w:t>
      </w:r>
    </w:p>
    <w:p w:rsidR="008922F3" w:rsidRPr="0018193A" w:rsidRDefault="008922F3" w:rsidP="00015FA2">
      <w:pPr>
        <w:tabs>
          <w:tab w:val="left" w:pos="0"/>
        </w:tabs>
        <w:spacing w:after="0" w:line="240" w:lineRule="auto"/>
        <w:ind w:right="-1"/>
        <w:jc w:val="center"/>
        <w:rPr>
          <w:rFonts w:ascii="Times New Roman" w:eastAsia="Times New Roman" w:hAnsi="Times New Roman" w:cs="Times New Roman"/>
          <w:sz w:val="24"/>
          <w:szCs w:val="24"/>
          <w:lang w:eastAsia="ru-RU"/>
        </w:rPr>
      </w:pPr>
      <w:r w:rsidRPr="0018193A">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D96D44F" wp14:editId="4E5BDC66">
                <wp:simplePos x="0" y="0"/>
                <wp:positionH relativeFrom="column">
                  <wp:posOffset>6978015</wp:posOffset>
                </wp:positionH>
                <wp:positionV relativeFrom="page">
                  <wp:posOffset>1676400</wp:posOffset>
                </wp:positionV>
                <wp:extent cx="0" cy="200025"/>
                <wp:effectExtent l="19050" t="0" r="1905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EBE7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9.45pt,132pt" to="549.4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" strokeweight="3pt">
                <w10:wrap anchory="page"/>
              </v:line>
            </w:pict>
          </mc:Fallback>
        </mc:AlternateContent>
      </w:r>
      <w:r w:rsidRPr="0018193A">
        <w:rPr>
          <w:rFonts w:ascii="Times New Roman" w:eastAsia="Times New Roman" w:hAnsi="Times New Roman" w:cs="Times New Roman"/>
          <w:b/>
          <w:sz w:val="24"/>
          <w:szCs w:val="24"/>
          <w:lang w:eastAsia="ru-RU"/>
        </w:rPr>
        <w:t xml:space="preserve">по результатам экспертно-аналитического мероприятия </w:t>
      </w:r>
      <w:r w:rsidRPr="0018193A">
        <w:rPr>
          <w:rFonts w:ascii="Times New Roman" w:eastAsia="Times New Roman" w:hAnsi="Times New Roman" w:cs="Times New Roman"/>
          <w:sz w:val="24"/>
          <w:szCs w:val="24"/>
          <w:lang w:eastAsia="ru-RU"/>
        </w:rPr>
        <w:t xml:space="preserve"> «Анализ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w:t>
      </w:r>
      <w:r w:rsidR="00C628AF" w:rsidRPr="0018193A">
        <w:rPr>
          <w:rFonts w:ascii="Times New Roman" w:eastAsia="Times New Roman" w:hAnsi="Times New Roman" w:cs="Times New Roman"/>
          <w:sz w:val="24"/>
          <w:szCs w:val="24"/>
          <w:lang w:eastAsia="ru-RU"/>
        </w:rPr>
        <w:t xml:space="preserve">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w:t>
      </w:r>
      <w:r w:rsidR="003305BE" w:rsidRPr="0018193A">
        <w:rPr>
          <w:rFonts w:ascii="Times New Roman" w:eastAsia="Times New Roman" w:hAnsi="Times New Roman" w:cs="Times New Roman"/>
          <w:sz w:val="24"/>
          <w:szCs w:val="24"/>
          <w:lang w:eastAsia="ru-RU"/>
        </w:rPr>
        <w:t xml:space="preserve"> муниципальных районов (городских округов) Иркутской области за 2019-2020 годы</w:t>
      </w:r>
      <w:r w:rsidR="00C628AF" w:rsidRPr="0018193A">
        <w:rPr>
          <w:rFonts w:ascii="Times New Roman" w:eastAsia="Times New Roman" w:hAnsi="Times New Roman" w:cs="Times New Roman"/>
          <w:sz w:val="24"/>
          <w:szCs w:val="24"/>
          <w:lang w:eastAsia="ru-RU"/>
        </w:rPr>
        <w:t xml:space="preserve"> </w:t>
      </w:r>
      <w:r w:rsidRPr="0018193A">
        <w:rPr>
          <w:rFonts w:ascii="Times New Roman" w:eastAsia="Times New Roman" w:hAnsi="Times New Roman" w:cs="Times New Roman"/>
          <w:sz w:val="24"/>
          <w:szCs w:val="24"/>
          <w:lang w:eastAsia="ru-RU"/>
        </w:rPr>
        <w:t>»</w:t>
      </w:r>
      <w:r w:rsidR="003305BE" w:rsidRPr="0018193A">
        <w:rPr>
          <w:rFonts w:ascii="Times New Roman" w:eastAsia="Times New Roman" w:hAnsi="Times New Roman" w:cs="Times New Roman"/>
          <w:sz w:val="24"/>
          <w:szCs w:val="24"/>
          <w:lang w:eastAsia="ru-RU"/>
        </w:rPr>
        <w:t>.</w:t>
      </w:r>
    </w:p>
    <w:p w:rsidR="003305BE" w:rsidRPr="00064463" w:rsidRDefault="003305BE" w:rsidP="00015FA2">
      <w:pPr>
        <w:spacing w:after="0" w:line="240" w:lineRule="auto"/>
        <w:ind w:right="-1" w:firstLine="567"/>
        <w:jc w:val="both"/>
        <w:rPr>
          <w:rFonts w:ascii="Times New Roman" w:eastAsia="Times New Roman" w:hAnsi="Times New Roman" w:cs="Times New Roman"/>
          <w:sz w:val="24"/>
          <w:szCs w:val="24"/>
          <w:lang w:eastAsia="ru-RU"/>
        </w:rPr>
      </w:pPr>
    </w:p>
    <w:p w:rsidR="008922F3" w:rsidRPr="00541712" w:rsidRDefault="008922F3" w:rsidP="00015FA2">
      <w:pPr>
        <w:spacing w:after="0" w:line="240" w:lineRule="auto"/>
        <w:rPr>
          <w:rFonts w:ascii="Times New Roman" w:eastAsia="Times New Roman" w:hAnsi="Times New Roman" w:cs="Times New Roman"/>
          <w:sz w:val="24"/>
          <w:szCs w:val="24"/>
          <w:lang w:eastAsia="ru-RU"/>
        </w:rPr>
      </w:pPr>
      <w:r w:rsidRPr="00541712">
        <w:rPr>
          <w:rFonts w:ascii="Times New Roman" w:eastAsia="Times New Roman" w:hAnsi="Times New Roman" w:cs="Times New Roman"/>
          <w:sz w:val="24"/>
          <w:szCs w:val="24"/>
          <w:lang w:eastAsia="ru-RU"/>
        </w:rPr>
        <w:t>р.</w:t>
      </w:r>
      <w:r w:rsidR="003305BE">
        <w:rPr>
          <w:rFonts w:ascii="Times New Roman" w:eastAsia="Times New Roman" w:hAnsi="Times New Roman" w:cs="Times New Roman"/>
          <w:sz w:val="24"/>
          <w:szCs w:val="24"/>
          <w:lang w:eastAsia="ru-RU"/>
        </w:rPr>
        <w:t xml:space="preserve"> </w:t>
      </w:r>
      <w:r w:rsidRPr="00541712">
        <w:rPr>
          <w:rFonts w:ascii="Times New Roman" w:eastAsia="Times New Roman" w:hAnsi="Times New Roman" w:cs="Times New Roman"/>
          <w:sz w:val="24"/>
          <w:szCs w:val="24"/>
          <w:lang w:eastAsia="ru-RU"/>
        </w:rPr>
        <w:t>п. Куйтун</w:t>
      </w:r>
      <w:r w:rsidRPr="00541712">
        <w:rPr>
          <w:rFonts w:ascii="Times New Roman" w:eastAsia="Times New Roman" w:hAnsi="Times New Roman" w:cs="Times New Roman"/>
          <w:sz w:val="24"/>
          <w:szCs w:val="24"/>
          <w:lang w:eastAsia="ru-RU"/>
        </w:rPr>
        <w:tab/>
      </w:r>
      <w:r w:rsidRPr="00541712">
        <w:rPr>
          <w:rFonts w:ascii="Times New Roman" w:eastAsia="Times New Roman" w:hAnsi="Times New Roman" w:cs="Times New Roman"/>
          <w:sz w:val="24"/>
          <w:szCs w:val="24"/>
          <w:lang w:eastAsia="ru-RU"/>
        </w:rPr>
        <w:tab/>
      </w:r>
      <w:r w:rsidRPr="00541712">
        <w:rPr>
          <w:rFonts w:ascii="Times New Roman" w:eastAsia="Times New Roman" w:hAnsi="Times New Roman" w:cs="Times New Roman"/>
          <w:sz w:val="24"/>
          <w:szCs w:val="24"/>
          <w:lang w:eastAsia="ru-RU"/>
        </w:rPr>
        <w:tab/>
      </w:r>
      <w:r w:rsidRPr="00541712">
        <w:rPr>
          <w:rFonts w:ascii="Times New Roman" w:eastAsia="Times New Roman" w:hAnsi="Times New Roman" w:cs="Times New Roman"/>
          <w:sz w:val="24"/>
          <w:szCs w:val="24"/>
          <w:lang w:eastAsia="ru-RU"/>
        </w:rPr>
        <w:tab/>
      </w:r>
      <w:r w:rsidRPr="00541712">
        <w:rPr>
          <w:rFonts w:ascii="Times New Roman" w:eastAsia="Times New Roman" w:hAnsi="Times New Roman" w:cs="Times New Roman"/>
          <w:sz w:val="24"/>
          <w:szCs w:val="24"/>
          <w:lang w:eastAsia="ru-RU"/>
        </w:rPr>
        <w:tab/>
      </w:r>
      <w:r w:rsidRPr="00541712">
        <w:rPr>
          <w:rFonts w:ascii="Times New Roman" w:eastAsia="Times New Roman" w:hAnsi="Times New Roman" w:cs="Times New Roman"/>
          <w:sz w:val="24"/>
          <w:szCs w:val="24"/>
          <w:lang w:eastAsia="ru-RU"/>
        </w:rPr>
        <w:tab/>
      </w:r>
      <w:r w:rsidRPr="005417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3305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7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305BE">
        <w:rPr>
          <w:rFonts w:ascii="Times New Roman" w:eastAsia="Times New Roman" w:hAnsi="Times New Roman" w:cs="Times New Roman"/>
          <w:sz w:val="24"/>
          <w:szCs w:val="24"/>
          <w:lang w:eastAsia="ru-RU"/>
        </w:rPr>
        <w:t>11</w:t>
      </w:r>
      <w:r w:rsidRPr="00541712">
        <w:rPr>
          <w:rFonts w:ascii="Times New Roman" w:eastAsia="Times New Roman" w:hAnsi="Times New Roman" w:cs="Times New Roman"/>
          <w:sz w:val="24"/>
          <w:szCs w:val="24"/>
          <w:lang w:eastAsia="ru-RU"/>
        </w:rPr>
        <w:t xml:space="preserve"> </w:t>
      </w:r>
      <w:r w:rsidR="003305BE">
        <w:rPr>
          <w:rFonts w:ascii="Times New Roman" w:eastAsia="Times New Roman" w:hAnsi="Times New Roman" w:cs="Times New Roman"/>
          <w:sz w:val="24"/>
          <w:szCs w:val="24"/>
          <w:lang w:eastAsia="ru-RU"/>
        </w:rPr>
        <w:t>июня</w:t>
      </w:r>
      <w:r w:rsidRPr="00541712">
        <w:rPr>
          <w:rFonts w:ascii="Times New Roman" w:eastAsia="Times New Roman" w:hAnsi="Times New Roman" w:cs="Times New Roman"/>
          <w:sz w:val="24"/>
          <w:szCs w:val="24"/>
          <w:lang w:eastAsia="ru-RU"/>
        </w:rPr>
        <w:t xml:space="preserve"> 20</w:t>
      </w:r>
      <w:r w:rsidR="003305BE">
        <w:rPr>
          <w:rFonts w:ascii="Times New Roman" w:eastAsia="Times New Roman" w:hAnsi="Times New Roman" w:cs="Times New Roman"/>
          <w:sz w:val="24"/>
          <w:szCs w:val="24"/>
          <w:lang w:eastAsia="ru-RU"/>
        </w:rPr>
        <w:t>21</w:t>
      </w:r>
      <w:r w:rsidRPr="00541712">
        <w:rPr>
          <w:rFonts w:ascii="Times New Roman" w:eastAsia="Times New Roman" w:hAnsi="Times New Roman" w:cs="Times New Roman"/>
          <w:sz w:val="24"/>
          <w:szCs w:val="24"/>
          <w:lang w:eastAsia="ru-RU"/>
        </w:rPr>
        <w:t>г.</w:t>
      </w:r>
    </w:p>
    <w:p w:rsidR="00C05F75" w:rsidRDefault="00C05F75" w:rsidP="00015FA2">
      <w:pPr>
        <w:tabs>
          <w:tab w:val="left" w:pos="0"/>
        </w:tabs>
        <w:spacing w:after="0" w:line="240" w:lineRule="auto"/>
        <w:ind w:right="-1" w:firstLine="567"/>
        <w:jc w:val="both"/>
        <w:rPr>
          <w:rFonts w:ascii="Times New Roman" w:eastAsia="Times New Roman" w:hAnsi="Times New Roman" w:cs="Times New Roman"/>
          <w:sz w:val="24"/>
          <w:szCs w:val="24"/>
          <w:lang w:eastAsia="ru-RU"/>
        </w:rPr>
      </w:pPr>
    </w:p>
    <w:p w:rsidR="00402D84" w:rsidRPr="0018193A" w:rsidRDefault="003305BE" w:rsidP="00015FA2">
      <w:pPr>
        <w:tabs>
          <w:tab w:val="left" w:pos="0"/>
        </w:tabs>
        <w:spacing w:after="0" w:line="240" w:lineRule="auto"/>
        <w:ind w:right="-1" w:firstLine="567"/>
        <w:jc w:val="both"/>
        <w:rPr>
          <w:rFonts w:ascii="Times New Roman" w:eastAsia="Times New Roman" w:hAnsi="Times New Roman" w:cs="Times New Roman"/>
          <w:b/>
          <w:sz w:val="24"/>
          <w:szCs w:val="24"/>
          <w:lang w:eastAsia="ru-RU"/>
        </w:rPr>
      </w:pPr>
      <w:r w:rsidRPr="0018193A">
        <w:rPr>
          <w:rFonts w:ascii="Times New Roman" w:eastAsia="Times New Roman" w:hAnsi="Times New Roman" w:cs="Times New Roman"/>
          <w:sz w:val="24"/>
          <w:szCs w:val="24"/>
          <w:lang w:eastAsia="ru-RU"/>
        </w:rPr>
        <w:t xml:space="preserve">Настоящая проверка проведена в рамках </w:t>
      </w:r>
      <w:r w:rsidRPr="0018193A">
        <w:rPr>
          <w:rFonts w:ascii="Times New Roman" w:eastAsia="Times New Roman" w:hAnsi="Times New Roman" w:cs="Times New Roman"/>
          <w:b/>
          <w:sz w:val="24"/>
          <w:szCs w:val="24"/>
          <w:lang w:eastAsia="ru-RU"/>
        </w:rPr>
        <w:t xml:space="preserve">экспертно-аналитического </w:t>
      </w:r>
      <w:r w:rsidR="0097677B" w:rsidRPr="0018193A">
        <w:rPr>
          <w:rFonts w:ascii="Times New Roman" w:eastAsia="Times New Roman" w:hAnsi="Times New Roman" w:cs="Times New Roman"/>
          <w:b/>
          <w:sz w:val="24"/>
          <w:szCs w:val="24"/>
          <w:lang w:eastAsia="ru-RU"/>
        </w:rPr>
        <w:t xml:space="preserve">мероприятия </w:t>
      </w:r>
      <w:r w:rsidR="0097677B" w:rsidRPr="0018193A">
        <w:rPr>
          <w:rFonts w:ascii="Times New Roman" w:eastAsia="Times New Roman" w:hAnsi="Times New Roman" w:cs="Times New Roman"/>
          <w:sz w:val="24"/>
          <w:szCs w:val="24"/>
          <w:lang w:eastAsia="ru-RU"/>
        </w:rPr>
        <w:t xml:space="preserve">«Анализ использования </w:t>
      </w:r>
      <w:r w:rsidR="00402D84" w:rsidRPr="0018193A">
        <w:rPr>
          <w:rFonts w:ascii="Times New Roman" w:eastAsia="Times New Roman" w:hAnsi="Times New Roman" w:cs="Times New Roman"/>
          <w:sz w:val="24"/>
          <w:szCs w:val="24"/>
          <w:lang w:eastAsia="ru-RU"/>
        </w:rPr>
        <w:t>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w:t>
      </w:r>
      <w:r w:rsidR="006E66AD" w:rsidRPr="0018193A">
        <w:rPr>
          <w:rFonts w:ascii="Times New Roman" w:eastAsia="Times New Roman" w:hAnsi="Times New Roman" w:cs="Times New Roman"/>
          <w:sz w:val="24"/>
          <w:szCs w:val="24"/>
          <w:lang w:eastAsia="ru-RU"/>
        </w:rPr>
        <w:t>утской области за 2019-2020 год</w:t>
      </w:r>
      <w:r w:rsidR="00402D84" w:rsidRPr="0018193A">
        <w:rPr>
          <w:rFonts w:ascii="Times New Roman" w:eastAsia="Times New Roman" w:hAnsi="Times New Roman" w:cs="Times New Roman"/>
          <w:sz w:val="24"/>
          <w:szCs w:val="24"/>
          <w:lang w:eastAsia="ru-RU"/>
        </w:rPr>
        <w:t xml:space="preserve">» </w:t>
      </w:r>
      <w:r w:rsidR="00402D84" w:rsidRPr="0018193A">
        <w:rPr>
          <w:rFonts w:ascii="Times New Roman" w:eastAsia="Times New Roman" w:hAnsi="Times New Roman" w:cs="Times New Roman"/>
          <w:b/>
          <w:sz w:val="24"/>
          <w:szCs w:val="24"/>
          <w:lang w:eastAsia="ru-RU"/>
        </w:rPr>
        <w:t>в муниципальном образовании Куйтунский район.</w:t>
      </w:r>
    </w:p>
    <w:p w:rsidR="006E66AD" w:rsidRPr="0018193A" w:rsidRDefault="006E66AD" w:rsidP="00015FA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18193A">
        <w:rPr>
          <w:rFonts w:ascii="Times New Roman" w:eastAsia="Times New Roman" w:hAnsi="Times New Roman" w:cs="Times New Roman"/>
          <w:b/>
          <w:sz w:val="24"/>
          <w:szCs w:val="24"/>
          <w:lang w:eastAsia="ru-RU"/>
        </w:rPr>
        <w:t>Основание для проведения экспертно-аналитического мероприятия:</w:t>
      </w:r>
      <w:r w:rsidRPr="0018193A">
        <w:rPr>
          <w:rFonts w:ascii="Times New Roman" w:eastAsia="Times New Roman" w:hAnsi="Times New Roman" w:cs="Times New Roman"/>
          <w:sz w:val="24"/>
          <w:szCs w:val="24"/>
          <w:lang w:eastAsia="ru-RU"/>
        </w:rPr>
        <w:t xml:space="preserve"> план работы КСП МО Куйтунский район на 2021 год, распоряжение председателя КСП Иркутской области от 10.02.2021г. №12-п, распоряжение председателя КСП МО Куйтунский район </w:t>
      </w:r>
      <w:r w:rsidRPr="0018193A">
        <w:rPr>
          <w:rFonts w:ascii="Times New Roman" w:eastAsia="Times New Roman" w:hAnsi="Times New Roman" w:cs="Times New Roman"/>
          <w:sz w:val="24"/>
          <w:szCs w:val="24"/>
          <w:shd w:val="clear" w:color="auto" w:fill="FFFFFF"/>
          <w:lang w:eastAsia="ru-RU"/>
        </w:rPr>
        <w:t>от 13.05.2021г. №36.</w:t>
      </w:r>
    </w:p>
    <w:p w:rsidR="0018193A" w:rsidRDefault="0018193A"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sidRPr="0018193A">
        <w:rPr>
          <w:rFonts w:ascii="Times New Roman" w:eastAsia="Times New Roman" w:hAnsi="Times New Roman" w:cs="Times New Roman"/>
          <w:b/>
          <w:sz w:val="24"/>
          <w:szCs w:val="24"/>
          <w:lang w:eastAsia="ru-RU"/>
        </w:rPr>
        <w:t>Предмет экспертно-аналитического мероприятия:</w:t>
      </w:r>
      <w:r>
        <w:rPr>
          <w:rFonts w:ascii="Times New Roman" w:eastAsia="Times New Roman" w:hAnsi="Times New Roman" w:cs="Times New Roman"/>
          <w:b/>
          <w:sz w:val="26"/>
          <w:szCs w:val="26"/>
          <w:lang w:eastAsia="ru-RU"/>
        </w:rPr>
        <w:t xml:space="preserve"> </w:t>
      </w:r>
      <w:r w:rsidRPr="0018193A">
        <w:rPr>
          <w:rFonts w:ascii="Times New Roman" w:eastAsia="Times New Roman" w:hAnsi="Times New Roman" w:cs="Times New Roman"/>
          <w:spacing w:val="-2"/>
          <w:sz w:val="24"/>
          <w:szCs w:val="24"/>
          <w:lang w:eastAsia="ru-RU"/>
        </w:rPr>
        <w:t>Деятельность орган</w:t>
      </w:r>
      <w:r w:rsidR="00E97695">
        <w:rPr>
          <w:rFonts w:ascii="Times New Roman" w:eastAsia="Times New Roman" w:hAnsi="Times New Roman" w:cs="Times New Roman"/>
          <w:spacing w:val="-2"/>
          <w:sz w:val="24"/>
          <w:szCs w:val="24"/>
          <w:lang w:eastAsia="ru-RU"/>
        </w:rPr>
        <w:t>а</w:t>
      </w:r>
      <w:r w:rsidRPr="0018193A">
        <w:rPr>
          <w:rFonts w:ascii="Times New Roman" w:eastAsia="Times New Roman" w:hAnsi="Times New Roman" w:cs="Times New Roman"/>
          <w:spacing w:val="-2"/>
          <w:sz w:val="24"/>
          <w:szCs w:val="24"/>
          <w:lang w:eastAsia="ru-RU"/>
        </w:rPr>
        <w:t xml:space="preserve"> местного самоуправления муниципального образования Куйтунский район по использованию межбюджетных трансфертов (субсидий), предоставленных из областного бюджета на выплату денежного содержания с начислениями на него мэру, муниципальным служащим, а также заработной платы с начислениями на нее техническому и вспомогательному персоналу, работникам учреждений, находящихся в ведении муниципального образования Куйтунский район.</w:t>
      </w:r>
    </w:p>
    <w:p w:rsidR="00EB20D5" w:rsidRDefault="000D543C"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Объекты экспертно-аналитического мероприятия: </w:t>
      </w:r>
    </w:p>
    <w:p w:rsidR="00EB20D5" w:rsidRDefault="00EB20D5"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3D6C65" w:rsidRPr="003D6C65">
        <w:rPr>
          <w:rFonts w:ascii="Times New Roman" w:eastAsia="Times New Roman" w:hAnsi="Times New Roman" w:cs="Times New Roman"/>
          <w:spacing w:val="-2"/>
          <w:sz w:val="24"/>
          <w:szCs w:val="24"/>
          <w:lang w:eastAsia="ru-RU"/>
        </w:rPr>
        <w:t xml:space="preserve">Администрация </w:t>
      </w:r>
      <w:r>
        <w:rPr>
          <w:rFonts w:ascii="Times New Roman" w:eastAsia="Times New Roman" w:hAnsi="Times New Roman" w:cs="Times New Roman"/>
          <w:spacing w:val="-2"/>
          <w:sz w:val="24"/>
          <w:szCs w:val="24"/>
          <w:lang w:eastAsia="ru-RU"/>
        </w:rPr>
        <w:t>МО Куйтунский район;</w:t>
      </w:r>
    </w:p>
    <w:p w:rsidR="00EB20D5" w:rsidRDefault="00EB20D5"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Финансовое управление администрации МО Куйтунский район;</w:t>
      </w:r>
    </w:p>
    <w:p w:rsidR="00EB20D5" w:rsidRDefault="00EB20D5"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Дума </w:t>
      </w:r>
      <w:r w:rsidR="00522DF8">
        <w:rPr>
          <w:rFonts w:ascii="Times New Roman" w:eastAsia="Times New Roman" w:hAnsi="Times New Roman" w:cs="Times New Roman"/>
          <w:spacing w:val="-2"/>
          <w:sz w:val="24"/>
          <w:szCs w:val="24"/>
          <w:lang w:eastAsia="ru-RU"/>
        </w:rPr>
        <w:t>МО Куйтунский район;</w:t>
      </w:r>
    </w:p>
    <w:p w:rsidR="00522DF8" w:rsidRDefault="00522DF8"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w:t>
      </w:r>
      <w:r w:rsidR="00E64538">
        <w:rPr>
          <w:rFonts w:ascii="Times New Roman" w:eastAsia="Times New Roman" w:hAnsi="Times New Roman" w:cs="Times New Roman"/>
          <w:spacing w:val="-2"/>
          <w:sz w:val="24"/>
          <w:szCs w:val="24"/>
          <w:lang w:eastAsia="ru-RU"/>
        </w:rPr>
        <w:t>онтрольно-счетная палата</w:t>
      </w:r>
      <w:r>
        <w:rPr>
          <w:rFonts w:ascii="Times New Roman" w:eastAsia="Times New Roman" w:hAnsi="Times New Roman" w:cs="Times New Roman"/>
          <w:spacing w:val="-2"/>
          <w:sz w:val="24"/>
          <w:szCs w:val="24"/>
          <w:lang w:eastAsia="ru-RU"/>
        </w:rPr>
        <w:t xml:space="preserve"> </w:t>
      </w:r>
      <w:r w:rsidR="00DD7B9E">
        <w:rPr>
          <w:rFonts w:ascii="Times New Roman" w:eastAsia="Times New Roman" w:hAnsi="Times New Roman" w:cs="Times New Roman"/>
          <w:spacing w:val="-2"/>
          <w:sz w:val="24"/>
          <w:szCs w:val="24"/>
          <w:lang w:eastAsia="ru-RU"/>
        </w:rPr>
        <w:t xml:space="preserve">МО </w:t>
      </w:r>
      <w:r>
        <w:rPr>
          <w:rFonts w:ascii="Times New Roman" w:eastAsia="Times New Roman" w:hAnsi="Times New Roman" w:cs="Times New Roman"/>
          <w:spacing w:val="-2"/>
          <w:sz w:val="24"/>
          <w:szCs w:val="24"/>
          <w:lang w:eastAsia="ru-RU"/>
        </w:rPr>
        <w:t>Куйтунский район;</w:t>
      </w:r>
    </w:p>
    <w:p w:rsidR="00522DF8" w:rsidRDefault="00522DF8"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КУМИ администрации МО Куйтунский район;</w:t>
      </w:r>
    </w:p>
    <w:p w:rsidR="00522DF8" w:rsidRDefault="00522DF8"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Управление образования администрации МО Куйтунский район;</w:t>
      </w:r>
    </w:p>
    <w:p w:rsidR="005203D2" w:rsidRDefault="005203D2" w:rsidP="00015FA2">
      <w:pPr>
        <w:shd w:val="clear" w:color="auto" w:fill="FFFFFF"/>
        <w:tabs>
          <w:tab w:val="left" w:pos="283"/>
          <w:tab w:val="left" w:leader="underscore" w:pos="9197"/>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Муниципальные учреждения, являющиеся получателями средств субсидии</w:t>
      </w:r>
      <w:r w:rsidR="00E97695">
        <w:rPr>
          <w:rFonts w:ascii="Times New Roman" w:eastAsia="Times New Roman" w:hAnsi="Times New Roman" w:cs="Times New Roman"/>
          <w:spacing w:val="-2"/>
          <w:sz w:val="24"/>
          <w:szCs w:val="24"/>
          <w:lang w:eastAsia="ru-RU"/>
        </w:rPr>
        <w:t>:</w:t>
      </w:r>
      <w:r w:rsidR="006142B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МКУК </w:t>
      </w:r>
      <w:r w:rsidR="00E64538">
        <w:rPr>
          <w:rFonts w:ascii="Times New Roman" w:eastAsia="Times New Roman" w:hAnsi="Times New Roman" w:cs="Times New Roman"/>
          <w:spacing w:val="-2"/>
          <w:sz w:val="24"/>
          <w:szCs w:val="24"/>
          <w:lang w:eastAsia="ru-RU"/>
        </w:rPr>
        <w:t>«Социально-культурное объединение»</w:t>
      </w:r>
      <w:r>
        <w:rPr>
          <w:rFonts w:ascii="Times New Roman" w:eastAsia="Times New Roman" w:hAnsi="Times New Roman" w:cs="Times New Roman"/>
          <w:spacing w:val="-2"/>
          <w:sz w:val="24"/>
          <w:szCs w:val="24"/>
          <w:lang w:eastAsia="ru-RU"/>
        </w:rPr>
        <w:t xml:space="preserve">, </w:t>
      </w:r>
      <w:r w:rsidR="002369B7">
        <w:rPr>
          <w:rFonts w:ascii="Times New Roman" w:eastAsia="Times New Roman" w:hAnsi="Times New Roman" w:cs="Times New Roman"/>
          <w:spacing w:val="-2"/>
          <w:sz w:val="24"/>
          <w:szCs w:val="24"/>
          <w:lang w:eastAsia="ru-RU"/>
        </w:rPr>
        <w:t xml:space="preserve">МКУК «Куйтунская межпоселенческая районная библиотека», МКУК «Куйтунский районный краеведческий </w:t>
      </w:r>
      <w:r w:rsidR="00E64538">
        <w:rPr>
          <w:rFonts w:ascii="Times New Roman" w:eastAsia="Times New Roman" w:hAnsi="Times New Roman" w:cs="Times New Roman"/>
          <w:spacing w:val="-2"/>
          <w:sz w:val="24"/>
          <w:szCs w:val="24"/>
          <w:lang w:eastAsia="ru-RU"/>
        </w:rPr>
        <w:t xml:space="preserve">музей», </w:t>
      </w:r>
      <w:r w:rsidR="00082947">
        <w:rPr>
          <w:rFonts w:ascii="Times New Roman" w:eastAsia="Times New Roman" w:hAnsi="Times New Roman" w:cs="Times New Roman"/>
          <w:spacing w:val="-2"/>
          <w:sz w:val="24"/>
          <w:szCs w:val="24"/>
          <w:lang w:eastAsia="ru-RU"/>
        </w:rPr>
        <w:t>МКОУ ДО «Детский ООЛ «Орленок», МКУ «</w:t>
      </w:r>
      <w:r w:rsidR="00E97695">
        <w:rPr>
          <w:rFonts w:ascii="Times New Roman" w:eastAsia="Times New Roman" w:hAnsi="Times New Roman" w:cs="Times New Roman"/>
          <w:spacing w:val="-2"/>
          <w:sz w:val="24"/>
          <w:szCs w:val="24"/>
          <w:lang w:eastAsia="ru-RU"/>
        </w:rPr>
        <w:t xml:space="preserve">Центр </w:t>
      </w:r>
      <w:proofErr w:type="spellStart"/>
      <w:r w:rsidR="00E97695">
        <w:rPr>
          <w:rFonts w:ascii="Times New Roman" w:eastAsia="Times New Roman" w:hAnsi="Times New Roman" w:cs="Times New Roman"/>
          <w:spacing w:val="-2"/>
          <w:sz w:val="24"/>
          <w:szCs w:val="24"/>
          <w:lang w:eastAsia="ru-RU"/>
        </w:rPr>
        <w:t>Ми</w:t>
      </w:r>
      <w:r w:rsidR="008666BC">
        <w:rPr>
          <w:rFonts w:ascii="Times New Roman" w:eastAsia="Times New Roman" w:hAnsi="Times New Roman" w:cs="Times New Roman"/>
          <w:spacing w:val="-2"/>
          <w:sz w:val="24"/>
          <w:szCs w:val="24"/>
          <w:lang w:eastAsia="ru-RU"/>
        </w:rPr>
        <w:t>ФСОУ</w:t>
      </w:r>
      <w:proofErr w:type="spellEnd"/>
      <w:r w:rsidR="008666BC">
        <w:rPr>
          <w:rFonts w:ascii="Times New Roman" w:eastAsia="Times New Roman" w:hAnsi="Times New Roman" w:cs="Times New Roman"/>
          <w:spacing w:val="-2"/>
          <w:sz w:val="24"/>
          <w:szCs w:val="24"/>
          <w:lang w:eastAsia="ru-RU"/>
        </w:rPr>
        <w:t xml:space="preserve"> КР»</w:t>
      </w:r>
      <w:r w:rsidR="00842E7B">
        <w:rPr>
          <w:rFonts w:ascii="Times New Roman" w:eastAsia="Times New Roman" w:hAnsi="Times New Roman" w:cs="Times New Roman"/>
          <w:spacing w:val="-2"/>
          <w:sz w:val="24"/>
          <w:szCs w:val="24"/>
          <w:lang w:eastAsia="ru-RU"/>
        </w:rPr>
        <w:t>,</w:t>
      </w:r>
      <w:r w:rsidR="008666BC">
        <w:rPr>
          <w:rFonts w:ascii="Times New Roman" w:eastAsia="Times New Roman" w:hAnsi="Times New Roman" w:cs="Times New Roman"/>
          <w:spacing w:val="-2"/>
          <w:sz w:val="24"/>
          <w:szCs w:val="24"/>
          <w:lang w:eastAsia="ru-RU"/>
        </w:rPr>
        <w:t xml:space="preserve"> МКУ ДО ДЮСШ, МКУ ДО МДШИ, МУ ДО «ДДТ-Город мастеров»</w:t>
      </w:r>
      <w:r w:rsidR="00E97695">
        <w:rPr>
          <w:rFonts w:ascii="Times New Roman" w:eastAsia="Times New Roman" w:hAnsi="Times New Roman" w:cs="Times New Roman"/>
          <w:spacing w:val="-2"/>
          <w:sz w:val="24"/>
          <w:szCs w:val="24"/>
          <w:lang w:eastAsia="ru-RU"/>
        </w:rPr>
        <w:t>.</w:t>
      </w:r>
    </w:p>
    <w:p w:rsidR="0018193A" w:rsidRPr="00570590" w:rsidRDefault="004B50C0" w:rsidP="00015FA2">
      <w:pPr>
        <w:spacing w:after="0" w:line="240" w:lineRule="auto"/>
        <w:ind w:firstLine="567"/>
        <w:jc w:val="both"/>
        <w:rPr>
          <w:rFonts w:ascii="Times New Roman" w:eastAsia="Times New Roman" w:hAnsi="Times New Roman" w:cs="Times New Roman"/>
          <w:sz w:val="24"/>
          <w:szCs w:val="24"/>
          <w:lang w:eastAsia="ru-RU"/>
        </w:rPr>
      </w:pPr>
      <w:r w:rsidRPr="00570590">
        <w:rPr>
          <w:rFonts w:ascii="Times New Roman" w:eastAsia="Times New Roman" w:hAnsi="Times New Roman" w:cs="Times New Roman"/>
          <w:b/>
          <w:sz w:val="24"/>
          <w:szCs w:val="24"/>
          <w:lang w:eastAsia="ru-RU"/>
        </w:rPr>
        <w:t xml:space="preserve">Проверяемый период деятельности: </w:t>
      </w:r>
      <w:r w:rsidRPr="00570590">
        <w:rPr>
          <w:rFonts w:ascii="Times New Roman" w:eastAsia="Times New Roman" w:hAnsi="Times New Roman" w:cs="Times New Roman"/>
          <w:sz w:val="24"/>
          <w:szCs w:val="24"/>
          <w:lang w:eastAsia="ru-RU"/>
        </w:rPr>
        <w:t>2019-2020 годы.</w:t>
      </w:r>
    </w:p>
    <w:p w:rsidR="0018193A" w:rsidRPr="00570590" w:rsidRDefault="004B50C0" w:rsidP="00015FA2">
      <w:pPr>
        <w:spacing w:after="0" w:line="240" w:lineRule="auto"/>
        <w:ind w:firstLine="567"/>
        <w:jc w:val="both"/>
        <w:rPr>
          <w:rFonts w:ascii="Times New Roman" w:eastAsia="Times New Roman" w:hAnsi="Times New Roman" w:cs="Times New Roman"/>
          <w:sz w:val="24"/>
          <w:szCs w:val="24"/>
          <w:lang w:eastAsia="ru-RU"/>
        </w:rPr>
      </w:pPr>
      <w:r w:rsidRPr="00570590">
        <w:rPr>
          <w:rFonts w:ascii="Times New Roman" w:eastAsia="Times New Roman" w:hAnsi="Times New Roman" w:cs="Times New Roman"/>
          <w:b/>
          <w:sz w:val="24"/>
          <w:szCs w:val="24"/>
          <w:lang w:eastAsia="ru-RU"/>
        </w:rPr>
        <w:t>Сроки проведения экспертно-аналитического мероприятия</w:t>
      </w:r>
      <w:r w:rsidR="003F61CD" w:rsidRPr="00570590">
        <w:rPr>
          <w:rFonts w:ascii="Times New Roman" w:eastAsia="Times New Roman" w:hAnsi="Times New Roman" w:cs="Times New Roman"/>
          <w:b/>
          <w:sz w:val="24"/>
          <w:szCs w:val="24"/>
          <w:lang w:eastAsia="ru-RU"/>
        </w:rPr>
        <w:t xml:space="preserve">: </w:t>
      </w:r>
      <w:r w:rsidR="003F61CD" w:rsidRPr="00570590">
        <w:rPr>
          <w:rFonts w:ascii="Times New Roman" w:eastAsia="Times New Roman" w:hAnsi="Times New Roman" w:cs="Times New Roman"/>
          <w:sz w:val="24"/>
          <w:szCs w:val="24"/>
          <w:lang w:eastAsia="ru-RU"/>
        </w:rPr>
        <w:t>с 13 мая 2021г. по 11 июня 2021 года.</w:t>
      </w:r>
    </w:p>
    <w:p w:rsidR="003F61CD" w:rsidRDefault="00E97695" w:rsidP="00015FA2">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sz w:val="24"/>
          <w:szCs w:val="24"/>
        </w:rPr>
        <w:lastRenderedPageBreak/>
        <w:t>1.</w:t>
      </w:r>
      <w:r w:rsidR="00570590" w:rsidRPr="00570590">
        <w:rPr>
          <w:rFonts w:ascii="Times New Roman" w:hAnsi="Times New Roman" w:cs="Times New Roman"/>
          <w:b/>
          <w:sz w:val="24"/>
          <w:szCs w:val="24"/>
        </w:rPr>
        <w:t xml:space="preserve"> </w:t>
      </w:r>
      <w:r w:rsidR="009337F0">
        <w:rPr>
          <w:rFonts w:ascii="Times New Roman" w:hAnsi="Times New Roman" w:cs="Times New Roman"/>
          <w:b/>
          <w:bCs/>
          <w:sz w:val="24"/>
          <w:szCs w:val="24"/>
        </w:rPr>
        <w:t>Краткая характеристика муниципального образования</w:t>
      </w:r>
      <w:r w:rsidR="00AC6276">
        <w:rPr>
          <w:rFonts w:ascii="Times New Roman" w:hAnsi="Times New Roman" w:cs="Times New Roman"/>
          <w:b/>
          <w:bCs/>
          <w:sz w:val="24"/>
          <w:szCs w:val="24"/>
        </w:rPr>
        <w:t xml:space="preserve"> Куйтунский район.</w:t>
      </w:r>
    </w:p>
    <w:p w:rsidR="00E01F09" w:rsidRDefault="00E01F09" w:rsidP="00015FA2">
      <w:pPr>
        <w:autoSpaceDE w:val="0"/>
        <w:autoSpaceDN w:val="0"/>
        <w:adjustRightInd w:val="0"/>
        <w:spacing w:after="0" w:line="240" w:lineRule="auto"/>
        <w:ind w:firstLine="540"/>
        <w:jc w:val="center"/>
        <w:rPr>
          <w:rFonts w:ascii="Times New Roman" w:hAnsi="Times New Roman" w:cs="Times New Roman"/>
          <w:b/>
          <w:bCs/>
          <w:sz w:val="24"/>
          <w:szCs w:val="24"/>
        </w:rPr>
      </w:pPr>
    </w:p>
    <w:p w:rsidR="00C66A87" w:rsidRDefault="00F5179C" w:rsidP="00015FA2">
      <w:pPr>
        <w:spacing w:after="0" w:line="240" w:lineRule="auto"/>
        <w:ind w:firstLine="567"/>
        <w:jc w:val="both"/>
        <w:rPr>
          <w:rFonts w:ascii="Times New Roman" w:hAnsi="Times New Roman" w:cs="Times New Roman"/>
          <w:sz w:val="24"/>
          <w:szCs w:val="24"/>
        </w:rPr>
      </w:pPr>
      <w:r w:rsidRPr="00C66A87">
        <w:rPr>
          <w:rFonts w:ascii="Times New Roman" w:hAnsi="Times New Roman" w:cs="Times New Roman"/>
          <w:sz w:val="24"/>
          <w:szCs w:val="24"/>
        </w:rPr>
        <w:t>Законом Иркутской области от 16.12.2004г. № 92-ОЗ «О статусе и границах муниципальных образований Куйтунского района Иркутской области» (с изменениями и дополнениями от 09.10.2014г., от 06.06.2018г.)</w:t>
      </w:r>
      <w:r w:rsidR="00060051">
        <w:rPr>
          <w:rFonts w:ascii="Times New Roman" w:hAnsi="Times New Roman" w:cs="Times New Roman"/>
          <w:sz w:val="24"/>
          <w:szCs w:val="24"/>
        </w:rPr>
        <w:t xml:space="preserve"> муниципальное образование</w:t>
      </w:r>
      <w:r w:rsidRPr="00C66A87">
        <w:rPr>
          <w:rFonts w:ascii="Times New Roman" w:hAnsi="Times New Roman" w:cs="Times New Roman"/>
          <w:sz w:val="24"/>
          <w:szCs w:val="24"/>
        </w:rPr>
        <w:t xml:space="preserve"> Куйтунский р</w:t>
      </w:r>
      <w:r w:rsidR="00C66A87" w:rsidRPr="00C66A87">
        <w:rPr>
          <w:rFonts w:ascii="Times New Roman" w:hAnsi="Times New Roman" w:cs="Times New Roman"/>
          <w:sz w:val="24"/>
          <w:szCs w:val="24"/>
        </w:rPr>
        <w:t xml:space="preserve">айон наделено статусом муниципального района с административным центром в </w:t>
      </w:r>
      <w:r w:rsidR="00C66A87">
        <w:rPr>
          <w:rFonts w:ascii="Times New Roman" w:hAnsi="Times New Roman" w:cs="Times New Roman"/>
          <w:sz w:val="24"/>
          <w:szCs w:val="24"/>
        </w:rPr>
        <w:t>рабочем поселке Куйтун</w:t>
      </w:r>
      <w:r w:rsidR="00C30442">
        <w:rPr>
          <w:rFonts w:ascii="Times New Roman" w:hAnsi="Times New Roman" w:cs="Times New Roman"/>
          <w:sz w:val="24"/>
          <w:szCs w:val="24"/>
        </w:rPr>
        <w:t xml:space="preserve"> </w:t>
      </w:r>
      <w:r w:rsidR="00060051">
        <w:rPr>
          <w:rFonts w:ascii="Times New Roman" w:hAnsi="Times New Roman" w:cs="Times New Roman"/>
          <w:sz w:val="24"/>
          <w:szCs w:val="24"/>
        </w:rPr>
        <w:t>(далее – МО Куйтунский район</w:t>
      </w:r>
      <w:r w:rsidR="003E4E60">
        <w:rPr>
          <w:rFonts w:ascii="Times New Roman" w:hAnsi="Times New Roman" w:cs="Times New Roman"/>
          <w:sz w:val="24"/>
          <w:szCs w:val="24"/>
        </w:rPr>
        <w:t xml:space="preserve">, Куйтунский </w:t>
      </w:r>
      <w:r w:rsidR="00301F12">
        <w:rPr>
          <w:rFonts w:ascii="Times New Roman" w:hAnsi="Times New Roman" w:cs="Times New Roman"/>
          <w:sz w:val="24"/>
          <w:szCs w:val="24"/>
        </w:rPr>
        <w:t xml:space="preserve">район, муниципальное образование, </w:t>
      </w:r>
      <w:r w:rsidR="003E4E60">
        <w:rPr>
          <w:rFonts w:ascii="Times New Roman" w:hAnsi="Times New Roman" w:cs="Times New Roman"/>
          <w:sz w:val="24"/>
          <w:szCs w:val="24"/>
        </w:rPr>
        <w:t>МО</w:t>
      </w:r>
      <w:r w:rsidR="00060051">
        <w:rPr>
          <w:rFonts w:ascii="Times New Roman" w:hAnsi="Times New Roman" w:cs="Times New Roman"/>
          <w:sz w:val="24"/>
          <w:szCs w:val="24"/>
        </w:rPr>
        <w:t>).</w:t>
      </w:r>
    </w:p>
    <w:p w:rsidR="00C30442" w:rsidRDefault="00C30442"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w:t>
      </w:r>
      <w:r w:rsidR="00E97695">
        <w:rPr>
          <w:rFonts w:ascii="Times New Roman" w:hAnsi="Times New Roman" w:cs="Times New Roman"/>
          <w:sz w:val="24"/>
          <w:szCs w:val="24"/>
        </w:rPr>
        <w:t>Куйтунского</w:t>
      </w:r>
      <w:r>
        <w:rPr>
          <w:rFonts w:ascii="Times New Roman" w:hAnsi="Times New Roman" w:cs="Times New Roman"/>
          <w:sz w:val="24"/>
          <w:szCs w:val="24"/>
        </w:rPr>
        <w:t xml:space="preserve"> района входят девятнадцать </w:t>
      </w:r>
      <w:r w:rsidR="00E97695">
        <w:rPr>
          <w:rFonts w:ascii="Times New Roman" w:hAnsi="Times New Roman" w:cs="Times New Roman"/>
          <w:sz w:val="24"/>
          <w:szCs w:val="24"/>
        </w:rPr>
        <w:t>муниципальных образований</w:t>
      </w:r>
      <w:r>
        <w:rPr>
          <w:rFonts w:ascii="Times New Roman" w:hAnsi="Times New Roman" w:cs="Times New Roman"/>
          <w:sz w:val="24"/>
          <w:szCs w:val="24"/>
        </w:rPr>
        <w:t xml:space="preserve"> со стат</w:t>
      </w:r>
      <w:r w:rsidR="00E97695">
        <w:rPr>
          <w:rFonts w:ascii="Times New Roman" w:hAnsi="Times New Roman" w:cs="Times New Roman"/>
          <w:sz w:val="24"/>
          <w:szCs w:val="24"/>
        </w:rPr>
        <w:t xml:space="preserve">усом сельского поселения и одно муниципальное образование </w:t>
      </w:r>
      <w:r>
        <w:rPr>
          <w:rFonts w:ascii="Times New Roman" w:hAnsi="Times New Roman" w:cs="Times New Roman"/>
          <w:sz w:val="24"/>
          <w:szCs w:val="24"/>
        </w:rPr>
        <w:t xml:space="preserve">со статусом городского поселения. </w:t>
      </w:r>
    </w:p>
    <w:p w:rsidR="00311ECA" w:rsidRDefault="00311ECA" w:rsidP="00015FA2">
      <w:pPr>
        <w:spacing w:after="0" w:line="240" w:lineRule="auto"/>
        <w:ind w:firstLine="567"/>
        <w:jc w:val="both"/>
        <w:rPr>
          <w:rFonts w:ascii="Times New Roman" w:hAnsi="Times New Roman" w:cs="Times New Roman"/>
          <w:sz w:val="24"/>
          <w:szCs w:val="24"/>
        </w:rPr>
      </w:pPr>
      <w:r w:rsidRPr="00311ECA">
        <w:rPr>
          <w:rFonts w:ascii="Times New Roman" w:hAnsi="Times New Roman" w:cs="Times New Roman"/>
          <w:sz w:val="24"/>
          <w:szCs w:val="24"/>
        </w:rPr>
        <w:t xml:space="preserve">По данным Отдела государственной статистики в </w:t>
      </w:r>
      <w:proofErr w:type="spellStart"/>
      <w:r w:rsidRPr="00311ECA">
        <w:rPr>
          <w:rFonts w:ascii="Times New Roman" w:hAnsi="Times New Roman" w:cs="Times New Roman"/>
          <w:sz w:val="24"/>
          <w:szCs w:val="24"/>
        </w:rPr>
        <w:t>р.п</w:t>
      </w:r>
      <w:proofErr w:type="spellEnd"/>
      <w:r w:rsidRPr="00311ECA">
        <w:rPr>
          <w:rFonts w:ascii="Times New Roman" w:hAnsi="Times New Roman" w:cs="Times New Roman"/>
          <w:sz w:val="24"/>
          <w:szCs w:val="24"/>
        </w:rPr>
        <w:t>. Куйтун территориального органа Федеральной службы государственной статистики по Иркутской области численность населения</w:t>
      </w:r>
      <w:r w:rsidR="00AE26BC">
        <w:rPr>
          <w:rFonts w:ascii="Times New Roman" w:hAnsi="Times New Roman" w:cs="Times New Roman"/>
          <w:sz w:val="24"/>
          <w:szCs w:val="24"/>
        </w:rPr>
        <w:t xml:space="preserve"> Куйтунского</w:t>
      </w:r>
      <w:r w:rsidRPr="00311ECA">
        <w:rPr>
          <w:rFonts w:ascii="Times New Roman" w:hAnsi="Times New Roman" w:cs="Times New Roman"/>
          <w:sz w:val="24"/>
          <w:szCs w:val="24"/>
        </w:rPr>
        <w:t xml:space="preserve"> </w:t>
      </w:r>
      <w:r>
        <w:rPr>
          <w:rFonts w:ascii="Times New Roman" w:hAnsi="Times New Roman" w:cs="Times New Roman"/>
          <w:sz w:val="24"/>
          <w:szCs w:val="24"/>
        </w:rPr>
        <w:t>района</w:t>
      </w:r>
      <w:r w:rsidRPr="00311ECA">
        <w:rPr>
          <w:rFonts w:ascii="Times New Roman" w:hAnsi="Times New Roman" w:cs="Times New Roman"/>
          <w:sz w:val="24"/>
          <w:szCs w:val="24"/>
        </w:rPr>
        <w:t xml:space="preserve"> на 01.01.2018г. составляла </w:t>
      </w:r>
      <w:r>
        <w:rPr>
          <w:rFonts w:ascii="Times New Roman" w:hAnsi="Times New Roman" w:cs="Times New Roman"/>
          <w:sz w:val="24"/>
          <w:szCs w:val="24"/>
        </w:rPr>
        <w:t>28238 ч</w:t>
      </w:r>
      <w:r w:rsidRPr="00311ECA">
        <w:rPr>
          <w:rFonts w:ascii="Times New Roman" w:hAnsi="Times New Roman" w:cs="Times New Roman"/>
          <w:sz w:val="24"/>
          <w:szCs w:val="24"/>
        </w:rPr>
        <w:t>ел., на 01.01.2019г. –</w:t>
      </w:r>
      <w:r w:rsidR="00044158">
        <w:rPr>
          <w:rFonts w:ascii="Times New Roman" w:hAnsi="Times New Roman" w:cs="Times New Roman"/>
          <w:sz w:val="24"/>
          <w:szCs w:val="24"/>
        </w:rPr>
        <w:t xml:space="preserve"> 27764 </w:t>
      </w:r>
      <w:r w:rsidRPr="00311ECA">
        <w:rPr>
          <w:rFonts w:ascii="Times New Roman" w:hAnsi="Times New Roman" w:cs="Times New Roman"/>
          <w:sz w:val="24"/>
          <w:szCs w:val="24"/>
        </w:rPr>
        <w:t>чел.</w:t>
      </w:r>
      <w:r w:rsidR="003E4E60">
        <w:rPr>
          <w:rFonts w:ascii="Times New Roman" w:hAnsi="Times New Roman" w:cs="Times New Roman"/>
          <w:sz w:val="24"/>
          <w:szCs w:val="24"/>
        </w:rPr>
        <w:t>, на 01.</w:t>
      </w:r>
      <w:r w:rsidR="003E4E60" w:rsidRPr="003E4E60">
        <w:rPr>
          <w:rFonts w:ascii="Times New Roman" w:hAnsi="Times New Roman" w:cs="Times New Roman"/>
          <w:sz w:val="28"/>
          <w:szCs w:val="24"/>
        </w:rPr>
        <w:t>01</w:t>
      </w:r>
      <w:r w:rsidR="003E4E60">
        <w:rPr>
          <w:rFonts w:ascii="Times New Roman" w:hAnsi="Times New Roman" w:cs="Times New Roman"/>
          <w:sz w:val="24"/>
          <w:szCs w:val="24"/>
        </w:rPr>
        <w:t xml:space="preserve">.2020г. –27392 </w:t>
      </w:r>
      <w:r w:rsidRPr="00311ECA">
        <w:rPr>
          <w:rFonts w:ascii="Times New Roman" w:hAnsi="Times New Roman" w:cs="Times New Roman"/>
          <w:sz w:val="24"/>
          <w:szCs w:val="24"/>
        </w:rPr>
        <w:t>чел.</w:t>
      </w:r>
    </w:p>
    <w:p w:rsidR="00A6375B" w:rsidRDefault="00A6375B"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местного самоуправления на территории муниципального образования</w:t>
      </w:r>
      <w:r w:rsidR="00CD3B3D">
        <w:rPr>
          <w:rFonts w:ascii="Times New Roman" w:hAnsi="Times New Roman" w:cs="Times New Roman"/>
          <w:sz w:val="24"/>
          <w:szCs w:val="24"/>
        </w:rPr>
        <w:t xml:space="preserve"> Куйтунский район</w:t>
      </w:r>
      <w:r>
        <w:rPr>
          <w:rFonts w:ascii="Times New Roman" w:hAnsi="Times New Roman" w:cs="Times New Roman"/>
          <w:sz w:val="24"/>
          <w:szCs w:val="24"/>
        </w:rPr>
        <w:t xml:space="preserve"> осуществляется на основ</w:t>
      </w:r>
      <w:r w:rsidR="006738E5">
        <w:rPr>
          <w:rFonts w:ascii="Times New Roman" w:hAnsi="Times New Roman" w:cs="Times New Roman"/>
          <w:sz w:val="24"/>
          <w:szCs w:val="24"/>
        </w:rPr>
        <w:t>ании Устава</w:t>
      </w:r>
      <w:r>
        <w:rPr>
          <w:rFonts w:ascii="Times New Roman" w:hAnsi="Times New Roman" w:cs="Times New Roman"/>
          <w:sz w:val="24"/>
          <w:szCs w:val="24"/>
        </w:rPr>
        <w:t xml:space="preserve"> </w:t>
      </w:r>
      <w:r w:rsidR="006738E5">
        <w:rPr>
          <w:rFonts w:ascii="Times New Roman" w:hAnsi="Times New Roman" w:cs="Times New Roman"/>
          <w:sz w:val="24"/>
          <w:szCs w:val="24"/>
        </w:rPr>
        <w:t>(с изменениями и дополнениями)</w:t>
      </w:r>
      <w:r>
        <w:rPr>
          <w:rFonts w:ascii="Times New Roman" w:hAnsi="Times New Roman" w:cs="Times New Roman"/>
          <w:sz w:val="24"/>
          <w:szCs w:val="24"/>
        </w:rPr>
        <w:t>, зарегистрированного Управлением Министерства юстиции РФ по Сибирскому федеральному округу 17.11.2005г. (далее – Устав).</w:t>
      </w:r>
    </w:p>
    <w:p w:rsidR="00AD2E10" w:rsidRDefault="009A5356"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20 Устава структуру органов местного самоуправления составляют:</w:t>
      </w:r>
    </w:p>
    <w:p w:rsidR="009A5356" w:rsidRDefault="00527881"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50D43">
        <w:rPr>
          <w:rFonts w:ascii="Times New Roman" w:hAnsi="Times New Roman" w:cs="Times New Roman"/>
          <w:sz w:val="24"/>
          <w:szCs w:val="24"/>
        </w:rPr>
        <w:t>М</w:t>
      </w:r>
      <w:r w:rsidR="00015DD8">
        <w:rPr>
          <w:rFonts w:ascii="Times New Roman" w:hAnsi="Times New Roman" w:cs="Times New Roman"/>
          <w:sz w:val="24"/>
          <w:szCs w:val="24"/>
        </w:rPr>
        <w:t>эр района, яв</w:t>
      </w:r>
      <w:r w:rsidR="006738E5">
        <w:rPr>
          <w:rFonts w:ascii="Times New Roman" w:hAnsi="Times New Roman" w:cs="Times New Roman"/>
          <w:sz w:val="24"/>
          <w:szCs w:val="24"/>
        </w:rPr>
        <w:t>ляющий</w:t>
      </w:r>
      <w:r w:rsidR="00015DD8">
        <w:rPr>
          <w:rFonts w:ascii="Times New Roman" w:hAnsi="Times New Roman" w:cs="Times New Roman"/>
          <w:sz w:val="24"/>
          <w:szCs w:val="24"/>
        </w:rPr>
        <w:t>ся высшим должностным лицом, возглавляющим администрацию района;</w:t>
      </w:r>
    </w:p>
    <w:p w:rsidR="00015DD8" w:rsidRDefault="00527881"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15DD8">
        <w:rPr>
          <w:rFonts w:ascii="Times New Roman" w:hAnsi="Times New Roman" w:cs="Times New Roman"/>
          <w:sz w:val="24"/>
          <w:szCs w:val="24"/>
        </w:rPr>
        <w:t>Дума муниципального района – представительный орган муниципального района;</w:t>
      </w:r>
    </w:p>
    <w:p w:rsidR="00015DD8" w:rsidRDefault="00527881" w:rsidP="00015FA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50D43">
        <w:rPr>
          <w:rFonts w:ascii="Times New Roman" w:hAnsi="Times New Roman" w:cs="Times New Roman"/>
          <w:sz w:val="24"/>
          <w:szCs w:val="24"/>
        </w:rPr>
        <w:t>А</w:t>
      </w:r>
      <w:r w:rsidR="00B47C6E">
        <w:rPr>
          <w:rFonts w:ascii="Times New Roman" w:hAnsi="Times New Roman" w:cs="Times New Roman"/>
          <w:sz w:val="24"/>
          <w:szCs w:val="24"/>
        </w:rPr>
        <w:t>дминистрация муниципального района – исполнительно-распорядительный орган местного самоуправления, подконтрольный районной Думе</w:t>
      </w:r>
      <w:r w:rsidR="006738E5">
        <w:rPr>
          <w:rFonts w:ascii="Times New Roman" w:hAnsi="Times New Roman" w:cs="Times New Roman"/>
          <w:sz w:val="24"/>
          <w:szCs w:val="24"/>
        </w:rPr>
        <w:t>. Руководство деятельностью</w:t>
      </w:r>
      <w:r w:rsidR="004342E5">
        <w:rPr>
          <w:rFonts w:ascii="Times New Roman" w:hAnsi="Times New Roman" w:cs="Times New Roman"/>
          <w:sz w:val="24"/>
          <w:szCs w:val="24"/>
        </w:rPr>
        <w:t xml:space="preserve"> администрации района осуществляет мэр района –Мари А.П.</w:t>
      </w:r>
      <w:r w:rsidR="00B47C6E">
        <w:rPr>
          <w:rFonts w:ascii="Times New Roman" w:hAnsi="Times New Roman" w:cs="Times New Roman"/>
          <w:sz w:val="24"/>
          <w:szCs w:val="24"/>
        </w:rPr>
        <w:t>;</w:t>
      </w:r>
    </w:p>
    <w:p w:rsidR="00B47C6E" w:rsidRDefault="00527881"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50D43">
        <w:rPr>
          <w:rFonts w:ascii="Times New Roman" w:hAnsi="Times New Roman" w:cs="Times New Roman"/>
          <w:sz w:val="24"/>
          <w:szCs w:val="24"/>
        </w:rPr>
        <w:t>К</w:t>
      </w:r>
      <w:r w:rsidR="00B47C6E">
        <w:rPr>
          <w:rFonts w:ascii="Times New Roman" w:hAnsi="Times New Roman" w:cs="Times New Roman"/>
          <w:sz w:val="24"/>
          <w:szCs w:val="24"/>
        </w:rPr>
        <w:t>онтрольно-счетная палата</w:t>
      </w:r>
      <w:r w:rsidR="00550D43">
        <w:rPr>
          <w:rFonts w:ascii="Times New Roman" w:hAnsi="Times New Roman" w:cs="Times New Roman"/>
          <w:sz w:val="24"/>
          <w:szCs w:val="24"/>
        </w:rPr>
        <w:t xml:space="preserve"> муниципального образования Куйтунский район (далее- КСП района).</w:t>
      </w:r>
    </w:p>
    <w:p w:rsidR="00EE611A" w:rsidRDefault="006A7E21" w:rsidP="00015FA2">
      <w:pPr>
        <w:spacing w:after="0" w:line="240" w:lineRule="auto"/>
        <w:ind w:firstLine="567"/>
        <w:jc w:val="both"/>
        <w:rPr>
          <w:rFonts w:ascii="Times New Roman" w:hAnsi="Times New Roman" w:cs="Times New Roman"/>
          <w:sz w:val="24"/>
          <w:szCs w:val="24"/>
        </w:rPr>
      </w:pPr>
      <w:r w:rsidRPr="006A7E21">
        <w:rPr>
          <w:rFonts w:ascii="Times New Roman" w:hAnsi="Times New Roman" w:cs="Times New Roman"/>
          <w:sz w:val="24"/>
          <w:szCs w:val="24"/>
        </w:rPr>
        <w:t xml:space="preserve">Структура </w:t>
      </w:r>
      <w:r>
        <w:rPr>
          <w:rFonts w:ascii="Times New Roman" w:hAnsi="Times New Roman" w:cs="Times New Roman"/>
          <w:sz w:val="24"/>
          <w:szCs w:val="24"/>
        </w:rPr>
        <w:t xml:space="preserve">администрации </w:t>
      </w:r>
      <w:r w:rsidR="006738E5">
        <w:rPr>
          <w:rFonts w:ascii="Times New Roman" w:hAnsi="Times New Roman" w:cs="Times New Roman"/>
          <w:sz w:val="24"/>
          <w:szCs w:val="24"/>
        </w:rPr>
        <w:t>МО Куйтунский район</w:t>
      </w:r>
      <w:r w:rsidR="00833D77">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решением Думы района </w:t>
      </w:r>
      <w:r w:rsidR="002F51A0">
        <w:rPr>
          <w:rFonts w:ascii="Times New Roman" w:hAnsi="Times New Roman" w:cs="Times New Roman"/>
          <w:sz w:val="24"/>
          <w:szCs w:val="24"/>
        </w:rPr>
        <w:t>от 20.11.2018г. №</w:t>
      </w:r>
      <w:r w:rsidR="00833D77">
        <w:rPr>
          <w:rFonts w:ascii="Times New Roman" w:hAnsi="Times New Roman" w:cs="Times New Roman"/>
          <w:sz w:val="24"/>
          <w:szCs w:val="24"/>
        </w:rPr>
        <w:t xml:space="preserve">305 </w:t>
      </w:r>
      <w:r>
        <w:rPr>
          <w:rFonts w:ascii="Times New Roman" w:hAnsi="Times New Roman" w:cs="Times New Roman"/>
          <w:sz w:val="24"/>
          <w:szCs w:val="24"/>
        </w:rPr>
        <w:t>(</w:t>
      </w:r>
      <w:r w:rsidR="00833D77">
        <w:rPr>
          <w:rFonts w:ascii="Times New Roman" w:hAnsi="Times New Roman" w:cs="Times New Roman"/>
          <w:sz w:val="24"/>
          <w:szCs w:val="24"/>
        </w:rPr>
        <w:t>с изменениями от 23.04.2019г. №339, от 21.01.2020г.№ 34)</w:t>
      </w:r>
      <w:r w:rsidR="00A53A52">
        <w:rPr>
          <w:rFonts w:ascii="Times New Roman" w:hAnsi="Times New Roman" w:cs="Times New Roman"/>
          <w:sz w:val="24"/>
          <w:szCs w:val="24"/>
        </w:rPr>
        <w:t>, которая состоит из</w:t>
      </w:r>
      <w:r w:rsidR="00DE345E">
        <w:rPr>
          <w:rFonts w:ascii="Times New Roman" w:hAnsi="Times New Roman" w:cs="Times New Roman"/>
          <w:sz w:val="24"/>
          <w:szCs w:val="24"/>
        </w:rPr>
        <w:t xml:space="preserve"> следующих учреждений: Администрация (управления и отделы), Финансовое управление, Комитет по управлению муниципальным имуществом</w:t>
      </w:r>
      <w:r w:rsidR="00FF7F23">
        <w:rPr>
          <w:rFonts w:ascii="Times New Roman" w:hAnsi="Times New Roman" w:cs="Times New Roman"/>
          <w:sz w:val="24"/>
          <w:szCs w:val="24"/>
        </w:rPr>
        <w:t>, Управление образования.</w:t>
      </w:r>
      <w:r w:rsidR="00DE345E">
        <w:rPr>
          <w:rFonts w:ascii="Times New Roman" w:hAnsi="Times New Roman" w:cs="Times New Roman"/>
          <w:sz w:val="24"/>
          <w:szCs w:val="24"/>
        </w:rPr>
        <w:t xml:space="preserve"> </w:t>
      </w:r>
      <w:r w:rsidR="000C5258">
        <w:rPr>
          <w:rFonts w:ascii="Times New Roman" w:hAnsi="Times New Roman" w:cs="Times New Roman"/>
          <w:sz w:val="24"/>
          <w:szCs w:val="24"/>
        </w:rPr>
        <w:t xml:space="preserve"> </w:t>
      </w:r>
    </w:p>
    <w:p w:rsidR="002B4A37" w:rsidRDefault="002B4A37" w:rsidP="00015FA2">
      <w:pPr>
        <w:spacing w:after="0" w:line="240" w:lineRule="auto"/>
        <w:ind w:firstLine="567"/>
        <w:jc w:val="both"/>
        <w:rPr>
          <w:rFonts w:ascii="Times New Roman" w:hAnsi="Times New Roman" w:cs="Times New Roman"/>
          <w:sz w:val="24"/>
          <w:szCs w:val="24"/>
        </w:rPr>
      </w:pPr>
      <w:r w:rsidRPr="00121E15">
        <w:rPr>
          <w:rFonts w:ascii="Times New Roman" w:hAnsi="Times New Roman" w:cs="Times New Roman"/>
          <w:sz w:val="24"/>
          <w:szCs w:val="24"/>
        </w:rPr>
        <w:t xml:space="preserve">В соответствии с решениями районной Думы </w:t>
      </w:r>
      <w:r w:rsidR="006738E5" w:rsidRPr="00121E15">
        <w:rPr>
          <w:rFonts w:ascii="Times New Roman" w:hAnsi="Times New Roman" w:cs="Times New Roman"/>
          <w:sz w:val="24"/>
          <w:szCs w:val="24"/>
        </w:rPr>
        <w:t xml:space="preserve">от 25.12.2018г. № 311 </w:t>
      </w:r>
      <w:r w:rsidRPr="00121E15">
        <w:rPr>
          <w:rFonts w:ascii="Times New Roman" w:hAnsi="Times New Roman" w:cs="Times New Roman"/>
          <w:sz w:val="24"/>
          <w:szCs w:val="24"/>
        </w:rPr>
        <w:t>«О бюджете муниципального образования Куйтунский район на 2019 год и на плановый период 2020 и 202</w:t>
      </w:r>
      <w:r w:rsidR="006738E5">
        <w:rPr>
          <w:rFonts w:ascii="Times New Roman" w:hAnsi="Times New Roman" w:cs="Times New Roman"/>
          <w:sz w:val="24"/>
          <w:szCs w:val="24"/>
        </w:rPr>
        <w:t>1</w:t>
      </w:r>
      <w:r w:rsidRPr="00121E15">
        <w:rPr>
          <w:rFonts w:ascii="Times New Roman" w:hAnsi="Times New Roman" w:cs="Times New Roman"/>
          <w:sz w:val="24"/>
          <w:szCs w:val="24"/>
        </w:rPr>
        <w:t xml:space="preserve"> годов», </w:t>
      </w:r>
      <w:r w:rsidR="006738E5" w:rsidRPr="00121E15">
        <w:rPr>
          <w:rFonts w:ascii="Times New Roman" w:hAnsi="Times New Roman" w:cs="Times New Roman"/>
          <w:sz w:val="24"/>
          <w:szCs w:val="24"/>
        </w:rPr>
        <w:t xml:space="preserve">от 24.12.2019г. №29 </w:t>
      </w:r>
      <w:r w:rsidRPr="00121E15">
        <w:rPr>
          <w:rFonts w:ascii="Times New Roman" w:hAnsi="Times New Roman" w:cs="Times New Roman"/>
          <w:sz w:val="24"/>
          <w:szCs w:val="24"/>
        </w:rPr>
        <w:t>«О бюджете муниципального образования Куйтунский район на 2020 год и на плановый период 2021 и 2022 годов» главным</w:t>
      </w:r>
      <w:r w:rsidR="006738E5">
        <w:rPr>
          <w:rFonts w:ascii="Times New Roman" w:hAnsi="Times New Roman" w:cs="Times New Roman"/>
          <w:sz w:val="24"/>
          <w:szCs w:val="24"/>
        </w:rPr>
        <w:t>и</w:t>
      </w:r>
      <w:r w:rsidRPr="00121E15">
        <w:rPr>
          <w:rFonts w:ascii="Times New Roman" w:hAnsi="Times New Roman" w:cs="Times New Roman"/>
          <w:sz w:val="24"/>
          <w:szCs w:val="24"/>
        </w:rPr>
        <w:t xml:space="preserve"> распорядител</w:t>
      </w:r>
      <w:r w:rsidR="006738E5">
        <w:rPr>
          <w:rFonts w:ascii="Times New Roman" w:hAnsi="Times New Roman" w:cs="Times New Roman"/>
          <w:sz w:val="24"/>
          <w:szCs w:val="24"/>
        </w:rPr>
        <w:t>ями</w:t>
      </w:r>
      <w:r w:rsidRPr="00121E15">
        <w:rPr>
          <w:rFonts w:ascii="Times New Roman" w:hAnsi="Times New Roman" w:cs="Times New Roman"/>
          <w:sz w:val="24"/>
          <w:szCs w:val="24"/>
        </w:rPr>
        <w:t xml:space="preserve"> бюджетных средств и главным</w:t>
      </w:r>
      <w:r w:rsidR="006738E5">
        <w:rPr>
          <w:rFonts w:ascii="Times New Roman" w:hAnsi="Times New Roman" w:cs="Times New Roman"/>
          <w:sz w:val="24"/>
          <w:szCs w:val="24"/>
        </w:rPr>
        <w:t xml:space="preserve">и </w:t>
      </w:r>
      <w:r w:rsidRPr="00121E15">
        <w:rPr>
          <w:rFonts w:ascii="Times New Roman" w:hAnsi="Times New Roman" w:cs="Times New Roman"/>
          <w:sz w:val="24"/>
          <w:szCs w:val="24"/>
        </w:rPr>
        <w:t xml:space="preserve"> администратор</w:t>
      </w:r>
      <w:r w:rsidR="006738E5">
        <w:rPr>
          <w:rFonts w:ascii="Times New Roman" w:hAnsi="Times New Roman" w:cs="Times New Roman"/>
          <w:sz w:val="24"/>
          <w:szCs w:val="24"/>
        </w:rPr>
        <w:t>ами</w:t>
      </w:r>
      <w:r w:rsidRPr="00121E15">
        <w:rPr>
          <w:rFonts w:ascii="Times New Roman" w:hAnsi="Times New Roman" w:cs="Times New Roman"/>
          <w:sz w:val="24"/>
          <w:szCs w:val="24"/>
        </w:rPr>
        <w:t xml:space="preserve"> доходов местного бюджета</w:t>
      </w:r>
      <w:r w:rsidR="006738E5">
        <w:rPr>
          <w:rFonts w:ascii="Times New Roman" w:hAnsi="Times New Roman" w:cs="Times New Roman"/>
          <w:sz w:val="24"/>
          <w:szCs w:val="24"/>
        </w:rPr>
        <w:t xml:space="preserve"> являются: </w:t>
      </w:r>
      <w:r w:rsidR="006738E5" w:rsidRPr="00121E15">
        <w:rPr>
          <w:rFonts w:ascii="Times New Roman" w:hAnsi="Times New Roman" w:cs="Times New Roman"/>
          <w:sz w:val="24"/>
          <w:szCs w:val="24"/>
        </w:rPr>
        <w:t>администраци</w:t>
      </w:r>
      <w:r w:rsidR="00413D48">
        <w:rPr>
          <w:rFonts w:ascii="Times New Roman" w:hAnsi="Times New Roman" w:cs="Times New Roman"/>
          <w:sz w:val="24"/>
          <w:szCs w:val="24"/>
        </w:rPr>
        <w:t>я МО Куйтунский район,</w:t>
      </w:r>
      <w:r w:rsidRPr="00121E15">
        <w:rPr>
          <w:rFonts w:ascii="Times New Roman" w:hAnsi="Times New Roman" w:cs="Times New Roman"/>
          <w:sz w:val="24"/>
          <w:szCs w:val="24"/>
        </w:rPr>
        <w:t xml:space="preserve"> Финансовое управление администрации МО Куйтунский район, Управление образования администрации МО Куйтунский район, Контрольно-счетная палата МО Куйтунский район. </w:t>
      </w:r>
    </w:p>
    <w:p w:rsidR="00413D48" w:rsidRDefault="00413D48"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Дума МО Куйтунский район наделена полномочиями ГРБС.</w:t>
      </w:r>
    </w:p>
    <w:p w:rsidR="009078C1" w:rsidRDefault="009078C1"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составления, рассмотрения, утверждения, исполнения бюджета района на очередной ф</w:t>
      </w:r>
      <w:r w:rsidR="0033293F">
        <w:rPr>
          <w:rFonts w:ascii="Times New Roman" w:hAnsi="Times New Roman" w:cs="Times New Roman"/>
          <w:sz w:val="24"/>
          <w:szCs w:val="24"/>
        </w:rPr>
        <w:t>инансовый год и плановый период опреде</w:t>
      </w:r>
      <w:r>
        <w:rPr>
          <w:rFonts w:ascii="Times New Roman" w:hAnsi="Times New Roman" w:cs="Times New Roman"/>
          <w:sz w:val="24"/>
          <w:szCs w:val="24"/>
        </w:rPr>
        <w:t>лен Положением о бюджетном процессе муниципального образования Куйтунский район, утвержденным решением Думы МО Куйтунский район от 25.11.2014г. №12 (с дополнениями и изменениями</w:t>
      </w:r>
      <w:r w:rsidRPr="00BB26EC">
        <w:rPr>
          <w:rFonts w:ascii="Times New Roman" w:hAnsi="Times New Roman" w:cs="Times New Roman"/>
          <w:sz w:val="24"/>
          <w:szCs w:val="24"/>
        </w:rPr>
        <w:t>)</w:t>
      </w:r>
      <w:r>
        <w:rPr>
          <w:rFonts w:ascii="Times New Roman" w:hAnsi="Times New Roman" w:cs="Times New Roman"/>
          <w:sz w:val="24"/>
          <w:szCs w:val="24"/>
        </w:rPr>
        <w:t>. Исполнение бюджета района организуется на основе сводной бюджетной росписи и кассового плана.</w:t>
      </w:r>
    </w:p>
    <w:p w:rsidR="009078C1" w:rsidRPr="009078C1" w:rsidRDefault="009078C1" w:rsidP="00015FA2">
      <w:pPr>
        <w:spacing w:after="0" w:line="240" w:lineRule="auto"/>
        <w:ind w:firstLine="567"/>
        <w:jc w:val="both"/>
        <w:rPr>
          <w:rFonts w:ascii="Times New Roman" w:hAnsi="Times New Roman" w:cs="Times New Roman"/>
          <w:sz w:val="24"/>
          <w:szCs w:val="24"/>
        </w:rPr>
      </w:pPr>
      <w:r w:rsidRPr="009078C1">
        <w:rPr>
          <w:rFonts w:ascii="Times New Roman" w:hAnsi="Times New Roman" w:cs="Times New Roman"/>
          <w:sz w:val="24"/>
          <w:szCs w:val="24"/>
        </w:rPr>
        <w:t xml:space="preserve">Организация </w:t>
      </w:r>
      <w:r>
        <w:rPr>
          <w:rFonts w:ascii="Times New Roman" w:hAnsi="Times New Roman" w:cs="Times New Roman"/>
          <w:sz w:val="24"/>
          <w:szCs w:val="24"/>
        </w:rPr>
        <w:t>исполнения бюджета возложена на Финансовое управление администрации муниципального образования Куйтунский район.</w:t>
      </w:r>
    </w:p>
    <w:p w:rsidR="004C1066" w:rsidRDefault="00A817C6"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Учет операций по исполнению бюджета район</w:t>
      </w:r>
      <w:r w:rsidR="007961E5">
        <w:rPr>
          <w:rFonts w:ascii="Times New Roman" w:hAnsi="Times New Roman" w:cs="Times New Roman"/>
          <w:sz w:val="24"/>
          <w:szCs w:val="24"/>
        </w:rPr>
        <w:t>а</w:t>
      </w:r>
      <w:r>
        <w:rPr>
          <w:rFonts w:ascii="Times New Roman" w:hAnsi="Times New Roman" w:cs="Times New Roman"/>
          <w:sz w:val="24"/>
          <w:szCs w:val="24"/>
        </w:rPr>
        <w:t xml:space="preserve"> производится на лицевых счетах, открытых в соответствии со статьей 220.1 БК РФ </w:t>
      </w:r>
      <w:r w:rsidR="00120860">
        <w:rPr>
          <w:rFonts w:ascii="Times New Roman" w:hAnsi="Times New Roman" w:cs="Times New Roman"/>
          <w:sz w:val="24"/>
          <w:szCs w:val="24"/>
        </w:rPr>
        <w:t>в Управлении Федерального казначейства по Иркутской области:</w:t>
      </w:r>
    </w:p>
    <w:p w:rsidR="00120860" w:rsidRDefault="00120860"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лицевой счет для учета операций </w:t>
      </w:r>
      <w:r w:rsidR="00CC4BBC" w:rsidRPr="0004618B">
        <w:rPr>
          <w:rFonts w:ascii="Times New Roman" w:hAnsi="Times New Roman" w:cs="Times New Roman"/>
          <w:sz w:val="24"/>
          <w:szCs w:val="24"/>
        </w:rPr>
        <w:t>расходов бюджета</w:t>
      </w:r>
      <w:r>
        <w:rPr>
          <w:rFonts w:ascii="Times New Roman" w:hAnsi="Times New Roman" w:cs="Times New Roman"/>
          <w:sz w:val="24"/>
          <w:szCs w:val="24"/>
        </w:rPr>
        <w:t xml:space="preserve"> № 02343005090;</w:t>
      </w:r>
    </w:p>
    <w:p w:rsidR="001410C8" w:rsidRDefault="00120860"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4BBC">
        <w:rPr>
          <w:rFonts w:ascii="Times New Roman" w:hAnsi="Times New Roman" w:cs="Times New Roman"/>
          <w:sz w:val="24"/>
          <w:szCs w:val="24"/>
        </w:rPr>
        <w:t xml:space="preserve">лицевой счет администратора доходов бюджета № </w:t>
      </w:r>
      <w:r w:rsidR="001410C8">
        <w:rPr>
          <w:rFonts w:ascii="Times New Roman" w:hAnsi="Times New Roman" w:cs="Times New Roman"/>
          <w:sz w:val="24"/>
          <w:szCs w:val="24"/>
        </w:rPr>
        <w:t>04343005090;</w:t>
      </w:r>
    </w:p>
    <w:p w:rsidR="00120860" w:rsidRDefault="001410C8"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лицевой счет для учета операций со средствами временного распоряжения № 05343005090.</w:t>
      </w:r>
      <w:r w:rsidR="00CC4BBC">
        <w:rPr>
          <w:rFonts w:ascii="Times New Roman" w:hAnsi="Times New Roman" w:cs="Times New Roman"/>
          <w:sz w:val="24"/>
          <w:szCs w:val="24"/>
        </w:rPr>
        <w:t xml:space="preserve"> </w:t>
      </w:r>
    </w:p>
    <w:p w:rsidR="00F432E4" w:rsidRDefault="00F432E4" w:rsidP="00015FA2">
      <w:pPr>
        <w:spacing w:after="0" w:line="240" w:lineRule="auto"/>
        <w:ind w:firstLine="567"/>
        <w:jc w:val="both"/>
        <w:rPr>
          <w:rFonts w:ascii="Times New Roman" w:hAnsi="Times New Roman" w:cs="Times New Roman"/>
          <w:sz w:val="24"/>
          <w:szCs w:val="24"/>
        </w:rPr>
      </w:pPr>
    </w:p>
    <w:p w:rsidR="00F432E4" w:rsidRDefault="00761F62" w:rsidP="00015F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 </w:t>
      </w:r>
      <w:r w:rsidR="00F432E4" w:rsidRPr="00F432E4">
        <w:rPr>
          <w:rFonts w:ascii="Times New Roman" w:hAnsi="Times New Roman" w:cs="Times New Roman"/>
          <w:b/>
          <w:sz w:val="24"/>
          <w:szCs w:val="24"/>
        </w:rPr>
        <w:t xml:space="preserve">Анализ </w:t>
      </w:r>
      <w:r w:rsidR="00F432E4">
        <w:rPr>
          <w:rFonts w:ascii="Times New Roman" w:hAnsi="Times New Roman" w:cs="Times New Roman"/>
          <w:b/>
          <w:sz w:val="24"/>
          <w:szCs w:val="24"/>
        </w:rPr>
        <w:t xml:space="preserve">соблюдения </w:t>
      </w:r>
      <w:r w:rsidR="00FA635D">
        <w:rPr>
          <w:rFonts w:ascii="Times New Roman" w:hAnsi="Times New Roman" w:cs="Times New Roman"/>
          <w:b/>
          <w:sz w:val="24"/>
          <w:szCs w:val="24"/>
        </w:rPr>
        <w:t>орган</w:t>
      </w:r>
      <w:r w:rsidR="007961E5">
        <w:rPr>
          <w:rFonts w:ascii="Times New Roman" w:hAnsi="Times New Roman" w:cs="Times New Roman"/>
          <w:b/>
          <w:sz w:val="24"/>
          <w:szCs w:val="24"/>
        </w:rPr>
        <w:t>ом</w:t>
      </w:r>
      <w:r w:rsidR="00FA635D">
        <w:rPr>
          <w:rFonts w:ascii="Times New Roman" w:hAnsi="Times New Roman" w:cs="Times New Roman"/>
          <w:b/>
          <w:sz w:val="24"/>
          <w:szCs w:val="24"/>
        </w:rPr>
        <w:t xml:space="preserve"> местного самоуправления МО Куйтунский район условий предоставления и расходования межбюджетных субсидий, установленных постановлением Правительства Иркутской области от 19.06.2019</w:t>
      </w:r>
      <w:r w:rsidR="008F0D00">
        <w:rPr>
          <w:rFonts w:ascii="Times New Roman" w:hAnsi="Times New Roman" w:cs="Times New Roman"/>
          <w:b/>
          <w:sz w:val="24"/>
          <w:szCs w:val="24"/>
        </w:rPr>
        <w:t>г.</w:t>
      </w:r>
      <w:r w:rsidR="00FA635D">
        <w:rPr>
          <w:rFonts w:ascii="Times New Roman" w:hAnsi="Times New Roman" w:cs="Times New Roman"/>
          <w:b/>
          <w:sz w:val="24"/>
          <w:szCs w:val="24"/>
        </w:rPr>
        <w:t xml:space="preserve"> №481-пп, а также соглашениями</w:t>
      </w:r>
      <w:r w:rsidR="006B5FC7">
        <w:rPr>
          <w:rFonts w:ascii="Times New Roman" w:hAnsi="Times New Roman" w:cs="Times New Roman"/>
          <w:b/>
          <w:sz w:val="24"/>
          <w:szCs w:val="24"/>
        </w:rPr>
        <w:t xml:space="preserve"> о предоставлении субсидии, заключенными с министерством финансов Иркутской области.</w:t>
      </w:r>
    </w:p>
    <w:p w:rsidR="00C05F75" w:rsidRDefault="00C05F75" w:rsidP="00015FA2">
      <w:pPr>
        <w:spacing w:after="0" w:line="240" w:lineRule="auto"/>
        <w:ind w:firstLine="567"/>
        <w:jc w:val="center"/>
        <w:rPr>
          <w:rFonts w:ascii="Times New Roman" w:hAnsi="Times New Roman" w:cs="Times New Roman"/>
          <w:b/>
          <w:sz w:val="24"/>
          <w:szCs w:val="24"/>
          <w:u w:val="single"/>
        </w:rPr>
      </w:pPr>
    </w:p>
    <w:p w:rsidR="00761F62" w:rsidRPr="00735A88" w:rsidRDefault="00761F62" w:rsidP="00015FA2">
      <w:pPr>
        <w:spacing w:after="0" w:line="240" w:lineRule="auto"/>
        <w:ind w:firstLine="567"/>
        <w:jc w:val="center"/>
        <w:rPr>
          <w:rFonts w:ascii="Times New Roman" w:hAnsi="Times New Roman" w:cs="Times New Roman"/>
          <w:b/>
          <w:sz w:val="24"/>
          <w:szCs w:val="24"/>
          <w:u w:val="single"/>
        </w:rPr>
      </w:pPr>
      <w:r w:rsidRPr="00735A88">
        <w:rPr>
          <w:rFonts w:ascii="Times New Roman" w:hAnsi="Times New Roman" w:cs="Times New Roman"/>
          <w:b/>
          <w:sz w:val="24"/>
          <w:szCs w:val="24"/>
          <w:u w:val="single"/>
        </w:rPr>
        <w:t>2019г.</w:t>
      </w:r>
    </w:p>
    <w:p w:rsidR="001E7B17" w:rsidRPr="001E7B17" w:rsidRDefault="0086289F" w:rsidP="00015FA2">
      <w:pPr>
        <w:pStyle w:val="a7"/>
        <w:spacing w:after="0" w:line="240" w:lineRule="auto"/>
        <w:ind w:left="0" w:firstLine="567"/>
        <w:jc w:val="both"/>
        <w:rPr>
          <w:rFonts w:ascii="Times New Roman" w:hAnsi="Times New Roman" w:cs="Times New Roman"/>
          <w:sz w:val="24"/>
          <w:szCs w:val="24"/>
        </w:rPr>
      </w:pPr>
      <w:r w:rsidRPr="00710E10">
        <w:rPr>
          <w:rFonts w:ascii="Times New Roman" w:hAnsi="Times New Roman" w:cs="Times New Roman"/>
          <w:sz w:val="24"/>
          <w:szCs w:val="24"/>
        </w:rPr>
        <w:t>Постановлением Прав</w:t>
      </w:r>
      <w:r>
        <w:rPr>
          <w:rFonts w:ascii="Times New Roman" w:hAnsi="Times New Roman" w:cs="Times New Roman"/>
          <w:sz w:val="24"/>
          <w:szCs w:val="24"/>
        </w:rPr>
        <w:t>ительства Иркутской области от 19.06.2019г. №</w:t>
      </w:r>
      <w:r w:rsidR="000D4C57">
        <w:rPr>
          <w:rFonts w:ascii="Times New Roman" w:hAnsi="Times New Roman" w:cs="Times New Roman"/>
          <w:sz w:val="24"/>
          <w:szCs w:val="24"/>
        </w:rPr>
        <w:t xml:space="preserve"> </w:t>
      </w:r>
      <w:r>
        <w:rPr>
          <w:rFonts w:ascii="Times New Roman" w:hAnsi="Times New Roman" w:cs="Times New Roman"/>
          <w:sz w:val="24"/>
          <w:szCs w:val="24"/>
        </w:rPr>
        <w:t>481-пп</w:t>
      </w:r>
      <w:r w:rsidRPr="00710E10">
        <w:rPr>
          <w:rFonts w:ascii="Times New Roman" w:hAnsi="Times New Roman" w:cs="Times New Roman"/>
          <w:sz w:val="24"/>
          <w:szCs w:val="24"/>
        </w:rPr>
        <w:t xml:space="preserve"> </w:t>
      </w:r>
      <w:r w:rsidR="00424628">
        <w:rPr>
          <w:rFonts w:ascii="Times New Roman" w:hAnsi="Times New Roman" w:cs="Times New Roman"/>
          <w:sz w:val="24"/>
          <w:szCs w:val="24"/>
        </w:rPr>
        <w:t xml:space="preserve">утвержден Порядок предоставления и расходования из областного бюджета местным бюджетам субсидий на выплату денежного содержания с начислениями на него главам, муниципальным служащим органов местного самоуправления </w:t>
      </w:r>
      <w:r w:rsidR="00DA2FB7">
        <w:rPr>
          <w:rFonts w:ascii="Times New Roman" w:hAnsi="Times New Roman" w:cs="Times New Roman"/>
          <w:sz w:val="24"/>
          <w:szCs w:val="24"/>
        </w:rPr>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w:t>
      </w:r>
      <w:r w:rsidR="00BD2A55">
        <w:rPr>
          <w:rFonts w:ascii="Times New Roman" w:hAnsi="Times New Roman" w:cs="Times New Roman"/>
          <w:sz w:val="24"/>
          <w:szCs w:val="24"/>
        </w:rPr>
        <w:t xml:space="preserve"> районов (городских округов) Иркутской области (далее – Порядок №48</w:t>
      </w:r>
      <w:r w:rsidR="00FC3C36">
        <w:rPr>
          <w:rFonts w:ascii="Times New Roman" w:hAnsi="Times New Roman" w:cs="Times New Roman"/>
          <w:sz w:val="24"/>
          <w:szCs w:val="24"/>
        </w:rPr>
        <w:t>1-п</w:t>
      </w:r>
      <w:r w:rsidR="00BD2A55">
        <w:rPr>
          <w:rFonts w:ascii="Times New Roman" w:hAnsi="Times New Roman" w:cs="Times New Roman"/>
          <w:sz w:val="24"/>
          <w:szCs w:val="24"/>
        </w:rPr>
        <w:t>п).</w:t>
      </w:r>
      <w:r w:rsidR="00FC3C36">
        <w:rPr>
          <w:rFonts w:ascii="Times New Roman" w:hAnsi="Times New Roman" w:cs="Times New Roman"/>
          <w:sz w:val="24"/>
          <w:szCs w:val="24"/>
        </w:rPr>
        <w:t xml:space="preserve"> </w:t>
      </w:r>
    </w:p>
    <w:p w:rsidR="00424628" w:rsidRDefault="00FC3C36"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Порядком № 481-пп </w:t>
      </w:r>
      <w:r w:rsidR="00DD701F">
        <w:rPr>
          <w:rFonts w:ascii="Times New Roman" w:hAnsi="Times New Roman" w:cs="Times New Roman"/>
          <w:sz w:val="24"/>
          <w:szCs w:val="24"/>
        </w:rPr>
        <w:t>определено</w:t>
      </w:r>
      <w:r>
        <w:rPr>
          <w:rFonts w:ascii="Times New Roman" w:hAnsi="Times New Roman" w:cs="Times New Roman"/>
          <w:sz w:val="24"/>
          <w:szCs w:val="24"/>
        </w:rPr>
        <w:t>, что исполнительным органом государственной</w:t>
      </w:r>
      <w:r w:rsidR="00C54A9E">
        <w:rPr>
          <w:rFonts w:ascii="Times New Roman" w:hAnsi="Times New Roman" w:cs="Times New Roman"/>
          <w:sz w:val="24"/>
          <w:szCs w:val="24"/>
        </w:rPr>
        <w:t xml:space="preserve"> власти Иркутской области, уполномоченным на пре</w:t>
      </w:r>
      <w:r w:rsidR="00DD701F">
        <w:rPr>
          <w:rFonts w:ascii="Times New Roman" w:hAnsi="Times New Roman" w:cs="Times New Roman"/>
          <w:sz w:val="24"/>
          <w:szCs w:val="24"/>
        </w:rPr>
        <w:t>доставление субсидий, является М</w:t>
      </w:r>
      <w:r w:rsidR="00C54A9E">
        <w:rPr>
          <w:rFonts w:ascii="Times New Roman" w:hAnsi="Times New Roman" w:cs="Times New Roman"/>
          <w:sz w:val="24"/>
          <w:szCs w:val="24"/>
        </w:rPr>
        <w:t xml:space="preserve">инистерство </w:t>
      </w:r>
      <w:r w:rsidR="00DD701F">
        <w:rPr>
          <w:rFonts w:ascii="Times New Roman" w:hAnsi="Times New Roman" w:cs="Times New Roman"/>
          <w:sz w:val="24"/>
          <w:szCs w:val="24"/>
        </w:rPr>
        <w:t xml:space="preserve">финансов Иркутской области (далее – Министерство). Предоставление субсидий осуществляется </w:t>
      </w:r>
      <w:r w:rsidR="005453B6">
        <w:rPr>
          <w:rFonts w:ascii="Times New Roman" w:hAnsi="Times New Roman" w:cs="Times New Roman"/>
          <w:sz w:val="24"/>
          <w:szCs w:val="24"/>
        </w:rPr>
        <w:t xml:space="preserve">в пределах бюджетных ассигнований, предусмотренных </w:t>
      </w:r>
      <w:r w:rsidR="005453B6" w:rsidRPr="000D4C57">
        <w:rPr>
          <w:rFonts w:ascii="Times New Roman" w:hAnsi="Times New Roman" w:cs="Times New Roman"/>
          <w:sz w:val="24"/>
          <w:szCs w:val="24"/>
        </w:rPr>
        <w:t>законом</w:t>
      </w:r>
      <w:r w:rsidR="005453B6">
        <w:rPr>
          <w:rFonts w:ascii="Times New Roman" w:hAnsi="Times New Roman" w:cs="Times New Roman"/>
          <w:sz w:val="24"/>
          <w:szCs w:val="24"/>
        </w:rPr>
        <w:t xml:space="preserve"> Иркутской области об областном </w:t>
      </w:r>
      <w:r w:rsidR="0096711B">
        <w:rPr>
          <w:rFonts w:ascii="Times New Roman" w:hAnsi="Times New Roman" w:cs="Times New Roman"/>
          <w:sz w:val="24"/>
          <w:szCs w:val="24"/>
        </w:rPr>
        <w:t xml:space="preserve">бюджете </w:t>
      </w:r>
      <w:r w:rsidR="005453B6">
        <w:rPr>
          <w:rFonts w:ascii="Times New Roman" w:hAnsi="Times New Roman" w:cs="Times New Roman"/>
          <w:sz w:val="24"/>
          <w:szCs w:val="24"/>
        </w:rPr>
        <w:t>на соответствующий финансовый год и плановый период, в соответствии со сводной бюджетной росписью, на основании соглашения</w:t>
      </w:r>
      <w:r w:rsidR="00AE072E">
        <w:rPr>
          <w:rFonts w:ascii="Times New Roman" w:hAnsi="Times New Roman" w:cs="Times New Roman"/>
          <w:sz w:val="24"/>
          <w:szCs w:val="24"/>
        </w:rPr>
        <w:t xml:space="preserve"> о предоставлении субсидии.</w:t>
      </w:r>
    </w:p>
    <w:p w:rsidR="00DD701F" w:rsidRDefault="00AE072E"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Между Министерством финансов Иркутской области и администрацией муниципально</w:t>
      </w:r>
      <w:r w:rsidR="000C5D4B">
        <w:rPr>
          <w:rFonts w:ascii="Times New Roman" w:hAnsi="Times New Roman" w:cs="Times New Roman"/>
          <w:sz w:val="24"/>
          <w:szCs w:val="24"/>
        </w:rPr>
        <w:t>го образования Куйтунский район</w:t>
      </w:r>
      <w:r>
        <w:rPr>
          <w:rFonts w:ascii="Times New Roman" w:hAnsi="Times New Roman" w:cs="Times New Roman"/>
          <w:sz w:val="24"/>
          <w:szCs w:val="24"/>
        </w:rPr>
        <w:t xml:space="preserve"> заключено Соглашение</w:t>
      </w:r>
      <w:r w:rsidR="00DD7B9E" w:rsidRPr="00DD7B9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субсидии местному бюджету из областного бюджета </w:t>
      </w:r>
      <w:r w:rsidR="001E7B17">
        <w:rPr>
          <w:rFonts w:ascii="Times New Roman" w:hAnsi="Times New Roman" w:cs="Times New Roman"/>
          <w:sz w:val="24"/>
          <w:szCs w:val="24"/>
        </w:rPr>
        <w:t>от 25.06.</w:t>
      </w:r>
      <w:r w:rsidR="00803638">
        <w:rPr>
          <w:rFonts w:ascii="Times New Roman" w:hAnsi="Times New Roman" w:cs="Times New Roman"/>
          <w:sz w:val="24"/>
          <w:szCs w:val="24"/>
        </w:rPr>
        <w:t>2019г.</w:t>
      </w:r>
      <w:r w:rsidR="007B3F63">
        <w:rPr>
          <w:rFonts w:ascii="Times New Roman" w:hAnsi="Times New Roman" w:cs="Times New Roman"/>
          <w:sz w:val="24"/>
          <w:szCs w:val="24"/>
        </w:rPr>
        <w:t xml:space="preserve"> </w:t>
      </w:r>
      <w:r w:rsidR="00803638">
        <w:rPr>
          <w:rFonts w:ascii="Times New Roman" w:hAnsi="Times New Roman" w:cs="Times New Roman"/>
          <w:sz w:val="24"/>
          <w:szCs w:val="24"/>
        </w:rPr>
        <w:t>№</w:t>
      </w:r>
      <w:r w:rsidR="007B3F63">
        <w:rPr>
          <w:rFonts w:ascii="Times New Roman" w:hAnsi="Times New Roman" w:cs="Times New Roman"/>
          <w:sz w:val="24"/>
          <w:szCs w:val="24"/>
        </w:rPr>
        <w:t xml:space="preserve"> </w:t>
      </w:r>
      <w:r w:rsidR="00803638">
        <w:rPr>
          <w:rFonts w:ascii="Times New Roman" w:hAnsi="Times New Roman" w:cs="Times New Roman"/>
          <w:sz w:val="24"/>
          <w:szCs w:val="24"/>
        </w:rPr>
        <w:t xml:space="preserve">6 </w:t>
      </w:r>
      <w:r w:rsidR="002D4427">
        <w:rPr>
          <w:rFonts w:ascii="Times New Roman" w:hAnsi="Times New Roman" w:cs="Times New Roman"/>
          <w:sz w:val="24"/>
          <w:szCs w:val="24"/>
        </w:rPr>
        <w:t>(далее-Соглашение).</w:t>
      </w:r>
    </w:p>
    <w:p w:rsidR="006C6CBD" w:rsidRDefault="006C6CBD"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пункту 2.1 Соглашения, о</w:t>
      </w:r>
      <w:r w:rsidR="00EB5514">
        <w:rPr>
          <w:rFonts w:ascii="Times New Roman" w:hAnsi="Times New Roman" w:cs="Times New Roman"/>
          <w:sz w:val="24"/>
          <w:szCs w:val="24"/>
        </w:rPr>
        <w:t xml:space="preserve">бщий объем бюджетных ассигнований, предусматриваемых в </w:t>
      </w:r>
      <w:r w:rsidR="002D4427">
        <w:rPr>
          <w:rFonts w:ascii="Times New Roman" w:hAnsi="Times New Roman" w:cs="Times New Roman"/>
          <w:sz w:val="24"/>
          <w:szCs w:val="24"/>
        </w:rPr>
        <w:t>бюджете муниципального образования Куйтунский район</w:t>
      </w:r>
      <w:r w:rsidR="002C0B3A">
        <w:rPr>
          <w:rFonts w:ascii="Times New Roman" w:hAnsi="Times New Roman" w:cs="Times New Roman"/>
          <w:sz w:val="24"/>
          <w:szCs w:val="24"/>
        </w:rPr>
        <w:t xml:space="preserve"> на финансовое обеспечение расходных обязательств, в целях софинансирования которых предоставляется </w:t>
      </w:r>
      <w:r w:rsidR="0029360E">
        <w:rPr>
          <w:rFonts w:ascii="Times New Roman" w:hAnsi="Times New Roman" w:cs="Times New Roman"/>
          <w:sz w:val="24"/>
          <w:szCs w:val="24"/>
        </w:rPr>
        <w:t>с</w:t>
      </w:r>
      <w:r w:rsidR="002C0B3A">
        <w:rPr>
          <w:rFonts w:ascii="Times New Roman" w:hAnsi="Times New Roman" w:cs="Times New Roman"/>
          <w:sz w:val="24"/>
          <w:szCs w:val="24"/>
        </w:rPr>
        <w:t>убсидия</w:t>
      </w:r>
      <w:r w:rsidR="0029360E">
        <w:rPr>
          <w:rFonts w:ascii="Times New Roman" w:hAnsi="Times New Roman" w:cs="Times New Roman"/>
          <w:sz w:val="24"/>
          <w:szCs w:val="24"/>
        </w:rPr>
        <w:t xml:space="preserve">, составляет в 2019 году </w:t>
      </w:r>
      <w:r w:rsidR="0029360E" w:rsidRPr="003959EC">
        <w:rPr>
          <w:rFonts w:ascii="Times New Roman" w:hAnsi="Times New Roman" w:cs="Times New Roman"/>
          <w:b/>
          <w:sz w:val="24"/>
          <w:szCs w:val="24"/>
        </w:rPr>
        <w:t xml:space="preserve">48982,8 тыс. </w:t>
      </w:r>
      <w:r w:rsidR="007B314A" w:rsidRPr="003959EC">
        <w:rPr>
          <w:rFonts w:ascii="Times New Roman" w:hAnsi="Times New Roman" w:cs="Times New Roman"/>
          <w:b/>
          <w:sz w:val="24"/>
          <w:szCs w:val="24"/>
        </w:rPr>
        <w:t>руб.</w:t>
      </w:r>
      <w:r w:rsidR="007277AB">
        <w:rPr>
          <w:rFonts w:ascii="Times New Roman" w:hAnsi="Times New Roman" w:cs="Times New Roman"/>
          <w:sz w:val="24"/>
          <w:szCs w:val="24"/>
        </w:rPr>
        <w:t xml:space="preserve"> Размер субсидии</w:t>
      </w:r>
      <w:r w:rsidR="00B07145">
        <w:rPr>
          <w:rFonts w:ascii="Times New Roman" w:hAnsi="Times New Roman" w:cs="Times New Roman"/>
          <w:sz w:val="24"/>
          <w:szCs w:val="24"/>
        </w:rPr>
        <w:t xml:space="preserve">, предоставляемой из областного бюджета бюджету МО Куйтунский район в соответствии с настоящим Соглашением, составляет </w:t>
      </w:r>
      <w:r w:rsidR="00B50B36">
        <w:rPr>
          <w:rFonts w:ascii="Times New Roman" w:hAnsi="Times New Roman" w:cs="Times New Roman"/>
          <w:sz w:val="24"/>
          <w:szCs w:val="24"/>
        </w:rPr>
        <w:t xml:space="preserve">в 2019 году  </w:t>
      </w:r>
      <w:r w:rsidR="00B07145">
        <w:rPr>
          <w:rFonts w:ascii="Times New Roman" w:hAnsi="Times New Roman" w:cs="Times New Roman"/>
          <w:sz w:val="24"/>
          <w:szCs w:val="24"/>
        </w:rPr>
        <w:t xml:space="preserve"> 98,2% от общего объема бюджетных ассигнований</w:t>
      </w:r>
      <w:r w:rsidR="00EA4BF5">
        <w:rPr>
          <w:rFonts w:ascii="Times New Roman" w:hAnsi="Times New Roman" w:cs="Times New Roman"/>
          <w:sz w:val="24"/>
          <w:szCs w:val="24"/>
        </w:rPr>
        <w:t>, но не более 48119 тыс. руб.</w:t>
      </w:r>
    </w:p>
    <w:p w:rsidR="002C0B3A" w:rsidRDefault="005D2DE7"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Дополнительным соглашением №</w:t>
      </w:r>
      <w:r w:rsidR="007B3F63">
        <w:rPr>
          <w:rFonts w:ascii="Times New Roman" w:hAnsi="Times New Roman" w:cs="Times New Roman"/>
          <w:sz w:val="24"/>
          <w:szCs w:val="24"/>
        </w:rPr>
        <w:t xml:space="preserve"> </w:t>
      </w:r>
      <w:r>
        <w:rPr>
          <w:rFonts w:ascii="Times New Roman" w:hAnsi="Times New Roman" w:cs="Times New Roman"/>
          <w:sz w:val="24"/>
          <w:szCs w:val="24"/>
        </w:rPr>
        <w:t>1 от 23.12.2019г. общий объем бюджетных ассигнований на финансовое обеспечение расходных обязательств</w:t>
      </w:r>
      <w:r w:rsidR="009F2579">
        <w:rPr>
          <w:rFonts w:ascii="Times New Roman" w:hAnsi="Times New Roman" w:cs="Times New Roman"/>
          <w:sz w:val="24"/>
          <w:szCs w:val="24"/>
        </w:rPr>
        <w:t xml:space="preserve">, в целях софинансирования которых предоставляется субсидия, увеличен и составляет </w:t>
      </w:r>
      <w:r w:rsidR="009F2579" w:rsidRPr="003959EC">
        <w:rPr>
          <w:rFonts w:ascii="Times New Roman" w:hAnsi="Times New Roman" w:cs="Times New Roman"/>
          <w:b/>
          <w:sz w:val="24"/>
          <w:szCs w:val="24"/>
        </w:rPr>
        <w:t>61315,9 тыс. руб.</w:t>
      </w:r>
      <w:r w:rsidR="009F2579">
        <w:rPr>
          <w:rFonts w:ascii="Times New Roman" w:hAnsi="Times New Roman" w:cs="Times New Roman"/>
          <w:sz w:val="24"/>
          <w:szCs w:val="24"/>
        </w:rPr>
        <w:t>, в том числе из областного бюджета 60234,1 тыс. руб., или 98,2 % от общего объема бюджетных ассигнований.</w:t>
      </w:r>
    </w:p>
    <w:p w:rsidR="00374DE8" w:rsidRDefault="00374DE8"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Субсидия предоставляется при выполнении следующих условий:</w:t>
      </w:r>
    </w:p>
    <w:p w:rsidR="00374DE8" w:rsidRDefault="00374DE8"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50C1">
        <w:rPr>
          <w:rFonts w:ascii="Times New Roman" w:hAnsi="Times New Roman" w:cs="Times New Roman"/>
          <w:sz w:val="24"/>
          <w:szCs w:val="24"/>
        </w:rPr>
        <w:t xml:space="preserve">направление средств местных бюджетов на софинансирование расходов, связанных с выплатой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008732B8">
        <w:rPr>
          <w:rFonts w:ascii="Times New Roman" w:hAnsi="Times New Roman" w:cs="Times New Roman"/>
          <w:sz w:val="24"/>
          <w:szCs w:val="24"/>
        </w:rPr>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p w:rsidR="009713C9" w:rsidRDefault="008732B8"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наличие в местных бюджетах бюджетных ассигнований на исполнение расходов, связанных с выплатой денежного содержания</w:t>
      </w:r>
      <w:r w:rsidR="009713C9" w:rsidRPr="009713C9">
        <w:rPr>
          <w:rFonts w:ascii="Times New Roman" w:hAnsi="Times New Roman" w:cs="Times New Roman"/>
          <w:sz w:val="24"/>
          <w:szCs w:val="24"/>
        </w:rPr>
        <w:t xml:space="preserve"> </w:t>
      </w:r>
      <w:r w:rsidR="009713C9">
        <w:rPr>
          <w:rFonts w:ascii="Times New Roman" w:hAnsi="Times New Roman" w:cs="Times New Roman"/>
          <w:sz w:val="24"/>
          <w:szCs w:val="24"/>
        </w:rPr>
        <w:t>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в объеме, необходимом для их исполнения.</w:t>
      </w:r>
    </w:p>
    <w:p w:rsidR="00D27D76" w:rsidRDefault="00541AA7"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Уведомлением </w:t>
      </w:r>
      <w:r w:rsidR="00197623">
        <w:rPr>
          <w:rFonts w:ascii="Times New Roman" w:hAnsi="Times New Roman" w:cs="Times New Roman"/>
          <w:sz w:val="24"/>
          <w:szCs w:val="24"/>
        </w:rPr>
        <w:t>М</w:t>
      </w:r>
      <w:r>
        <w:rPr>
          <w:rFonts w:ascii="Times New Roman" w:hAnsi="Times New Roman" w:cs="Times New Roman"/>
          <w:sz w:val="24"/>
          <w:szCs w:val="24"/>
        </w:rPr>
        <w:t>инистерства финансов Иркутской области от 07.06.2019г. №</w:t>
      </w:r>
      <w:r w:rsidR="007B3F63">
        <w:rPr>
          <w:rFonts w:ascii="Times New Roman" w:hAnsi="Times New Roman" w:cs="Times New Roman"/>
          <w:sz w:val="24"/>
          <w:szCs w:val="24"/>
        </w:rPr>
        <w:t xml:space="preserve"> </w:t>
      </w:r>
      <w:r>
        <w:rPr>
          <w:rFonts w:ascii="Times New Roman" w:hAnsi="Times New Roman" w:cs="Times New Roman"/>
          <w:sz w:val="24"/>
          <w:szCs w:val="24"/>
        </w:rPr>
        <w:t>10621 о предоставлении субсидии, субвенции, иного межбюджетного трансферта, имеющего целевое назначение субсидии доведены до Финансового управления администрации МО Куйтунский район</w:t>
      </w:r>
      <w:r w:rsidR="00197623">
        <w:rPr>
          <w:rFonts w:ascii="Times New Roman" w:hAnsi="Times New Roman" w:cs="Times New Roman"/>
          <w:sz w:val="24"/>
          <w:szCs w:val="24"/>
        </w:rPr>
        <w:t xml:space="preserve"> в сумме 48119 тыс. руб.</w:t>
      </w:r>
    </w:p>
    <w:p w:rsidR="00197623" w:rsidRDefault="00197623"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Уведомлением Министерства финансов Иркутской области от 25.12.2019г. №</w:t>
      </w:r>
      <w:r w:rsidR="007B3F63">
        <w:rPr>
          <w:rFonts w:ascii="Times New Roman" w:hAnsi="Times New Roman" w:cs="Times New Roman"/>
          <w:sz w:val="24"/>
          <w:szCs w:val="24"/>
        </w:rPr>
        <w:t xml:space="preserve"> </w:t>
      </w:r>
      <w:r>
        <w:rPr>
          <w:rFonts w:ascii="Times New Roman" w:hAnsi="Times New Roman" w:cs="Times New Roman"/>
          <w:sz w:val="24"/>
          <w:szCs w:val="24"/>
        </w:rPr>
        <w:t>4191 по расчетам между бюджетами субсидии доведены до Финансового управления администрации МО Куйтунский район в сумме 12115,1 тыс. руб.</w:t>
      </w:r>
    </w:p>
    <w:p w:rsidR="00861382" w:rsidRPr="009D148D" w:rsidRDefault="00861382" w:rsidP="00015FA2">
      <w:pPr>
        <w:pStyle w:val="a7"/>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 результатам контрольного мероприятия установлено, что </w:t>
      </w:r>
      <w:r w:rsidRPr="009D148D">
        <w:rPr>
          <w:rFonts w:ascii="Times New Roman" w:hAnsi="Times New Roman" w:cs="Times New Roman"/>
          <w:b/>
          <w:sz w:val="24"/>
          <w:szCs w:val="24"/>
        </w:rPr>
        <w:t>условия предоставления субсидии, определенные Соглашением от 25</w:t>
      </w:r>
      <w:r w:rsidR="009D148D" w:rsidRPr="009D148D">
        <w:rPr>
          <w:rFonts w:ascii="Times New Roman" w:hAnsi="Times New Roman" w:cs="Times New Roman"/>
          <w:b/>
          <w:sz w:val="24"/>
          <w:szCs w:val="24"/>
        </w:rPr>
        <w:t>.06.2019</w:t>
      </w:r>
      <w:r w:rsidRPr="009D148D">
        <w:rPr>
          <w:rFonts w:ascii="Times New Roman" w:hAnsi="Times New Roman" w:cs="Times New Roman"/>
          <w:b/>
          <w:sz w:val="24"/>
          <w:szCs w:val="24"/>
        </w:rPr>
        <w:t>г. № 6 муниципальным образованием Куйтунский район</w:t>
      </w:r>
      <w:r w:rsidR="009D148D" w:rsidRPr="009D148D">
        <w:rPr>
          <w:rFonts w:ascii="Times New Roman" w:hAnsi="Times New Roman" w:cs="Times New Roman"/>
          <w:b/>
          <w:sz w:val="24"/>
          <w:szCs w:val="24"/>
        </w:rPr>
        <w:t xml:space="preserve"> в 2019 году</w:t>
      </w:r>
      <w:r w:rsidRPr="009D148D">
        <w:rPr>
          <w:rFonts w:ascii="Times New Roman" w:hAnsi="Times New Roman" w:cs="Times New Roman"/>
          <w:b/>
          <w:sz w:val="24"/>
          <w:szCs w:val="24"/>
        </w:rPr>
        <w:t xml:space="preserve"> соблюдены:</w:t>
      </w:r>
    </w:p>
    <w:p w:rsidR="00D509D3" w:rsidRDefault="00C8581E"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Решением Думы муниципального образования Куйтунский район</w:t>
      </w:r>
      <w:r w:rsidR="001A027A">
        <w:rPr>
          <w:rFonts w:ascii="Times New Roman" w:hAnsi="Times New Roman" w:cs="Times New Roman"/>
          <w:sz w:val="24"/>
          <w:szCs w:val="24"/>
        </w:rPr>
        <w:t xml:space="preserve"> </w:t>
      </w:r>
      <w:r>
        <w:rPr>
          <w:rFonts w:ascii="Times New Roman" w:hAnsi="Times New Roman" w:cs="Times New Roman"/>
          <w:sz w:val="24"/>
          <w:szCs w:val="24"/>
        </w:rPr>
        <w:t xml:space="preserve">от 18.06.2019г. №358 </w:t>
      </w:r>
      <w:r w:rsidR="007961E5">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и дополнений в решение Думы МО Куйтунский район от 25.12.2018г. №311 «О бюджете МО Куйтунский район на 2019 год и на плановый период 2020 и 2021 годов</w:t>
      </w:r>
      <w:r w:rsidR="00525AB4">
        <w:rPr>
          <w:rFonts w:ascii="Times New Roman" w:hAnsi="Times New Roman" w:cs="Times New Roman"/>
          <w:sz w:val="24"/>
          <w:szCs w:val="24"/>
        </w:rPr>
        <w:t>»</w:t>
      </w:r>
      <w:r w:rsidR="00F06082">
        <w:rPr>
          <w:rFonts w:ascii="Times New Roman" w:hAnsi="Times New Roman" w:cs="Times New Roman"/>
          <w:sz w:val="24"/>
          <w:szCs w:val="24"/>
        </w:rPr>
        <w:t xml:space="preserve"> бюджетные ассигнования на исполнение расходов, связанных с выплатой денежного содержания с </w:t>
      </w:r>
      <w:r w:rsidR="00824EAA">
        <w:rPr>
          <w:rFonts w:ascii="Times New Roman" w:hAnsi="Times New Roman" w:cs="Times New Roman"/>
          <w:sz w:val="24"/>
          <w:szCs w:val="24"/>
        </w:rPr>
        <w:t>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sidR="00DB4191">
        <w:rPr>
          <w:rFonts w:ascii="Times New Roman" w:hAnsi="Times New Roman" w:cs="Times New Roman"/>
          <w:sz w:val="24"/>
          <w:szCs w:val="24"/>
        </w:rPr>
        <w:t xml:space="preserve"> </w:t>
      </w:r>
      <w:r w:rsidR="00C266A4">
        <w:rPr>
          <w:rFonts w:ascii="Times New Roman" w:hAnsi="Times New Roman" w:cs="Times New Roman"/>
          <w:sz w:val="24"/>
          <w:szCs w:val="24"/>
        </w:rPr>
        <w:t xml:space="preserve"> в объеме </w:t>
      </w:r>
      <w:r w:rsidR="002775B5">
        <w:rPr>
          <w:rFonts w:ascii="Times New Roman" w:hAnsi="Times New Roman" w:cs="Times New Roman"/>
          <w:sz w:val="24"/>
          <w:szCs w:val="24"/>
        </w:rPr>
        <w:t>48119</w:t>
      </w:r>
      <w:r w:rsidR="00C266A4">
        <w:rPr>
          <w:rFonts w:ascii="Times New Roman" w:hAnsi="Times New Roman" w:cs="Times New Roman"/>
          <w:sz w:val="24"/>
          <w:szCs w:val="24"/>
        </w:rPr>
        <w:t xml:space="preserve"> тыс. руб. </w:t>
      </w:r>
      <w:r w:rsidR="002775B5">
        <w:rPr>
          <w:rFonts w:ascii="Times New Roman" w:hAnsi="Times New Roman" w:cs="Times New Roman"/>
          <w:sz w:val="24"/>
          <w:szCs w:val="24"/>
        </w:rPr>
        <w:t>предусмотрены</w:t>
      </w:r>
      <w:r w:rsidR="00C266A4">
        <w:rPr>
          <w:rFonts w:ascii="Times New Roman" w:hAnsi="Times New Roman" w:cs="Times New Roman"/>
          <w:sz w:val="24"/>
          <w:szCs w:val="24"/>
        </w:rPr>
        <w:t xml:space="preserve"> </w:t>
      </w:r>
      <w:r w:rsidR="00D509D3">
        <w:rPr>
          <w:rFonts w:ascii="Times New Roman" w:hAnsi="Times New Roman" w:cs="Times New Roman"/>
          <w:sz w:val="24"/>
          <w:szCs w:val="24"/>
        </w:rPr>
        <w:t>на отдельную  целевую статью</w:t>
      </w:r>
      <w:r w:rsidR="008F0C76">
        <w:rPr>
          <w:rFonts w:ascii="Times New Roman" w:hAnsi="Times New Roman" w:cs="Times New Roman"/>
          <w:sz w:val="24"/>
          <w:szCs w:val="24"/>
        </w:rPr>
        <w:t xml:space="preserve"> расходов </w:t>
      </w:r>
      <w:r w:rsidR="0041643F">
        <w:rPr>
          <w:rFonts w:ascii="Times New Roman" w:hAnsi="Times New Roman" w:cs="Times New Roman"/>
          <w:sz w:val="24"/>
          <w:szCs w:val="24"/>
        </w:rPr>
        <w:t>72972 «Субсидии на выплату денежного содержания с начислениями…»</w:t>
      </w:r>
      <w:r w:rsidR="00205492">
        <w:rPr>
          <w:rFonts w:ascii="Times New Roman" w:hAnsi="Times New Roman" w:cs="Times New Roman"/>
          <w:sz w:val="24"/>
          <w:szCs w:val="24"/>
        </w:rPr>
        <w:t>.</w:t>
      </w:r>
    </w:p>
    <w:p w:rsidR="000C7899" w:rsidRDefault="001A027A"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7961E5">
        <w:rPr>
          <w:rFonts w:ascii="Times New Roman" w:hAnsi="Times New Roman" w:cs="Times New Roman"/>
          <w:sz w:val="24"/>
          <w:szCs w:val="24"/>
        </w:rPr>
        <w:t>окончательной</w:t>
      </w:r>
      <w:r>
        <w:rPr>
          <w:rFonts w:ascii="Times New Roman" w:hAnsi="Times New Roman" w:cs="Times New Roman"/>
          <w:sz w:val="24"/>
          <w:szCs w:val="24"/>
        </w:rPr>
        <w:t xml:space="preserve"> редакции р</w:t>
      </w:r>
      <w:r w:rsidR="009D663E">
        <w:rPr>
          <w:rFonts w:ascii="Times New Roman" w:hAnsi="Times New Roman" w:cs="Times New Roman"/>
          <w:sz w:val="24"/>
          <w:szCs w:val="24"/>
        </w:rPr>
        <w:t xml:space="preserve">ешением Думы  от 24.12.2019г.№28 </w:t>
      </w:r>
      <w:r w:rsidR="007961E5">
        <w:rPr>
          <w:rFonts w:ascii="Times New Roman" w:hAnsi="Times New Roman" w:cs="Times New Roman"/>
          <w:sz w:val="24"/>
          <w:szCs w:val="24"/>
        </w:rPr>
        <w:t>«О</w:t>
      </w:r>
      <w:r w:rsidR="009D663E">
        <w:rPr>
          <w:rFonts w:ascii="Times New Roman" w:hAnsi="Times New Roman" w:cs="Times New Roman"/>
          <w:sz w:val="24"/>
          <w:szCs w:val="24"/>
        </w:rPr>
        <w:t xml:space="preserve"> внесении изменений и дополнений в решение Думы МО Куйтунский район от 25.12.2018г. №311 «О бюджете МО Куйтунский район на 2019 год и на плановый период 2020 и 2021 годов» бюджетные ассигнования на исполнение расходов, связанных с выплатой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w:t>
      </w:r>
      <w:r w:rsidR="00DB4191">
        <w:rPr>
          <w:rFonts w:ascii="Times New Roman" w:hAnsi="Times New Roman" w:cs="Times New Roman"/>
          <w:sz w:val="24"/>
          <w:szCs w:val="24"/>
        </w:rPr>
        <w:t xml:space="preserve">ких округов) Иркутской области </w:t>
      </w:r>
      <w:r w:rsidR="008F0C76">
        <w:rPr>
          <w:rFonts w:ascii="Times New Roman" w:hAnsi="Times New Roman" w:cs="Times New Roman"/>
          <w:sz w:val="24"/>
          <w:szCs w:val="24"/>
        </w:rPr>
        <w:t xml:space="preserve">предусмотрены </w:t>
      </w:r>
      <w:r w:rsidR="00205492">
        <w:rPr>
          <w:rFonts w:ascii="Times New Roman" w:hAnsi="Times New Roman" w:cs="Times New Roman"/>
          <w:sz w:val="24"/>
          <w:szCs w:val="24"/>
        </w:rPr>
        <w:t xml:space="preserve">с учетом местного софинансирования в объеме  </w:t>
      </w:r>
      <w:r w:rsidR="00205492" w:rsidRPr="00DF3F1B">
        <w:rPr>
          <w:rFonts w:ascii="Times New Roman" w:hAnsi="Times New Roman" w:cs="Times New Roman"/>
          <w:b/>
          <w:sz w:val="24"/>
          <w:szCs w:val="24"/>
        </w:rPr>
        <w:t>613</w:t>
      </w:r>
      <w:r w:rsidR="003C7473">
        <w:rPr>
          <w:rFonts w:ascii="Times New Roman" w:hAnsi="Times New Roman" w:cs="Times New Roman"/>
          <w:b/>
          <w:sz w:val="24"/>
          <w:szCs w:val="24"/>
        </w:rPr>
        <w:t>15</w:t>
      </w:r>
      <w:r w:rsidR="00205492" w:rsidRPr="00DF3F1B">
        <w:rPr>
          <w:rFonts w:ascii="Times New Roman" w:hAnsi="Times New Roman" w:cs="Times New Roman"/>
          <w:b/>
          <w:sz w:val="24"/>
          <w:szCs w:val="24"/>
        </w:rPr>
        <w:t>,9 тыс.</w:t>
      </w:r>
      <w:r w:rsidR="00205492">
        <w:rPr>
          <w:rFonts w:ascii="Times New Roman" w:hAnsi="Times New Roman" w:cs="Times New Roman"/>
          <w:sz w:val="24"/>
          <w:szCs w:val="24"/>
        </w:rPr>
        <w:t xml:space="preserve"> руб., в том числе </w:t>
      </w:r>
      <w:r w:rsidR="009D663E">
        <w:rPr>
          <w:rFonts w:ascii="Times New Roman" w:hAnsi="Times New Roman" w:cs="Times New Roman"/>
          <w:sz w:val="24"/>
          <w:szCs w:val="24"/>
        </w:rPr>
        <w:t xml:space="preserve"> за счет субсидии из областного бюджета в сумме 60234,1 тыс. </w:t>
      </w:r>
      <w:r w:rsidR="00516028">
        <w:rPr>
          <w:rFonts w:ascii="Times New Roman" w:hAnsi="Times New Roman" w:cs="Times New Roman"/>
          <w:sz w:val="24"/>
          <w:szCs w:val="24"/>
        </w:rPr>
        <w:t>руб., за счет средств местного бюджета (софинансирование) – 1081,8 тыс. руб.</w:t>
      </w:r>
      <w:r w:rsidR="000C7899" w:rsidRPr="000C7899">
        <w:rPr>
          <w:rFonts w:ascii="Times New Roman" w:hAnsi="Times New Roman" w:cs="Times New Roman"/>
          <w:sz w:val="24"/>
          <w:szCs w:val="24"/>
        </w:rPr>
        <w:t xml:space="preserve"> </w:t>
      </w:r>
      <w:r w:rsidR="000C7899">
        <w:rPr>
          <w:rFonts w:ascii="Times New Roman" w:hAnsi="Times New Roman" w:cs="Times New Roman"/>
          <w:sz w:val="24"/>
          <w:szCs w:val="24"/>
        </w:rPr>
        <w:t xml:space="preserve"> Расходы отражены по </w:t>
      </w:r>
      <w:r w:rsidR="000C7899" w:rsidRPr="000C7899">
        <w:rPr>
          <w:rFonts w:ascii="Times New Roman" w:hAnsi="Times New Roman" w:cs="Times New Roman"/>
          <w:b/>
          <w:sz w:val="24"/>
          <w:szCs w:val="24"/>
        </w:rPr>
        <w:t>КЦСР</w:t>
      </w:r>
      <w:r w:rsidR="000C7899">
        <w:rPr>
          <w:rFonts w:ascii="Times New Roman" w:hAnsi="Times New Roman" w:cs="Times New Roman"/>
          <w:sz w:val="24"/>
          <w:szCs w:val="24"/>
        </w:rPr>
        <w:t xml:space="preserve"> </w:t>
      </w:r>
      <w:r w:rsidR="000C7899" w:rsidRPr="002F73C3">
        <w:rPr>
          <w:rFonts w:ascii="Times New Roman" w:hAnsi="Times New Roman" w:cs="Times New Roman"/>
          <w:b/>
          <w:sz w:val="24"/>
          <w:szCs w:val="24"/>
        </w:rPr>
        <w:t>72972</w:t>
      </w:r>
      <w:r w:rsidR="000C7899">
        <w:rPr>
          <w:rFonts w:ascii="Times New Roman" w:hAnsi="Times New Roman" w:cs="Times New Roman"/>
          <w:sz w:val="24"/>
          <w:szCs w:val="24"/>
        </w:rPr>
        <w:t xml:space="preserve"> «субсидии на выплату денежного содержания с начислениями...».</w:t>
      </w:r>
    </w:p>
    <w:p w:rsidR="00DF3F1B" w:rsidRDefault="00DF3F1B"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Показатели сводной бюджетной росписи соответствуют показателям, утвержденным решением о бюджете муниципального образования Куйтунский район.</w:t>
      </w:r>
      <w:r w:rsidR="008F0C76">
        <w:rPr>
          <w:rFonts w:ascii="Times New Roman" w:hAnsi="Times New Roman" w:cs="Times New Roman"/>
          <w:sz w:val="24"/>
          <w:szCs w:val="24"/>
        </w:rPr>
        <w:t xml:space="preserve">   </w:t>
      </w:r>
    </w:p>
    <w:p w:rsidR="00A62CCB" w:rsidRDefault="00ED5442"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Данные средства направлены на исполнение </w:t>
      </w:r>
      <w:r w:rsidR="00D42AFB">
        <w:rPr>
          <w:rFonts w:ascii="Times New Roman" w:hAnsi="Times New Roman" w:cs="Times New Roman"/>
          <w:sz w:val="24"/>
          <w:szCs w:val="24"/>
        </w:rPr>
        <w:t xml:space="preserve">расходных обязательств </w:t>
      </w:r>
      <w:r w:rsidR="00D42AFB" w:rsidRPr="00E31AAB">
        <w:rPr>
          <w:rFonts w:ascii="Times New Roman" w:hAnsi="Times New Roman" w:cs="Times New Roman"/>
          <w:b/>
          <w:sz w:val="24"/>
          <w:szCs w:val="24"/>
        </w:rPr>
        <w:t>в соответствии с условиями предоставления субсидии.</w:t>
      </w:r>
      <w:r w:rsidR="00D42AFB">
        <w:rPr>
          <w:rFonts w:ascii="Times New Roman" w:hAnsi="Times New Roman" w:cs="Times New Roman"/>
          <w:sz w:val="24"/>
          <w:szCs w:val="24"/>
        </w:rPr>
        <w:t xml:space="preserve"> </w:t>
      </w:r>
      <w:r w:rsidR="001923D2">
        <w:rPr>
          <w:rFonts w:ascii="Times New Roman" w:hAnsi="Times New Roman" w:cs="Times New Roman"/>
          <w:sz w:val="24"/>
          <w:szCs w:val="24"/>
        </w:rPr>
        <w:t>Кассо</w:t>
      </w:r>
      <w:r w:rsidR="00144A06">
        <w:rPr>
          <w:rFonts w:ascii="Times New Roman" w:hAnsi="Times New Roman" w:cs="Times New Roman"/>
          <w:sz w:val="24"/>
          <w:szCs w:val="24"/>
        </w:rPr>
        <w:t>вый расход составил 61315,9</w:t>
      </w:r>
      <w:r w:rsidR="00D42AFB">
        <w:rPr>
          <w:rFonts w:ascii="Times New Roman" w:hAnsi="Times New Roman" w:cs="Times New Roman"/>
          <w:sz w:val="24"/>
          <w:szCs w:val="24"/>
        </w:rPr>
        <w:t xml:space="preserve"> тыс. руб. или 100%.</w:t>
      </w:r>
    </w:p>
    <w:p w:rsidR="00DF3F1B" w:rsidRPr="00DF3F1B" w:rsidRDefault="00DF3F1B" w:rsidP="00015FA2">
      <w:pPr>
        <w:spacing w:after="0" w:line="240" w:lineRule="auto"/>
        <w:ind w:firstLine="567"/>
        <w:contextualSpacing/>
        <w:jc w:val="both"/>
        <w:rPr>
          <w:rFonts w:ascii="Times New Roman" w:hAnsi="Times New Roman" w:cs="Times New Roman"/>
          <w:sz w:val="24"/>
          <w:szCs w:val="24"/>
        </w:rPr>
      </w:pPr>
      <w:r w:rsidRPr="00DF3F1B">
        <w:rPr>
          <w:rFonts w:ascii="Times New Roman" w:hAnsi="Times New Roman" w:cs="Times New Roman"/>
          <w:sz w:val="24"/>
          <w:szCs w:val="24"/>
        </w:rPr>
        <w:t xml:space="preserve">Распределение субсидии с учетом местного </w:t>
      </w:r>
      <w:r w:rsidR="005A6ACB" w:rsidRPr="00DF3F1B">
        <w:rPr>
          <w:rFonts w:ascii="Times New Roman" w:hAnsi="Times New Roman" w:cs="Times New Roman"/>
          <w:sz w:val="24"/>
          <w:szCs w:val="24"/>
        </w:rPr>
        <w:t xml:space="preserve">софинансирования </w:t>
      </w:r>
      <w:r w:rsidR="005A6ACB">
        <w:rPr>
          <w:rFonts w:ascii="Times New Roman" w:hAnsi="Times New Roman" w:cs="Times New Roman"/>
          <w:sz w:val="24"/>
          <w:szCs w:val="24"/>
        </w:rPr>
        <w:t xml:space="preserve">за 2019 год </w:t>
      </w:r>
      <w:r w:rsidRPr="00DF3F1B">
        <w:rPr>
          <w:rFonts w:ascii="Times New Roman" w:hAnsi="Times New Roman" w:cs="Times New Roman"/>
          <w:sz w:val="24"/>
          <w:szCs w:val="24"/>
        </w:rPr>
        <w:t xml:space="preserve">приведено ниже. </w:t>
      </w:r>
    </w:p>
    <w:p w:rsidR="00DF3F1B" w:rsidRPr="00DF3F1B" w:rsidRDefault="005A6ACB" w:rsidP="00015FA2">
      <w:pPr>
        <w:spacing w:after="0" w:line="240" w:lineRule="auto"/>
        <w:ind w:firstLine="567"/>
        <w:contextualSpacing/>
        <w:jc w:val="right"/>
        <w:rPr>
          <w:rFonts w:ascii="Times New Roman" w:hAnsi="Times New Roman" w:cs="Times New Roman"/>
          <w:sz w:val="24"/>
          <w:szCs w:val="24"/>
        </w:rPr>
      </w:pPr>
      <w:r w:rsidRPr="00DF3F1B">
        <w:rPr>
          <w:rFonts w:ascii="Times New Roman" w:hAnsi="Times New Roman" w:cs="Times New Roman"/>
          <w:sz w:val="24"/>
          <w:szCs w:val="24"/>
        </w:rPr>
        <w:t xml:space="preserve"> </w:t>
      </w:r>
      <w:r w:rsidR="00DF3F1B" w:rsidRPr="00DF3F1B">
        <w:rPr>
          <w:rFonts w:ascii="Times New Roman" w:hAnsi="Times New Roman" w:cs="Times New Roman"/>
          <w:sz w:val="24"/>
          <w:szCs w:val="24"/>
        </w:rPr>
        <w:t>(тыс. руб.)</w:t>
      </w:r>
    </w:p>
    <w:tbl>
      <w:tblPr>
        <w:tblStyle w:val="11"/>
        <w:tblW w:w="9351" w:type="dxa"/>
        <w:tblLook w:val="04A0" w:firstRow="1" w:lastRow="0" w:firstColumn="1" w:lastColumn="0" w:noHBand="0" w:noVBand="1"/>
      </w:tblPr>
      <w:tblGrid>
        <w:gridCol w:w="3539"/>
        <w:gridCol w:w="851"/>
        <w:gridCol w:w="992"/>
        <w:gridCol w:w="1134"/>
        <w:gridCol w:w="1276"/>
        <w:gridCol w:w="1559"/>
      </w:tblGrid>
      <w:tr w:rsidR="00C01304" w:rsidRPr="00DF3F1B" w:rsidTr="00C01304">
        <w:tc>
          <w:tcPr>
            <w:tcW w:w="3539" w:type="dxa"/>
          </w:tcPr>
          <w:p w:rsidR="00C01304" w:rsidRPr="00DF3F1B" w:rsidRDefault="00C01304" w:rsidP="00015FA2">
            <w:pPr>
              <w:spacing w:after="0" w:line="240" w:lineRule="auto"/>
              <w:jc w:val="center"/>
              <w:rPr>
                <w:rFonts w:ascii="Times New Roman" w:hAnsi="Times New Roman" w:cs="Times New Roman"/>
                <w:b/>
                <w:sz w:val="16"/>
                <w:szCs w:val="16"/>
              </w:rPr>
            </w:pPr>
            <w:r w:rsidRPr="00DF3F1B">
              <w:rPr>
                <w:rFonts w:ascii="Times New Roman" w:hAnsi="Times New Roman" w:cs="Times New Roman"/>
                <w:b/>
                <w:sz w:val="16"/>
                <w:szCs w:val="16"/>
              </w:rPr>
              <w:t>Бюджетополучатель</w:t>
            </w:r>
          </w:p>
        </w:tc>
        <w:tc>
          <w:tcPr>
            <w:tcW w:w="851" w:type="dxa"/>
          </w:tcPr>
          <w:p w:rsidR="00C01304" w:rsidRPr="00DF3F1B" w:rsidRDefault="00C01304" w:rsidP="00015FA2">
            <w:pPr>
              <w:spacing w:after="0" w:line="240" w:lineRule="auto"/>
              <w:jc w:val="center"/>
              <w:rPr>
                <w:rFonts w:ascii="Times New Roman" w:hAnsi="Times New Roman" w:cs="Times New Roman"/>
                <w:b/>
                <w:sz w:val="16"/>
                <w:szCs w:val="16"/>
              </w:rPr>
            </w:pPr>
            <w:r w:rsidRPr="00DF3F1B">
              <w:rPr>
                <w:rFonts w:ascii="Times New Roman" w:hAnsi="Times New Roman" w:cs="Times New Roman"/>
                <w:b/>
                <w:sz w:val="16"/>
                <w:szCs w:val="16"/>
              </w:rPr>
              <w:t>КВСР</w:t>
            </w:r>
          </w:p>
        </w:tc>
        <w:tc>
          <w:tcPr>
            <w:tcW w:w="992" w:type="dxa"/>
          </w:tcPr>
          <w:p w:rsidR="00C01304" w:rsidRPr="00DF3F1B" w:rsidRDefault="00C01304" w:rsidP="00015FA2">
            <w:pPr>
              <w:spacing w:after="0" w:line="240" w:lineRule="auto"/>
              <w:jc w:val="center"/>
              <w:rPr>
                <w:rFonts w:ascii="Times New Roman" w:hAnsi="Times New Roman" w:cs="Times New Roman"/>
                <w:b/>
                <w:sz w:val="16"/>
                <w:szCs w:val="16"/>
              </w:rPr>
            </w:pPr>
            <w:r w:rsidRPr="00DF3F1B">
              <w:rPr>
                <w:rFonts w:ascii="Times New Roman" w:hAnsi="Times New Roman" w:cs="Times New Roman"/>
                <w:b/>
                <w:sz w:val="16"/>
                <w:szCs w:val="16"/>
              </w:rPr>
              <w:t>КФСР</w:t>
            </w:r>
          </w:p>
        </w:tc>
        <w:tc>
          <w:tcPr>
            <w:tcW w:w="1134" w:type="dxa"/>
          </w:tcPr>
          <w:p w:rsidR="00C01304" w:rsidRPr="00DF3F1B" w:rsidRDefault="00C01304" w:rsidP="00015FA2">
            <w:pPr>
              <w:spacing w:after="0" w:line="240" w:lineRule="auto"/>
              <w:jc w:val="center"/>
              <w:rPr>
                <w:rFonts w:ascii="Times New Roman" w:hAnsi="Times New Roman" w:cs="Times New Roman"/>
                <w:b/>
                <w:sz w:val="16"/>
                <w:szCs w:val="16"/>
              </w:rPr>
            </w:pPr>
            <w:r w:rsidRPr="00DF3F1B">
              <w:rPr>
                <w:rFonts w:ascii="Times New Roman" w:hAnsi="Times New Roman" w:cs="Times New Roman"/>
                <w:b/>
                <w:sz w:val="16"/>
                <w:szCs w:val="16"/>
              </w:rPr>
              <w:t>КВР</w:t>
            </w:r>
          </w:p>
        </w:tc>
        <w:tc>
          <w:tcPr>
            <w:tcW w:w="1276" w:type="dxa"/>
          </w:tcPr>
          <w:p w:rsidR="00C01304" w:rsidRPr="00DF3F1B" w:rsidRDefault="00C01304" w:rsidP="00015FA2">
            <w:pPr>
              <w:spacing w:after="0" w:line="240" w:lineRule="auto"/>
              <w:jc w:val="center"/>
              <w:rPr>
                <w:rFonts w:ascii="Times New Roman" w:hAnsi="Times New Roman" w:cs="Times New Roman"/>
                <w:b/>
                <w:sz w:val="16"/>
                <w:szCs w:val="16"/>
              </w:rPr>
            </w:pPr>
            <w:r w:rsidRPr="00DF3F1B">
              <w:rPr>
                <w:rFonts w:ascii="Times New Roman" w:hAnsi="Times New Roman" w:cs="Times New Roman"/>
                <w:b/>
                <w:sz w:val="16"/>
                <w:szCs w:val="16"/>
              </w:rPr>
              <w:t>Лимиты на 2019г.</w:t>
            </w:r>
          </w:p>
        </w:tc>
        <w:tc>
          <w:tcPr>
            <w:tcW w:w="1559" w:type="dxa"/>
          </w:tcPr>
          <w:p w:rsidR="00C01304" w:rsidRPr="00DF3F1B" w:rsidRDefault="00C01304" w:rsidP="00015FA2">
            <w:pPr>
              <w:spacing w:after="0" w:line="240" w:lineRule="auto"/>
              <w:jc w:val="center"/>
              <w:rPr>
                <w:rFonts w:ascii="Times New Roman" w:hAnsi="Times New Roman" w:cs="Times New Roman"/>
                <w:b/>
                <w:sz w:val="16"/>
                <w:szCs w:val="16"/>
              </w:rPr>
            </w:pPr>
            <w:r w:rsidRPr="00DF3F1B">
              <w:rPr>
                <w:rFonts w:ascii="Times New Roman" w:hAnsi="Times New Roman" w:cs="Times New Roman"/>
                <w:b/>
                <w:sz w:val="16"/>
                <w:szCs w:val="16"/>
              </w:rPr>
              <w:t>Казначейский расход</w:t>
            </w:r>
          </w:p>
        </w:tc>
      </w:tr>
      <w:tr w:rsidR="00C01304" w:rsidRPr="00DF3F1B" w:rsidTr="00C01304">
        <w:trPr>
          <w:trHeight w:val="225"/>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lastRenderedPageBreak/>
              <w:t>Администрация МО Куйтунский район</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920</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0102</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473,1</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473,1</w:t>
            </w:r>
          </w:p>
        </w:tc>
      </w:tr>
      <w:tr w:rsidR="00C01304" w:rsidRPr="00DF3F1B" w:rsidTr="00C01304">
        <w:trPr>
          <w:trHeight w:val="13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0102</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28,0</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28,0</w:t>
            </w:r>
          </w:p>
        </w:tc>
      </w:tr>
      <w:tr w:rsidR="00C01304" w:rsidRPr="00DF3F1B" w:rsidTr="00C01304">
        <w:trPr>
          <w:trHeight w:val="13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0104</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15544,5</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15544,5</w:t>
            </w:r>
          </w:p>
        </w:tc>
      </w:tr>
      <w:tr w:rsidR="00C01304" w:rsidRPr="00DF3F1B" w:rsidTr="00C01304">
        <w:trPr>
          <w:trHeight w:val="19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0104</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1968,4</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1968,4</w:t>
            </w:r>
          </w:p>
        </w:tc>
      </w:tr>
      <w:tr w:rsidR="00C01304" w:rsidRPr="00DF3F1B" w:rsidTr="00C01304">
        <w:trPr>
          <w:trHeight w:val="12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18014</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18014</w:t>
            </w:r>
          </w:p>
        </w:tc>
      </w:tr>
      <w:tr w:rsidR="00C01304" w:rsidRPr="00DF3F1B" w:rsidTr="00C01304">
        <w:trPr>
          <w:trHeight w:val="225"/>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Дума МО Куйтунский район</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923</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01.03</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760,2</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760,2</w:t>
            </w:r>
          </w:p>
        </w:tc>
      </w:tr>
      <w:tr w:rsidR="00C01304" w:rsidRPr="00DF3F1B" w:rsidTr="00C01304">
        <w:trPr>
          <w:trHeight w:val="12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01.03</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54,6</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54,6</w:t>
            </w:r>
          </w:p>
        </w:tc>
      </w:tr>
      <w:tr w:rsidR="00C01304" w:rsidRPr="00DF3F1B" w:rsidTr="00C01304">
        <w:trPr>
          <w:trHeight w:val="10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814,8</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814,8</w:t>
            </w:r>
          </w:p>
        </w:tc>
      </w:tr>
      <w:tr w:rsidR="00C01304" w:rsidRPr="00DF3F1B" w:rsidTr="00C01304">
        <w:trPr>
          <w:trHeight w:val="195"/>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КСП МО Куйтунский район</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924</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01.06</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1031,1</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1031,1</w:t>
            </w:r>
          </w:p>
        </w:tc>
      </w:tr>
      <w:tr w:rsidR="00C01304" w:rsidRPr="00DF3F1B" w:rsidTr="00C01304">
        <w:trPr>
          <w:trHeight w:val="15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01.06</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104,7</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104,7</w:t>
            </w:r>
          </w:p>
        </w:tc>
      </w:tr>
      <w:tr w:rsidR="00C01304" w:rsidRPr="00DF3F1B" w:rsidTr="00C01304">
        <w:trPr>
          <w:trHeight w:val="10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1135,8</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1135,8</w:t>
            </w:r>
          </w:p>
        </w:tc>
      </w:tr>
      <w:tr w:rsidR="00C01304" w:rsidRPr="00DF3F1B" w:rsidTr="00C01304">
        <w:trPr>
          <w:trHeight w:val="285"/>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Финансовое управление администрации МО Куйтунский район</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921</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01.06</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4196,1</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4196,1</w:t>
            </w:r>
          </w:p>
        </w:tc>
      </w:tr>
      <w:tr w:rsidR="00C01304" w:rsidRPr="00DF3F1B" w:rsidTr="00C01304">
        <w:trPr>
          <w:trHeight w:val="24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01.06</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532,5</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532,5</w:t>
            </w:r>
          </w:p>
        </w:tc>
      </w:tr>
      <w:tr w:rsidR="00C01304" w:rsidRPr="00DF3F1B" w:rsidTr="00C01304">
        <w:trPr>
          <w:trHeight w:val="18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4728,6</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4728,6</w:t>
            </w:r>
          </w:p>
        </w:tc>
      </w:tr>
      <w:tr w:rsidR="00C01304" w:rsidRPr="00DF3F1B" w:rsidTr="00C01304">
        <w:trPr>
          <w:trHeight w:val="255"/>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Управление образования администрации МО Куйтунский район</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922</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07.09</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1001,6</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1001,6</w:t>
            </w:r>
          </w:p>
        </w:tc>
      </w:tr>
      <w:tr w:rsidR="00C01304" w:rsidRPr="00DF3F1B" w:rsidTr="00C01304">
        <w:trPr>
          <w:trHeight w:val="28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07.09</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119,1</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119,1</w:t>
            </w:r>
          </w:p>
        </w:tc>
      </w:tr>
      <w:tr w:rsidR="00C01304" w:rsidRPr="00DF3F1B" w:rsidTr="00C01304">
        <w:trPr>
          <w:trHeight w:val="36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1120,7</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1120,7</w:t>
            </w:r>
          </w:p>
        </w:tc>
      </w:tr>
      <w:tr w:rsidR="00C01304" w:rsidRPr="00DF3F1B" w:rsidTr="00C01304">
        <w:trPr>
          <w:trHeight w:val="180"/>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МКОУ ДО «Детский ООЛ «Орленок»</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922</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07.07</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546,7</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546,7</w:t>
            </w:r>
          </w:p>
        </w:tc>
      </w:tr>
      <w:tr w:rsidR="00C01304" w:rsidRPr="00DF3F1B" w:rsidTr="00C01304">
        <w:trPr>
          <w:trHeight w:val="13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07.07</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32,3</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32,3</w:t>
            </w:r>
          </w:p>
        </w:tc>
      </w:tr>
      <w:tr w:rsidR="00C01304" w:rsidRPr="00DF3F1B" w:rsidTr="00C01304">
        <w:trPr>
          <w:trHeight w:val="13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579</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579</w:t>
            </w:r>
          </w:p>
        </w:tc>
      </w:tr>
      <w:tr w:rsidR="00C01304" w:rsidRPr="00DF3F1B" w:rsidTr="00C01304">
        <w:trPr>
          <w:trHeight w:val="210"/>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МКУ «КУМИ администрации МО Куйтунский район»</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920</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01.13</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1505,3</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1505,3</w:t>
            </w:r>
          </w:p>
        </w:tc>
      </w:tr>
      <w:tr w:rsidR="00C01304" w:rsidRPr="00DF3F1B" w:rsidTr="00C01304">
        <w:trPr>
          <w:trHeight w:val="22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01.13</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129</w:t>
            </w:r>
          </w:p>
        </w:tc>
        <w:tc>
          <w:tcPr>
            <w:tcW w:w="1276" w:type="dxa"/>
          </w:tcPr>
          <w:p w:rsidR="00C01304" w:rsidRPr="00DF3F1B" w:rsidRDefault="00DE7B3C"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116,3</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116,2</w:t>
            </w:r>
          </w:p>
        </w:tc>
      </w:tr>
      <w:tr w:rsidR="00C01304" w:rsidRPr="00DF3F1B" w:rsidTr="00C01304">
        <w:trPr>
          <w:trHeight w:val="240"/>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DE7B3C"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1621,6</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1621,5</w:t>
            </w:r>
          </w:p>
        </w:tc>
      </w:tr>
      <w:tr w:rsidR="00C01304" w:rsidRPr="00DF3F1B" w:rsidTr="00C01304">
        <w:trPr>
          <w:trHeight w:val="195"/>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МКУ «Центр МИФСОУ КР»</w:t>
            </w: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922</w:t>
            </w: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07.09</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10584,9</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10584,9</w:t>
            </w:r>
          </w:p>
        </w:tc>
      </w:tr>
      <w:tr w:rsidR="00C01304" w:rsidRPr="00DF3F1B" w:rsidTr="00C01304">
        <w:trPr>
          <w:trHeight w:val="13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07.09</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560,5</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560,5</w:t>
            </w:r>
          </w:p>
        </w:tc>
      </w:tr>
      <w:tr w:rsidR="00C01304" w:rsidRPr="00DF3F1B" w:rsidTr="00C01304">
        <w:trPr>
          <w:trHeight w:val="10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11145,4</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sidRPr="00DF3F1B">
              <w:rPr>
                <w:rFonts w:ascii="Times New Roman" w:hAnsi="Times New Roman" w:cs="Times New Roman"/>
                <w:b/>
                <w:sz w:val="20"/>
                <w:szCs w:val="20"/>
              </w:rPr>
              <w:t>11145,4</w:t>
            </w:r>
          </w:p>
        </w:tc>
      </w:tr>
      <w:tr w:rsidR="00C01304" w:rsidRPr="00DF3F1B" w:rsidTr="00C01304">
        <w:tc>
          <w:tcPr>
            <w:tcW w:w="3539"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МКУ ДО ДЮСШ</w:t>
            </w:r>
          </w:p>
        </w:tc>
        <w:tc>
          <w:tcPr>
            <w:tcW w:w="851" w:type="dxa"/>
          </w:tcPr>
          <w:p w:rsidR="00C01304" w:rsidRPr="00DF3F1B" w:rsidRDefault="00C01304" w:rsidP="00015FA2">
            <w:pPr>
              <w:spacing w:after="0" w:line="240" w:lineRule="auto"/>
              <w:jc w:val="center"/>
              <w:rPr>
                <w:rFonts w:ascii="Times New Roman" w:hAnsi="Times New Roman" w:cs="Times New Roman"/>
                <w:sz w:val="20"/>
                <w:szCs w:val="20"/>
              </w:rPr>
            </w:pPr>
            <w:r w:rsidRPr="00DF3F1B">
              <w:rPr>
                <w:rFonts w:ascii="Times New Roman" w:hAnsi="Times New Roman" w:cs="Times New Roman"/>
                <w:sz w:val="20"/>
                <w:szCs w:val="20"/>
              </w:rPr>
              <w:t>922</w:t>
            </w:r>
          </w:p>
        </w:tc>
        <w:tc>
          <w:tcPr>
            <w:tcW w:w="992" w:type="dxa"/>
          </w:tcPr>
          <w:p w:rsidR="00C01304" w:rsidRPr="00DF3F1B" w:rsidRDefault="00325EA5"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6897,1</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6897,1</w:t>
            </w:r>
          </w:p>
        </w:tc>
      </w:tr>
      <w:tr w:rsidR="00C01304" w:rsidRPr="00DF3F1B" w:rsidTr="00C01304">
        <w:trPr>
          <w:trHeight w:val="90"/>
        </w:trPr>
        <w:tc>
          <w:tcPr>
            <w:tcW w:w="3539" w:type="dxa"/>
            <w:vMerge w:val="restart"/>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val="restart"/>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325EA5"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134" w:type="dxa"/>
          </w:tcPr>
          <w:p w:rsidR="00C01304" w:rsidRPr="00DF3F1B" w:rsidRDefault="001F23B6"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276"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w:t>
            </w:r>
          </w:p>
        </w:tc>
        <w:tc>
          <w:tcPr>
            <w:tcW w:w="1559" w:type="dxa"/>
          </w:tcPr>
          <w:p w:rsidR="00C01304" w:rsidRPr="00DF3F1B" w:rsidRDefault="00C01304"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w:t>
            </w:r>
          </w:p>
        </w:tc>
      </w:tr>
      <w:tr w:rsidR="00C01304" w:rsidRPr="00DF3F1B" w:rsidTr="00C01304">
        <w:trPr>
          <w:trHeight w:val="135"/>
        </w:trPr>
        <w:tc>
          <w:tcPr>
            <w:tcW w:w="3539"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851" w:type="dxa"/>
            <w:vMerge/>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C01304"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7266,1</w:t>
            </w:r>
          </w:p>
        </w:tc>
        <w:tc>
          <w:tcPr>
            <w:tcW w:w="1559" w:type="dxa"/>
          </w:tcPr>
          <w:p w:rsidR="00C01304" w:rsidRPr="00DF3F1B" w:rsidRDefault="00C01304"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7266,1</w:t>
            </w:r>
          </w:p>
        </w:tc>
      </w:tr>
      <w:tr w:rsidR="001744E9" w:rsidRPr="00DF3F1B" w:rsidTr="00C01304">
        <w:tc>
          <w:tcPr>
            <w:tcW w:w="3539" w:type="dxa"/>
            <w:vMerge w:val="restart"/>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ДО МДШИ</w:t>
            </w:r>
          </w:p>
        </w:tc>
        <w:tc>
          <w:tcPr>
            <w:tcW w:w="851" w:type="dxa"/>
            <w:vMerge w:val="restart"/>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w:t>
            </w:r>
          </w:p>
        </w:tc>
        <w:tc>
          <w:tcPr>
            <w:tcW w:w="992"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134"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1744E9" w:rsidRPr="00DF3F1B" w:rsidRDefault="00DE7B3C"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2533</w:t>
            </w:r>
          </w:p>
        </w:tc>
        <w:tc>
          <w:tcPr>
            <w:tcW w:w="1559"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2532,9</w:t>
            </w:r>
          </w:p>
        </w:tc>
      </w:tr>
      <w:tr w:rsidR="001744E9" w:rsidRPr="00DF3F1B" w:rsidTr="00C01304">
        <w:tc>
          <w:tcPr>
            <w:tcW w:w="3539" w:type="dxa"/>
            <w:vMerge/>
          </w:tcPr>
          <w:p w:rsidR="001744E9" w:rsidRPr="00DF3F1B" w:rsidRDefault="001744E9" w:rsidP="00015FA2">
            <w:pPr>
              <w:spacing w:after="0" w:line="240" w:lineRule="auto"/>
              <w:jc w:val="center"/>
              <w:rPr>
                <w:rFonts w:ascii="Times New Roman" w:hAnsi="Times New Roman" w:cs="Times New Roman"/>
                <w:sz w:val="20"/>
                <w:szCs w:val="20"/>
              </w:rPr>
            </w:pPr>
          </w:p>
        </w:tc>
        <w:tc>
          <w:tcPr>
            <w:tcW w:w="851" w:type="dxa"/>
            <w:vMerge/>
          </w:tcPr>
          <w:p w:rsidR="001744E9" w:rsidRPr="00DF3F1B" w:rsidRDefault="001744E9" w:rsidP="00015FA2">
            <w:pPr>
              <w:spacing w:after="0" w:line="240" w:lineRule="auto"/>
              <w:jc w:val="center"/>
              <w:rPr>
                <w:rFonts w:ascii="Times New Roman" w:hAnsi="Times New Roman" w:cs="Times New Roman"/>
                <w:sz w:val="20"/>
                <w:szCs w:val="20"/>
              </w:rPr>
            </w:pPr>
          </w:p>
        </w:tc>
        <w:tc>
          <w:tcPr>
            <w:tcW w:w="992"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134"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276"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w:t>
            </w:r>
          </w:p>
        </w:tc>
        <w:tc>
          <w:tcPr>
            <w:tcW w:w="1559" w:type="dxa"/>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w:t>
            </w:r>
          </w:p>
        </w:tc>
      </w:tr>
      <w:tr w:rsidR="001744E9" w:rsidRPr="00DF3F1B" w:rsidTr="00C01304">
        <w:tc>
          <w:tcPr>
            <w:tcW w:w="3539" w:type="dxa"/>
            <w:vMerge/>
          </w:tcPr>
          <w:p w:rsidR="001744E9" w:rsidRPr="00DF3F1B" w:rsidRDefault="001744E9" w:rsidP="00015FA2">
            <w:pPr>
              <w:spacing w:after="0" w:line="240" w:lineRule="auto"/>
              <w:jc w:val="center"/>
              <w:rPr>
                <w:rFonts w:ascii="Times New Roman" w:hAnsi="Times New Roman" w:cs="Times New Roman"/>
                <w:sz w:val="20"/>
                <w:szCs w:val="20"/>
              </w:rPr>
            </w:pPr>
          </w:p>
        </w:tc>
        <w:tc>
          <w:tcPr>
            <w:tcW w:w="851" w:type="dxa"/>
            <w:vMerge/>
          </w:tcPr>
          <w:p w:rsidR="001744E9" w:rsidRPr="00DF3F1B" w:rsidRDefault="001744E9" w:rsidP="00015FA2">
            <w:pPr>
              <w:spacing w:after="0" w:line="240" w:lineRule="auto"/>
              <w:jc w:val="center"/>
              <w:rPr>
                <w:rFonts w:ascii="Times New Roman" w:hAnsi="Times New Roman" w:cs="Times New Roman"/>
                <w:sz w:val="20"/>
                <w:szCs w:val="20"/>
              </w:rPr>
            </w:pPr>
          </w:p>
        </w:tc>
        <w:tc>
          <w:tcPr>
            <w:tcW w:w="992" w:type="dxa"/>
          </w:tcPr>
          <w:p w:rsidR="001744E9" w:rsidRPr="00DF3F1B" w:rsidRDefault="001744E9" w:rsidP="00015FA2">
            <w:pPr>
              <w:spacing w:after="0" w:line="240" w:lineRule="auto"/>
              <w:jc w:val="center"/>
              <w:rPr>
                <w:rFonts w:ascii="Times New Roman" w:hAnsi="Times New Roman" w:cs="Times New Roman"/>
                <w:sz w:val="20"/>
                <w:szCs w:val="20"/>
              </w:rPr>
            </w:pPr>
          </w:p>
        </w:tc>
        <w:tc>
          <w:tcPr>
            <w:tcW w:w="1134" w:type="dxa"/>
          </w:tcPr>
          <w:p w:rsidR="001744E9" w:rsidRPr="00DF3F1B" w:rsidRDefault="001744E9" w:rsidP="00015FA2">
            <w:pPr>
              <w:spacing w:after="0" w:line="240" w:lineRule="auto"/>
              <w:jc w:val="center"/>
              <w:rPr>
                <w:rFonts w:ascii="Times New Roman" w:hAnsi="Times New Roman" w:cs="Times New Roman"/>
                <w:sz w:val="20"/>
                <w:szCs w:val="20"/>
              </w:rPr>
            </w:pPr>
          </w:p>
        </w:tc>
        <w:tc>
          <w:tcPr>
            <w:tcW w:w="1276" w:type="dxa"/>
          </w:tcPr>
          <w:p w:rsidR="001744E9" w:rsidRPr="00DF3F1B" w:rsidRDefault="00DE7B3C"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2795</w:t>
            </w:r>
          </w:p>
        </w:tc>
        <w:tc>
          <w:tcPr>
            <w:tcW w:w="1559" w:type="dxa"/>
          </w:tcPr>
          <w:p w:rsidR="001744E9" w:rsidRPr="00DF3F1B" w:rsidRDefault="001744E9"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2794,9</w:t>
            </w:r>
          </w:p>
        </w:tc>
      </w:tr>
      <w:tr w:rsidR="001744E9" w:rsidRPr="00DF3F1B" w:rsidTr="001744E9">
        <w:trPr>
          <w:trHeight w:val="105"/>
        </w:trPr>
        <w:tc>
          <w:tcPr>
            <w:tcW w:w="3539" w:type="dxa"/>
            <w:vMerge w:val="restart"/>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 ДО «ДДТ-Город мастеров»</w:t>
            </w:r>
          </w:p>
        </w:tc>
        <w:tc>
          <w:tcPr>
            <w:tcW w:w="851" w:type="dxa"/>
            <w:vMerge w:val="restart"/>
          </w:tcPr>
          <w:p w:rsidR="001744E9" w:rsidRPr="00DF3F1B" w:rsidRDefault="001744E9"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c>
          <w:tcPr>
            <w:tcW w:w="992"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134"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6520,7</w:t>
            </w:r>
          </w:p>
        </w:tc>
        <w:tc>
          <w:tcPr>
            <w:tcW w:w="1559"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6520,7</w:t>
            </w:r>
          </w:p>
        </w:tc>
      </w:tr>
      <w:tr w:rsidR="001744E9" w:rsidRPr="00DF3F1B" w:rsidTr="001744E9">
        <w:trPr>
          <w:trHeight w:val="105"/>
        </w:trPr>
        <w:tc>
          <w:tcPr>
            <w:tcW w:w="3539" w:type="dxa"/>
            <w:vMerge/>
          </w:tcPr>
          <w:p w:rsidR="001744E9" w:rsidRDefault="001744E9" w:rsidP="00015FA2">
            <w:pPr>
              <w:spacing w:after="0" w:line="240" w:lineRule="auto"/>
              <w:jc w:val="center"/>
              <w:rPr>
                <w:rFonts w:ascii="Times New Roman" w:hAnsi="Times New Roman" w:cs="Times New Roman"/>
                <w:sz w:val="20"/>
                <w:szCs w:val="20"/>
              </w:rPr>
            </w:pPr>
          </w:p>
        </w:tc>
        <w:tc>
          <w:tcPr>
            <w:tcW w:w="851" w:type="dxa"/>
            <w:vMerge/>
          </w:tcPr>
          <w:p w:rsidR="001744E9" w:rsidRDefault="001744E9" w:rsidP="00015FA2">
            <w:pPr>
              <w:spacing w:after="0" w:line="240" w:lineRule="auto"/>
              <w:jc w:val="center"/>
              <w:rPr>
                <w:rFonts w:ascii="Times New Roman" w:hAnsi="Times New Roman" w:cs="Times New Roman"/>
                <w:sz w:val="20"/>
                <w:szCs w:val="20"/>
              </w:rPr>
            </w:pPr>
          </w:p>
        </w:tc>
        <w:tc>
          <w:tcPr>
            <w:tcW w:w="992"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134"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276"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333,1</w:t>
            </w:r>
          </w:p>
        </w:tc>
        <w:tc>
          <w:tcPr>
            <w:tcW w:w="1559" w:type="dxa"/>
          </w:tcPr>
          <w:p w:rsidR="001744E9"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331,1</w:t>
            </w:r>
          </w:p>
        </w:tc>
      </w:tr>
      <w:tr w:rsidR="001744E9" w:rsidRPr="00DF3F1B" w:rsidTr="00C01304">
        <w:trPr>
          <w:trHeight w:val="110"/>
        </w:trPr>
        <w:tc>
          <w:tcPr>
            <w:tcW w:w="3539" w:type="dxa"/>
            <w:vMerge/>
          </w:tcPr>
          <w:p w:rsidR="001744E9" w:rsidRDefault="001744E9" w:rsidP="00015FA2">
            <w:pPr>
              <w:spacing w:after="0" w:line="240" w:lineRule="auto"/>
              <w:jc w:val="center"/>
              <w:rPr>
                <w:rFonts w:ascii="Times New Roman" w:hAnsi="Times New Roman" w:cs="Times New Roman"/>
                <w:sz w:val="20"/>
                <w:szCs w:val="20"/>
              </w:rPr>
            </w:pPr>
          </w:p>
        </w:tc>
        <w:tc>
          <w:tcPr>
            <w:tcW w:w="851" w:type="dxa"/>
            <w:vMerge/>
          </w:tcPr>
          <w:p w:rsidR="001744E9" w:rsidRDefault="001744E9" w:rsidP="00015FA2">
            <w:pPr>
              <w:spacing w:after="0" w:line="240" w:lineRule="auto"/>
              <w:jc w:val="center"/>
              <w:rPr>
                <w:rFonts w:ascii="Times New Roman" w:hAnsi="Times New Roman" w:cs="Times New Roman"/>
                <w:sz w:val="20"/>
                <w:szCs w:val="20"/>
              </w:rPr>
            </w:pPr>
          </w:p>
        </w:tc>
        <w:tc>
          <w:tcPr>
            <w:tcW w:w="992" w:type="dxa"/>
          </w:tcPr>
          <w:p w:rsidR="001744E9" w:rsidRPr="00DF3F1B" w:rsidRDefault="001744E9" w:rsidP="00015FA2">
            <w:pPr>
              <w:spacing w:after="0" w:line="240" w:lineRule="auto"/>
              <w:jc w:val="center"/>
              <w:rPr>
                <w:rFonts w:ascii="Times New Roman" w:hAnsi="Times New Roman" w:cs="Times New Roman"/>
                <w:sz w:val="20"/>
                <w:szCs w:val="20"/>
              </w:rPr>
            </w:pPr>
          </w:p>
        </w:tc>
        <w:tc>
          <w:tcPr>
            <w:tcW w:w="1134" w:type="dxa"/>
          </w:tcPr>
          <w:p w:rsidR="001744E9" w:rsidRPr="00DF3F1B" w:rsidRDefault="001744E9" w:rsidP="00015FA2">
            <w:pPr>
              <w:spacing w:after="0" w:line="240" w:lineRule="auto"/>
              <w:jc w:val="center"/>
              <w:rPr>
                <w:rFonts w:ascii="Times New Roman" w:hAnsi="Times New Roman" w:cs="Times New Roman"/>
                <w:sz w:val="20"/>
                <w:szCs w:val="20"/>
              </w:rPr>
            </w:pPr>
          </w:p>
        </w:tc>
        <w:tc>
          <w:tcPr>
            <w:tcW w:w="1276" w:type="dxa"/>
          </w:tcPr>
          <w:p w:rsidR="001744E9" w:rsidRPr="00723733" w:rsidRDefault="00723733"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6853,8</w:t>
            </w:r>
          </w:p>
        </w:tc>
        <w:tc>
          <w:tcPr>
            <w:tcW w:w="1559" w:type="dxa"/>
          </w:tcPr>
          <w:p w:rsidR="001744E9" w:rsidRPr="00723733" w:rsidRDefault="00723733"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6853,8</w:t>
            </w:r>
          </w:p>
        </w:tc>
      </w:tr>
      <w:tr w:rsidR="00723733" w:rsidRPr="00DF3F1B" w:rsidTr="00723733">
        <w:trPr>
          <w:trHeight w:val="187"/>
        </w:trPr>
        <w:tc>
          <w:tcPr>
            <w:tcW w:w="3539" w:type="dxa"/>
            <w:vMerge w:val="restart"/>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МКУК «Куйтунская межпоселенческая районная библиотека»</w:t>
            </w:r>
          </w:p>
        </w:tc>
        <w:tc>
          <w:tcPr>
            <w:tcW w:w="851" w:type="dxa"/>
            <w:vMerge w:val="restart"/>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w:t>
            </w:r>
          </w:p>
        </w:tc>
        <w:tc>
          <w:tcPr>
            <w:tcW w:w="992"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134"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1921,6</w:t>
            </w:r>
          </w:p>
        </w:tc>
        <w:tc>
          <w:tcPr>
            <w:tcW w:w="1559"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1921,6</w:t>
            </w:r>
          </w:p>
        </w:tc>
      </w:tr>
      <w:tr w:rsidR="00723733" w:rsidRPr="00DF3F1B" w:rsidTr="00723733">
        <w:trPr>
          <w:trHeight w:val="165"/>
        </w:trPr>
        <w:tc>
          <w:tcPr>
            <w:tcW w:w="3539" w:type="dxa"/>
            <w:vMerge/>
          </w:tcPr>
          <w:p w:rsidR="00723733" w:rsidRDefault="00723733" w:rsidP="00015FA2">
            <w:pPr>
              <w:spacing w:after="0" w:line="240" w:lineRule="auto"/>
              <w:jc w:val="center"/>
              <w:rPr>
                <w:rFonts w:ascii="Times New Roman" w:hAnsi="Times New Roman" w:cs="Times New Roman"/>
                <w:sz w:val="20"/>
                <w:szCs w:val="20"/>
              </w:rPr>
            </w:pPr>
          </w:p>
        </w:tc>
        <w:tc>
          <w:tcPr>
            <w:tcW w:w="851" w:type="dxa"/>
            <w:vMerge/>
          </w:tcPr>
          <w:p w:rsidR="00723733" w:rsidRDefault="00723733" w:rsidP="00015FA2">
            <w:pPr>
              <w:spacing w:after="0" w:line="240" w:lineRule="auto"/>
              <w:jc w:val="center"/>
              <w:rPr>
                <w:rFonts w:ascii="Times New Roman" w:hAnsi="Times New Roman" w:cs="Times New Roman"/>
                <w:sz w:val="20"/>
                <w:szCs w:val="20"/>
              </w:rPr>
            </w:pPr>
          </w:p>
        </w:tc>
        <w:tc>
          <w:tcPr>
            <w:tcW w:w="992"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134"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1276"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141,1</w:t>
            </w:r>
          </w:p>
        </w:tc>
        <w:tc>
          <w:tcPr>
            <w:tcW w:w="1559" w:type="dxa"/>
          </w:tcPr>
          <w:p w:rsidR="00723733" w:rsidRPr="00DF3F1B" w:rsidRDefault="00723733"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141,1</w:t>
            </w:r>
          </w:p>
        </w:tc>
      </w:tr>
      <w:tr w:rsidR="00723733" w:rsidRPr="00DF3F1B" w:rsidTr="00C01304">
        <w:trPr>
          <w:trHeight w:val="225"/>
        </w:trPr>
        <w:tc>
          <w:tcPr>
            <w:tcW w:w="3539" w:type="dxa"/>
            <w:vMerge/>
          </w:tcPr>
          <w:p w:rsidR="00723733" w:rsidRDefault="00723733" w:rsidP="00015FA2">
            <w:pPr>
              <w:spacing w:after="0" w:line="240" w:lineRule="auto"/>
              <w:jc w:val="center"/>
              <w:rPr>
                <w:rFonts w:ascii="Times New Roman" w:hAnsi="Times New Roman" w:cs="Times New Roman"/>
                <w:sz w:val="20"/>
                <w:szCs w:val="20"/>
              </w:rPr>
            </w:pPr>
          </w:p>
        </w:tc>
        <w:tc>
          <w:tcPr>
            <w:tcW w:w="851" w:type="dxa"/>
            <w:vMerge/>
          </w:tcPr>
          <w:p w:rsidR="00723733" w:rsidRDefault="00723733" w:rsidP="00015FA2">
            <w:pPr>
              <w:spacing w:after="0" w:line="240" w:lineRule="auto"/>
              <w:jc w:val="center"/>
              <w:rPr>
                <w:rFonts w:ascii="Times New Roman" w:hAnsi="Times New Roman" w:cs="Times New Roman"/>
                <w:sz w:val="20"/>
                <w:szCs w:val="20"/>
              </w:rPr>
            </w:pPr>
          </w:p>
        </w:tc>
        <w:tc>
          <w:tcPr>
            <w:tcW w:w="992" w:type="dxa"/>
          </w:tcPr>
          <w:p w:rsidR="00723733" w:rsidRPr="00DF3F1B" w:rsidRDefault="00723733" w:rsidP="00015FA2">
            <w:pPr>
              <w:spacing w:after="0" w:line="240" w:lineRule="auto"/>
              <w:jc w:val="center"/>
              <w:rPr>
                <w:rFonts w:ascii="Times New Roman" w:hAnsi="Times New Roman" w:cs="Times New Roman"/>
                <w:sz w:val="20"/>
                <w:szCs w:val="20"/>
              </w:rPr>
            </w:pPr>
          </w:p>
        </w:tc>
        <w:tc>
          <w:tcPr>
            <w:tcW w:w="1134" w:type="dxa"/>
          </w:tcPr>
          <w:p w:rsidR="00723733" w:rsidRPr="00DF3F1B" w:rsidRDefault="00723733" w:rsidP="00015FA2">
            <w:pPr>
              <w:spacing w:after="0" w:line="240" w:lineRule="auto"/>
              <w:jc w:val="center"/>
              <w:rPr>
                <w:rFonts w:ascii="Times New Roman" w:hAnsi="Times New Roman" w:cs="Times New Roman"/>
                <w:sz w:val="20"/>
                <w:szCs w:val="20"/>
              </w:rPr>
            </w:pPr>
          </w:p>
        </w:tc>
        <w:tc>
          <w:tcPr>
            <w:tcW w:w="1276" w:type="dxa"/>
          </w:tcPr>
          <w:p w:rsidR="00723733" w:rsidRPr="00723733" w:rsidRDefault="00D52C1A"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2062,7</w:t>
            </w:r>
          </w:p>
        </w:tc>
        <w:tc>
          <w:tcPr>
            <w:tcW w:w="1559" w:type="dxa"/>
          </w:tcPr>
          <w:p w:rsidR="00723733" w:rsidRPr="00723733" w:rsidRDefault="00D52C1A"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2062,7</w:t>
            </w:r>
          </w:p>
        </w:tc>
      </w:tr>
      <w:tr w:rsidR="00D52C1A" w:rsidRPr="00DF3F1B" w:rsidTr="00D52C1A">
        <w:trPr>
          <w:trHeight w:val="165"/>
        </w:trPr>
        <w:tc>
          <w:tcPr>
            <w:tcW w:w="3539" w:type="dxa"/>
            <w:vMerge w:val="restart"/>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МКУК «Куйтунский районный краеведческий музей»</w:t>
            </w:r>
          </w:p>
        </w:tc>
        <w:tc>
          <w:tcPr>
            <w:tcW w:w="851" w:type="dxa"/>
            <w:vMerge w:val="restart"/>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w:t>
            </w:r>
          </w:p>
        </w:tc>
        <w:tc>
          <w:tcPr>
            <w:tcW w:w="992"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134"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1559"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r>
      <w:tr w:rsidR="00D52C1A" w:rsidRPr="00DF3F1B" w:rsidTr="00D52C1A">
        <w:trPr>
          <w:trHeight w:val="135"/>
        </w:trPr>
        <w:tc>
          <w:tcPr>
            <w:tcW w:w="3539" w:type="dxa"/>
            <w:vMerge/>
          </w:tcPr>
          <w:p w:rsidR="00D52C1A" w:rsidRDefault="00D52C1A" w:rsidP="00015FA2">
            <w:pPr>
              <w:spacing w:after="0" w:line="240" w:lineRule="auto"/>
              <w:jc w:val="center"/>
              <w:rPr>
                <w:rFonts w:ascii="Times New Roman" w:hAnsi="Times New Roman" w:cs="Times New Roman"/>
                <w:sz w:val="20"/>
                <w:szCs w:val="20"/>
              </w:rPr>
            </w:pPr>
          </w:p>
        </w:tc>
        <w:tc>
          <w:tcPr>
            <w:tcW w:w="851" w:type="dxa"/>
            <w:vMerge/>
          </w:tcPr>
          <w:p w:rsidR="00D52C1A" w:rsidRDefault="00D52C1A" w:rsidP="00015FA2">
            <w:pPr>
              <w:spacing w:after="0" w:line="240" w:lineRule="auto"/>
              <w:jc w:val="center"/>
              <w:rPr>
                <w:rFonts w:ascii="Times New Roman" w:hAnsi="Times New Roman" w:cs="Times New Roman"/>
                <w:sz w:val="20"/>
                <w:szCs w:val="20"/>
              </w:rPr>
            </w:pPr>
          </w:p>
        </w:tc>
        <w:tc>
          <w:tcPr>
            <w:tcW w:w="992" w:type="dxa"/>
          </w:tcPr>
          <w:p w:rsidR="00D52C1A"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134" w:type="dxa"/>
          </w:tcPr>
          <w:p w:rsidR="00D52C1A" w:rsidRPr="00DF3F1B" w:rsidRDefault="00D52C1A" w:rsidP="00015FA2">
            <w:pPr>
              <w:spacing w:after="0" w:line="240" w:lineRule="auto"/>
              <w:jc w:val="center"/>
              <w:rPr>
                <w:rFonts w:ascii="Times New Roman" w:hAnsi="Times New Roman" w:cs="Times New Roman"/>
                <w:sz w:val="20"/>
                <w:szCs w:val="20"/>
              </w:rPr>
            </w:pPr>
          </w:p>
        </w:tc>
        <w:tc>
          <w:tcPr>
            <w:tcW w:w="1276"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559"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r>
      <w:tr w:rsidR="00D52C1A" w:rsidRPr="00DF3F1B" w:rsidTr="00C01304">
        <w:trPr>
          <w:trHeight w:val="135"/>
        </w:trPr>
        <w:tc>
          <w:tcPr>
            <w:tcW w:w="3539" w:type="dxa"/>
            <w:vMerge/>
          </w:tcPr>
          <w:p w:rsidR="00D52C1A" w:rsidRDefault="00D52C1A" w:rsidP="00015FA2">
            <w:pPr>
              <w:spacing w:after="0" w:line="240" w:lineRule="auto"/>
              <w:jc w:val="center"/>
              <w:rPr>
                <w:rFonts w:ascii="Times New Roman" w:hAnsi="Times New Roman" w:cs="Times New Roman"/>
                <w:sz w:val="20"/>
                <w:szCs w:val="20"/>
              </w:rPr>
            </w:pPr>
          </w:p>
        </w:tc>
        <w:tc>
          <w:tcPr>
            <w:tcW w:w="851" w:type="dxa"/>
            <w:vMerge/>
          </w:tcPr>
          <w:p w:rsidR="00D52C1A" w:rsidRDefault="00D52C1A" w:rsidP="00015FA2">
            <w:pPr>
              <w:spacing w:after="0" w:line="240" w:lineRule="auto"/>
              <w:jc w:val="center"/>
              <w:rPr>
                <w:rFonts w:ascii="Times New Roman" w:hAnsi="Times New Roman" w:cs="Times New Roman"/>
                <w:sz w:val="20"/>
                <w:szCs w:val="20"/>
              </w:rPr>
            </w:pPr>
          </w:p>
        </w:tc>
        <w:tc>
          <w:tcPr>
            <w:tcW w:w="992" w:type="dxa"/>
          </w:tcPr>
          <w:p w:rsidR="00D52C1A" w:rsidRDefault="00D52C1A" w:rsidP="00015FA2">
            <w:pPr>
              <w:spacing w:after="0" w:line="240" w:lineRule="auto"/>
              <w:jc w:val="center"/>
              <w:rPr>
                <w:rFonts w:ascii="Times New Roman" w:hAnsi="Times New Roman" w:cs="Times New Roman"/>
                <w:sz w:val="20"/>
                <w:szCs w:val="20"/>
              </w:rPr>
            </w:pPr>
          </w:p>
        </w:tc>
        <w:tc>
          <w:tcPr>
            <w:tcW w:w="1134" w:type="dxa"/>
          </w:tcPr>
          <w:p w:rsidR="00D52C1A" w:rsidRPr="00DF3F1B" w:rsidRDefault="00D52C1A" w:rsidP="00015FA2">
            <w:pPr>
              <w:spacing w:after="0" w:line="240" w:lineRule="auto"/>
              <w:jc w:val="center"/>
              <w:rPr>
                <w:rFonts w:ascii="Times New Roman" w:hAnsi="Times New Roman" w:cs="Times New Roman"/>
                <w:sz w:val="20"/>
                <w:szCs w:val="20"/>
              </w:rPr>
            </w:pPr>
          </w:p>
        </w:tc>
        <w:tc>
          <w:tcPr>
            <w:tcW w:w="1276" w:type="dxa"/>
          </w:tcPr>
          <w:p w:rsidR="00D52C1A" w:rsidRPr="00D52C1A" w:rsidRDefault="00D52C1A"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473,3</w:t>
            </w:r>
          </w:p>
        </w:tc>
        <w:tc>
          <w:tcPr>
            <w:tcW w:w="1559" w:type="dxa"/>
          </w:tcPr>
          <w:p w:rsidR="00D52C1A" w:rsidRPr="00D52C1A" w:rsidRDefault="00D52C1A"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473,3</w:t>
            </w:r>
          </w:p>
        </w:tc>
      </w:tr>
      <w:tr w:rsidR="00D52C1A" w:rsidRPr="00DF3F1B" w:rsidTr="00D52C1A">
        <w:trPr>
          <w:trHeight w:val="210"/>
        </w:trPr>
        <w:tc>
          <w:tcPr>
            <w:tcW w:w="3539" w:type="dxa"/>
            <w:vMerge w:val="restart"/>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МКУК «Социально-культурное объединение»</w:t>
            </w:r>
          </w:p>
        </w:tc>
        <w:tc>
          <w:tcPr>
            <w:tcW w:w="851" w:type="dxa"/>
            <w:vMerge w:val="restart"/>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920</w:t>
            </w:r>
          </w:p>
        </w:tc>
        <w:tc>
          <w:tcPr>
            <w:tcW w:w="992" w:type="dxa"/>
          </w:tcPr>
          <w:p w:rsidR="00D52C1A" w:rsidRPr="00DF3F1B" w:rsidRDefault="00D52C1A"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134" w:type="dxa"/>
          </w:tcPr>
          <w:p w:rsidR="00D52C1A" w:rsidRPr="00DF3F1B" w:rsidRDefault="00036B3F"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6" w:type="dxa"/>
          </w:tcPr>
          <w:p w:rsidR="00D52C1A" w:rsidRPr="00DF3F1B" w:rsidRDefault="00036B3F"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2532,8</w:t>
            </w:r>
          </w:p>
        </w:tc>
        <w:tc>
          <w:tcPr>
            <w:tcW w:w="1559" w:type="dxa"/>
          </w:tcPr>
          <w:p w:rsidR="00D52C1A" w:rsidRPr="00DF3F1B" w:rsidRDefault="00036B3F"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2532,8</w:t>
            </w:r>
          </w:p>
        </w:tc>
      </w:tr>
      <w:tr w:rsidR="00D52C1A" w:rsidRPr="00DF3F1B" w:rsidTr="00D52C1A">
        <w:trPr>
          <w:trHeight w:val="90"/>
        </w:trPr>
        <w:tc>
          <w:tcPr>
            <w:tcW w:w="3539" w:type="dxa"/>
            <w:vMerge/>
          </w:tcPr>
          <w:p w:rsidR="00D52C1A" w:rsidRDefault="00D52C1A" w:rsidP="00015FA2">
            <w:pPr>
              <w:spacing w:after="0" w:line="240" w:lineRule="auto"/>
              <w:jc w:val="center"/>
              <w:rPr>
                <w:rFonts w:ascii="Times New Roman" w:hAnsi="Times New Roman" w:cs="Times New Roman"/>
                <w:sz w:val="20"/>
                <w:szCs w:val="20"/>
              </w:rPr>
            </w:pPr>
          </w:p>
        </w:tc>
        <w:tc>
          <w:tcPr>
            <w:tcW w:w="851" w:type="dxa"/>
            <w:vMerge/>
          </w:tcPr>
          <w:p w:rsidR="00D52C1A" w:rsidRDefault="00D52C1A" w:rsidP="00015FA2">
            <w:pPr>
              <w:spacing w:after="0" w:line="240" w:lineRule="auto"/>
              <w:jc w:val="center"/>
              <w:rPr>
                <w:rFonts w:ascii="Times New Roman" w:hAnsi="Times New Roman" w:cs="Times New Roman"/>
                <w:sz w:val="20"/>
                <w:szCs w:val="20"/>
              </w:rPr>
            </w:pPr>
          </w:p>
        </w:tc>
        <w:tc>
          <w:tcPr>
            <w:tcW w:w="992" w:type="dxa"/>
          </w:tcPr>
          <w:p w:rsidR="00D52C1A" w:rsidRDefault="00036B3F"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134" w:type="dxa"/>
          </w:tcPr>
          <w:p w:rsidR="00D52C1A" w:rsidRPr="00DF3F1B" w:rsidRDefault="00D52C1A" w:rsidP="00015FA2">
            <w:pPr>
              <w:spacing w:after="0" w:line="240" w:lineRule="auto"/>
              <w:jc w:val="center"/>
              <w:rPr>
                <w:rFonts w:ascii="Times New Roman" w:hAnsi="Times New Roman" w:cs="Times New Roman"/>
                <w:sz w:val="20"/>
                <w:szCs w:val="20"/>
              </w:rPr>
            </w:pPr>
          </w:p>
        </w:tc>
        <w:tc>
          <w:tcPr>
            <w:tcW w:w="1276" w:type="dxa"/>
          </w:tcPr>
          <w:p w:rsidR="00D52C1A" w:rsidRPr="00DF3F1B" w:rsidRDefault="00036B3F"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172,3</w:t>
            </w:r>
          </w:p>
        </w:tc>
        <w:tc>
          <w:tcPr>
            <w:tcW w:w="1559" w:type="dxa"/>
          </w:tcPr>
          <w:p w:rsidR="00D52C1A" w:rsidRPr="00DF3F1B" w:rsidRDefault="00036B3F" w:rsidP="00015F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172,3</w:t>
            </w:r>
          </w:p>
        </w:tc>
      </w:tr>
      <w:tr w:rsidR="00D52C1A" w:rsidRPr="00DF3F1B" w:rsidTr="00C01304">
        <w:trPr>
          <w:trHeight w:val="135"/>
        </w:trPr>
        <w:tc>
          <w:tcPr>
            <w:tcW w:w="3539" w:type="dxa"/>
            <w:vMerge/>
          </w:tcPr>
          <w:p w:rsidR="00D52C1A" w:rsidRDefault="00D52C1A" w:rsidP="00015FA2">
            <w:pPr>
              <w:spacing w:after="0" w:line="240" w:lineRule="auto"/>
              <w:jc w:val="center"/>
              <w:rPr>
                <w:rFonts w:ascii="Times New Roman" w:hAnsi="Times New Roman" w:cs="Times New Roman"/>
                <w:sz w:val="20"/>
                <w:szCs w:val="20"/>
              </w:rPr>
            </w:pPr>
          </w:p>
        </w:tc>
        <w:tc>
          <w:tcPr>
            <w:tcW w:w="851" w:type="dxa"/>
            <w:vMerge/>
          </w:tcPr>
          <w:p w:rsidR="00D52C1A" w:rsidRDefault="00D52C1A" w:rsidP="00015FA2">
            <w:pPr>
              <w:spacing w:after="0" w:line="240" w:lineRule="auto"/>
              <w:jc w:val="center"/>
              <w:rPr>
                <w:rFonts w:ascii="Times New Roman" w:hAnsi="Times New Roman" w:cs="Times New Roman"/>
                <w:sz w:val="20"/>
                <w:szCs w:val="20"/>
              </w:rPr>
            </w:pPr>
          </w:p>
        </w:tc>
        <w:tc>
          <w:tcPr>
            <w:tcW w:w="992" w:type="dxa"/>
          </w:tcPr>
          <w:p w:rsidR="00D52C1A" w:rsidRDefault="00D52C1A" w:rsidP="00015FA2">
            <w:pPr>
              <w:spacing w:after="0" w:line="240" w:lineRule="auto"/>
              <w:jc w:val="center"/>
              <w:rPr>
                <w:rFonts w:ascii="Times New Roman" w:hAnsi="Times New Roman" w:cs="Times New Roman"/>
                <w:sz w:val="20"/>
                <w:szCs w:val="20"/>
              </w:rPr>
            </w:pPr>
          </w:p>
        </w:tc>
        <w:tc>
          <w:tcPr>
            <w:tcW w:w="1134" w:type="dxa"/>
          </w:tcPr>
          <w:p w:rsidR="00D52C1A" w:rsidRPr="00DF3F1B" w:rsidRDefault="00D52C1A" w:rsidP="00015FA2">
            <w:pPr>
              <w:spacing w:after="0" w:line="240" w:lineRule="auto"/>
              <w:jc w:val="center"/>
              <w:rPr>
                <w:rFonts w:ascii="Times New Roman" w:hAnsi="Times New Roman" w:cs="Times New Roman"/>
                <w:sz w:val="20"/>
                <w:szCs w:val="20"/>
              </w:rPr>
            </w:pPr>
          </w:p>
        </w:tc>
        <w:tc>
          <w:tcPr>
            <w:tcW w:w="1276" w:type="dxa"/>
          </w:tcPr>
          <w:p w:rsidR="00D52C1A" w:rsidRPr="00036B3F" w:rsidRDefault="00036B3F"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2705,1</w:t>
            </w:r>
          </w:p>
        </w:tc>
        <w:tc>
          <w:tcPr>
            <w:tcW w:w="1559" w:type="dxa"/>
          </w:tcPr>
          <w:p w:rsidR="00D52C1A" w:rsidRPr="00036B3F" w:rsidRDefault="00036B3F" w:rsidP="00015F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2705,1</w:t>
            </w:r>
          </w:p>
        </w:tc>
      </w:tr>
      <w:tr w:rsidR="00C01304" w:rsidRPr="00DE7B3C" w:rsidTr="00C01304">
        <w:tc>
          <w:tcPr>
            <w:tcW w:w="3539" w:type="dxa"/>
          </w:tcPr>
          <w:p w:rsidR="00C01304" w:rsidRPr="00DF3F1B" w:rsidRDefault="00AE6090" w:rsidP="00015FA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Итого, </w:t>
            </w:r>
            <w:proofErr w:type="spellStart"/>
            <w:r>
              <w:rPr>
                <w:rFonts w:ascii="Times New Roman" w:hAnsi="Times New Roman" w:cs="Times New Roman"/>
                <w:b/>
                <w:sz w:val="20"/>
                <w:szCs w:val="20"/>
              </w:rPr>
              <w:t>в.ч</w:t>
            </w:r>
            <w:proofErr w:type="spellEnd"/>
            <w:r>
              <w:rPr>
                <w:rFonts w:ascii="Times New Roman" w:hAnsi="Times New Roman" w:cs="Times New Roman"/>
                <w:b/>
                <w:sz w:val="20"/>
                <w:szCs w:val="20"/>
              </w:rPr>
              <w:t>.</w:t>
            </w:r>
          </w:p>
        </w:tc>
        <w:tc>
          <w:tcPr>
            <w:tcW w:w="851"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992"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134" w:type="dxa"/>
          </w:tcPr>
          <w:p w:rsidR="00C01304" w:rsidRPr="00DF3F1B" w:rsidRDefault="00C01304" w:rsidP="00015FA2">
            <w:pPr>
              <w:spacing w:after="0" w:line="240" w:lineRule="auto"/>
              <w:jc w:val="center"/>
              <w:rPr>
                <w:rFonts w:ascii="Times New Roman" w:hAnsi="Times New Roman" w:cs="Times New Roman"/>
                <w:sz w:val="20"/>
                <w:szCs w:val="20"/>
              </w:rPr>
            </w:pPr>
          </w:p>
        </w:tc>
        <w:tc>
          <w:tcPr>
            <w:tcW w:w="1276" w:type="dxa"/>
          </w:tcPr>
          <w:p w:rsidR="00C01304" w:rsidRPr="00DF3F1B" w:rsidRDefault="00DE7B3C" w:rsidP="00015FA2">
            <w:pPr>
              <w:spacing w:after="0" w:line="240" w:lineRule="auto"/>
              <w:jc w:val="center"/>
              <w:rPr>
                <w:rFonts w:ascii="Times New Roman" w:hAnsi="Times New Roman" w:cs="Times New Roman"/>
                <w:b/>
                <w:sz w:val="20"/>
                <w:szCs w:val="20"/>
              </w:rPr>
            </w:pPr>
            <w:r w:rsidRPr="00DE7B3C">
              <w:rPr>
                <w:rFonts w:ascii="Times New Roman" w:hAnsi="Times New Roman" w:cs="Times New Roman"/>
                <w:b/>
                <w:sz w:val="20"/>
                <w:szCs w:val="20"/>
              </w:rPr>
              <w:t>61315,9</w:t>
            </w:r>
          </w:p>
        </w:tc>
        <w:tc>
          <w:tcPr>
            <w:tcW w:w="1559" w:type="dxa"/>
          </w:tcPr>
          <w:p w:rsidR="00C01304" w:rsidRPr="00DF3F1B" w:rsidRDefault="00DE7B3C" w:rsidP="00015FA2">
            <w:pPr>
              <w:spacing w:after="0" w:line="240" w:lineRule="auto"/>
              <w:jc w:val="center"/>
              <w:rPr>
                <w:rFonts w:ascii="Times New Roman" w:hAnsi="Times New Roman" w:cs="Times New Roman"/>
                <w:b/>
                <w:sz w:val="20"/>
                <w:szCs w:val="20"/>
              </w:rPr>
            </w:pPr>
            <w:r w:rsidRPr="00DE7B3C">
              <w:rPr>
                <w:rFonts w:ascii="Times New Roman" w:hAnsi="Times New Roman" w:cs="Times New Roman"/>
                <w:b/>
                <w:sz w:val="20"/>
                <w:szCs w:val="20"/>
              </w:rPr>
              <w:t>613159</w:t>
            </w:r>
          </w:p>
        </w:tc>
      </w:tr>
      <w:tr w:rsidR="00C01304" w:rsidRPr="00DF3F1B" w:rsidTr="00C01304">
        <w:tc>
          <w:tcPr>
            <w:tcW w:w="3539" w:type="dxa"/>
          </w:tcPr>
          <w:p w:rsidR="00C01304" w:rsidRPr="007E481C" w:rsidRDefault="000E5756" w:rsidP="00015FA2">
            <w:pPr>
              <w:spacing w:after="0" w:line="240" w:lineRule="auto"/>
              <w:rPr>
                <w:rFonts w:ascii="Times New Roman" w:hAnsi="Times New Roman" w:cs="Times New Roman"/>
                <w:i/>
                <w:sz w:val="20"/>
                <w:szCs w:val="20"/>
              </w:rPr>
            </w:pPr>
            <w:r w:rsidRPr="007E481C">
              <w:rPr>
                <w:rFonts w:ascii="Times New Roman" w:hAnsi="Times New Roman" w:cs="Times New Roman"/>
                <w:i/>
                <w:sz w:val="20"/>
                <w:szCs w:val="20"/>
              </w:rPr>
              <w:t xml:space="preserve">- </w:t>
            </w:r>
            <w:r w:rsidR="00AE6090" w:rsidRPr="007E481C">
              <w:rPr>
                <w:rFonts w:ascii="Times New Roman" w:hAnsi="Times New Roman" w:cs="Times New Roman"/>
                <w:i/>
                <w:sz w:val="20"/>
                <w:szCs w:val="20"/>
              </w:rPr>
              <w:t xml:space="preserve">областной бюджет </w:t>
            </w:r>
          </w:p>
        </w:tc>
        <w:tc>
          <w:tcPr>
            <w:tcW w:w="851" w:type="dxa"/>
          </w:tcPr>
          <w:p w:rsidR="00C01304" w:rsidRPr="007E481C" w:rsidRDefault="00C01304" w:rsidP="00015FA2">
            <w:pPr>
              <w:spacing w:after="0" w:line="240" w:lineRule="auto"/>
              <w:jc w:val="center"/>
              <w:rPr>
                <w:rFonts w:ascii="Times New Roman" w:hAnsi="Times New Roman" w:cs="Times New Roman"/>
                <w:i/>
                <w:sz w:val="20"/>
                <w:szCs w:val="20"/>
              </w:rPr>
            </w:pPr>
          </w:p>
        </w:tc>
        <w:tc>
          <w:tcPr>
            <w:tcW w:w="992" w:type="dxa"/>
          </w:tcPr>
          <w:p w:rsidR="00C01304" w:rsidRPr="007E481C" w:rsidRDefault="00C01304" w:rsidP="00015FA2">
            <w:pPr>
              <w:spacing w:after="0" w:line="240" w:lineRule="auto"/>
              <w:jc w:val="center"/>
              <w:rPr>
                <w:rFonts w:ascii="Times New Roman" w:hAnsi="Times New Roman" w:cs="Times New Roman"/>
                <w:i/>
                <w:sz w:val="20"/>
                <w:szCs w:val="20"/>
              </w:rPr>
            </w:pPr>
          </w:p>
        </w:tc>
        <w:tc>
          <w:tcPr>
            <w:tcW w:w="1134" w:type="dxa"/>
          </w:tcPr>
          <w:p w:rsidR="00C01304" w:rsidRPr="007E481C" w:rsidRDefault="00C01304" w:rsidP="00015FA2">
            <w:pPr>
              <w:spacing w:after="0" w:line="240" w:lineRule="auto"/>
              <w:jc w:val="center"/>
              <w:rPr>
                <w:rFonts w:ascii="Times New Roman" w:hAnsi="Times New Roman" w:cs="Times New Roman"/>
                <w:i/>
                <w:sz w:val="20"/>
                <w:szCs w:val="20"/>
              </w:rPr>
            </w:pPr>
          </w:p>
        </w:tc>
        <w:tc>
          <w:tcPr>
            <w:tcW w:w="1276" w:type="dxa"/>
          </w:tcPr>
          <w:p w:rsidR="00C01304" w:rsidRPr="007E481C" w:rsidRDefault="00AE6090" w:rsidP="00015FA2">
            <w:pPr>
              <w:spacing w:after="0" w:line="240" w:lineRule="auto"/>
              <w:jc w:val="center"/>
              <w:rPr>
                <w:rFonts w:ascii="Times New Roman" w:hAnsi="Times New Roman" w:cs="Times New Roman"/>
                <w:i/>
                <w:sz w:val="20"/>
                <w:szCs w:val="20"/>
              </w:rPr>
            </w:pPr>
            <w:r w:rsidRPr="007E481C">
              <w:rPr>
                <w:rFonts w:ascii="Times New Roman" w:hAnsi="Times New Roman" w:cs="Times New Roman"/>
                <w:i/>
                <w:sz w:val="20"/>
                <w:szCs w:val="20"/>
              </w:rPr>
              <w:t>60234,1</w:t>
            </w:r>
          </w:p>
        </w:tc>
        <w:tc>
          <w:tcPr>
            <w:tcW w:w="1559" w:type="dxa"/>
          </w:tcPr>
          <w:p w:rsidR="00C01304" w:rsidRPr="007E481C" w:rsidRDefault="00AE6090" w:rsidP="00015FA2">
            <w:pPr>
              <w:spacing w:after="0" w:line="240" w:lineRule="auto"/>
              <w:jc w:val="center"/>
              <w:rPr>
                <w:rFonts w:ascii="Times New Roman" w:hAnsi="Times New Roman" w:cs="Times New Roman"/>
                <w:i/>
                <w:sz w:val="20"/>
                <w:szCs w:val="20"/>
              </w:rPr>
            </w:pPr>
            <w:r w:rsidRPr="007E481C">
              <w:rPr>
                <w:rFonts w:ascii="Times New Roman" w:hAnsi="Times New Roman" w:cs="Times New Roman"/>
                <w:i/>
                <w:sz w:val="20"/>
                <w:szCs w:val="20"/>
              </w:rPr>
              <w:t>60234,1</w:t>
            </w:r>
          </w:p>
        </w:tc>
      </w:tr>
      <w:tr w:rsidR="00AE6090" w:rsidRPr="00DF3F1B" w:rsidTr="00C01304">
        <w:tc>
          <w:tcPr>
            <w:tcW w:w="3539" w:type="dxa"/>
          </w:tcPr>
          <w:p w:rsidR="00AE6090" w:rsidRPr="007E481C" w:rsidRDefault="000E5756" w:rsidP="00015FA2">
            <w:pPr>
              <w:spacing w:after="0" w:line="240" w:lineRule="auto"/>
              <w:ind w:right="-250"/>
              <w:rPr>
                <w:rFonts w:ascii="Times New Roman" w:hAnsi="Times New Roman" w:cs="Times New Roman"/>
                <w:i/>
                <w:sz w:val="20"/>
                <w:szCs w:val="20"/>
              </w:rPr>
            </w:pPr>
            <w:r w:rsidRPr="007E481C">
              <w:rPr>
                <w:rFonts w:ascii="Times New Roman" w:hAnsi="Times New Roman" w:cs="Times New Roman"/>
                <w:i/>
                <w:sz w:val="20"/>
                <w:szCs w:val="20"/>
              </w:rPr>
              <w:t xml:space="preserve">- </w:t>
            </w:r>
            <w:r w:rsidR="00AE6090" w:rsidRPr="007E481C">
              <w:rPr>
                <w:rFonts w:ascii="Times New Roman" w:hAnsi="Times New Roman" w:cs="Times New Roman"/>
                <w:i/>
                <w:sz w:val="20"/>
                <w:szCs w:val="20"/>
              </w:rPr>
              <w:t>местный бюджет (софинансирование)</w:t>
            </w:r>
          </w:p>
        </w:tc>
        <w:tc>
          <w:tcPr>
            <w:tcW w:w="851" w:type="dxa"/>
          </w:tcPr>
          <w:p w:rsidR="00AE6090" w:rsidRPr="007E481C" w:rsidRDefault="00AE6090" w:rsidP="00015FA2">
            <w:pPr>
              <w:spacing w:after="0" w:line="240" w:lineRule="auto"/>
              <w:jc w:val="center"/>
              <w:rPr>
                <w:rFonts w:ascii="Times New Roman" w:hAnsi="Times New Roman" w:cs="Times New Roman"/>
                <w:i/>
                <w:sz w:val="20"/>
                <w:szCs w:val="20"/>
              </w:rPr>
            </w:pPr>
          </w:p>
        </w:tc>
        <w:tc>
          <w:tcPr>
            <w:tcW w:w="992" w:type="dxa"/>
          </w:tcPr>
          <w:p w:rsidR="00AE6090" w:rsidRPr="007E481C" w:rsidRDefault="00AE6090" w:rsidP="00015FA2">
            <w:pPr>
              <w:spacing w:after="0" w:line="240" w:lineRule="auto"/>
              <w:jc w:val="center"/>
              <w:rPr>
                <w:rFonts w:ascii="Times New Roman" w:hAnsi="Times New Roman" w:cs="Times New Roman"/>
                <w:i/>
                <w:sz w:val="20"/>
                <w:szCs w:val="20"/>
              </w:rPr>
            </w:pPr>
          </w:p>
        </w:tc>
        <w:tc>
          <w:tcPr>
            <w:tcW w:w="1134" w:type="dxa"/>
          </w:tcPr>
          <w:p w:rsidR="00AE6090" w:rsidRPr="007E481C" w:rsidRDefault="00AE6090" w:rsidP="00015FA2">
            <w:pPr>
              <w:spacing w:after="0" w:line="240" w:lineRule="auto"/>
              <w:jc w:val="center"/>
              <w:rPr>
                <w:rFonts w:ascii="Times New Roman" w:hAnsi="Times New Roman" w:cs="Times New Roman"/>
                <w:i/>
                <w:sz w:val="20"/>
                <w:szCs w:val="20"/>
              </w:rPr>
            </w:pPr>
          </w:p>
        </w:tc>
        <w:tc>
          <w:tcPr>
            <w:tcW w:w="1276" w:type="dxa"/>
          </w:tcPr>
          <w:p w:rsidR="00AE6090" w:rsidRPr="007E481C" w:rsidRDefault="00AE6090" w:rsidP="00015FA2">
            <w:pPr>
              <w:spacing w:after="0" w:line="240" w:lineRule="auto"/>
              <w:jc w:val="center"/>
              <w:rPr>
                <w:rFonts w:ascii="Times New Roman" w:hAnsi="Times New Roman" w:cs="Times New Roman"/>
                <w:i/>
                <w:sz w:val="20"/>
                <w:szCs w:val="20"/>
              </w:rPr>
            </w:pPr>
            <w:r w:rsidRPr="007E481C">
              <w:rPr>
                <w:rFonts w:ascii="Times New Roman" w:hAnsi="Times New Roman" w:cs="Times New Roman"/>
                <w:i/>
                <w:sz w:val="20"/>
                <w:szCs w:val="20"/>
              </w:rPr>
              <w:t>1081,8</w:t>
            </w:r>
          </w:p>
        </w:tc>
        <w:tc>
          <w:tcPr>
            <w:tcW w:w="1559" w:type="dxa"/>
          </w:tcPr>
          <w:p w:rsidR="00AE6090" w:rsidRPr="007E481C" w:rsidRDefault="00AE6090" w:rsidP="00015FA2">
            <w:pPr>
              <w:spacing w:after="0" w:line="240" w:lineRule="auto"/>
              <w:jc w:val="center"/>
              <w:rPr>
                <w:rFonts w:ascii="Times New Roman" w:hAnsi="Times New Roman" w:cs="Times New Roman"/>
                <w:i/>
                <w:sz w:val="20"/>
                <w:szCs w:val="20"/>
              </w:rPr>
            </w:pPr>
            <w:r w:rsidRPr="007E481C">
              <w:rPr>
                <w:rFonts w:ascii="Times New Roman" w:hAnsi="Times New Roman" w:cs="Times New Roman"/>
                <w:i/>
                <w:sz w:val="20"/>
                <w:szCs w:val="20"/>
              </w:rPr>
              <w:t>1081,8</w:t>
            </w:r>
          </w:p>
        </w:tc>
      </w:tr>
    </w:tbl>
    <w:p w:rsidR="007E481C" w:rsidRDefault="007E481C" w:rsidP="00015FA2">
      <w:pPr>
        <w:pStyle w:val="ConsPlusNonformat"/>
        <w:ind w:firstLine="567"/>
        <w:contextualSpacing/>
        <w:jc w:val="both"/>
        <w:rPr>
          <w:rStyle w:val="aa"/>
          <w:rFonts w:ascii="Times New Roman" w:hAnsi="Times New Roman" w:cs="Times New Roman"/>
          <w:b w:val="0"/>
          <w:sz w:val="24"/>
          <w:szCs w:val="24"/>
        </w:rPr>
      </w:pPr>
    </w:p>
    <w:p w:rsidR="000C7899" w:rsidRDefault="00612745" w:rsidP="00015FA2">
      <w:pPr>
        <w:pStyle w:val="ConsPlusNonformat"/>
        <w:ind w:firstLine="567"/>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Кредиторская задолженность по </w:t>
      </w:r>
      <w:r w:rsidR="00DE0F0D">
        <w:rPr>
          <w:rStyle w:val="aa"/>
          <w:rFonts w:ascii="Times New Roman" w:hAnsi="Times New Roman" w:cs="Times New Roman"/>
          <w:b w:val="0"/>
          <w:sz w:val="24"/>
          <w:szCs w:val="24"/>
        </w:rPr>
        <w:t>выплате заработной плате работникам органа местного самоуправл</w:t>
      </w:r>
      <w:r w:rsidR="00C10301">
        <w:rPr>
          <w:rStyle w:val="aa"/>
          <w:rFonts w:ascii="Times New Roman" w:hAnsi="Times New Roman" w:cs="Times New Roman"/>
          <w:b w:val="0"/>
          <w:sz w:val="24"/>
          <w:szCs w:val="24"/>
        </w:rPr>
        <w:t>ения по состоянию на 01.01.2019г.</w:t>
      </w:r>
      <w:r w:rsidR="00DE0F0D">
        <w:rPr>
          <w:rStyle w:val="aa"/>
          <w:rFonts w:ascii="Times New Roman" w:hAnsi="Times New Roman" w:cs="Times New Roman"/>
          <w:b w:val="0"/>
          <w:sz w:val="24"/>
          <w:szCs w:val="24"/>
        </w:rPr>
        <w:t xml:space="preserve"> составляла </w:t>
      </w:r>
      <w:r w:rsidR="005A6ACB">
        <w:rPr>
          <w:rStyle w:val="aa"/>
          <w:rFonts w:ascii="Times New Roman" w:hAnsi="Times New Roman" w:cs="Times New Roman"/>
          <w:b w:val="0"/>
          <w:sz w:val="24"/>
          <w:szCs w:val="24"/>
        </w:rPr>
        <w:t>306,9 тыс. руб., на 01.01.2020г. отсутствует.</w:t>
      </w:r>
    </w:p>
    <w:p w:rsidR="00AA664C" w:rsidRDefault="00AB4A5F" w:rsidP="00015FA2">
      <w:pPr>
        <w:pStyle w:val="ConsPlusNonformat"/>
        <w:ind w:firstLine="567"/>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Документы, подтверждающие выполнение условий предоставления субсидии, в форме оценки исполнения местного бюджета до конца текущего года с учетом прогноза по доходам, расходам и источникам финансирования дефицита местного бюджета </w:t>
      </w:r>
      <w:r w:rsidR="00B02271">
        <w:rPr>
          <w:rStyle w:val="aa"/>
          <w:rFonts w:ascii="Times New Roman" w:hAnsi="Times New Roman" w:cs="Times New Roman"/>
          <w:b w:val="0"/>
          <w:sz w:val="24"/>
          <w:szCs w:val="24"/>
        </w:rPr>
        <w:t xml:space="preserve">предоставлялись МО Куйтунский район в Министерство финансов Иркутской области ежемесячно </w:t>
      </w:r>
      <w:r w:rsidR="00B02271" w:rsidRPr="00054DF9">
        <w:rPr>
          <w:rStyle w:val="aa"/>
          <w:rFonts w:ascii="Times New Roman" w:hAnsi="Times New Roman" w:cs="Times New Roman"/>
          <w:b w:val="0"/>
          <w:sz w:val="24"/>
          <w:szCs w:val="24"/>
        </w:rPr>
        <w:t>в программном комплексе «СВОД-СМАРТ(</w:t>
      </w:r>
      <w:r w:rsidR="00B02271" w:rsidRPr="00054DF9">
        <w:rPr>
          <w:rStyle w:val="aa"/>
          <w:rFonts w:ascii="Times New Roman" w:hAnsi="Times New Roman" w:cs="Times New Roman"/>
          <w:b w:val="0"/>
          <w:sz w:val="24"/>
          <w:szCs w:val="24"/>
          <w:lang w:val="en-US"/>
        </w:rPr>
        <w:t>WEB</w:t>
      </w:r>
      <w:r w:rsidR="00B02271" w:rsidRPr="00054DF9">
        <w:rPr>
          <w:rStyle w:val="aa"/>
          <w:rFonts w:ascii="Times New Roman" w:hAnsi="Times New Roman" w:cs="Times New Roman"/>
          <w:b w:val="0"/>
          <w:sz w:val="24"/>
          <w:szCs w:val="24"/>
        </w:rPr>
        <w:t>)</w:t>
      </w:r>
      <w:r w:rsidR="00B02271">
        <w:rPr>
          <w:rStyle w:val="aa"/>
          <w:rFonts w:ascii="Times New Roman" w:hAnsi="Times New Roman" w:cs="Times New Roman"/>
          <w:b w:val="0"/>
          <w:sz w:val="24"/>
          <w:szCs w:val="24"/>
        </w:rPr>
        <w:t>» в установленные сроки (</w:t>
      </w:r>
      <w:r w:rsidR="00D34207">
        <w:rPr>
          <w:rStyle w:val="aa"/>
          <w:rFonts w:ascii="Times New Roman" w:hAnsi="Times New Roman" w:cs="Times New Roman"/>
          <w:b w:val="0"/>
          <w:sz w:val="24"/>
          <w:szCs w:val="24"/>
        </w:rPr>
        <w:t xml:space="preserve">п.3.3 Соглашения - </w:t>
      </w:r>
      <w:r w:rsidR="00B02271">
        <w:rPr>
          <w:rStyle w:val="aa"/>
          <w:rFonts w:ascii="Times New Roman" w:hAnsi="Times New Roman" w:cs="Times New Roman"/>
          <w:b w:val="0"/>
          <w:sz w:val="24"/>
          <w:szCs w:val="24"/>
        </w:rPr>
        <w:t>до 18 числа месяца, следующего за отчетным).</w:t>
      </w:r>
    </w:p>
    <w:p w:rsidR="00B02271" w:rsidRDefault="00B02271" w:rsidP="00015FA2">
      <w:pPr>
        <w:pStyle w:val="ConsPlusNonformat"/>
        <w:ind w:firstLine="851"/>
        <w:contextualSpacing/>
        <w:jc w:val="center"/>
        <w:rPr>
          <w:rStyle w:val="aa"/>
          <w:rFonts w:ascii="Times New Roman" w:hAnsi="Times New Roman" w:cs="Times New Roman"/>
          <w:sz w:val="24"/>
          <w:szCs w:val="24"/>
          <w:u w:val="single"/>
        </w:rPr>
      </w:pPr>
    </w:p>
    <w:p w:rsidR="009B6997" w:rsidRPr="00735A88" w:rsidRDefault="009B6997" w:rsidP="00015FA2">
      <w:pPr>
        <w:pStyle w:val="ConsPlusNonformat"/>
        <w:ind w:firstLine="851"/>
        <w:contextualSpacing/>
        <w:jc w:val="center"/>
        <w:rPr>
          <w:rStyle w:val="aa"/>
          <w:rFonts w:ascii="Times New Roman" w:hAnsi="Times New Roman" w:cs="Times New Roman"/>
          <w:sz w:val="24"/>
          <w:szCs w:val="24"/>
          <w:u w:val="single"/>
        </w:rPr>
      </w:pPr>
      <w:r w:rsidRPr="00735A88">
        <w:rPr>
          <w:rStyle w:val="aa"/>
          <w:rFonts w:ascii="Times New Roman" w:hAnsi="Times New Roman" w:cs="Times New Roman"/>
          <w:sz w:val="24"/>
          <w:szCs w:val="24"/>
          <w:u w:val="single"/>
        </w:rPr>
        <w:lastRenderedPageBreak/>
        <w:t>2020 год.</w:t>
      </w:r>
    </w:p>
    <w:p w:rsidR="009B6997" w:rsidRDefault="009B6997" w:rsidP="00015FA2">
      <w:pPr>
        <w:pStyle w:val="ConsPlusNonformat"/>
        <w:ind w:firstLine="567"/>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Между Министерством финансов Иркутской области и администрацией муниципального образования Куйтунский район</w:t>
      </w:r>
      <w:r w:rsidR="002868ED">
        <w:rPr>
          <w:rStyle w:val="aa"/>
          <w:rFonts w:ascii="Times New Roman" w:hAnsi="Times New Roman" w:cs="Times New Roman"/>
          <w:b w:val="0"/>
          <w:sz w:val="24"/>
          <w:szCs w:val="24"/>
        </w:rPr>
        <w:t xml:space="preserve"> заключено Соглашение о предоставлении субсидии местному бюджету из областного бюджета от 29.01.2020 г. № 26.</w:t>
      </w:r>
    </w:p>
    <w:p w:rsidR="002868ED" w:rsidRPr="004F6D1B" w:rsidRDefault="002868ED" w:rsidP="00015FA2">
      <w:pPr>
        <w:pStyle w:val="ConsPlusNonformat"/>
        <w:ind w:firstLine="567"/>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Предметом Соглашения </w:t>
      </w:r>
      <w:r w:rsidR="00880DEE">
        <w:rPr>
          <w:rStyle w:val="aa"/>
          <w:rFonts w:ascii="Times New Roman" w:hAnsi="Times New Roman" w:cs="Times New Roman"/>
          <w:b w:val="0"/>
          <w:sz w:val="24"/>
          <w:szCs w:val="24"/>
        </w:rPr>
        <w:t xml:space="preserve">является предоставление из областного бюджета в 2020 году и 2021-2022 годах бюджету муниципального образования Куйтунский район 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w:t>
      </w:r>
      <w:r w:rsidR="009141E0">
        <w:rPr>
          <w:rStyle w:val="aa"/>
          <w:rFonts w:ascii="Times New Roman" w:hAnsi="Times New Roman" w:cs="Times New Roman"/>
          <w:b w:val="0"/>
          <w:sz w:val="24"/>
          <w:szCs w:val="24"/>
        </w:rPr>
        <w:t>местного самоуправления муниципальных районов</w:t>
      </w:r>
      <w:r w:rsidR="00CC299C">
        <w:rPr>
          <w:rStyle w:val="aa"/>
          <w:rFonts w:ascii="Times New Roman" w:hAnsi="Times New Roman" w:cs="Times New Roman"/>
          <w:b w:val="0"/>
          <w:sz w:val="24"/>
          <w:szCs w:val="24"/>
        </w:rPr>
        <w:t xml:space="preserve">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(далее – </w:t>
      </w:r>
      <w:r w:rsidR="00F1071A">
        <w:rPr>
          <w:rStyle w:val="aa"/>
          <w:rFonts w:ascii="Times New Roman" w:hAnsi="Times New Roman" w:cs="Times New Roman"/>
          <w:b w:val="0"/>
          <w:sz w:val="24"/>
          <w:szCs w:val="24"/>
        </w:rPr>
        <w:t>с</w:t>
      </w:r>
      <w:r w:rsidR="00CC299C">
        <w:rPr>
          <w:rStyle w:val="aa"/>
          <w:rFonts w:ascii="Times New Roman" w:hAnsi="Times New Roman" w:cs="Times New Roman"/>
          <w:b w:val="0"/>
          <w:sz w:val="24"/>
          <w:szCs w:val="24"/>
        </w:rPr>
        <w:t>убсидии).</w:t>
      </w:r>
    </w:p>
    <w:p w:rsidR="00CC299C" w:rsidRDefault="00CC299C"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2.1 Соглашения, общий объем бюджетных ассигнований, предусматриваемых в бюджете муниципального образования Куйтунский район на финансовое обеспечение расходных обязательств, в целях софинансирования которых предоставляется субсидия, составляет </w:t>
      </w:r>
      <w:r w:rsidRPr="003C05AE">
        <w:rPr>
          <w:rFonts w:ascii="Times New Roman" w:hAnsi="Times New Roman" w:cs="Times New Roman"/>
          <w:b/>
          <w:sz w:val="24"/>
          <w:szCs w:val="24"/>
        </w:rPr>
        <w:t>в 2020 году 1</w:t>
      </w:r>
      <w:r w:rsidR="00F25F41">
        <w:rPr>
          <w:rFonts w:ascii="Times New Roman" w:hAnsi="Times New Roman" w:cs="Times New Roman"/>
          <w:b/>
          <w:sz w:val="24"/>
          <w:szCs w:val="24"/>
        </w:rPr>
        <w:t>97981,1</w:t>
      </w:r>
      <w:r w:rsidRPr="003C05AE">
        <w:rPr>
          <w:rFonts w:ascii="Times New Roman" w:hAnsi="Times New Roman" w:cs="Times New Roman"/>
          <w:b/>
          <w:sz w:val="24"/>
          <w:szCs w:val="24"/>
        </w:rPr>
        <w:t xml:space="preserve"> тыс. руб</w:t>
      </w:r>
      <w:r>
        <w:rPr>
          <w:rFonts w:ascii="Times New Roman" w:hAnsi="Times New Roman" w:cs="Times New Roman"/>
          <w:sz w:val="24"/>
          <w:szCs w:val="24"/>
        </w:rPr>
        <w:t xml:space="preserve">. Размер субсидии, предоставляемой из областного бюджета бюджету МО Куйтунский район в соответствии с настоящим Соглашением, составляет в 2020 году 46,7% от общего объема бюджетных ассигнований, но не более </w:t>
      </w:r>
      <w:r w:rsidR="005E510F">
        <w:rPr>
          <w:rFonts w:ascii="Times New Roman" w:hAnsi="Times New Roman" w:cs="Times New Roman"/>
          <w:sz w:val="24"/>
          <w:szCs w:val="24"/>
        </w:rPr>
        <w:t>92499,5</w:t>
      </w:r>
      <w:r>
        <w:rPr>
          <w:rFonts w:ascii="Times New Roman" w:hAnsi="Times New Roman" w:cs="Times New Roman"/>
          <w:sz w:val="24"/>
          <w:szCs w:val="24"/>
        </w:rPr>
        <w:t xml:space="preserve"> тыс. руб.</w:t>
      </w:r>
    </w:p>
    <w:p w:rsidR="00F1071A" w:rsidRDefault="00E625E6"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Субсидия предоставляется при условии наличия в местном бюджете</w:t>
      </w:r>
      <w:r w:rsidR="00C9630F">
        <w:rPr>
          <w:rFonts w:ascii="Times New Roman" w:hAnsi="Times New Roman" w:cs="Times New Roman"/>
          <w:sz w:val="24"/>
          <w:szCs w:val="24"/>
        </w:rPr>
        <w:t xml:space="preserve"> (сводной бюджетной росписи местного бюджета) бюджетных ассигнований на исполнение расходных обязательств</w:t>
      </w:r>
      <w:r w:rsidR="005D20F7">
        <w:rPr>
          <w:rFonts w:ascii="Times New Roman" w:hAnsi="Times New Roman" w:cs="Times New Roman"/>
          <w:sz w:val="24"/>
          <w:szCs w:val="24"/>
        </w:rPr>
        <w:t xml:space="preserve"> муниципального района</w:t>
      </w:r>
      <w:r w:rsidR="0042651A">
        <w:rPr>
          <w:rFonts w:ascii="Times New Roman" w:hAnsi="Times New Roman" w:cs="Times New Roman"/>
          <w:sz w:val="24"/>
          <w:szCs w:val="24"/>
        </w:rPr>
        <w:t xml:space="preserve">, в целях софинансирования которых предоставляются субсидии, в объеме, необходимом для их </w:t>
      </w:r>
      <w:r w:rsidR="00111F2D">
        <w:rPr>
          <w:rFonts w:ascii="Times New Roman" w:hAnsi="Times New Roman" w:cs="Times New Roman"/>
          <w:sz w:val="24"/>
          <w:szCs w:val="24"/>
        </w:rPr>
        <w:t>исполнения, включая размер планируемых к предоставлению Субсидий (пункт 3.2. Соглашения).</w:t>
      </w:r>
    </w:p>
    <w:p w:rsidR="009D148D" w:rsidRPr="009D148D" w:rsidRDefault="009D148D" w:rsidP="00015FA2">
      <w:pPr>
        <w:pStyle w:val="a7"/>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 результатам контрольного мероприятия установлено, что </w:t>
      </w:r>
      <w:r w:rsidRPr="009D148D">
        <w:rPr>
          <w:rFonts w:ascii="Times New Roman" w:hAnsi="Times New Roman" w:cs="Times New Roman"/>
          <w:b/>
          <w:sz w:val="24"/>
          <w:szCs w:val="24"/>
        </w:rPr>
        <w:t>условия предоставления субсидии, определенные Соглашением от 29.01.2020г. № 26 муниципальным образованием Куйтунский район в 2020 году соблюдены:</w:t>
      </w:r>
    </w:p>
    <w:p w:rsidR="00563B97" w:rsidRPr="00391696" w:rsidRDefault="00111F2D"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Решением Думы муниципального образования Куйтунский район от </w:t>
      </w:r>
      <w:r w:rsidR="003C05AE">
        <w:rPr>
          <w:rFonts w:ascii="Times New Roman" w:hAnsi="Times New Roman" w:cs="Times New Roman"/>
          <w:sz w:val="24"/>
          <w:szCs w:val="24"/>
        </w:rPr>
        <w:t xml:space="preserve">24.12.2019г. </w:t>
      </w:r>
      <w:r w:rsidR="00F21D05">
        <w:rPr>
          <w:rFonts w:ascii="Times New Roman" w:hAnsi="Times New Roman" w:cs="Times New Roman"/>
          <w:sz w:val="24"/>
          <w:szCs w:val="24"/>
        </w:rPr>
        <w:t>«</w:t>
      </w:r>
      <w:r w:rsidR="003C05AE">
        <w:rPr>
          <w:rFonts w:ascii="Times New Roman" w:hAnsi="Times New Roman" w:cs="Times New Roman"/>
          <w:sz w:val="24"/>
          <w:szCs w:val="24"/>
        </w:rPr>
        <w:t>О бюджете МО Куйтунский район на 2020 год и на плановый период 2021 и 2022 годов</w:t>
      </w:r>
      <w:r w:rsidR="003E51EA">
        <w:rPr>
          <w:rFonts w:ascii="Times New Roman" w:hAnsi="Times New Roman" w:cs="Times New Roman"/>
          <w:sz w:val="24"/>
          <w:szCs w:val="24"/>
        </w:rPr>
        <w:t>»</w:t>
      </w:r>
      <w:r w:rsidR="003C05AE">
        <w:rPr>
          <w:rFonts w:ascii="Times New Roman" w:hAnsi="Times New Roman" w:cs="Times New Roman"/>
          <w:sz w:val="24"/>
          <w:szCs w:val="24"/>
        </w:rPr>
        <w:t xml:space="preserve"> </w:t>
      </w:r>
      <w:r>
        <w:rPr>
          <w:rFonts w:ascii="Times New Roman" w:hAnsi="Times New Roman" w:cs="Times New Roman"/>
          <w:sz w:val="24"/>
          <w:szCs w:val="24"/>
        </w:rPr>
        <w:t>бюджетные ассигнования на исполнение расходов, связанных с выплатой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sidR="003E51EA">
        <w:rPr>
          <w:rFonts w:ascii="Times New Roman" w:hAnsi="Times New Roman" w:cs="Times New Roman"/>
          <w:sz w:val="24"/>
          <w:szCs w:val="24"/>
        </w:rPr>
        <w:t xml:space="preserve"> предусмотрены </w:t>
      </w:r>
      <w:r>
        <w:rPr>
          <w:rFonts w:ascii="Times New Roman" w:hAnsi="Times New Roman" w:cs="Times New Roman"/>
          <w:sz w:val="24"/>
          <w:szCs w:val="24"/>
        </w:rPr>
        <w:t>в объеме</w:t>
      </w:r>
      <w:r w:rsidR="003E51EA">
        <w:rPr>
          <w:rFonts w:ascii="Times New Roman" w:hAnsi="Times New Roman" w:cs="Times New Roman"/>
          <w:sz w:val="24"/>
          <w:szCs w:val="24"/>
        </w:rPr>
        <w:t xml:space="preserve"> </w:t>
      </w:r>
      <w:r w:rsidR="003E51EA" w:rsidRPr="00C40B7B">
        <w:rPr>
          <w:rFonts w:ascii="Times New Roman" w:hAnsi="Times New Roman" w:cs="Times New Roman"/>
          <w:b/>
          <w:sz w:val="24"/>
          <w:szCs w:val="24"/>
        </w:rPr>
        <w:t>221278,6 тыс. руб.</w:t>
      </w:r>
      <w:r w:rsidR="00563B97">
        <w:rPr>
          <w:rFonts w:ascii="Times New Roman" w:hAnsi="Times New Roman" w:cs="Times New Roman"/>
          <w:b/>
          <w:sz w:val="24"/>
          <w:szCs w:val="24"/>
        </w:rPr>
        <w:t xml:space="preserve">, </w:t>
      </w:r>
      <w:r w:rsidR="00563B97">
        <w:rPr>
          <w:rFonts w:ascii="Times New Roman" w:hAnsi="Times New Roman" w:cs="Times New Roman"/>
          <w:sz w:val="24"/>
          <w:szCs w:val="24"/>
        </w:rPr>
        <w:t>в том числе за  счет субсидии из областного бюджета в сумме 92</w:t>
      </w:r>
      <w:r w:rsidR="00391696">
        <w:rPr>
          <w:rFonts w:ascii="Times New Roman" w:hAnsi="Times New Roman" w:cs="Times New Roman"/>
          <w:sz w:val="24"/>
          <w:szCs w:val="24"/>
        </w:rPr>
        <w:t xml:space="preserve">499,5 тыс. руб., за счет средств местного бюджета  (софинансирование) – 128779,1 тыс. руб. Расходы за счет средств областного бюджета отражены по КЦСР </w:t>
      </w:r>
      <w:r w:rsidR="00391696" w:rsidRPr="002F73C3">
        <w:rPr>
          <w:rFonts w:ascii="Times New Roman" w:hAnsi="Times New Roman" w:cs="Times New Roman"/>
          <w:b/>
          <w:sz w:val="24"/>
          <w:szCs w:val="24"/>
          <w:lang w:val="en-US"/>
        </w:rPr>
        <w:t>S</w:t>
      </w:r>
      <w:r w:rsidR="00391696" w:rsidRPr="002F73C3">
        <w:rPr>
          <w:rFonts w:ascii="Times New Roman" w:hAnsi="Times New Roman" w:cs="Times New Roman"/>
          <w:b/>
          <w:sz w:val="24"/>
          <w:szCs w:val="24"/>
        </w:rPr>
        <w:t xml:space="preserve">2972 </w:t>
      </w:r>
      <w:r w:rsidR="00391696">
        <w:rPr>
          <w:rFonts w:ascii="Times New Roman" w:hAnsi="Times New Roman" w:cs="Times New Roman"/>
          <w:sz w:val="24"/>
          <w:szCs w:val="24"/>
        </w:rPr>
        <w:t>«</w:t>
      </w:r>
      <w:r w:rsidR="002F73C3">
        <w:rPr>
          <w:rFonts w:ascii="Times New Roman" w:hAnsi="Times New Roman" w:cs="Times New Roman"/>
          <w:sz w:val="24"/>
          <w:szCs w:val="24"/>
        </w:rPr>
        <w:t>субсидии из областного бюджета  на выплату денежного содержания с начислениями ...».</w:t>
      </w:r>
    </w:p>
    <w:p w:rsidR="00F25F41" w:rsidRDefault="00F21D05"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5D20F7">
        <w:rPr>
          <w:rFonts w:ascii="Times New Roman" w:hAnsi="Times New Roman" w:cs="Times New Roman"/>
          <w:sz w:val="24"/>
          <w:szCs w:val="24"/>
        </w:rPr>
        <w:t>окончательной</w:t>
      </w:r>
      <w:r>
        <w:rPr>
          <w:rFonts w:ascii="Times New Roman" w:hAnsi="Times New Roman" w:cs="Times New Roman"/>
          <w:sz w:val="24"/>
          <w:szCs w:val="24"/>
        </w:rPr>
        <w:t xml:space="preserve"> редакции решением Думы от 28.12.2020г. «О внесении изменений и дополнений в решение Думы МО Куйтунский район от 24.12.2019г. №29 «О бюджете МО Куйтунский район на 2020 год и на плановый период 2021 и 2022 годов»</w:t>
      </w:r>
      <w:r w:rsidR="00CB2A3D" w:rsidRPr="00CB2A3D">
        <w:rPr>
          <w:rFonts w:ascii="Times New Roman" w:hAnsi="Times New Roman" w:cs="Times New Roman"/>
          <w:sz w:val="24"/>
          <w:szCs w:val="24"/>
        </w:rPr>
        <w:t xml:space="preserve"> </w:t>
      </w:r>
      <w:r w:rsidR="00CB2A3D">
        <w:rPr>
          <w:rFonts w:ascii="Times New Roman" w:hAnsi="Times New Roman" w:cs="Times New Roman"/>
          <w:sz w:val="24"/>
          <w:szCs w:val="24"/>
        </w:rPr>
        <w:t xml:space="preserve">бюджетные ассигнования на исполнение расходов, связанных с выплатой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w:t>
      </w:r>
      <w:r w:rsidR="0071043F">
        <w:rPr>
          <w:rFonts w:ascii="Times New Roman" w:hAnsi="Times New Roman" w:cs="Times New Roman"/>
          <w:sz w:val="24"/>
          <w:szCs w:val="24"/>
        </w:rPr>
        <w:t xml:space="preserve">утверждены  </w:t>
      </w:r>
      <w:r w:rsidR="00CB2A3D">
        <w:rPr>
          <w:rFonts w:ascii="Times New Roman" w:hAnsi="Times New Roman" w:cs="Times New Roman"/>
          <w:sz w:val="24"/>
          <w:szCs w:val="24"/>
        </w:rPr>
        <w:t xml:space="preserve">в сумме  </w:t>
      </w:r>
      <w:r w:rsidR="00A53351" w:rsidRPr="00FF5B0C">
        <w:rPr>
          <w:rFonts w:ascii="Times New Roman" w:hAnsi="Times New Roman" w:cs="Times New Roman"/>
          <w:b/>
          <w:sz w:val="24"/>
          <w:szCs w:val="24"/>
        </w:rPr>
        <w:t>210210,2</w:t>
      </w:r>
      <w:r w:rsidR="00CB2A3D" w:rsidRPr="00FF5B0C">
        <w:rPr>
          <w:rFonts w:ascii="Times New Roman" w:hAnsi="Times New Roman" w:cs="Times New Roman"/>
          <w:b/>
          <w:sz w:val="24"/>
          <w:szCs w:val="24"/>
        </w:rPr>
        <w:t xml:space="preserve"> тыс. руб.,</w:t>
      </w:r>
      <w:r w:rsidR="00CB2A3D" w:rsidRPr="00FF5B0C">
        <w:rPr>
          <w:rFonts w:ascii="Times New Roman" w:hAnsi="Times New Roman" w:cs="Times New Roman"/>
          <w:sz w:val="24"/>
          <w:szCs w:val="24"/>
        </w:rPr>
        <w:t xml:space="preserve"> в том числе за счет субсидии из областного бюджета в сумме </w:t>
      </w:r>
      <w:r w:rsidR="00510BF0" w:rsidRPr="00FF5B0C">
        <w:rPr>
          <w:rFonts w:ascii="Times New Roman" w:hAnsi="Times New Roman" w:cs="Times New Roman"/>
          <w:sz w:val="24"/>
          <w:szCs w:val="24"/>
        </w:rPr>
        <w:t>92499,5</w:t>
      </w:r>
      <w:r w:rsidR="00CB2A3D" w:rsidRPr="00FF5B0C">
        <w:rPr>
          <w:rFonts w:ascii="Times New Roman" w:hAnsi="Times New Roman" w:cs="Times New Roman"/>
          <w:sz w:val="24"/>
          <w:szCs w:val="24"/>
        </w:rPr>
        <w:t xml:space="preserve"> тыс. руб., за счет средств местного бюджета (софинансирование) </w:t>
      </w:r>
      <w:r w:rsidR="00CB2A3D" w:rsidRPr="00FF5B0C">
        <w:rPr>
          <w:rFonts w:ascii="Times New Roman" w:hAnsi="Times New Roman" w:cs="Times New Roman"/>
          <w:sz w:val="24"/>
          <w:szCs w:val="24"/>
        </w:rPr>
        <w:lastRenderedPageBreak/>
        <w:t>– 1</w:t>
      </w:r>
      <w:r w:rsidR="00F61AD6" w:rsidRPr="00FF5B0C">
        <w:rPr>
          <w:rFonts w:ascii="Times New Roman" w:hAnsi="Times New Roman" w:cs="Times New Roman"/>
          <w:sz w:val="24"/>
          <w:szCs w:val="24"/>
        </w:rPr>
        <w:t>17710,7</w:t>
      </w:r>
      <w:r w:rsidR="00CB2A3D" w:rsidRPr="00FF5B0C">
        <w:rPr>
          <w:rFonts w:ascii="Times New Roman" w:hAnsi="Times New Roman" w:cs="Times New Roman"/>
          <w:sz w:val="24"/>
          <w:szCs w:val="24"/>
        </w:rPr>
        <w:t xml:space="preserve"> тыс. руб.</w:t>
      </w:r>
      <w:r w:rsidR="00F25F41">
        <w:rPr>
          <w:rFonts w:ascii="Times New Roman" w:hAnsi="Times New Roman" w:cs="Times New Roman"/>
          <w:sz w:val="24"/>
          <w:szCs w:val="24"/>
        </w:rPr>
        <w:t xml:space="preserve"> </w:t>
      </w:r>
      <w:r w:rsidR="001C606D">
        <w:rPr>
          <w:rFonts w:ascii="Times New Roman" w:hAnsi="Times New Roman" w:cs="Times New Roman"/>
          <w:sz w:val="24"/>
          <w:szCs w:val="24"/>
        </w:rPr>
        <w:t xml:space="preserve">Объем софинансирования за счет средств местного бюджета предусмотрен на </w:t>
      </w:r>
      <w:r w:rsidR="00F61AD6">
        <w:rPr>
          <w:rFonts w:ascii="Times New Roman" w:hAnsi="Times New Roman" w:cs="Times New Roman"/>
          <w:sz w:val="24"/>
          <w:szCs w:val="24"/>
        </w:rPr>
        <w:t>12259,1 тыс. руб., или 11,6% больше чем предусмотрено Соглашением от 29.01.2020г. №26.</w:t>
      </w:r>
    </w:p>
    <w:p w:rsidR="007E481C" w:rsidRDefault="007E481C"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муниципального образования Куйтунский район.   </w:t>
      </w:r>
    </w:p>
    <w:p w:rsidR="003C7A06" w:rsidRDefault="003C7A06"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Данные средства направлены на исполнение расходных обязательств </w:t>
      </w:r>
      <w:r w:rsidRPr="00E31AAB">
        <w:rPr>
          <w:rFonts w:ascii="Times New Roman" w:hAnsi="Times New Roman" w:cs="Times New Roman"/>
          <w:b/>
          <w:sz w:val="24"/>
          <w:szCs w:val="24"/>
        </w:rPr>
        <w:t>в соответствии с условиями предоставления субсидии.</w:t>
      </w:r>
      <w:r>
        <w:rPr>
          <w:rFonts w:ascii="Times New Roman" w:hAnsi="Times New Roman" w:cs="Times New Roman"/>
          <w:sz w:val="24"/>
          <w:szCs w:val="24"/>
        </w:rPr>
        <w:t xml:space="preserve"> Кассовый расход составил </w:t>
      </w:r>
      <w:r w:rsidR="003D7061">
        <w:rPr>
          <w:rFonts w:ascii="Times New Roman" w:hAnsi="Times New Roman" w:cs="Times New Roman"/>
          <w:sz w:val="24"/>
          <w:szCs w:val="24"/>
        </w:rPr>
        <w:t>208896,8</w:t>
      </w:r>
      <w:r>
        <w:rPr>
          <w:rFonts w:ascii="Times New Roman" w:hAnsi="Times New Roman" w:cs="Times New Roman"/>
          <w:sz w:val="24"/>
          <w:szCs w:val="24"/>
        </w:rPr>
        <w:t xml:space="preserve"> тыс. руб. или </w:t>
      </w:r>
      <w:r w:rsidR="00FF5B0C">
        <w:rPr>
          <w:rFonts w:ascii="Times New Roman" w:hAnsi="Times New Roman" w:cs="Times New Roman"/>
          <w:sz w:val="24"/>
          <w:szCs w:val="24"/>
        </w:rPr>
        <w:t>99,4% к пла</w:t>
      </w:r>
      <w:r w:rsidR="00F72429">
        <w:rPr>
          <w:rFonts w:ascii="Times New Roman" w:hAnsi="Times New Roman" w:cs="Times New Roman"/>
          <w:sz w:val="24"/>
          <w:szCs w:val="24"/>
        </w:rPr>
        <w:t>ну.</w:t>
      </w:r>
    </w:p>
    <w:p w:rsidR="007A0F91" w:rsidRPr="00702CFF" w:rsidRDefault="007A0F91" w:rsidP="00015FA2">
      <w:pPr>
        <w:spacing w:after="0" w:line="240" w:lineRule="auto"/>
        <w:ind w:firstLine="567"/>
        <w:contextualSpacing/>
        <w:jc w:val="both"/>
        <w:rPr>
          <w:rFonts w:ascii="Times New Roman" w:hAnsi="Times New Roman" w:cs="Times New Roman"/>
          <w:sz w:val="24"/>
          <w:szCs w:val="24"/>
        </w:rPr>
      </w:pPr>
      <w:r w:rsidRPr="00702CFF">
        <w:rPr>
          <w:rFonts w:ascii="Times New Roman" w:hAnsi="Times New Roman" w:cs="Times New Roman"/>
          <w:sz w:val="24"/>
          <w:szCs w:val="24"/>
        </w:rPr>
        <w:t>Распределение субсидии с учетом местного софинансирования</w:t>
      </w:r>
      <w:r>
        <w:rPr>
          <w:rFonts w:ascii="Times New Roman" w:hAnsi="Times New Roman" w:cs="Times New Roman"/>
          <w:sz w:val="24"/>
          <w:szCs w:val="24"/>
        </w:rPr>
        <w:t xml:space="preserve"> за 2020 год</w:t>
      </w:r>
      <w:r w:rsidRPr="00702CFF">
        <w:rPr>
          <w:rFonts w:ascii="Times New Roman" w:hAnsi="Times New Roman" w:cs="Times New Roman"/>
          <w:sz w:val="24"/>
          <w:szCs w:val="24"/>
        </w:rPr>
        <w:t xml:space="preserve"> приведено ниже. </w:t>
      </w:r>
    </w:p>
    <w:p w:rsidR="007A0F91" w:rsidRPr="00702CFF" w:rsidRDefault="005D20F7" w:rsidP="00015FA2">
      <w:pPr>
        <w:spacing w:after="0"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w:t>
      </w:r>
      <w:r w:rsidR="007A0F91" w:rsidRPr="00702CFF">
        <w:rPr>
          <w:rFonts w:ascii="Times New Roman" w:hAnsi="Times New Roman" w:cs="Times New Roman"/>
          <w:sz w:val="24"/>
          <w:szCs w:val="24"/>
        </w:rPr>
        <w:t>тыс. руб.)</w:t>
      </w:r>
    </w:p>
    <w:tbl>
      <w:tblPr>
        <w:tblStyle w:val="11"/>
        <w:tblW w:w="9351" w:type="dxa"/>
        <w:tblLook w:val="04A0" w:firstRow="1" w:lastRow="0" w:firstColumn="1" w:lastColumn="0" w:noHBand="0" w:noVBand="1"/>
      </w:tblPr>
      <w:tblGrid>
        <w:gridCol w:w="2689"/>
        <w:gridCol w:w="708"/>
        <w:gridCol w:w="851"/>
        <w:gridCol w:w="1276"/>
        <w:gridCol w:w="992"/>
        <w:gridCol w:w="1559"/>
        <w:gridCol w:w="1276"/>
      </w:tblGrid>
      <w:tr w:rsidR="007A0F91" w:rsidRPr="00702CFF" w:rsidTr="00D97389">
        <w:tc>
          <w:tcPr>
            <w:tcW w:w="2689"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Бюджетополучатель</w:t>
            </w:r>
          </w:p>
        </w:tc>
        <w:tc>
          <w:tcPr>
            <w:tcW w:w="708"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КВСР</w:t>
            </w:r>
          </w:p>
        </w:tc>
        <w:tc>
          <w:tcPr>
            <w:tcW w:w="851"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КФСР</w:t>
            </w:r>
          </w:p>
        </w:tc>
        <w:tc>
          <w:tcPr>
            <w:tcW w:w="1276"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КЦСР</w:t>
            </w:r>
          </w:p>
        </w:tc>
        <w:tc>
          <w:tcPr>
            <w:tcW w:w="992"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КВР</w:t>
            </w:r>
          </w:p>
        </w:tc>
        <w:tc>
          <w:tcPr>
            <w:tcW w:w="1559"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Лимиты на 20</w:t>
            </w:r>
            <w:r>
              <w:rPr>
                <w:rFonts w:ascii="Times New Roman" w:hAnsi="Times New Roman" w:cs="Times New Roman"/>
                <w:b/>
                <w:sz w:val="16"/>
                <w:szCs w:val="16"/>
              </w:rPr>
              <w:t>20</w:t>
            </w:r>
            <w:r w:rsidRPr="00702CFF">
              <w:rPr>
                <w:rFonts w:ascii="Times New Roman" w:hAnsi="Times New Roman" w:cs="Times New Roman"/>
                <w:b/>
                <w:sz w:val="16"/>
                <w:szCs w:val="16"/>
              </w:rPr>
              <w:t>г.</w:t>
            </w:r>
          </w:p>
        </w:tc>
        <w:tc>
          <w:tcPr>
            <w:tcW w:w="1276" w:type="dxa"/>
          </w:tcPr>
          <w:p w:rsidR="007A0F91" w:rsidRPr="00702CFF" w:rsidRDefault="007A0F91" w:rsidP="00015FA2">
            <w:pPr>
              <w:spacing w:after="0" w:line="240" w:lineRule="auto"/>
              <w:contextualSpacing/>
              <w:jc w:val="center"/>
              <w:rPr>
                <w:rFonts w:ascii="Times New Roman" w:hAnsi="Times New Roman" w:cs="Times New Roman"/>
                <w:b/>
                <w:sz w:val="16"/>
                <w:szCs w:val="16"/>
              </w:rPr>
            </w:pPr>
            <w:r w:rsidRPr="00702CFF">
              <w:rPr>
                <w:rFonts w:ascii="Times New Roman" w:hAnsi="Times New Roman" w:cs="Times New Roman"/>
                <w:b/>
                <w:sz w:val="16"/>
                <w:szCs w:val="16"/>
              </w:rPr>
              <w:t>Казначейский расход</w:t>
            </w:r>
          </w:p>
        </w:tc>
      </w:tr>
      <w:tr w:rsidR="00533BAF" w:rsidRPr="00702CFF" w:rsidTr="00D97389">
        <w:trPr>
          <w:trHeight w:val="225"/>
        </w:trPr>
        <w:tc>
          <w:tcPr>
            <w:tcW w:w="2689" w:type="dxa"/>
            <w:vMerge w:val="restart"/>
          </w:tcPr>
          <w:p w:rsidR="00533BAF" w:rsidRPr="00702CFF" w:rsidRDefault="00533BAF"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Администрация МО Куйтунский район</w:t>
            </w:r>
          </w:p>
        </w:tc>
        <w:tc>
          <w:tcPr>
            <w:tcW w:w="708" w:type="dxa"/>
            <w:vMerge w:val="restart"/>
          </w:tcPr>
          <w:p w:rsidR="00533BAF" w:rsidRPr="00702CFF" w:rsidRDefault="00533BAF"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920</w:t>
            </w:r>
          </w:p>
        </w:tc>
        <w:tc>
          <w:tcPr>
            <w:tcW w:w="851" w:type="dxa"/>
            <w:vMerge w:val="restart"/>
          </w:tcPr>
          <w:p w:rsidR="00533BAF" w:rsidRPr="00702CFF" w:rsidRDefault="00533BAF"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0102</w:t>
            </w:r>
          </w:p>
          <w:p w:rsidR="00533BAF" w:rsidRPr="00702CFF" w:rsidRDefault="00533BAF" w:rsidP="00015FA2">
            <w:pPr>
              <w:spacing w:after="0" w:line="240" w:lineRule="auto"/>
              <w:contextualSpacing/>
              <w:jc w:val="center"/>
              <w:rPr>
                <w:rFonts w:ascii="Times New Roman" w:hAnsi="Times New Roman" w:cs="Times New Roman"/>
                <w:sz w:val="20"/>
                <w:szCs w:val="20"/>
              </w:rPr>
            </w:pPr>
          </w:p>
          <w:p w:rsidR="00533BAF" w:rsidRPr="00702CFF" w:rsidRDefault="00533BAF" w:rsidP="00015FA2">
            <w:pPr>
              <w:spacing w:after="0" w:line="240" w:lineRule="auto"/>
              <w:contextualSpacing/>
              <w:rPr>
                <w:rFonts w:ascii="Times New Roman" w:hAnsi="Times New Roman" w:cs="Times New Roman"/>
                <w:sz w:val="20"/>
                <w:szCs w:val="20"/>
              </w:rPr>
            </w:pP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1800120100</w:t>
            </w:r>
          </w:p>
        </w:tc>
        <w:tc>
          <w:tcPr>
            <w:tcW w:w="992"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533BAF" w:rsidRPr="00702CFF" w:rsidRDefault="000E3D2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1279,7</w:t>
            </w:r>
          </w:p>
        </w:tc>
        <w:tc>
          <w:tcPr>
            <w:tcW w:w="1276" w:type="dxa"/>
          </w:tcPr>
          <w:p w:rsidR="00533BAF" w:rsidRPr="00702CFF" w:rsidRDefault="000E3D2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1279,7</w:t>
            </w:r>
          </w:p>
        </w:tc>
      </w:tr>
      <w:tr w:rsidR="00533BAF" w:rsidRPr="00702CFF" w:rsidTr="00D97389">
        <w:trPr>
          <w:trHeight w:val="135"/>
        </w:trPr>
        <w:tc>
          <w:tcPr>
            <w:tcW w:w="2689"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708"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851"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1800120100</w:t>
            </w:r>
          </w:p>
        </w:tc>
        <w:tc>
          <w:tcPr>
            <w:tcW w:w="992"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129</w:t>
            </w:r>
          </w:p>
        </w:tc>
        <w:tc>
          <w:tcPr>
            <w:tcW w:w="1559"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554,2</w:t>
            </w: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554,2</w:t>
            </w:r>
          </w:p>
        </w:tc>
      </w:tr>
      <w:tr w:rsidR="00533BAF" w:rsidRPr="00702CFF" w:rsidTr="00D97389">
        <w:trPr>
          <w:trHeight w:val="135"/>
        </w:trPr>
        <w:tc>
          <w:tcPr>
            <w:tcW w:w="2689"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708"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851"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1276" w:type="dxa"/>
          </w:tcPr>
          <w:p w:rsidR="00533BAF" w:rsidRPr="00774D86"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1389,8</w:t>
            </w: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1389,8</w:t>
            </w:r>
          </w:p>
        </w:tc>
      </w:tr>
      <w:tr w:rsidR="00533BAF" w:rsidRPr="00702CFF" w:rsidTr="00D97389">
        <w:trPr>
          <w:trHeight w:val="195"/>
        </w:trPr>
        <w:tc>
          <w:tcPr>
            <w:tcW w:w="2689"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708"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851" w:type="dxa"/>
            <w:vMerge w:val="restart"/>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0104</w:t>
            </w:r>
          </w:p>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1800220100</w:t>
            </w:r>
          </w:p>
        </w:tc>
        <w:tc>
          <w:tcPr>
            <w:tcW w:w="992"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w:t>
            </w:r>
          </w:p>
        </w:tc>
        <w:tc>
          <w:tcPr>
            <w:tcW w:w="1559"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16657,4</w:t>
            </w: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16277,65</w:t>
            </w:r>
          </w:p>
        </w:tc>
      </w:tr>
      <w:tr w:rsidR="00533BAF" w:rsidRPr="00702CFF" w:rsidTr="00D97389">
        <w:trPr>
          <w:trHeight w:val="120"/>
        </w:trPr>
        <w:tc>
          <w:tcPr>
            <w:tcW w:w="2689"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708"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851"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1276"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1800220100</w:t>
            </w:r>
          </w:p>
        </w:tc>
        <w:tc>
          <w:tcPr>
            <w:tcW w:w="992" w:type="dxa"/>
          </w:tcPr>
          <w:p w:rsidR="00533BAF" w:rsidRPr="00702CF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129</w:t>
            </w:r>
          </w:p>
        </w:tc>
        <w:tc>
          <w:tcPr>
            <w:tcW w:w="1559" w:type="dxa"/>
          </w:tcPr>
          <w:p w:rsidR="00533BAF" w:rsidRPr="002A76E2"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11205</w:t>
            </w:r>
          </w:p>
        </w:tc>
        <w:tc>
          <w:tcPr>
            <w:tcW w:w="1276" w:type="dxa"/>
          </w:tcPr>
          <w:p w:rsidR="00533BAF" w:rsidRPr="002A76E2"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11182,56</w:t>
            </w:r>
          </w:p>
        </w:tc>
      </w:tr>
      <w:tr w:rsidR="00533BAF" w:rsidRPr="00702CFF" w:rsidTr="00D97389">
        <w:trPr>
          <w:trHeight w:val="120"/>
        </w:trPr>
        <w:tc>
          <w:tcPr>
            <w:tcW w:w="2689"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708" w:type="dxa"/>
            <w:vMerge/>
          </w:tcPr>
          <w:p w:rsidR="00533BAF" w:rsidRPr="00702CFF" w:rsidRDefault="00533BAF" w:rsidP="00015FA2">
            <w:pPr>
              <w:spacing w:after="0" w:line="240" w:lineRule="auto"/>
              <w:contextualSpacing/>
              <w:jc w:val="center"/>
              <w:rPr>
                <w:rFonts w:ascii="Times New Roman" w:hAnsi="Times New Roman" w:cs="Times New Roman"/>
                <w:sz w:val="20"/>
                <w:szCs w:val="20"/>
              </w:rPr>
            </w:pPr>
          </w:p>
        </w:tc>
        <w:tc>
          <w:tcPr>
            <w:tcW w:w="851" w:type="dxa"/>
            <w:vMerge/>
          </w:tcPr>
          <w:p w:rsidR="00533BAF" w:rsidRDefault="00533BAF" w:rsidP="00015FA2">
            <w:pPr>
              <w:spacing w:after="0" w:line="240" w:lineRule="auto"/>
              <w:contextualSpacing/>
              <w:jc w:val="center"/>
              <w:rPr>
                <w:rFonts w:ascii="Times New Roman" w:hAnsi="Times New Roman" w:cs="Times New Roman"/>
                <w:sz w:val="20"/>
                <w:szCs w:val="20"/>
              </w:rPr>
            </w:pPr>
          </w:p>
        </w:tc>
        <w:tc>
          <w:tcPr>
            <w:tcW w:w="1276" w:type="dxa"/>
          </w:tcPr>
          <w:p w:rsidR="00533BAF" w:rsidRPr="000F3F5B"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18002</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533BAF" w:rsidRDefault="00533BA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w:t>
            </w:r>
          </w:p>
        </w:tc>
        <w:tc>
          <w:tcPr>
            <w:tcW w:w="1559" w:type="dxa"/>
          </w:tcPr>
          <w:p w:rsidR="00533BAF" w:rsidRDefault="005F4464"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24761</w:t>
            </w:r>
          </w:p>
        </w:tc>
        <w:tc>
          <w:tcPr>
            <w:tcW w:w="1276" w:type="dxa"/>
          </w:tcPr>
          <w:p w:rsidR="00533BAF" w:rsidRDefault="005F4464"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24761</w:t>
            </w:r>
          </w:p>
        </w:tc>
      </w:tr>
      <w:tr w:rsidR="00FF24E7" w:rsidRPr="00702CFF" w:rsidTr="00D97389">
        <w:trPr>
          <w:trHeight w:val="120"/>
        </w:trPr>
        <w:tc>
          <w:tcPr>
            <w:tcW w:w="2689" w:type="dxa"/>
            <w:vMerge/>
          </w:tcPr>
          <w:p w:rsidR="00FF24E7" w:rsidRPr="00702CFF" w:rsidRDefault="00FF24E7" w:rsidP="00015FA2">
            <w:pPr>
              <w:spacing w:after="0" w:line="240" w:lineRule="auto"/>
              <w:contextualSpacing/>
              <w:jc w:val="center"/>
              <w:rPr>
                <w:rFonts w:ascii="Times New Roman" w:hAnsi="Times New Roman" w:cs="Times New Roman"/>
                <w:sz w:val="20"/>
                <w:szCs w:val="20"/>
              </w:rPr>
            </w:pPr>
          </w:p>
        </w:tc>
        <w:tc>
          <w:tcPr>
            <w:tcW w:w="708" w:type="dxa"/>
            <w:vMerge/>
          </w:tcPr>
          <w:p w:rsidR="00FF24E7" w:rsidRPr="00702CFF" w:rsidRDefault="00FF24E7" w:rsidP="00015FA2">
            <w:pPr>
              <w:spacing w:after="0" w:line="240" w:lineRule="auto"/>
              <w:contextualSpacing/>
              <w:jc w:val="center"/>
              <w:rPr>
                <w:rFonts w:ascii="Times New Roman" w:hAnsi="Times New Roman" w:cs="Times New Roman"/>
                <w:sz w:val="20"/>
                <w:szCs w:val="20"/>
              </w:rPr>
            </w:pPr>
          </w:p>
        </w:tc>
        <w:tc>
          <w:tcPr>
            <w:tcW w:w="851" w:type="dxa"/>
          </w:tcPr>
          <w:p w:rsidR="00FF24E7" w:rsidRDefault="00FF24E7" w:rsidP="00015FA2">
            <w:pPr>
              <w:spacing w:after="0" w:line="240" w:lineRule="auto"/>
              <w:contextualSpacing/>
              <w:jc w:val="center"/>
              <w:rPr>
                <w:rFonts w:ascii="Times New Roman" w:hAnsi="Times New Roman" w:cs="Times New Roman"/>
                <w:sz w:val="20"/>
                <w:szCs w:val="20"/>
              </w:rPr>
            </w:pPr>
          </w:p>
        </w:tc>
        <w:tc>
          <w:tcPr>
            <w:tcW w:w="1276" w:type="dxa"/>
          </w:tcPr>
          <w:p w:rsidR="00FF24E7" w:rsidRDefault="00FF24E7" w:rsidP="00015FA2">
            <w:pPr>
              <w:spacing w:after="0" w:line="240" w:lineRule="auto"/>
              <w:contextualSpacing/>
              <w:jc w:val="center"/>
              <w:rPr>
                <w:rFonts w:ascii="Times New Roman" w:hAnsi="Times New Roman" w:cs="Times New Roman"/>
                <w:sz w:val="20"/>
                <w:szCs w:val="20"/>
              </w:rPr>
            </w:pPr>
          </w:p>
        </w:tc>
        <w:tc>
          <w:tcPr>
            <w:tcW w:w="992" w:type="dxa"/>
          </w:tcPr>
          <w:p w:rsidR="00FF24E7" w:rsidRDefault="00FF24E7" w:rsidP="00015FA2">
            <w:pPr>
              <w:spacing w:after="0" w:line="240" w:lineRule="auto"/>
              <w:contextualSpacing/>
              <w:jc w:val="center"/>
              <w:rPr>
                <w:rFonts w:ascii="Times New Roman" w:hAnsi="Times New Roman" w:cs="Times New Roman"/>
                <w:sz w:val="20"/>
                <w:szCs w:val="20"/>
              </w:rPr>
            </w:pPr>
          </w:p>
        </w:tc>
        <w:tc>
          <w:tcPr>
            <w:tcW w:w="1559" w:type="dxa"/>
          </w:tcPr>
          <w:p w:rsidR="00FF24E7" w:rsidRPr="00FF24E7" w:rsidRDefault="005F4464"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55847</w:t>
            </w:r>
            <w:r w:rsidR="000E3D2D">
              <w:rPr>
                <w:rFonts w:ascii="Times New Roman" w:hAnsi="Times New Roman" w:cs="Times New Roman"/>
                <w:b/>
                <w:sz w:val="20"/>
                <w:szCs w:val="20"/>
              </w:rPr>
              <w:t>,1</w:t>
            </w:r>
          </w:p>
        </w:tc>
        <w:tc>
          <w:tcPr>
            <w:tcW w:w="1276" w:type="dxa"/>
          </w:tcPr>
          <w:p w:rsidR="00FF24E7" w:rsidRPr="00FF24E7" w:rsidRDefault="000E3D2D"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55444,8</w:t>
            </w:r>
          </w:p>
        </w:tc>
      </w:tr>
      <w:tr w:rsidR="004B66A3" w:rsidRPr="00702CFF" w:rsidTr="00D97389">
        <w:trPr>
          <w:trHeight w:val="225"/>
        </w:trPr>
        <w:tc>
          <w:tcPr>
            <w:tcW w:w="2689"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Дума МО Куйтунский район</w:t>
            </w:r>
          </w:p>
        </w:tc>
        <w:tc>
          <w:tcPr>
            <w:tcW w:w="708"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923</w:t>
            </w:r>
          </w:p>
        </w:tc>
        <w:tc>
          <w:tcPr>
            <w:tcW w:w="851"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01.03</w:t>
            </w:r>
          </w:p>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7010020100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109</w:t>
            </w:r>
            <w:r w:rsidR="000E3D2D">
              <w:rPr>
                <w:rFonts w:ascii="Times New Roman" w:hAnsi="Times New Roman" w:cs="Times New Roman"/>
                <w:sz w:val="20"/>
                <w:szCs w:val="20"/>
              </w:rPr>
              <w:t>6,7</w:t>
            </w:r>
          </w:p>
        </w:tc>
        <w:tc>
          <w:tcPr>
            <w:tcW w:w="1276" w:type="dxa"/>
          </w:tcPr>
          <w:p w:rsidR="004B66A3" w:rsidRPr="00702CFF" w:rsidRDefault="000E3D2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1096,7</w:t>
            </w:r>
          </w:p>
        </w:tc>
      </w:tr>
      <w:tr w:rsidR="004B66A3" w:rsidRPr="00702CFF" w:rsidTr="00D97389">
        <w:trPr>
          <w:trHeight w:val="12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7010020100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129</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661,6</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661,6</w:t>
            </w:r>
          </w:p>
        </w:tc>
      </w:tr>
      <w:tr w:rsidR="004B66A3" w:rsidRPr="00702CFF" w:rsidTr="00D97389">
        <w:trPr>
          <w:trHeight w:val="10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9854DE"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701</w:t>
            </w:r>
            <w:r>
              <w:rPr>
                <w:rFonts w:ascii="Times New Roman" w:hAnsi="Times New Roman" w:cs="Times New Roman"/>
                <w:sz w:val="20"/>
                <w:szCs w:val="20"/>
                <w:lang w:val="en-US"/>
              </w:rPr>
              <w:t>00S2972</w:t>
            </w:r>
          </w:p>
        </w:tc>
        <w:tc>
          <w:tcPr>
            <w:tcW w:w="992" w:type="dxa"/>
          </w:tcPr>
          <w:p w:rsidR="004B66A3" w:rsidRPr="009854DE"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121</w:t>
            </w:r>
          </w:p>
        </w:tc>
        <w:tc>
          <w:tcPr>
            <w:tcW w:w="1559" w:type="dxa"/>
          </w:tcPr>
          <w:p w:rsidR="004B66A3" w:rsidRPr="009854DE"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1423</w:t>
            </w:r>
            <w:r>
              <w:rPr>
                <w:rFonts w:ascii="Times New Roman" w:hAnsi="Times New Roman" w:cs="Times New Roman"/>
                <w:sz w:val="20"/>
                <w:szCs w:val="20"/>
              </w:rPr>
              <w:t>,</w:t>
            </w:r>
            <w:r>
              <w:rPr>
                <w:rFonts w:ascii="Times New Roman" w:hAnsi="Times New Roman" w:cs="Times New Roman"/>
                <w:sz w:val="20"/>
                <w:szCs w:val="20"/>
                <w:lang w:val="en-US"/>
              </w:rPr>
              <w:t>2</w:t>
            </w:r>
          </w:p>
        </w:tc>
        <w:tc>
          <w:tcPr>
            <w:tcW w:w="1276" w:type="dxa"/>
          </w:tcPr>
          <w:p w:rsidR="004B66A3" w:rsidRPr="009854DE"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1423</w:t>
            </w:r>
            <w:r>
              <w:rPr>
                <w:rFonts w:ascii="Times New Roman" w:hAnsi="Times New Roman" w:cs="Times New Roman"/>
                <w:sz w:val="20"/>
                <w:szCs w:val="20"/>
              </w:rPr>
              <w:t>,</w:t>
            </w:r>
            <w:r>
              <w:rPr>
                <w:rFonts w:ascii="Times New Roman" w:hAnsi="Times New Roman" w:cs="Times New Roman"/>
                <w:sz w:val="20"/>
                <w:szCs w:val="20"/>
                <w:lang w:val="en-US"/>
              </w:rPr>
              <w:t>2</w:t>
            </w:r>
          </w:p>
        </w:tc>
      </w:tr>
      <w:tr w:rsidR="004B66A3" w:rsidRPr="00702CFF" w:rsidTr="00D97389">
        <w:trPr>
          <w:trHeight w:val="10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rPr>
            </w:pPr>
          </w:p>
        </w:tc>
        <w:tc>
          <w:tcPr>
            <w:tcW w:w="992" w:type="dxa"/>
          </w:tcPr>
          <w:p w:rsidR="004B66A3" w:rsidRDefault="004B66A3" w:rsidP="00015FA2">
            <w:pPr>
              <w:spacing w:after="0" w:line="240" w:lineRule="auto"/>
              <w:contextualSpacing/>
              <w:jc w:val="center"/>
              <w:rPr>
                <w:rFonts w:ascii="Times New Roman" w:hAnsi="Times New Roman" w:cs="Times New Roman"/>
                <w:sz w:val="20"/>
                <w:szCs w:val="20"/>
                <w:lang w:val="en-US"/>
              </w:rPr>
            </w:pPr>
          </w:p>
        </w:tc>
        <w:tc>
          <w:tcPr>
            <w:tcW w:w="1559" w:type="dxa"/>
          </w:tcPr>
          <w:p w:rsidR="004B66A3" w:rsidRPr="009854DE" w:rsidRDefault="004B66A3" w:rsidP="00015FA2">
            <w:pPr>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3181</w:t>
            </w:r>
            <w:r>
              <w:rPr>
                <w:rFonts w:ascii="Times New Roman" w:hAnsi="Times New Roman" w:cs="Times New Roman"/>
                <w:b/>
                <w:sz w:val="20"/>
                <w:szCs w:val="20"/>
              </w:rPr>
              <w:t>,</w:t>
            </w:r>
            <w:r w:rsidR="000E3D2D">
              <w:rPr>
                <w:rFonts w:ascii="Times New Roman" w:hAnsi="Times New Roman" w:cs="Times New Roman"/>
                <w:b/>
                <w:sz w:val="20"/>
                <w:szCs w:val="20"/>
                <w:lang w:val="en-US"/>
              </w:rPr>
              <w:t>5</w:t>
            </w:r>
          </w:p>
        </w:tc>
        <w:tc>
          <w:tcPr>
            <w:tcW w:w="1276" w:type="dxa"/>
          </w:tcPr>
          <w:p w:rsidR="004B66A3" w:rsidRPr="009854DE" w:rsidRDefault="004B66A3" w:rsidP="00015FA2">
            <w:pPr>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3181</w:t>
            </w:r>
            <w:r>
              <w:rPr>
                <w:rFonts w:ascii="Times New Roman" w:hAnsi="Times New Roman" w:cs="Times New Roman"/>
                <w:b/>
                <w:sz w:val="20"/>
                <w:szCs w:val="20"/>
              </w:rPr>
              <w:t>,</w:t>
            </w:r>
            <w:r w:rsidR="000E3D2D">
              <w:rPr>
                <w:rFonts w:ascii="Times New Roman" w:hAnsi="Times New Roman" w:cs="Times New Roman"/>
                <w:b/>
                <w:sz w:val="20"/>
                <w:szCs w:val="20"/>
                <w:lang w:val="en-US"/>
              </w:rPr>
              <w:t>5</w:t>
            </w:r>
          </w:p>
        </w:tc>
      </w:tr>
      <w:tr w:rsidR="004B66A3" w:rsidRPr="00702CFF" w:rsidTr="00D97389">
        <w:trPr>
          <w:trHeight w:val="195"/>
        </w:trPr>
        <w:tc>
          <w:tcPr>
            <w:tcW w:w="2689"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КСП МО Куйтунский район</w:t>
            </w:r>
          </w:p>
        </w:tc>
        <w:tc>
          <w:tcPr>
            <w:tcW w:w="708"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924</w:t>
            </w:r>
          </w:p>
        </w:tc>
        <w:tc>
          <w:tcPr>
            <w:tcW w:w="851"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01.06</w:t>
            </w:r>
          </w:p>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7020020100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1067</w:t>
            </w:r>
            <w:r>
              <w:rPr>
                <w:rFonts w:ascii="Times New Roman" w:hAnsi="Times New Roman" w:cs="Times New Roman"/>
                <w:sz w:val="20"/>
                <w:szCs w:val="20"/>
              </w:rPr>
              <w:t>,</w:t>
            </w:r>
            <w:r w:rsidR="00C14D43">
              <w:rPr>
                <w:rFonts w:ascii="Times New Roman" w:hAnsi="Times New Roman" w:cs="Times New Roman"/>
                <w:sz w:val="20"/>
                <w:szCs w:val="20"/>
                <w:lang w:val="en-US"/>
              </w:rPr>
              <w:t>2</w:t>
            </w:r>
          </w:p>
        </w:tc>
        <w:tc>
          <w:tcPr>
            <w:tcW w:w="1276"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1055,</w:t>
            </w:r>
            <w:r w:rsidR="00C14D43">
              <w:rPr>
                <w:rFonts w:ascii="Times New Roman" w:hAnsi="Times New Roman" w:cs="Times New Roman"/>
                <w:sz w:val="20"/>
                <w:szCs w:val="20"/>
                <w:lang w:val="en-US"/>
              </w:rPr>
              <w:t>4</w:t>
            </w:r>
          </w:p>
        </w:tc>
      </w:tr>
      <w:tr w:rsidR="004B66A3" w:rsidRPr="00702CFF" w:rsidTr="00D97389">
        <w:trPr>
          <w:trHeight w:val="15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lang w:val="en-US"/>
              </w:rPr>
              <w:t>7020020100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129</w:t>
            </w:r>
          </w:p>
        </w:tc>
        <w:tc>
          <w:tcPr>
            <w:tcW w:w="1559"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737,7</w:t>
            </w:r>
          </w:p>
        </w:tc>
        <w:tc>
          <w:tcPr>
            <w:tcW w:w="1276"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737,7</w:t>
            </w:r>
          </w:p>
        </w:tc>
      </w:tr>
      <w:tr w:rsidR="004B66A3" w:rsidRPr="00702CFF" w:rsidTr="00D97389">
        <w:trPr>
          <w:trHeight w:val="10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p>
        </w:tc>
        <w:tc>
          <w:tcPr>
            <w:tcW w:w="1276"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70200S2972</w:t>
            </w:r>
          </w:p>
        </w:tc>
        <w:tc>
          <w:tcPr>
            <w:tcW w:w="992" w:type="dxa"/>
          </w:tcPr>
          <w:p w:rsidR="004B66A3" w:rsidRPr="00A712F7"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121</w:t>
            </w:r>
          </w:p>
        </w:tc>
        <w:tc>
          <w:tcPr>
            <w:tcW w:w="1559" w:type="dxa"/>
          </w:tcPr>
          <w:p w:rsidR="004B66A3" w:rsidRPr="00B013F9"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1707.0</w:t>
            </w:r>
          </w:p>
        </w:tc>
        <w:tc>
          <w:tcPr>
            <w:tcW w:w="1276" w:type="dxa"/>
          </w:tcPr>
          <w:p w:rsidR="004B66A3" w:rsidRPr="00835039"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lang w:val="en-US"/>
              </w:rPr>
              <w:t>1707</w:t>
            </w:r>
            <w:r>
              <w:rPr>
                <w:rFonts w:ascii="Times New Roman" w:hAnsi="Times New Roman" w:cs="Times New Roman"/>
                <w:sz w:val="20"/>
                <w:szCs w:val="20"/>
              </w:rPr>
              <w:t>,0</w:t>
            </w:r>
          </w:p>
        </w:tc>
      </w:tr>
      <w:tr w:rsidR="004B66A3" w:rsidRPr="00702CFF" w:rsidTr="00D97389">
        <w:trPr>
          <w:trHeight w:val="10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Default="004B66A3" w:rsidP="00015FA2">
            <w:pPr>
              <w:spacing w:after="0" w:line="240" w:lineRule="auto"/>
              <w:contextualSpacing/>
              <w:jc w:val="center"/>
              <w:rPr>
                <w:rFonts w:ascii="Times New Roman" w:hAnsi="Times New Roman" w:cs="Times New Roman"/>
                <w:sz w:val="20"/>
                <w:szCs w:val="20"/>
                <w:lang w:val="en-US"/>
              </w:rPr>
            </w:pP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lang w:val="en-US"/>
              </w:rPr>
            </w:pPr>
          </w:p>
        </w:tc>
        <w:tc>
          <w:tcPr>
            <w:tcW w:w="992" w:type="dxa"/>
          </w:tcPr>
          <w:p w:rsidR="004B66A3" w:rsidRDefault="004B66A3" w:rsidP="00015FA2">
            <w:pPr>
              <w:spacing w:after="0" w:line="240" w:lineRule="auto"/>
              <w:contextualSpacing/>
              <w:jc w:val="center"/>
              <w:rPr>
                <w:rFonts w:ascii="Times New Roman" w:hAnsi="Times New Roman" w:cs="Times New Roman"/>
                <w:sz w:val="20"/>
                <w:szCs w:val="20"/>
                <w:lang w:val="en-US"/>
              </w:rPr>
            </w:pPr>
          </w:p>
        </w:tc>
        <w:tc>
          <w:tcPr>
            <w:tcW w:w="1559" w:type="dxa"/>
          </w:tcPr>
          <w:p w:rsidR="004B66A3" w:rsidRPr="00DD25DB" w:rsidRDefault="004B66A3" w:rsidP="00015FA2">
            <w:pPr>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3511,9</w:t>
            </w:r>
          </w:p>
        </w:tc>
        <w:tc>
          <w:tcPr>
            <w:tcW w:w="1276" w:type="dxa"/>
          </w:tcPr>
          <w:p w:rsidR="004B66A3" w:rsidRPr="00DD25DB" w:rsidRDefault="00C14D43" w:rsidP="00015FA2">
            <w:pPr>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3500,1</w:t>
            </w:r>
          </w:p>
        </w:tc>
      </w:tr>
      <w:tr w:rsidR="004B66A3" w:rsidRPr="00702CFF" w:rsidTr="00D97389">
        <w:trPr>
          <w:trHeight w:val="285"/>
        </w:trPr>
        <w:tc>
          <w:tcPr>
            <w:tcW w:w="2689"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Финансовое управление администрации МО Куйтунский район</w:t>
            </w:r>
          </w:p>
        </w:tc>
        <w:tc>
          <w:tcPr>
            <w:tcW w:w="708"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921</w:t>
            </w:r>
          </w:p>
        </w:tc>
        <w:tc>
          <w:tcPr>
            <w:tcW w:w="851"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01.06</w:t>
            </w:r>
          </w:p>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0210120100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4454,3</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4369,6</w:t>
            </w:r>
          </w:p>
        </w:tc>
      </w:tr>
      <w:tr w:rsidR="004B66A3" w:rsidRPr="00702CFF" w:rsidTr="00D97389">
        <w:trPr>
          <w:trHeight w:val="24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0210120100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129</w:t>
            </w:r>
          </w:p>
        </w:tc>
        <w:tc>
          <w:tcPr>
            <w:tcW w:w="1559" w:type="dxa"/>
          </w:tcPr>
          <w:p w:rsidR="004B66A3"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3159</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3142,5</w:t>
            </w:r>
          </w:p>
        </w:tc>
      </w:tr>
      <w:tr w:rsidR="004B66A3" w:rsidRPr="00702CFF" w:rsidTr="00D97389">
        <w:trPr>
          <w:trHeight w:val="18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DD25DB"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02101</w:t>
            </w:r>
            <w:r>
              <w:rPr>
                <w:rFonts w:ascii="Times New Roman" w:hAnsi="Times New Roman" w:cs="Times New Roman"/>
                <w:sz w:val="20"/>
                <w:szCs w:val="20"/>
                <w:lang w:val="en-US"/>
              </w:rPr>
              <w:t>S2972</w:t>
            </w:r>
          </w:p>
        </w:tc>
        <w:tc>
          <w:tcPr>
            <w:tcW w:w="992" w:type="dxa"/>
          </w:tcPr>
          <w:p w:rsidR="004B66A3" w:rsidRPr="00DD25DB"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121</w:t>
            </w:r>
          </w:p>
        </w:tc>
        <w:tc>
          <w:tcPr>
            <w:tcW w:w="1559" w:type="dxa"/>
          </w:tcPr>
          <w:p w:rsidR="004B66A3" w:rsidRPr="00DD25DB"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7060,5</w:t>
            </w:r>
          </w:p>
        </w:tc>
        <w:tc>
          <w:tcPr>
            <w:tcW w:w="1276" w:type="dxa"/>
          </w:tcPr>
          <w:p w:rsidR="004B66A3" w:rsidRPr="00DD25DB"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7060,5</w:t>
            </w:r>
          </w:p>
        </w:tc>
      </w:tr>
      <w:tr w:rsidR="004B66A3" w:rsidRPr="00702CFF" w:rsidTr="00D97389">
        <w:trPr>
          <w:trHeight w:val="18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rPr>
            </w:pPr>
          </w:p>
        </w:tc>
        <w:tc>
          <w:tcPr>
            <w:tcW w:w="992" w:type="dxa"/>
          </w:tcPr>
          <w:p w:rsidR="004B66A3" w:rsidRDefault="004B66A3" w:rsidP="00015FA2">
            <w:pPr>
              <w:spacing w:after="0" w:line="240" w:lineRule="auto"/>
              <w:contextualSpacing/>
              <w:jc w:val="center"/>
              <w:rPr>
                <w:rFonts w:ascii="Times New Roman" w:hAnsi="Times New Roman" w:cs="Times New Roman"/>
                <w:sz w:val="20"/>
                <w:szCs w:val="20"/>
                <w:lang w:val="en-US"/>
              </w:rPr>
            </w:pPr>
          </w:p>
        </w:tc>
        <w:tc>
          <w:tcPr>
            <w:tcW w:w="1559" w:type="dxa"/>
          </w:tcPr>
          <w:p w:rsidR="004B66A3" w:rsidRPr="00835039" w:rsidRDefault="004B66A3"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lang w:val="en-US"/>
              </w:rPr>
              <w:t>14673</w:t>
            </w:r>
            <w:r w:rsidR="00C14D43">
              <w:rPr>
                <w:rFonts w:ascii="Times New Roman" w:hAnsi="Times New Roman" w:cs="Times New Roman"/>
                <w:b/>
                <w:sz w:val="20"/>
                <w:szCs w:val="20"/>
              </w:rPr>
              <w:t>,8</w:t>
            </w:r>
          </w:p>
        </w:tc>
        <w:tc>
          <w:tcPr>
            <w:tcW w:w="1276" w:type="dxa"/>
          </w:tcPr>
          <w:p w:rsidR="004B66A3" w:rsidRPr="00835039" w:rsidRDefault="004B66A3"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14572,6</w:t>
            </w:r>
          </w:p>
        </w:tc>
      </w:tr>
      <w:tr w:rsidR="004B66A3" w:rsidRPr="00702CFF" w:rsidTr="00D97389">
        <w:trPr>
          <w:trHeight w:val="255"/>
        </w:trPr>
        <w:tc>
          <w:tcPr>
            <w:tcW w:w="2689"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Управление образования администрации МО Куйтунский район</w:t>
            </w:r>
          </w:p>
        </w:tc>
        <w:tc>
          <w:tcPr>
            <w:tcW w:w="708"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922</w:t>
            </w:r>
          </w:p>
        </w:tc>
        <w:tc>
          <w:tcPr>
            <w:tcW w:w="851"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07.09</w:t>
            </w:r>
          </w:p>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01Д0120100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1905,0</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1605</w:t>
            </w:r>
          </w:p>
        </w:tc>
      </w:tr>
      <w:tr w:rsidR="004B66A3" w:rsidRPr="00702CFF" w:rsidTr="00D97389">
        <w:trPr>
          <w:trHeight w:val="28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01Д0120100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129</w:t>
            </w:r>
          </w:p>
        </w:tc>
        <w:tc>
          <w:tcPr>
            <w:tcW w:w="1559" w:type="dxa"/>
          </w:tcPr>
          <w:p w:rsidR="004B66A3"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965,5</w:t>
            </w:r>
          </w:p>
        </w:tc>
        <w:tc>
          <w:tcPr>
            <w:tcW w:w="1276" w:type="dxa"/>
          </w:tcPr>
          <w:p w:rsidR="004B66A3"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965,5</w:t>
            </w:r>
          </w:p>
        </w:tc>
      </w:tr>
      <w:tr w:rsidR="004B66A3" w:rsidRPr="00702CFF" w:rsidTr="00D97389">
        <w:trPr>
          <w:trHeight w:val="28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02387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w:t>
            </w:r>
          </w:p>
        </w:tc>
        <w:tc>
          <w:tcPr>
            <w:tcW w:w="1559"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1935,3</w:t>
            </w: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1935,3</w:t>
            </w:r>
          </w:p>
        </w:tc>
      </w:tr>
      <w:tr w:rsidR="004B66A3" w:rsidRPr="00702CFF" w:rsidTr="00D97389">
        <w:trPr>
          <w:trHeight w:val="36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559" w:type="dxa"/>
          </w:tcPr>
          <w:p w:rsidR="004B66A3" w:rsidRPr="00702CFF" w:rsidRDefault="00E47F3D"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4805,8</w:t>
            </w:r>
          </w:p>
        </w:tc>
        <w:tc>
          <w:tcPr>
            <w:tcW w:w="1276" w:type="dxa"/>
          </w:tcPr>
          <w:p w:rsidR="004B66A3" w:rsidRPr="00702CFF" w:rsidRDefault="00E47F3D"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4505,8</w:t>
            </w:r>
          </w:p>
        </w:tc>
      </w:tr>
      <w:tr w:rsidR="004B66A3" w:rsidRPr="00702CFF" w:rsidTr="00D97389">
        <w:trPr>
          <w:trHeight w:val="180"/>
        </w:trPr>
        <w:tc>
          <w:tcPr>
            <w:tcW w:w="2689"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МКОУ ДО «Детский ООЛ «Орленок»</w:t>
            </w:r>
          </w:p>
        </w:tc>
        <w:tc>
          <w:tcPr>
            <w:tcW w:w="708"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922</w:t>
            </w:r>
          </w:p>
        </w:tc>
        <w:tc>
          <w:tcPr>
            <w:tcW w:w="851"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07.07</w:t>
            </w:r>
          </w:p>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01Д0520300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955,8</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955,8</w:t>
            </w:r>
          </w:p>
        </w:tc>
      </w:tr>
      <w:tr w:rsidR="004B66A3" w:rsidRPr="00702CFF" w:rsidTr="00D97389">
        <w:trPr>
          <w:trHeight w:val="13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01Д0520300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4B66A3"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506,7</w:t>
            </w:r>
          </w:p>
        </w:tc>
        <w:tc>
          <w:tcPr>
            <w:tcW w:w="1276" w:type="dxa"/>
          </w:tcPr>
          <w:p w:rsidR="004B66A3"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498,0</w:t>
            </w:r>
          </w:p>
        </w:tc>
      </w:tr>
      <w:tr w:rsidR="004B66A3" w:rsidRPr="00702CFF" w:rsidTr="00D97389">
        <w:trPr>
          <w:trHeight w:val="13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A60899"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01Д05</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868,5</w:t>
            </w: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868,5</w:t>
            </w:r>
          </w:p>
        </w:tc>
      </w:tr>
      <w:tr w:rsidR="004B66A3" w:rsidRPr="00702CFF" w:rsidTr="00D97389">
        <w:trPr>
          <w:trHeight w:val="13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01Д05</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16,7</w:t>
            </w: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16,7</w:t>
            </w:r>
          </w:p>
        </w:tc>
      </w:tr>
      <w:tr w:rsidR="004B66A3" w:rsidRPr="00702CFF" w:rsidTr="00D97389">
        <w:trPr>
          <w:trHeight w:val="13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559" w:type="dxa"/>
          </w:tcPr>
          <w:p w:rsidR="004B66A3" w:rsidRPr="00702CFF" w:rsidRDefault="00E47F3D"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2347,7</w:t>
            </w:r>
          </w:p>
        </w:tc>
        <w:tc>
          <w:tcPr>
            <w:tcW w:w="1276" w:type="dxa"/>
          </w:tcPr>
          <w:p w:rsidR="004B66A3" w:rsidRPr="00702CFF" w:rsidRDefault="00E47F3D"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2339,0</w:t>
            </w:r>
          </w:p>
        </w:tc>
      </w:tr>
      <w:tr w:rsidR="004B66A3" w:rsidRPr="00702CFF" w:rsidTr="00D97389">
        <w:trPr>
          <w:trHeight w:val="210"/>
        </w:trPr>
        <w:tc>
          <w:tcPr>
            <w:tcW w:w="2689"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МКУ «КУМИ администрации МО Куйтунский район»</w:t>
            </w:r>
          </w:p>
        </w:tc>
        <w:tc>
          <w:tcPr>
            <w:tcW w:w="708"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920</w:t>
            </w:r>
          </w:p>
        </w:tc>
        <w:tc>
          <w:tcPr>
            <w:tcW w:w="851" w:type="dxa"/>
            <w:vMerge w:val="restart"/>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01.13</w:t>
            </w:r>
          </w:p>
          <w:p w:rsidR="004B66A3" w:rsidRPr="00702CFF" w:rsidRDefault="004B66A3" w:rsidP="00015FA2">
            <w:pPr>
              <w:spacing w:after="0" w:line="240" w:lineRule="auto"/>
              <w:contextualSpacing/>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1800320100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121</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1494,2</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1452,0</w:t>
            </w:r>
          </w:p>
        </w:tc>
      </w:tr>
      <w:tr w:rsidR="004B66A3" w:rsidRPr="00702CFF" w:rsidTr="00D97389">
        <w:trPr>
          <w:trHeight w:val="22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1800320100</w:t>
            </w:r>
          </w:p>
        </w:tc>
        <w:tc>
          <w:tcPr>
            <w:tcW w:w="992"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129</w:t>
            </w:r>
          </w:p>
        </w:tc>
        <w:tc>
          <w:tcPr>
            <w:tcW w:w="1559"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1100,8</w:t>
            </w:r>
          </w:p>
        </w:tc>
        <w:tc>
          <w:tcPr>
            <w:tcW w:w="1276" w:type="dxa"/>
          </w:tcPr>
          <w:p w:rsidR="004B66A3" w:rsidRPr="00702CFF"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1074,7</w:t>
            </w:r>
          </w:p>
        </w:tc>
      </w:tr>
      <w:tr w:rsidR="004B66A3" w:rsidRPr="00702CFF" w:rsidTr="00D97389">
        <w:trPr>
          <w:trHeight w:val="225"/>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F30390"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452383"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18003</w:t>
            </w:r>
            <w:r>
              <w:rPr>
                <w:rFonts w:ascii="Times New Roman" w:hAnsi="Times New Roman" w:cs="Times New Roman"/>
                <w:sz w:val="20"/>
                <w:szCs w:val="20"/>
                <w:lang w:val="en-US"/>
              </w:rPr>
              <w:t>S2972</w:t>
            </w:r>
          </w:p>
        </w:tc>
        <w:tc>
          <w:tcPr>
            <w:tcW w:w="992" w:type="dxa"/>
          </w:tcPr>
          <w:p w:rsidR="004B66A3" w:rsidRPr="00F30390" w:rsidRDefault="004B66A3"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121</w:t>
            </w:r>
          </w:p>
        </w:tc>
        <w:tc>
          <w:tcPr>
            <w:tcW w:w="1559"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2407,0</w:t>
            </w:r>
          </w:p>
        </w:tc>
        <w:tc>
          <w:tcPr>
            <w:tcW w:w="1276" w:type="dxa"/>
          </w:tcPr>
          <w:p w:rsidR="004B66A3" w:rsidRDefault="004B66A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2407,0</w:t>
            </w:r>
          </w:p>
        </w:tc>
      </w:tr>
      <w:tr w:rsidR="004B66A3" w:rsidRPr="00702CFF" w:rsidTr="00D97389">
        <w:trPr>
          <w:trHeight w:val="240"/>
        </w:trPr>
        <w:tc>
          <w:tcPr>
            <w:tcW w:w="2689"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708"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851" w:type="dxa"/>
            <w:vMerge/>
          </w:tcPr>
          <w:p w:rsidR="004B66A3" w:rsidRPr="00702CFF" w:rsidRDefault="004B66A3" w:rsidP="00015FA2">
            <w:pPr>
              <w:spacing w:after="0" w:line="240" w:lineRule="auto"/>
              <w:contextualSpacing/>
              <w:jc w:val="center"/>
              <w:rPr>
                <w:rFonts w:ascii="Times New Roman" w:hAnsi="Times New Roman" w:cs="Times New Roman"/>
                <w:sz w:val="20"/>
                <w:szCs w:val="20"/>
              </w:rPr>
            </w:pPr>
          </w:p>
        </w:tc>
        <w:tc>
          <w:tcPr>
            <w:tcW w:w="1276" w:type="dxa"/>
          </w:tcPr>
          <w:p w:rsidR="004B66A3" w:rsidRPr="00452383" w:rsidRDefault="004B66A3" w:rsidP="00015FA2">
            <w:pPr>
              <w:spacing w:after="0" w:line="240" w:lineRule="auto"/>
              <w:contextualSpacing/>
              <w:jc w:val="center"/>
              <w:rPr>
                <w:rFonts w:ascii="Times New Roman" w:hAnsi="Times New Roman" w:cs="Times New Roman"/>
                <w:sz w:val="20"/>
                <w:szCs w:val="20"/>
                <w:lang w:val="en-US"/>
              </w:rPr>
            </w:pPr>
          </w:p>
        </w:tc>
        <w:tc>
          <w:tcPr>
            <w:tcW w:w="992" w:type="dxa"/>
          </w:tcPr>
          <w:p w:rsidR="004B66A3" w:rsidRPr="00F30390" w:rsidRDefault="004B66A3" w:rsidP="00015FA2">
            <w:pPr>
              <w:spacing w:after="0" w:line="240" w:lineRule="auto"/>
              <w:contextualSpacing/>
              <w:jc w:val="center"/>
              <w:rPr>
                <w:rFonts w:ascii="Times New Roman" w:hAnsi="Times New Roman" w:cs="Times New Roman"/>
                <w:sz w:val="20"/>
                <w:szCs w:val="20"/>
                <w:lang w:val="en-US"/>
              </w:rPr>
            </w:pPr>
          </w:p>
        </w:tc>
        <w:tc>
          <w:tcPr>
            <w:tcW w:w="1559" w:type="dxa"/>
          </w:tcPr>
          <w:p w:rsidR="004B66A3" w:rsidRPr="00702CFF" w:rsidRDefault="004B66A3"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5002</w:t>
            </w:r>
          </w:p>
        </w:tc>
        <w:tc>
          <w:tcPr>
            <w:tcW w:w="1276" w:type="dxa"/>
          </w:tcPr>
          <w:p w:rsidR="004B66A3" w:rsidRPr="00702CFF" w:rsidRDefault="004B66A3"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4933,7</w:t>
            </w:r>
          </w:p>
        </w:tc>
      </w:tr>
      <w:tr w:rsidR="001F23B6" w:rsidRPr="00702CFF" w:rsidTr="00D97389">
        <w:trPr>
          <w:trHeight w:val="195"/>
        </w:trPr>
        <w:tc>
          <w:tcPr>
            <w:tcW w:w="2689" w:type="dxa"/>
            <w:vMerge w:val="restart"/>
          </w:tcPr>
          <w:p w:rsidR="001F23B6" w:rsidRPr="00702CFF" w:rsidRDefault="001F23B6"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МКУ «Центр МИФСОУ КР»</w:t>
            </w:r>
          </w:p>
        </w:tc>
        <w:tc>
          <w:tcPr>
            <w:tcW w:w="708" w:type="dxa"/>
            <w:vMerge w:val="restart"/>
          </w:tcPr>
          <w:p w:rsidR="001F23B6" w:rsidRPr="00702CFF" w:rsidRDefault="001F23B6"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922</w:t>
            </w:r>
          </w:p>
        </w:tc>
        <w:tc>
          <w:tcPr>
            <w:tcW w:w="851" w:type="dxa"/>
            <w:vMerge w:val="restart"/>
          </w:tcPr>
          <w:p w:rsidR="001F23B6" w:rsidRPr="00702CFF" w:rsidRDefault="001F23B6"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07.09</w:t>
            </w:r>
          </w:p>
          <w:p w:rsidR="001F23B6" w:rsidRPr="00702CFF" w:rsidRDefault="001F23B6" w:rsidP="00015FA2">
            <w:pPr>
              <w:spacing w:after="0" w:line="240" w:lineRule="auto"/>
              <w:contextualSpacing/>
              <w:jc w:val="center"/>
              <w:rPr>
                <w:rFonts w:ascii="Times New Roman" w:hAnsi="Times New Roman" w:cs="Times New Roman"/>
                <w:sz w:val="20"/>
                <w:szCs w:val="20"/>
              </w:rPr>
            </w:pPr>
          </w:p>
          <w:p w:rsidR="001F23B6" w:rsidRPr="00702CFF" w:rsidRDefault="001F23B6" w:rsidP="00015FA2">
            <w:pPr>
              <w:spacing w:after="0" w:line="240" w:lineRule="auto"/>
              <w:contextualSpacing/>
              <w:rPr>
                <w:rFonts w:ascii="Times New Roman" w:hAnsi="Times New Roman" w:cs="Times New Roman"/>
                <w:sz w:val="20"/>
                <w:szCs w:val="20"/>
              </w:rPr>
            </w:pPr>
          </w:p>
        </w:tc>
        <w:tc>
          <w:tcPr>
            <w:tcW w:w="1276" w:type="dxa"/>
          </w:tcPr>
          <w:p w:rsidR="001F23B6" w:rsidRPr="00702CFF"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01Д0120300</w:t>
            </w:r>
          </w:p>
        </w:tc>
        <w:tc>
          <w:tcPr>
            <w:tcW w:w="992" w:type="dxa"/>
          </w:tcPr>
          <w:p w:rsidR="001F23B6" w:rsidRPr="00702CFF"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1F23B6" w:rsidRPr="00702CFF"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19020,5</w:t>
            </w:r>
          </w:p>
        </w:tc>
        <w:tc>
          <w:tcPr>
            <w:tcW w:w="1276" w:type="dxa"/>
          </w:tcPr>
          <w:p w:rsidR="001F23B6" w:rsidRPr="00702CFF"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19004,3</w:t>
            </w:r>
          </w:p>
        </w:tc>
      </w:tr>
      <w:tr w:rsidR="001F23B6" w:rsidRPr="00702CFF" w:rsidTr="00D97389">
        <w:trPr>
          <w:trHeight w:val="135"/>
        </w:trPr>
        <w:tc>
          <w:tcPr>
            <w:tcW w:w="2689"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708"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851"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1276" w:type="dxa"/>
          </w:tcPr>
          <w:p w:rsidR="001F23B6" w:rsidRPr="00702CFF"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01Д0120300</w:t>
            </w:r>
          </w:p>
        </w:tc>
        <w:tc>
          <w:tcPr>
            <w:tcW w:w="992" w:type="dxa"/>
          </w:tcPr>
          <w:p w:rsidR="001F23B6" w:rsidRPr="00702CFF"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1F23B6"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10252,7</w:t>
            </w:r>
          </w:p>
        </w:tc>
        <w:tc>
          <w:tcPr>
            <w:tcW w:w="1276" w:type="dxa"/>
          </w:tcPr>
          <w:p w:rsidR="001F23B6" w:rsidRPr="00702CFF" w:rsidRDefault="00E47F3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10252,7</w:t>
            </w:r>
          </w:p>
        </w:tc>
      </w:tr>
      <w:tr w:rsidR="001F23B6" w:rsidRPr="00702CFF" w:rsidTr="00D97389">
        <w:trPr>
          <w:trHeight w:val="135"/>
        </w:trPr>
        <w:tc>
          <w:tcPr>
            <w:tcW w:w="2689"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708"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851"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1276" w:type="dxa"/>
          </w:tcPr>
          <w:p w:rsidR="001F23B6" w:rsidRPr="00B67C61"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1F23B6"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1F23B6"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17647,1</w:t>
            </w:r>
          </w:p>
        </w:tc>
        <w:tc>
          <w:tcPr>
            <w:tcW w:w="1276" w:type="dxa"/>
          </w:tcPr>
          <w:p w:rsidR="001F23B6" w:rsidRDefault="001F23B6"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17647,1</w:t>
            </w:r>
          </w:p>
        </w:tc>
      </w:tr>
      <w:tr w:rsidR="001F23B6" w:rsidRPr="00702CFF" w:rsidTr="00D97389">
        <w:trPr>
          <w:trHeight w:val="105"/>
        </w:trPr>
        <w:tc>
          <w:tcPr>
            <w:tcW w:w="2689"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708"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851" w:type="dxa"/>
            <w:vMerge/>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1276" w:type="dxa"/>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992" w:type="dxa"/>
          </w:tcPr>
          <w:p w:rsidR="001F23B6" w:rsidRPr="00702CFF" w:rsidRDefault="001F23B6" w:rsidP="00015FA2">
            <w:pPr>
              <w:spacing w:after="0" w:line="240" w:lineRule="auto"/>
              <w:contextualSpacing/>
              <w:jc w:val="center"/>
              <w:rPr>
                <w:rFonts w:ascii="Times New Roman" w:hAnsi="Times New Roman" w:cs="Times New Roman"/>
                <w:sz w:val="20"/>
                <w:szCs w:val="20"/>
              </w:rPr>
            </w:pPr>
          </w:p>
        </w:tc>
        <w:tc>
          <w:tcPr>
            <w:tcW w:w="1559" w:type="dxa"/>
          </w:tcPr>
          <w:p w:rsidR="001F23B6" w:rsidRPr="00702CFF" w:rsidRDefault="00E47F3D"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46920,3</w:t>
            </w:r>
          </w:p>
        </w:tc>
        <w:tc>
          <w:tcPr>
            <w:tcW w:w="1276" w:type="dxa"/>
          </w:tcPr>
          <w:p w:rsidR="001F23B6" w:rsidRPr="00702CFF" w:rsidRDefault="001F23B6"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46904</w:t>
            </w:r>
            <w:r w:rsidR="00E47F3D">
              <w:rPr>
                <w:rFonts w:ascii="Times New Roman" w:hAnsi="Times New Roman" w:cs="Times New Roman"/>
                <w:b/>
                <w:sz w:val="20"/>
                <w:szCs w:val="20"/>
              </w:rPr>
              <w:t>,1</w:t>
            </w:r>
          </w:p>
        </w:tc>
      </w:tr>
      <w:tr w:rsidR="000765EB" w:rsidRPr="00702CFF" w:rsidTr="00D97389">
        <w:tc>
          <w:tcPr>
            <w:tcW w:w="2689" w:type="dxa"/>
            <w:vMerge w:val="restart"/>
          </w:tcPr>
          <w:p w:rsidR="000765EB" w:rsidRPr="00702CFF" w:rsidRDefault="000765EB"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МКУ ДО ДЮСШ</w:t>
            </w:r>
          </w:p>
        </w:tc>
        <w:tc>
          <w:tcPr>
            <w:tcW w:w="708" w:type="dxa"/>
            <w:vMerge w:val="restart"/>
          </w:tcPr>
          <w:p w:rsidR="000765EB" w:rsidRPr="00702CFF" w:rsidRDefault="000765EB" w:rsidP="00015FA2">
            <w:pPr>
              <w:spacing w:after="0" w:line="240" w:lineRule="auto"/>
              <w:contextualSpacing/>
              <w:jc w:val="center"/>
              <w:rPr>
                <w:rFonts w:ascii="Times New Roman" w:hAnsi="Times New Roman" w:cs="Times New Roman"/>
                <w:sz w:val="20"/>
                <w:szCs w:val="20"/>
              </w:rPr>
            </w:pPr>
            <w:r w:rsidRPr="00702CFF">
              <w:rPr>
                <w:rFonts w:ascii="Times New Roman" w:hAnsi="Times New Roman" w:cs="Times New Roman"/>
                <w:sz w:val="20"/>
                <w:szCs w:val="20"/>
              </w:rPr>
              <w:t>922</w:t>
            </w:r>
          </w:p>
        </w:tc>
        <w:tc>
          <w:tcPr>
            <w:tcW w:w="851" w:type="dxa"/>
            <w:vMerge w:val="restart"/>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07.03</w:t>
            </w:r>
          </w:p>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1276"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01Д0420300</w:t>
            </w:r>
          </w:p>
        </w:tc>
        <w:tc>
          <w:tcPr>
            <w:tcW w:w="992"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6897,9</w:t>
            </w:r>
          </w:p>
        </w:tc>
        <w:tc>
          <w:tcPr>
            <w:tcW w:w="1276"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6897,9</w:t>
            </w:r>
          </w:p>
        </w:tc>
      </w:tr>
      <w:tr w:rsidR="000765EB" w:rsidRPr="00702CFF" w:rsidTr="00D97389">
        <w:trPr>
          <w:trHeight w:val="90"/>
        </w:trPr>
        <w:tc>
          <w:tcPr>
            <w:tcW w:w="2689"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708"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851"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1276"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01Д0420300</w:t>
            </w:r>
          </w:p>
        </w:tc>
        <w:tc>
          <w:tcPr>
            <w:tcW w:w="992"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0765EB" w:rsidRPr="00702CFF" w:rsidRDefault="00B4141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4602,1</w:t>
            </w:r>
          </w:p>
        </w:tc>
        <w:tc>
          <w:tcPr>
            <w:tcW w:w="1276" w:type="dxa"/>
          </w:tcPr>
          <w:p w:rsidR="000765EB" w:rsidRPr="00702CFF" w:rsidRDefault="00ED5970"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4602,2</w:t>
            </w:r>
          </w:p>
        </w:tc>
      </w:tr>
      <w:tr w:rsidR="000765EB" w:rsidRPr="00702CFF" w:rsidTr="00D97389">
        <w:trPr>
          <w:trHeight w:val="90"/>
        </w:trPr>
        <w:tc>
          <w:tcPr>
            <w:tcW w:w="2689"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708"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851" w:type="dxa"/>
            <w:vMerge/>
          </w:tcPr>
          <w:p w:rsidR="000765EB" w:rsidRDefault="000765EB" w:rsidP="00015FA2">
            <w:pPr>
              <w:spacing w:after="0" w:line="240" w:lineRule="auto"/>
              <w:contextualSpacing/>
              <w:jc w:val="center"/>
              <w:rPr>
                <w:rFonts w:ascii="Times New Roman" w:hAnsi="Times New Roman" w:cs="Times New Roman"/>
                <w:sz w:val="20"/>
                <w:szCs w:val="20"/>
              </w:rPr>
            </w:pPr>
          </w:p>
        </w:tc>
        <w:tc>
          <w:tcPr>
            <w:tcW w:w="1276" w:type="dxa"/>
          </w:tcPr>
          <w:p w:rsidR="000765EB" w:rsidRPr="00F411BA"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w:t>
            </w:r>
            <w:r>
              <w:rPr>
                <w:rFonts w:ascii="Times New Roman" w:hAnsi="Times New Roman" w:cs="Times New Roman"/>
                <w:sz w:val="20"/>
                <w:szCs w:val="20"/>
                <w:lang w:val="en-US"/>
              </w:rPr>
              <w:t>S2972</w:t>
            </w:r>
          </w:p>
        </w:tc>
        <w:tc>
          <w:tcPr>
            <w:tcW w:w="992" w:type="dxa"/>
          </w:tcPr>
          <w:p w:rsidR="000765EB"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0765EB"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8232,1</w:t>
            </w:r>
          </w:p>
        </w:tc>
        <w:tc>
          <w:tcPr>
            <w:tcW w:w="1276" w:type="dxa"/>
          </w:tcPr>
          <w:p w:rsidR="000765EB"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8232,1</w:t>
            </w:r>
          </w:p>
        </w:tc>
      </w:tr>
      <w:tr w:rsidR="000765EB" w:rsidRPr="00702CFF" w:rsidTr="00D97389">
        <w:trPr>
          <w:trHeight w:val="135"/>
        </w:trPr>
        <w:tc>
          <w:tcPr>
            <w:tcW w:w="2689"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708"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851"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1276"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01Д0420350</w:t>
            </w:r>
          </w:p>
        </w:tc>
        <w:tc>
          <w:tcPr>
            <w:tcW w:w="992" w:type="dxa"/>
          </w:tcPr>
          <w:p w:rsidR="000765EB" w:rsidRPr="00702CFF"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611</w:t>
            </w:r>
          </w:p>
        </w:tc>
        <w:tc>
          <w:tcPr>
            <w:tcW w:w="1559" w:type="dxa"/>
          </w:tcPr>
          <w:p w:rsidR="000765EB" w:rsidRPr="00702CFF" w:rsidRDefault="00826394"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877,7</w:t>
            </w:r>
          </w:p>
        </w:tc>
        <w:tc>
          <w:tcPr>
            <w:tcW w:w="1276" w:type="dxa"/>
          </w:tcPr>
          <w:p w:rsidR="000765EB" w:rsidRPr="00702CFF" w:rsidRDefault="007F00D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874,6</w:t>
            </w:r>
          </w:p>
        </w:tc>
      </w:tr>
      <w:tr w:rsidR="000765EB" w:rsidRPr="00702CFF" w:rsidTr="00D97389">
        <w:trPr>
          <w:trHeight w:val="135"/>
        </w:trPr>
        <w:tc>
          <w:tcPr>
            <w:tcW w:w="2689"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708"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851"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1276" w:type="dxa"/>
          </w:tcPr>
          <w:p w:rsidR="000765EB" w:rsidRPr="00EE0511"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0765EB" w:rsidRDefault="000765EB"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611</w:t>
            </w:r>
          </w:p>
        </w:tc>
        <w:tc>
          <w:tcPr>
            <w:tcW w:w="1559" w:type="dxa"/>
          </w:tcPr>
          <w:p w:rsidR="000765EB" w:rsidRDefault="00B4141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634,5</w:t>
            </w:r>
          </w:p>
        </w:tc>
        <w:tc>
          <w:tcPr>
            <w:tcW w:w="1276" w:type="dxa"/>
          </w:tcPr>
          <w:p w:rsidR="000765EB" w:rsidRDefault="007F00DD"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634,5</w:t>
            </w:r>
          </w:p>
        </w:tc>
      </w:tr>
      <w:tr w:rsidR="000765EB" w:rsidRPr="00702CFF" w:rsidTr="00D97389">
        <w:tc>
          <w:tcPr>
            <w:tcW w:w="2689"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708"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851" w:type="dxa"/>
            <w:vMerge/>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1276" w:type="dxa"/>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992" w:type="dxa"/>
          </w:tcPr>
          <w:p w:rsidR="000765EB" w:rsidRPr="00702CFF" w:rsidRDefault="000765EB" w:rsidP="00015FA2">
            <w:pPr>
              <w:spacing w:after="0" w:line="240" w:lineRule="auto"/>
              <w:contextualSpacing/>
              <w:jc w:val="center"/>
              <w:rPr>
                <w:rFonts w:ascii="Times New Roman" w:hAnsi="Times New Roman" w:cs="Times New Roman"/>
                <w:sz w:val="20"/>
                <w:szCs w:val="20"/>
              </w:rPr>
            </w:pPr>
          </w:p>
        </w:tc>
        <w:tc>
          <w:tcPr>
            <w:tcW w:w="1559" w:type="dxa"/>
          </w:tcPr>
          <w:p w:rsidR="000765EB" w:rsidRPr="00EE0511" w:rsidRDefault="00ED5970"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21244,3</w:t>
            </w:r>
          </w:p>
        </w:tc>
        <w:tc>
          <w:tcPr>
            <w:tcW w:w="1276" w:type="dxa"/>
          </w:tcPr>
          <w:p w:rsidR="000765EB" w:rsidRPr="00EE0511" w:rsidRDefault="00ED5970"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21241,2</w:t>
            </w:r>
          </w:p>
        </w:tc>
      </w:tr>
      <w:tr w:rsidR="009C66E3" w:rsidRPr="00702CFF" w:rsidTr="00D97389">
        <w:trPr>
          <w:trHeight w:val="135"/>
        </w:trPr>
        <w:tc>
          <w:tcPr>
            <w:tcW w:w="2689" w:type="dxa"/>
            <w:vMerge w:val="restart"/>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МКУ ДО МДШИ</w:t>
            </w:r>
          </w:p>
        </w:tc>
        <w:tc>
          <w:tcPr>
            <w:tcW w:w="708" w:type="dxa"/>
            <w:vMerge w:val="restart"/>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920</w:t>
            </w:r>
          </w:p>
        </w:tc>
        <w:tc>
          <w:tcPr>
            <w:tcW w:w="851" w:type="dxa"/>
            <w:vMerge w:val="restart"/>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07.03</w:t>
            </w:r>
          </w:p>
        </w:tc>
        <w:tc>
          <w:tcPr>
            <w:tcW w:w="1276"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4220,4</w:t>
            </w:r>
          </w:p>
        </w:tc>
        <w:tc>
          <w:tcPr>
            <w:tcW w:w="1276" w:type="dxa"/>
          </w:tcPr>
          <w:p w:rsidR="009C66E3" w:rsidRPr="00702CFF" w:rsidRDefault="003D7061"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4184,3</w:t>
            </w:r>
          </w:p>
        </w:tc>
      </w:tr>
      <w:tr w:rsidR="009C66E3" w:rsidRPr="00702CFF" w:rsidTr="00D97389">
        <w:trPr>
          <w:trHeight w:val="105"/>
        </w:trPr>
        <w:tc>
          <w:tcPr>
            <w:tcW w:w="2689"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708"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851"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1276"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9C66E3" w:rsidRPr="00702CFF" w:rsidRDefault="00ED5970"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3003,3</w:t>
            </w:r>
          </w:p>
        </w:tc>
        <w:tc>
          <w:tcPr>
            <w:tcW w:w="1276" w:type="dxa"/>
          </w:tcPr>
          <w:p w:rsidR="009C66E3" w:rsidRPr="00702CFF" w:rsidRDefault="00ED5970"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3003,3</w:t>
            </w:r>
          </w:p>
        </w:tc>
      </w:tr>
      <w:tr w:rsidR="009C66E3" w:rsidRPr="00702CFF" w:rsidTr="00D97389">
        <w:trPr>
          <w:trHeight w:val="95"/>
        </w:trPr>
        <w:tc>
          <w:tcPr>
            <w:tcW w:w="2689"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708"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851"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1276" w:type="dxa"/>
          </w:tcPr>
          <w:p w:rsidR="009C66E3" w:rsidRPr="009C66E3"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6712</w:t>
            </w:r>
          </w:p>
        </w:tc>
        <w:tc>
          <w:tcPr>
            <w:tcW w:w="1276" w:type="dxa"/>
          </w:tcPr>
          <w:p w:rsidR="009C66E3" w:rsidRPr="00702CFF" w:rsidRDefault="009C66E3"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6712</w:t>
            </w:r>
          </w:p>
        </w:tc>
      </w:tr>
      <w:tr w:rsidR="009C66E3" w:rsidRPr="00702CFF" w:rsidTr="00D97389">
        <w:trPr>
          <w:trHeight w:val="95"/>
        </w:trPr>
        <w:tc>
          <w:tcPr>
            <w:tcW w:w="2689"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708"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851" w:type="dxa"/>
            <w:vMerge/>
          </w:tcPr>
          <w:p w:rsidR="009C66E3" w:rsidRDefault="009C66E3" w:rsidP="00015FA2">
            <w:pPr>
              <w:spacing w:after="0" w:line="240" w:lineRule="auto"/>
              <w:contextualSpacing/>
              <w:jc w:val="center"/>
              <w:rPr>
                <w:rFonts w:ascii="Times New Roman" w:hAnsi="Times New Roman" w:cs="Times New Roman"/>
                <w:sz w:val="20"/>
                <w:szCs w:val="20"/>
              </w:rPr>
            </w:pPr>
          </w:p>
        </w:tc>
        <w:tc>
          <w:tcPr>
            <w:tcW w:w="1276" w:type="dxa"/>
          </w:tcPr>
          <w:p w:rsidR="009C66E3" w:rsidRDefault="009C66E3" w:rsidP="00015FA2">
            <w:pPr>
              <w:spacing w:after="0" w:line="240" w:lineRule="auto"/>
              <w:contextualSpacing/>
              <w:jc w:val="center"/>
              <w:rPr>
                <w:rFonts w:ascii="Times New Roman" w:hAnsi="Times New Roman" w:cs="Times New Roman"/>
                <w:sz w:val="20"/>
                <w:szCs w:val="20"/>
              </w:rPr>
            </w:pPr>
          </w:p>
        </w:tc>
        <w:tc>
          <w:tcPr>
            <w:tcW w:w="992" w:type="dxa"/>
          </w:tcPr>
          <w:p w:rsidR="009C66E3" w:rsidRDefault="009C66E3" w:rsidP="00015FA2">
            <w:pPr>
              <w:spacing w:after="0" w:line="240" w:lineRule="auto"/>
              <w:contextualSpacing/>
              <w:jc w:val="center"/>
              <w:rPr>
                <w:rFonts w:ascii="Times New Roman" w:hAnsi="Times New Roman" w:cs="Times New Roman"/>
                <w:sz w:val="20"/>
                <w:szCs w:val="20"/>
              </w:rPr>
            </w:pPr>
          </w:p>
        </w:tc>
        <w:tc>
          <w:tcPr>
            <w:tcW w:w="1559" w:type="dxa"/>
          </w:tcPr>
          <w:p w:rsidR="009C66E3" w:rsidRPr="00146969" w:rsidRDefault="00ED5970"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13935,7</w:t>
            </w:r>
          </w:p>
        </w:tc>
        <w:tc>
          <w:tcPr>
            <w:tcW w:w="1276" w:type="dxa"/>
          </w:tcPr>
          <w:p w:rsidR="009C66E3" w:rsidRPr="00146969" w:rsidRDefault="003D7061"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13899,6</w:t>
            </w:r>
          </w:p>
        </w:tc>
      </w:tr>
      <w:tr w:rsidR="00146969" w:rsidRPr="00702CFF" w:rsidTr="00D97389">
        <w:trPr>
          <w:trHeight w:val="165"/>
        </w:trPr>
        <w:tc>
          <w:tcPr>
            <w:tcW w:w="2689" w:type="dxa"/>
            <w:vMerge w:val="restart"/>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МК ДО «</w:t>
            </w:r>
            <w:r w:rsidR="00D97389">
              <w:rPr>
                <w:rFonts w:ascii="Times New Roman" w:hAnsi="Times New Roman" w:cs="Times New Roman"/>
                <w:sz w:val="20"/>
                <w:szCs w:val="20"/>
              </w:rPr>
              <w:t>ДДТ</w:t>
            </w:r>
            <w:r>
              <w:rPr>
                <w:rFonts w:ascii="Times New Roman" w:hAnsi="Times New Roman" w:cs="Times New Roman"/>
                <w:sz w:val="20"/>
                <w:szCs w:val="20"/>
              </w:rPr>
              <w:t>-Город мастеров»</w:t>
            </w:r>
          </w:p>
        </w:tc>
        <w:tc>
          <w:tcPr>
            <w:tcW w:w="708" w:type="dxa"/>
            <w:vMerge w:val="restart"/>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922</w:t>
            </w:r>
          </w:p>
        </w:tc>
        <w:tc>
          <w:tcPr>
            <w:tcW w:w="851" w:type="dxa"/>
            <w:vMerge w:val="restart"/>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07.03</w:t>
            </w:r>
          </w:p>
        </w:tc>
        <w:tc>
          <w:tcPr>
            <w:tcW w:w="1276"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01Д0420300</w:t>
            </w:r>
          </w:p>
        </w:tc>
        <w:tc>
          <w:tcPr>
            <w:tcW w:w="992"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6292,5</w:t>
            </w:r>
          </w:p>
        </w:tc>
        <w:tc>
          <w:tcPr>
            <w:tcW w:w="1276"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6221</w:t>
            </w:r>
          </w:p>
        </w:tc>
      </w:tr>
      <w:tr w:rsidR="00146969" w:rsidRPr="00702CFF" w:rsidTr="00D97389">
        <w:trPr>
          <w:trHeight w:val="135"/>
        </w:trPr>
        <w:tc>
          <w:tcPr>
            <w:tcW w:w="2689"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708"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851"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1276"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01Д0420300</w:t>
            </w:r>
          </w:p>
        </w:tc>
        <w:tc>
          <w:tcPr>
            <w:tcW w:w="992"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146969" w:rsidRPr="00702CFF" w:rsidRDefault="00146969"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3869,4</w:t>
            </w:r>
          </w:p>
        </w:tc>
        <w:tc>
          <w:tcPr>
            <w:tcW w:w="1276" w:type="dxa"/>
          </w:tcPr>
          <w:p w:rsidR="00146969" w:rsidRPr="00702CFF" w:rsidRDefault="001B79C5"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3869,4</w:t>
            </w:r>
          </w:p>
        </w:tc>
      </w:tr>
      <w:tr w:rsidR="00146969" w:rsidRPr="00702CFF" w:rsidTr="00D97389">
        <w:trPr>
          <w:trHeight w:val="120"/>
        </w:trPr>
        <w:tc>
          <w:tcPr>
            <w:tcW w:w="2689"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708"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851"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1276" w:type="dxa"/>
          </w:tcPr>
          <w:p w:rsidR="00146969" w:rsidRPr="001B79C5" w:rsidRDefault="001B79C5"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01Д04</w:t>
            </w:r>
            <w:r>
              <w:rPr>
                <w:rFonts w:ascii="Times New Roman" w:hAnsi="Times New Roman" w:cs="Times New Roman"/>
                <w:sz w:val="20"/>
                <w:szCs w:val="20"/>
                <w:lang w:val="en-US"/>
              </w:rPr>
              <w:t>S2972</w:t>
            </w:r>
          </w:p>
        </w:tc>
        <w:tc>
          <w:tcPr>
            <w:tcW w:w="992" w:type="dxa"/>
          </w:tcPr>
          <w:p w:rsidR="00146969" w:rsidRPr="001B79C5" w:rsidRDefault="001B79C5"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111</w:t>
            </w:r>
          </w:p>
        </w:tc>
        <w:tc>
          <w:tcPr>
            <w:tcW w:w="1559" w:type="dxa"/>
          </w:tcPr>
          <w:p w:rsidR="00146969" w:rsidRPr="001B79C5" w:rsidRDefault="001B79C5"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7782.8</w:t>
            </w:r>
          </w:p>
        </w:tc>
        <w:tc>
          <w:tcPr>
            <w:tcW w:w="1276" w:type="dxa"/>
          </w:tcPr>
          <w:p w:rsidR="00146969" w:rsidRPr="001B79C5" w:rsidRDefault="001B79C5" w:rsidP="00015FA2">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7782.8</w:t>
            </w:r>
          </w:p>
        </w:tc>
      </w:tr>
      <w:tr w:rsidR="00146969" w:rsidRPr="00702CFF" w:rsidTr="00D97389">
        <w:trPr>
          <w:trHeight w:val="95"/>
        </w:trPr>
        <w:tc>
          <w:tcPr>
            <w:tcW w:w="2689"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708"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851" w:type="dxa"/>
            <w:vMerge/>
          </w:tcPr>
          <w:p w:rsidR="00146969" w:rsidRDefault="00146969" w:rsidP="00015FA2">
            <w:pPr>
              <w:spacing w:after="0" w:line="240" w:lineRule="auto"/>
              <w:contextualSpacing/>
              <w:jc w:val="center"/>
              <w:rPr>
                <w:rFonts w:ascii="Times New Roman" w:hAnsi="Times New Roman" w:cs="Times New Roman"/>
                <w:sz w:val="20"/>
                <w:szCs w:val="20"/>
              </w:rPr>
            </w:pPr>
          </w:p>
        </w:tc>
        <w:tc>
          <w:tcPr>
            <w:tcW w:w="1276" w:type="dxa"/>
          </w:tcPr>
          <w:p w:rsidR="00146969" w:rsidRPr="00702CFF" w:rsidRDefault="00146969" w:rsidP="00015FA2">
            <w:pPr>
              <w:spacing w:after="0" w:line="240" w:lineRule="auto"/>
              <w:contextualSpacing/>
              <w:jc w:val="center"/>
              <w:rPr>
                <w:rFonts w:ascii="Times New Roman" w:hAnsi="Times New Roman" w:cs="Times New Roman"/>
                <w:sz w:val="20"/>
                <w:szCs w:val="20"/>
              </w:rPr>
            </w:pPr>
          </w:p>
        </w:tc>
        <w:tc>
          <w:tcPr>
            <w:tcW w:w="992" w:type="dxa"/>
          </w:tcPr>
          <w:p w:rsidR="00146969" w:rsidRPr="00702CFF" w:rsidRDefault="00146969" w:rsidP="00015FA2">
            <w:pPr>
              <w:spacing w:after="0" w:line="240" w:lineRule="auto"/>
              <w:contextualSpacing/>
              <w:jc w:val="center"/>
              <w:rPr>
                <w:rFonts w:ascii="Times New Roman" w:hAnsi="Times New Roman" w:cs="Times New Roman"/>
                <w:sz w:val="20"/>
                <w:szCs w:val="20"/>
              </w:rPr>
            </w:pPr>
          </w:p>
        </w:tc>
        <w:tc>
          <w:tcPr>
            <w:tcW w:w="1559" w:type="dxa"/>
          </w:tcPr>
          <w:p w:rsidR="00146969" w:rsidRPr="001B79C5" w:rsidRDefault="001B79C5" w:rsidP="00015FA2">
            <w:pPr>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17944,7</w:t>
            </w:r>
          </w:p>
        </w:tc>
        <w:tc>
          <w:tcPr>
            <w:tcW w:w="1276" w:type="dxa"/>
          </w:tcPr>
          <w:p w:rsidR="00146969" w:rsidRPr="001B79C5" w:rsidRDefault="00ED5970"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lang w:val="en-US"/>
              </w:rPr>
              <w:t>17873,2</w:t>
            </w:r>
          </w:p>
        </w:tc>
      </w:tr>
      <w:tr w:rsidR="00345C5A" w:rsidRPr="00702CFF" w:rsidTr="00D97389">
        <w:trPr>
          <w:trHeight w:val="270"/>
        </w:trPr>
        <w:tc>
          <w:tcPr>
            <w:tcW w:w="2689" w:type="dxa"/>
            <w:vMerge w:val="restart"/>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МКУК «Куйтунская межпоселенческая районная библиотека»</w:t>
            </w:r>
          </w:p>
        </w:tc>
        <w:tc>
          <w:tcPr>
            <w:tcW w:w="708" w:type="dxa"/>
            <w:vMerge w:val="restart"/>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920</w:t>
            </w:r>
          </w:p>
        </w:tc>
        <w:tc>
          <w:tcPr>
            <w:tcW w:w="851" w:type="dxa"/>
            <w:vMerge w:val="restart"/>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08.01</w:t>
            </w:r>
          </w:p>
        </w:tc>
        <w:tc>
          <w:tcPr>
            <w:tcW w:w="1276"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2397,7</w:t>
            </w:r>
          </w:p>
        </w:tc>
        <w:tc>
          <w:tcPr>
            <w:tcW w:w="1276"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2387,1</w:t>
            </w:r>
          </w:p>
        </w:tc>
      </w:tr>
      <w:tr w:rsidR="00345C5A" w:rsidRPr="00702CFF" w:rsidTr="00D97389">
        <w:trPr>
          <w:trHeight w:val="150"/>
        </w:trPr>
        <w:tc>
          <w:tcPr>
            <w:tcW w:w="2689"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708"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851"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1276"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345C5A" w:rsidRPr="00702CFF" w:rsidRDefault="00ED5970"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1853</w:t>
            </w:r>
          </w:p>
        </w:tc>
        <w:tc>
          <w:tcPr>
            <w:tcW w:w="1276"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1710,4</w:t>
            </w:r>
          </w:p>
        </w:tc>
      </w:tr>
      <w:tr w:rsidR="00345C5A" w:rsidRPr="00702CFF" w:rsidTr="00D97389">
        <w:trPr>
          <w:trHeight w:val="105"/>
        </w:trPr>
        <w:tc>
          <w:tcPr>
            <w:tcW w:w="2689"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708"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851"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1276" w:type="dxa"/>
          </w:tcPr>
          <w:p w:rsidR="00345C5A" w:rsidRPr="00345C5A"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3760,6</w:t>
            </w:r>
          </w:p>
        </w:tc>
        <w:tc>
          <w:tcPr>
            <w:tcW w:w="1276" w:type="dxa"/>
          </w:tcPr>
          <w:p w:rsidR="00345C5A" w:rsidRPr="00702CFF" w:rsidRDefault="00345C5A"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3760,6</w:t>
            </w:r>
          </w:p>
        </w:tc>
      </w:tr>
      <w:tr w:rsidR="00345C5A" w:rsidRPr="00702CFF" w:rsidTr="00D97389">
        <w:trPr>
          <w:trHeight w:val="135"/>
        </w:trPr>
        <w:tc>
          <w:tcPr>
            <w:tcW w:w="2689"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708"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851" w:type="dxa"/>
            <w:vMerge/>
          </w:tcPr>
          <w:p w:rsidR="00345C5A" w:rsidRDefault="00345C5A" w:rsidP="00015FA2">
            <w:pPr>
              <w:spacing w:after="0" w:line="240" w:lineRule="auto"/>
              <w:contextualSpacing/>
              <w:jc w:val="center"/>
              <w:rPr>
                <w:rFonts w:ascii="Times New Roman" w:hAnsi="Times New Roman" w:cs="Times New Roman"/>
                <w:sz w:val="20"/>
                <w:szCs w:val="20"/>
              </w:rPr>
            </w:pPr>
          </w:p>
        </w:tc>
        <w:tc>
          <w:tcPr>
            <w:tcW w:w="1276" w:type="dxa"/>
          </w:tcPr>
          <w:p w:rsidR="00345C5A" w:rsidRPr="00702CFF" w:rsidRDefault="00345C5A" w:rsidP="00015FA2">
            <w:pPr>
              <w:spacing w:after="0" w:line="240" w:lineRule="auto"/>
              <w:contextualSpacing/>
              <w:jc w:val="center"/>
              <w:rPr>
                <w:rFonts w:ascii="Times New Roman" w:hAnsi="Times New Roman" w:cs="Times New Roman"/>
                <w:sz w:val="20"/>
                <w:szCs w:val="20"/>
              </w:rPr>
            </w:pPr>
          </w:p>
        </w:tc>
        <w:tc>
          <w:tcPr>
            <w:tcW w:w="992" w:type="dxa"/>
          </w:tcPr>
          <w:p w:rsidR="00345C5A" w:rsidRPr="00702CFF" w:rsidRDefault="00345C5A" w:rsidP="00015FA2">
            <w:pPr>
              <w:spacing w:after="0" w:line="240" w:lineRule="auto"/>
              <w:contextualSpacing/>
              <w:jc w:val="center"/>
              <w:rPr>
                <w:rFonts w:ascii="Times New Roman" w:hAnsi="Times New Roman" w:cs="Times New Roman"/>
                <w:sz w:val="20"/>
                <w:szCs w:val="20"/>
              </w:rPr>
            </w:pPr>
          </w:p>
        </w:tc>
        <w:tc>
          <w:tcPr>
            <w:tcW w:w="1559" w:type="dxa"/>
          </w:tcPr>
          <w:p w:rsidR="00345C5A" w:rsidRPr="00345C5A" w:rsidRDefault="00ED5970"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8011,3</w:t>
            </w:r>
          </w:p>
        </w:tc>
        <w:tc>
          <w:tcPr>
            <w:tcW w:w="1276" w:type="dxa"/>
          </w:tcPr>
          <w:p w:rsidR="00345C5A" w:rsidRPr="00345C5A" w:rsidRDefault="00345C5A"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7858,1</w:t>
            </w:r>
          </w:p>
        </w:tc>
      </w:tr>
      <w:tr w:rsidR="00F13B9F" w:rsidRPr="00702CFF" w:rsidTr="00D97389">
        <w:trPr>
          <w:trHeight w:val="195"/>
        </w:trPr>
        <w:tc>
          <w:tcPr>
            <w:tcW w:w="2689" w:type="dxa"/>
            <w:vMerge w:val="restart"/>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МКУК «Куйтунский районный краеведческий музей»</w:t>
            </w:r>
          </w:p>
        </w:tc>
        <w:tc>
          <w:tcPr>
            <w:tcW w:w="708" w:type="dxa"/>
            <w:vMerge w:val="restart"/>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920</w:t>
            </w:r>
          </w:p>
        </w:tc>
        <w:tc>
          <w:tcPr>
            <w:tcW w:w="851" w:type="dxa"/>
            <w:vMerge w:val="restart"/>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08.01</w:t>
            </w: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719,7</w:t>
            </w: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717,6</w:t>
            </w:r>
          </w:p>
        </w:tc>
      </w:tr>
      <w:tr w:rsidR="00F13B9F" w:rsidRPr="00702CFF" w:rsidTr="00D97389">
        <w:trPr>
          <w:trHeight w:val="135"/>
        </w:trPr>
        <w:tc>
          <w:tcPr>
            <w:tcW w:w="2689" w:type="dxa"/>
            <w:vMerge/>
          </w:tcPr>
          <w:p w:rsidR="00F13B9F" w:rsidRDefault="00F13B9F" w:rsidP="00015FA2">
            <w:pPr>
              <w:spacing w:after="0" w:line="240" w:lineRule="auto"/>
              <w:contextualSpacing/>
              <w:jc w:val="center"/>
              <w:rPr>
                <w:rFonts w:ascii="Times New Roman" w:hAnsi="Times New Roman" w:cs="Times New Roman"/>
                <w:sz w:val="20"/>
                <w:szCs w:val="20"/>
              </w:rPr>
            </w:pPr>
          </w:p>
        </w:tc>
        <w:tc>
          <w:tcPr>
            <w:tcW w:w="708"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F13B9F" w:rsidRPr="00702CFF" w:rsidRDefault="00ED5970"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282</w:t>
            </w:r>
            <w:r w:rsidR="008F539C">
              <w:rPr>
                <w:rFonts w:ascii="Times New Roman" w:hAnsi="Times New Roman" w:cs="Times New Roman"/>
                <w:sz w:val="20"/>
                <w:szCs w:val="20"/>
              </w:rPr>
              <w:t>,0</w:t>
            </w:r>
          </w:p>
        </w:tc>
        <w:tc>
          <w:tcPr>
            <w:tcW w:w="1276" w:type="dxa"/>
          </w:tcPr>
          <w:p w:rsidR="00F13B9F" w:rsidRPr="00702CFF" w:rsidRDefault="00E94B14"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282</w:t>
            </w:r>
          </w:p>
        </w:tc>
      </w:tr>
      <w:tr w:rsidR="00F13B9F" w:rsidRPr="00702CFF" w:rsidTr="00D97389">
        <w:trPr>
          <w:trHeight w:val="90"/>
        </w:trPr>
        <w:tc>
          <w:tcPr>
            <w:tcW w:w="2689" w:type="dxa"/>
            <w:vMerge/>
          </w:tcPr>
          <w:p w:rsidR="00F13B9F" w:rsidRDefault="00F13B9F" w:rsidP="00015FA2">
            <w:pPr>
              <w:spacing w:after="0" w:line="240" w:lineRule="auto"/>
              <w:contextualSpacing/>
              <w:jc w:val="center"/>
              <w:rPr>
                <w:rFonts w:ascii="Times New Roman" w:hAnsi="Times New Roman" w:cs="Times New Roman"/>
                <w:sz w:val="20"/>
                <w:szCs w:val="20"/>
              </w:rPr>
            </w:pPr>
          </w:p>
        </w:tc>
        <w:tc>
          <w:tcPr>
            <w:tcW w:w="708"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345C5A"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794,6</w:t>
            </w: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794,6</w:t>
            </w:r>
          </w:p>
        </w:tc>
      </w:tr>
      <w:tr w:rsidR="00F13B9F" w:rsidRPr="00702CFF" w:rsidTr="00D97389">
        <w:trPr>
          <w:trHeight w:val="225"/>
        </w:trPr>
        <w:tc>
          <w:tcPr>
            <w:tcW w:w="2689" w:type="dxa"/>
            <w:vMerge/>
          </w:tcPr>
          <w:p w:rsidR="00F13B9F" w:rsidRDefault="00F13B9F" w:rsidP="00015FA2">
            <w:pPr>
              <w:spacing w:after="0" w:line="240" w:lineRule="auto"/>
              <w:contextualSpacing/>
              <w:jc w:val="center"/>
              <w:rPr>
                <w:rFonts w:ascii="Times New Roman" w:hAnsi="Times New Roman" w:cs="Times New Roman"/>
                <w:sz w:val="20"/>
                <w:szCs w:val="20"/>
              </w:rPr>
            </w:pPr>
          </w:p>
        </w:tc>
        <w:tc>
          <w:tcPr>
            <w:tcW w:w="708"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559" w:type="dxa"/>
          </w:tcPr>
          <w:p w:rsidR="00F13B9F" w:rsidRPr="00F13B9F" w:rsidRDefault="00ED5970"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1796,3</w:t>
            </w:r>
          </w:p>
        </w:tc>
        <w:tc>
          <w:tcPr>
            <w:tcW w:w="1276" w:type="dxa"/>
          </w:tcPr>
          <w:p w:rsidR="00F13B9F" w:rsidRPr="00F13B9F" w:rsidRDefault="00E94B14"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1794,2</w:t>
            </w:r>
          </w:p>
        </w:tc>
      </w:tr>
      <w:tr w:rsidR="00F13B9F" w:rsidRPr="00702CFF" w:rsidTr="00D97389">
        <w:trPr>
          <w:trHeight w:val="105"/>
        </w:trPr>
        <w:tc>
          <w:tcPr>
            <w:tcW w:w="2689" w:type="dxa"/>
            <w:vMerge w:val="restart"/>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МКУК «Социально-культурное объединение»</w:t>
            </w:r>
          </w:p>
        </w:tc>
        <w:tc>
          <w:tcPr>
            <w:tcW w:w="708" w:type="dxa"/>
            <w:vMerge w:val="restart"/>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920</w:t>
            </w:r>
          </w:p>
        </w:tc>
        <w:tc>
          <w:tcPr>
            <w:tcW w:w="851" w:type="dxa"/>
            <w:vMerge w:val="restart"/>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08.01</w:t>
            </w: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3188,6</w:t>
            </w: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3141,6</w:t>
            </w:r>
          </w:p>
        </w:tc>
      </w:tr>
      <w:tr w:rsidR="00F13B9F" w:rsidRPr="00702CFF" w:rsidTr="00D97389">
        <w:trPr>
          <w:trHeight w:val="135"/>
        </w:trPr>
        <w:tc>
          <w:tcPr>
            <w:tcW w:w="2689" w:type="dxa"/>
            <w:vMerge/>
          </w:tcPr>
          <w:p w:rsidR="00F13B9F" w:rsidRDefault="00F13B9F" w:rsidP="00015FA2">
            <w:pPr>
              <w:spacing w:after="0" w:line="240" w:lineRule="auto"/>
              <w:contextualSpacing/>
              <w:jc w:val="center"/>
              <w:rPr>
                <w:rFonts w:ascii="Times New Roman" w:hAnsi="Times New Roman" w:cs="Times New Roman"/>
                <w:sz w:val="20"/>
                <w:szCs w:val="20"/>
              </w:rPr>
            </w:pPr>
          </w:p>
        </w:tc>
        <w:tc>
          <w:tcPr>
            <w:tcW w:w="708"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1500120300</w:t>
            </w: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tcPr>
          <w:p w:rsidR="00F13B9F" w:rsidRPr="00702CFF" w:rsidRDefault="00E94B14"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2432,4</w:t>
            </w:r>
          </w:p>
        </w:tc>
        <w:tc>
          <w:tcPr>
            <w:tcW w:w="1276" w:type="dxa"/>
          </w:tcPr>
          <w:p w:rsidR="00F13B9F" w:rsidRPr="00702CFF" w:rsidRDefault="00FB0208"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2340,5</w:t>
            </w:r>
          </w:p>
        </w:tc>
      </w:tr>
      <w:tr w:rsidR="00F13B9F" w:rsidRPr="00702CFF" w:rsidTr="00D97389">
        <w:trPr>
          <w:trHeight w:val="120"/>
        </w:trPr>
        <w:tc>
          <w:tcPr>
            <w:tcW w:w="2689" w:type="dxa"/>
            <w:vMerge/>
          </w:tcPr>
          <w:p w:rsidR="00F13B9F" w:rsidRDefault="00F13B9F" w:rsidP="00015FA2">
            <w:pPr>
              <w:spacing w:after="0" w:line="240" w:lineRule="auto"/>
              <w:contextualSpacing/>
              <w:jc w:val="center"/>
              <w:rPr>
                <w:rFonts w:ascii="Times New Roman" w:hAnsi="Times New Roman" w:cs="Times New Roman"/>
                <w:sz w:val="20"/>
                <w:szCs w:val="20"/>
              </w:rPr>
            </w:pPr>
          </w:p>
        </w:tc>
        <w:tc>
          <w:tcPr>
            <w:tcW w:w="708"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15001</w:t>
            </w:r>
            <w:r>
              <w:rPr>
                <w:rFonts w:ascii="Times New Roman" w:hAnsi="Times New Roman" w:cs="Times New Roman"/>
                <w:sz w:val="20"/>
                <w:szCs w:val="20"/>
                <w:lang w:val="en-US"/>
              </w:rPr>
              <w:t>S</w:t>
            </w:r>
            <w:r>
              <w:rPr>
                <w:rFonts w:ascii="Times New Roman" w:hAnsi="Times New Roman" w:cs="Times New Roman"/>
                <w:sz w:val="20"/>
                <w:szCs w:val="20"/>
              </w:rPr>
              <w:t>2972</w:t>
            </w: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559" w:type="dxa"/>
          </w:tcPr>
          <w:p w:rsidR="00F13B9F" w:rsidRPr="00702CFF" w:rsidRDefault="00FB0208"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5366,8</w:t>
            </w:r>
          </w:p>
        </w:tc>
        <w:tc>
          <w:tcPr>
            <w:tcW w:w="1276" w:type="dxa"/>
          </w:tcPr>
          <w:p w:rsidR="00F13B9F" w:rsidRPr="00702CFF" w:rsidRDefault="00FB0208" w:rsidP="00015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5366,8</w:t>
            </w:r>
          </w:p>
        </w:tc>
      </w:tr>
      <w:tr w:rsidR="00F13B9F" w:rsidRPr="00702CFF" w:rsidTr="00D97389">
        <w:trPr>
          <w:trHeight w:val="95"/>
        </w:trPr>
        <w:tc>
          <w:tcPr>
            <w:tcW w:w="2689" w:type="dxa"/>
            <w:vMerge/>
          </w:tcPr>
          <w:p w:rsidR="00F13B9F" w:rsidRDefault="00F13B9F" w:rsidP="00015FA2">
            <w:pPr>
              <w:spacing w:after="0" w:line="240" w:lineRule="auto"/>
              <w:contextualSpacing/>
              <w:jc w:val="center"/>
              <w:rPr>
                <w:rFonts w:ascii="Times New Roman" w:hAnsi="Times New Roman" w:cs="Times New Roman"/>
                <w:sz w:val="20"/>
                <w:szCs w:val="20"/>
              </w:rPr>
            </w:pPr>
          </w:p>
        </w:tc>
        <w:tc>
          <w:tcPr>
            <w:tcW w:w="708"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vMerge/>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559" w:type="dxa"/>
          </w:tcPr>
          <w:p w:rsidR="00F13B9F" w:rsidRPr="00FB0208" w:rsidRDefault="00E94B14"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10987,8</w:t>
            </w:r>
          </w:p>
        </w:tc>
        <w:tc>
          <w:tcPr>
            <w:tcW w:w="1276" w:type="dxa"/>
          </w:tcPr>
          <w:p w:rsidR="00F13B9F" w:rsidRPr="00FB0208" w:rsidRDefault="00FB0208"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10848,9</w:t>
            </w:r>
          </w:p>
        </w:tc>
      </w:tr>
      <w:tr w:rsidR="00F13B9F" w:rsidRPr="00702CFF" w:rsidTr="00D97389">
        <w:tc>
          <w:tcPr>
            <w:tcW w:w="2689" w:type="dxa"/>
          </w:tcPr>
          <w:p w:rsidR="00F13B9F" w:rsidRPr="00DF3F1B" w:rsidRDefault="00F13B9F" w:rsidP="00015FA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Итого, </w:t>
            </w:r>
            <w:proofErr w:type="spellStart"/>
            <w:r>
              <w:rPr>
                <w:rFonts w:ascii="Times New Roman" w:hAnsi="Times New Roman" w:cs="Times New Roman"/>
                <w:b/>
                <w:sz w:val="20"/>
                <w:szCs w:val="20"/>
              </w:rPr>
              <w:t>в.ч</w:t>
            </w:r>
            <w:proofErr w:type="spellEnd"/>
            <w:r>
              <w:rPr>
                <w:rFonts w:ascii="Times New Roman" w:hAnsi="Times New Roman" w:cs="Times New Roman"/>
                <w:b/>
                <w:sz w:val="20"/>
                <w:szCs w:val="20"/>
              </w:rPr>
              <w:t>.</w:t>
            </w:r>
          </w:p>
        </w:tc>
        <w:tc>
          <w:tcPr>
            <w:tcW w:w="708"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851"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276"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992" w:type="dxa"/>
          </w:tcPr>
          <w:p w:rsidR="00F13B9F" w:rsidRPr="00702CFF" w:rsidRDefault="00F13B9F" w:rsidP="00015FA2">
            <w:pPr>
              <w:spacing w:after="0" w:line="240" w:lineRule="auto"/>
              <w:contextualSpacing/>
              <w:jc w:val="center"/>
              <w:rPr>
                <w:rFonts w:ascii="Times New Roman" w:hAnsi="Times New Roman" w:cs="Times New Roman"/>
                <w:sz w:val="20"/>
                <w:szCs w:val="20"/>
              </w:rPr>
            </w:pPr>
          </w:p>
        </w:tc>
        <w:tc>
          <w:tcPr>
            <w:tcW w:w="1559" w:type="dxa"/>
          </w:tcPr>
          <w:p w:rsidR="00F13B9F" w:rsidRPr="00386713" w:rsidRDefault="00386713" w:rsidP="00015FA2">
            <w:pPr>
              <w:spacing w:after="0" w:line="240" w:lineRule="auto"/>
              <w:contextualSpacing/>
              <w:jc w:val="center"/>
              <w:rPr>
                <w:rFonts w:ascii="Times New Roman" w:hAnsi="Times New Roman" w:cs="Times New Roman"/>
                <w:b/>
                <w:sz w:val="20"/>
                <w:szCs w:val="20"/>
              </w:rPr>
            </w:pPr>
            <w:r w:rsidRPr="00386713">
              <w:rPr>
                <w:rFonts w:ascii="Times New Roman" w:hAnsi="Times New Roman" w:cs="Times New Roman"/>
                <w:b/>
                <w:sz w:val="20"/>
                <w:szCs w:val="20"/>
              </w:rPr>
              <w:t>210210,2</w:t>
            </w:r>
          </w:p>
        </w:tc>
        <w:tc>
          <w:tcPr>
            <w:tcW w:w="1276" w:type="dxa"/>
          </w:tcPr>
          <w:p w:rsidR="00F13B9F" w:rsidRPr="00386713" w:rsidRDefault="003D7061" w:rsidP="00015FA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208896,8</w:t>
            </w:r>
          </w:p>
        </w:tc>
      </w:tr>
      <w:tr w:rsidR="00F13B9F" w:rsidRPr="00702CFF" w:rsidTr="00D97389">
        <w:tc>
          <w:tcPr>
            <w:tcW w:w="2689" w:type="dxa"/>
          </w:tcPr>
          <w:p w:rsidR="00F13B9F" w:rsidRPr="005E6244" w:rsidRDefault="00F13B9F" w:rsidP="00015FA2">
            <w:pPr>
              <w:spacing w:after="0" w:line="240" w:lineRule="auto"/>
              <w:rPr>
                <w:rFonts w:ascii="Times New Roman" w:hAnsi="Times New Roman" w:cs="Times New Roman"/>
                <w:i/>
                <w:sz w:val="20"/>
                <w:szCs w:val="20"/>
              </w:rPr>
            </w:pPr>
            <w:r w:rsidRPr="005E6244">
              <w:rPr>
                <w:rFonts w:ascii="Times New Roman" w:hAnsi="Times New Roman" w:cs="Times New Roman"/>
                <w:i/>
                <w:sz w:val="20"/>
                <w:szCs w:val="20"/>
              </w:rPr>
              <w:t xml:space="preserve">- областной бюджет </w:t>
            </w:r>
          </w:p>
        </w:tc>
        <w:tc>
          <w:tcPr>
            <w:tcW w:w="708"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851"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1276"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992"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1559" w:type="dxa"/>
          </w:tcPr>
          <w:p w:rsidR="00F13B9F" w:rsidRPr="00A16A03" w:rsidRDefault="005E6244" w:rsidP="00015FA2">
            <w:pPr>
              <w:spacing w:after="0" w:line="240" w:lineRule="auto"/>
              <w:contextualSpacing/>
              <w:jc w:val="center"/>
              <w:rPr>
                <w:rFonts w:ascii="Times New Roman" w:hAnsi="Times New Roman" w:cs="Times New Roman"/>
                <w:i/>
                <w:sz w:val="20"/>
                <w:szCs w:val="20"/>
              </w:rPr>
            </w:pPr>
            <w:r w:rsidRPr="00A16A03">
              <w:rPr>
                <w:rFonts w:ascii="Times New Roman" w:hAnsi="Times New Roman" w:cs="Times New Roman"/>
                <w:i/>
                <w:sz w:val="20"/>
                <w:szCs w:val="20"/>
              </w:rPr>
              <w:t>92499,5</w:t>
            </w:r>
          </w:p>
        </w:tc>
        <w:tc>
          <w:tcPr>
            <w:tcW w:w="1276" w:type="dxa"/>
          </w:tcPr>
          <w:p w:rsidR="00F13B9F" w:rsidRPr="00A16A03" w:rsidRDefault="008457BC" w:rsidP="00015FA2">
            <w:pPr>
              <w:spacing w:after="0" w:line="240" w:lineRule="auto"/>
              <w:contextualSpacing/>
              <w:jc w:val="center"/>
              <w:rPr>
                <w:rFonts w:ascii="Times New Roman" w:hAnsi="Times New Roman" w:cs="Times New Roman"/>
                <w:i/>
                <w:sz w:val="20"/>
                <w:szCs w:val="20"/>
              </w:rPr>
            </w:pPr>
            <w:r w:rsidRPr="00A16A03">
              <w:rPr>
                <w:rFonts w:ascii="Times New Roman" w:hAnsi="Times New Roman" w:cs="Times New Roman"/>
                <w:i/>
                <w:sz w:val="20"/>
                <w:szCs w:val="20"/>
              </w:rPr>
              <w:t>92499,5</w:t>
            </w:r>
          </w:p>
        </w:tc>
      </w:tr>
      <w:tr w:rsidR="00F13B9F" w:rsidRPr="00702CFF" w:rsidTr="00D97389">
        <w:tc>
          <w:tcPr>
            <w:tcW w:w="2689" w:type="dxa"/>
          </w:tcPr>
          <w:p w:rsidR="00F13B9F" w:rsidRPr="005E6244" w:rsidRDefault="00F13B9F" w:rsidP="00015FA2">
            <w:pPr>
              <w:spacing w:after="0" w:line="240" w:lineRule="auto"/>
              <w:ind w:right="-250"/>
              <w:rPr>
                <w:rFonts w:ascii="Times New Roman" w:hAnsi="Times New Roman" w:cs="Times New Roman"/>
                <w:i/>
                <w:sz w:val="20"/>
                <w:szCs w:val="20"/>
              </w:rPr>
            </w:pPr>
            <w:r w:rsidRPr="005E6244">
              <w:rPr>
                <w:rFonts w:ascii="Times New Roman" w:hAnsi="Times New Roman" w:cs="Times New Roman"/>
                <w:i/>
                <w:sz w:val="20"/>
                <w:szCs w:val="20"/>
              </w:rPr>
              <w:t>- местный бюджет (софинансирование)</w:t>
            </w:r>
          </w:p>
        </w:tc>
        <w:tc>
          <w:tcPr>
            <w:tcW w:w="708"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851"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1276"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992" w:type="dxa"/>
          </w:tcPr>
          <w:p w:rsidR="00F13B9F" w:rsidRPr="005E6244" w:rsidRDefault="00F13B9F" w:rsidP="00015FA2">
            <w:pPr>
              <w:spacing w:after="0" w:line="240" w:lineRule="auto"/>
              <w:contextualSpacing/>
              <w:jc w:val="center"/>
              <w:rPr>
                <w:rFonts w:ascii="Times New Roman" w:hAnsi="Times New Roman" w:cs="Times New Roman"/>
                <w:i/>
                <w:sz w:val="20"/>
                <w:szCs w:val="20"/>
              </w:rPr>
            </w:pPr>
          </w:p>
        </w:tc>
        <w:tc>
          <w:tcPr>
            <w:tcW w:w="1559" w:type="dxa"/>
          </w:tcPr>
          <w:p w:rsidR="00F13B9F" w:rsidRPr="00A16A03" w:rsidRDefault="005E6244" w:rsidP="00015FA2">
            <w:pPr>
              <w:spacing w:after="0" w:line="240" w:lineRule="auto"/>
              <w:contextualSpacing/>
              <w:jc w:val="center"/>
              <w:rPr>
                <w:rFonts w:ascii="Times New Roman" w:hAnsi="Times New Roman" w:cs="Times New Roman"/>
                <w:i/>
                <w:sz w:val="20"/>
                <w:szCs w:val="20"/>
              </w:rPr>
            </w:pPr>
            <w:r w:rsidRPr="00A16A03">
              <w:rPr>
                <w:rFonts w:ascii="Times New Roman" w:hAnsi="Times New Roman" w:cs="Times New Roman"/>
                <w:i/>
                <w:sz w:val="20"/>
                <w:szCs w:val="20"/>
              </w:rPr>
              <w:t>117710,7</w:t>
            </w:r>
          </w:p>
        </w:tc>
        <w:tc>
          <w:tcPr>
            <w:tcW w:w="1276" w:type="dxa"/>
          </w:tcPr>
          <w:p w:rsidR="00F13B9F" w:rsidRPr="00A16A03" w:rsidRDefault="007F00DD" w:rsidP="00015FA2">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116397,3</w:t>
            </w:r>
          </w:p>
        </w:tc>
      </w:tr>
    </w:tbl>
    <w:p w:rsidR="00F132BD" w:rsidRDefault="00F132BD" w:rsidP="00015FA2">
      <w:pPr>
        <w:pStyle w:val="a7"/>
        <w:spacing w:after="0" w:line="240" w:lineRule="auto"/>
        <w:ind w:left="0" w:firstLine="567"/>
        <w:jc w:val="both"/>
        <w:rPr>
          <w:rFonts w:ascii="Times New Roman" w:hAnsi="Times New Roman" w:cs="Times New Roman"/>
          <w:sz w:val="24"/>
          <w:szCs w:val="24"/>
        </w:rPr>
      </w:pPr>
    </w:p>
    <w:p w:rsidR="00D34207" w:rsidRDefault="00D34207" w:rsidP="00015FA2">
      <w:pPr>
        <w:pStyle w:val="ConsPlusNonformat"/>
        <w:ind w:firstLine="567"/>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Кредиторская задолженность по выплате заработной плате работникам органа местного самоуправления по состоянию на 01.01.2020</w:t>
      </w:r>
      <w:r w:rsidR="00C10301">
        <w:rPr>
          <w:rStyle w:val="aa"/>
          <w:rFonts w:ascii="Times New Roman" w:hAnsi="Times New Roman" w:cs="Times New Roman"/>
          <w:b w:val="0"/>
          <w:sz w:val="24"/>
          <w:szCs w:val="24"/>
        </w:rPr>
        <w:t>г.</w:t>
      </w:r>
      <w:r>
        <w:rPr>
          <w:rStyle w:val="aa"/>
          <w:rFonts w:ascii="Times New Roman" w:hAnsi="Times New Roman" w:cs="Times New Roman"/>
          <w:b w:val="0"/>
          <w:sz w:val="24"/>
          <w:szCs w:val="24"/>
        </w:rPr>
        <w:t xml:space="preserve"> отсутствует, на 01.01.2021г. составляет 4,3 тыс. руб.</w:t>
      </w:r>
    </w:p>
    <w:p w:rsidR="00D34207" w:rsidRDefault="00D34207" w:rsidP="00015FA2">
      <w:pPr>
        <w:pStyle w:val="ConsPlusNonformat"/>
        <w:ind w:firstLine="567"/>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Документы, подтверждающие выполнение условий предоставления субсидии, в форме оценки исполнения местного бюджета до конца текущего года с учетом прогноза по доходам, расходам и источникам финансирования дефицита местного бюджета предоставлялись МО Куйтунский район в Министерство финансов Иркутской области ежемесячно </w:t>
      </w:r>
      <w:r w:rsidRPr="00054DF9">
        <w:rPr>
          <w:rStyle w:val="aa"/>
          <w:rFonts w:ascii="Times New Roman" w:hAnsi="Times New Roman" w:cs="Times New Roman"/>
          <w:b w:val="0"/>
          <w:sz w:val="24"/>
          <w:szCs w:val="24"/>
        </w:rPr>
        <w:t>в программном комплексе «СВОД-СМАРТ(</w:t>
      </w:r>
      <w:r w:rsidRPr="00054DF9">
        <w:rPr>
          <w:rStyle w:val="aa"/>
          <w:rFonts w:ascii="Times New Roman" w:hAnsi="Times New Roman" w:cs="Times New Roman"/>
          <w:b w:val="0"/>
          <w:sz w:val="24"/>
          <w:szCs w:val="24"/>
          <w:lang w:val="en-US"/>
        </w:rPr>
        <w:t>WEB</w:t>
      </w:r>
      <w:r w:rsidRPr="00054DF9">
        <w:rPr>
          <w:rStyle w:val="aa"/>
          <w:rFonts w:ascii="Times New Roman" w:hAnsi="Times New Roman" w:cs="Times New Roman"/>
          <w:b w:val="0"/>
          <w:sz w:val="24"/>
          <w:szCs w:val="24"/>
        </w:rPr>
        <w:t>)</w:t>
      </w:r>
      <w:r>
        <w:rPr>
          <w:rStyle w:val="aa"/>
          <w:rFonts w:ascii="Times New Roman" w:hAnsi="Times New Roman" w:cs="Times New Roman"/>
          <w:b w:val="0"/>
          <w:sz w:val="24"/>
          <w:szCs w:val="24"/>
        </w:rPr>
        <w:t>» в установленные сроки (п.3.3 Соглашения - до 18 числа месяца, следующего за отчетным).</w:t>
      </w:r>
    </w:p>
    <w:p w:rsidR="00381FD5" w:rsidRDefault="00381FD5" w:rsidP="00015FA2">
      <w:pPr>
        <w:pStyle w:val="Default"/>
        <w:ind w:firstLine="567"/>
        <w:jc w:val="center"/>
        <w:rPr>
          <w:b/>
        </w:rPr>
      </w:pPr>
    </w:p>
    <w:p w:rsidR="00CC3128" w:rsidRDefault="00CC3128" w:rsidP="00015FA2">
      <w:pPr>
        <w:pStyle w:val="Default"/>
        <w:ind w:firstLine="567"/>
        <w:jc w:val="center"/>
        <w:rPr>
          <w:b/>
        </w:rPr>
      </w:pPr>
      <w:r>
        <w:rPr>
          <w:b/>
        </w:rPr>
        <w:t>3. Анализ формирования годового фонда оплаты труда органов местного самоуправления МО Куйтунский район.</w:t>
      </w:r>
    </w:p>
    <w:p w:rsidR="009A10DE" w:rsidRDefault="009A10DE" w:rsidP="00015FA2">
      <w:pPr>
        <w:autoSpaceDE w:val="0"/>
        <w:autoSpaceDN w:val="0"/>
        <w:adjustRightInd w:val="0"/>
        <w:spacing w:after="0" w:line="240" w:lineRule="auto"/>
        <w:ind w:firstLine="567"/>
        <w:jc w:val="both"/>
        <w:rPr>
          <w:rFonts w:ascii="Times New Roman" w:hAnsi="Times New Roman" w:cs="Times New Roman"/>
          <w:sz w:val="24"/>
          <w:szCs w:val="24"/>
        </w:rPr>
      </w:pPr>
      <w:r w:rsidRPr="009A10DE">
        <w:rPr>
          <w:rFonts w:ascii="Times New Roman" w:hAnsi="Times New Roman" w:cs="Times New Roman"/>
          <w:sz w:val="24"/>
          <w:szCs w:val="24"/>
        </w:rPr>
        <w:t xml:space="preserve">Пунктом </w:t>
      </w:r>
      <w:r>
        <w:rPr>
          <w:rFonts w:ascii="Times New Roman" w:hAnsi="Times New Roman" w:cs="Times New Roman"/>
          <w:sz w:val="24"/>
          <w:szCs w:val="24"/>
        </w:rPr>
        <w:t>3 ст.136 БК РФ установлено, что м</w:t>
      </w:r>
      <w:r w:rsidRPr="009A10DE">
        <w:rPr>
          <w:rFonts w:ascii="Times New Roman" w:hAnsi="Times New Roman" w:cs="Times New Roman"/>
          <w:sz w:val="24"/>
          <w:szCs w:val="24"/>
        </w:rPr>
        <w:t>униципальные образования, в бюджетах которых доля дотаций из других бюджетов бюджетной системы Р</w:t>
      </w:r>
      <w:r w:rsidR="00002671">
        <w:rPr>
          <w:rFonts w:ascii="Times New Roman" w:hAnsi="Times New Roman" w:cs="Times New Roman"/>
          <w:sz w:val="24"/>
          <w:szCs w:val="24"/>
        </w:rPr>
        <w:t>Ф</w:t>
      </w:r>
      <w:r w:rsidRPr="009A10DE">
        <w:rPr>
          <w:rFonts w:ascii="Times New Roman" w:hAnsi="Times New Roman" w:cs="Times New Roman"/>
          <w:sz w:val="24"/>
          <w:szCs w:val="24"/>
        </w:rPr>
        <w:t xml:space="preserve">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8" w:history="1">
        <w:r w:rsidRPr="009A10DE">
          <w:rPr>
            <w:rFonts w:ascii="Times New Roman" w:hAnsi="Times New Roman" w:cs="Times New Roman"/>
            <w:sz w:val="24"/>
            <w:szCs w:val="24"/>
          </w:rPr>
          <w:t>Конституцией</w:t>
        </w:r>
      </w:hyperlink>
      <w:r w:rsidRPr="009A10DE">
        <w:rPr>
          <w:rFonts w:ascii="Times New Roman" w:hAnsi="Times New Roman" w:cs="Times New Roman"/>
          <w:sz w:val="24"/>
          <w:szCs w:val="24"/>
        </w:rPr>
        <w:t xml:space="preserve"> Р</w:t>
      </w:r>
      <w:r w:rsidR="00002671">
        <w:rPr>
          <w:rFonts w:ascii="Times New Roman" w:hAnsi="Times New Roman" w:cs="Times New Roman"/>
          <w:sz w:val="24"/>
          <w:szCs w:val="24"/>
        </w:rPr>
        <w:t>Ф</w:t>
      </w:r>
      <w:r w:rsidRPr="009A10DE">
        <w:rPr>
          <w:rFonts w:ascii="Times New Roman" w:hAnsi="Times New Roman" w:cs="Times New Roman"/>
          <w:sz w:val="24"/>
          <w:szCs w:val="24"/>
        </w:rPr>
        <w:t xml:space="preserve">, федеральными законами, законами субъектов </w:t>
      </w:r>
      <w:r w:rsidR="00002671">
        <w:rPr>
          <w:rFonts w:ascii="Times New Roman" w:hAnsi="Times New Roman" w:cs="Times New Roman"/>
          <w:sz w:val="24"/>
          <w:szCs w:val="24"/>
        </w:rPr>
        <w:t>РФ</w:t>
      </w:r>
      <w:r w:rsidRPr="009A10DE">
        <w:rPr>
          <w:rFonts w:ascii="Times New Roman" w:hAnsi="Times New Roman" w:cs="Times New Roman"/>
          <w:sz w:val="24"/>
          <w:szCs w:val="24"/>
        </w:rPr>
        <w:t xml:space="preserve"> к полномочиям соответствующих органов местного самоуправления.</w:t>
      </w:r>
    </w:p>
    <w:p w:rsidR="009A10DE" w:rsidRPr="009A10DE" w:rsidRDefault="0006431B" w:rsidP="00015F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Принимая во внимание, что доля дотаций из областного бюджета в течение</w:t>
      </w:r>
      <w:r w:rsidR="00791CD7">
        <w:rPr>
          <w:rFonts w:ascii="Times New Roman" w:hAnsi="Times New Roman" w:cs="Times New Roman"/>
          <w:sz w:val="24"/>
          <w:szCs w:val="24"/>
        </w:rPr>
        <w:t xml:space="preserve"> двух из трех последних отчетных финансовых лет превышала 20 </w:t>
      </w:r>
      <w:r w:rsidR="00D81575">
        <w:rPr>
          <w:rFonts w:ascii="Times New Roman" w:hAnsi="Times New Roman" w:cs="Times New Roman"/>
          <w:sz w:val="24"/>
          <w:szCs w:val="24"/>
        </w:rPr>
        <w:t>%</w:t>
      </w:r>
      <w:r w:rsidR="00791CD7">
        <w:rPr>
          <w:rFonts w:ascii="Times New Roman" w:hAnsi="Times New Roman" w:cs="Times New Roman"/>
          <w:sz w:val="24"/>
          <w:szCs w:val="24"/>
        </w:rPr>
        <w:t xml:space="preserve"> доходов бюджета МО Куйтунский район</w:t>
      </w:r>
      <w:r w:rsidR="00841E59">
        <w:rPr>
          <w:rFonts w:ascii="Times New Roman" w:hAnsi="Times New Roman" w:cs="Times New Roman"/>
          <w:sz w:val="24"/>
          <w:szCs w:val="24"/>
        </w:rPr>
        <w:t xml:space="preserve">, распоряжением </w:t>
      </w:r>
      <w:r w:rsidR="00F319F8">
        <w:rPr>
          <w:rFonts w:ascii="Times New Roman" w:hAnsi="Times New Roman" w:cs="Times New Roman"/>
          <w:sz w:val="24"/>
          <w:szCs w:val="24"/>
        </w:rPr>
        <w:t>Министерства фин</w:t>
      </w:r>
      <w:r w:rsidR="00841E59">
        <w:rPr>
          <w:rFonts w:ascii="Times New Roman" w:hAnsi="Times New Roman" w:cs="Times New Roman"/>
          <w:sz w:val="24"/>
          <w:szCs w:val="24"/>
        </w:rPr>
        <w:t>ансов Иркутской области от 17.10.2018г. №547-мр, от 05.11.2019г. №797-мр включено в перечень муниципальных образований, подпадающих под действие п.3 ст.136 БК РФ.</w:t>
      </w:r>
    </w:p>
    <w:p w:rsidR="00180353" w:rsidRDefault="00F319F8" w:rsidP="00015FA2">
      <w:pPr>
        <w:pStyle w:val="Default"/>
        <w:ind w:firstLine="567"/>
        <w:jc w:val="both"/>
      </w:pPr>
      <w:r>
        <w:t>Таким образом, учитывая, что доля дотаций из бюджета Иркутской области в течение двух из трех последних отч</w:t>
      </w:r>
      <w:r w:rsidR="001C24FC">
        <w:t>етных финансовых лет превышала 20</w:t>
      </w:r>
      <w:r w:rsidR="00D81575">
        <w:t xml:space="preserve"> % собственных доходов местного бюджета МО </w:t>
      </w:r>
      <w:r w:rsidR="00956522">
        <w:t>Куйтунский район, в</w:t>
      </w:r>
      <w:r w:rsidR="005255A3">
        <w:t xml:space="preserve"> проверяемом периоде (</w:t>
      </w:r>
      <w:r w:rsidR="004D6E86">
        <w:t>2019-2020</w:t>
      </w:r>
      <w:r w:rsidR="005255A3">
        <w:t xml:space="preserve"> годах)</w:t>
      </w:r>
      <w:r w:rsidR="00956522">
        <w:t xml:space="preserve"> на муниципальное образование распространялись </w:t>
      </w:r>
      <w:r w:rsidR="001C24FC">
        <w:t>ограничения, предусмотренные п.3</w:t>
      </w:r>
      <w:r w:rsidR="00956522">
        <w:t xml:space="preserve"> ст.136 БК РФ</w:t>
      </w:r>
      <w:r w:rsidR="005255A3">
        <w:t xml:space="preserve"> </w:t>
      </w:r>
      <w:r w:rsidR="00956522">
        <w:t xml:space="preserve">о не превышении установленных высшим исполнительным органом государственной власти субъекта РФ </w:t>
      </w:r>
      <w:r w:rsidR="00D81575" w:rsidRPr="00956522">
        <w:rPr>
          <w:b/>
          <w:bCs/>
        </w:rPr>
        <w:t xml:space="preserve">нормативов формирования расходов на оплату труда </w:t>
      </w:r>
      <w:r w:rsidR="00D81575" w:rsidRPr="00956522">
        <w:t xml:space="preserve">депутатов, выборных должностных лиц местного самоуправления, осуществляющих </w:t>
      </w:r>
      <w:r w:rsidR="00D81575" w:rsidRPr="00956522">
        <w:lastRenderedPageBreak/>
        <w:t>свои полномочия на постоянной основе, муниципальных служащих и (или) содержание органов местного самоуправления.</w:t>
      </w:r>
    </w:p>
    <w:p w:rsidR="00CA6065" w:rsidRDefault="00EC37B2" w:rsidP="00015FA2">
      <w:pPr>
        <w:pStyle w:val="Default"/>
        <w:ind w:firstLine="567"/>
        <w:jc w:val="both"/>
      </w:pPr>
      <w:r w:rsidRPr="00EC37B2">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установлены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CA6065">
        <w:t xml:space="preserve"> (далее – Нормативы, Постановление № </w:t>
      </w:r>
      <w:r w:rsidR="001C24FC">
        <w:t>5</w:t>
      </w:r>
      <w:r w:rsidR="00CA6065">
        <w:t xml:space="preserve">99-пп). </w:t>
      </w:r>
    </w:p>
    <w:p w:rsidR="005255A3" w:rsidRPr="00CA6065" w:rsidRDefault="005255A3" w:rsidP="00015FA2">
      <w:pPr>
        <w:pStyle w:val="Default"/>
        <w:ind w:firstLine="567"/>
        <w:jc w:val="both"/>
      </w:pPr>
      <w:r w:rsidRPr="00CA6065">
        <w:t xml:space="preserve">Нормативы расходов на оплату труда включают в себя: </w:t>
      </w:r>
    </w:p>
    <w:p w:rsidR="005255A3" w:rsidRPr="00CA6065" w:rsidRDefault="005255A3" w:rsidP="00015FA2">
      <w:pPr>
        <w:pStyle w:val="Default"/>
        <w:ind w:firstLine="567"/>
        <w:jc w:val="both"/>
      </w:pPr>
      <w:r w:rsidRPr="00CA6065">
        <w:t xml:space="preserve">- норматив формирования расходов на оплату труда главы муниципального образования; </w:t>
      </w:r>
    </w:p>
    <w:p w:rsidR="005255A3" w:rsidRPr="00CA6065" w:rsidRDefault="005255A3" w:rsidP="00015FA2">
      <w:pPr>
        <w:pStyle w:val="Default"/>
        <w:ind w:firstLine="567"/>
        <w:jc w:val="both"/>
      </w:pPr>
      <w:r w:rsidRPr="00CA6065">
        <w:t xml:space="preserve">-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w:t>
      </w:r>
    </w:p>
    <w:p w:rsidR="005255A3" w:rsidRPr="00CA6065" w:rsidRDefault="005255A3" w:rsidP="00015FA2">
      <w:pPr>
        <w:pStyle w:val="Default"/>
        <w:ind w:firstLine="567"/>
        <w:jc w:val="both"/>
      </w:pPr>
      <w:r w:rsidRPr="00CA6065">
        <w:t xml:space="preserve">- норматив формирования расходов на оплату труда муниципальных служащих органов местного самоуправления муниципального образования. </w:t>
      </w:r>
    </w:p>
    <w:p w:rsidR="005255A3" w:rsidRDefault="005255A3" w:rsidP="00015FA2">
      <w:pPr>
        <w:pStyle w:val="Default"/>
        <w:ind w:firstLine="567"/>
        <w:jc w:val="both"/>
      </w:pPr>
      <w:r w:rsidRPr="00CA6065">
        <w:t xml:space="preserve">В ходе </w:t>
      </w:r>
      <w:r w:rsidR="00CA6065" w:rsidRPr="00CA6065">
        <w:t xml:space="preserve">экспертно-аналитического мероприятия </w:t>
      </w:r>
      <w:r w:rsidRPr="00CA6065">
        <w:t xml:space="preserve">установлено, что </w:t>
      </w:r>
      <w:r w:rsidRPr="00CA6065">
        <w:rPr>
          <w:b/>
          <w:bCs/>
        </w:rPr>
        <w:t xml:space="preserve">нормативы расходов на оплату труда выборных должностных лиц и муниципальных служащих </w:t>
      </w:r>
      <w:r w:rsidRPr="00CA6065">
        <w:t xml:space="preserve">органов местного самоуправления муниципального района в проверяемом периоде </w:t>
      </w:r>
      <w:r w:rsidRPr="00CA6065">
        <w:rPr>
          <w:b/>
          <w:bCs/>
        </w:rPr>
        <w:t>не превышались</w:t>
      </w:r>
      <w:r w:rsidRPr="00CA6065">
        <w:t>.</w:t>
      </w:r>
    </w:p>
    <w:p w:rsidR="008B6044" w:rsidRPr="00CA6065" w:rsidRDefault="008B6044" w:rsidP="00015FA2">
      <w:pPr>
        <w:pStyle w:val="Default"/>
        <w:ind w:firstLine="567"/>
        <w:jc w:val="both"/>
      </w:pPr>
    </w:p>
    <w:p w:rsidR="0085593F" w:rsidRDefault="00CC3128" w:rsidP="00015FA2">
      <w:pPr>
        <w:pStyle w:val="Default"/>
        <w:ind w:firstLine="567"/>
        <w:jc w:val="center"/>
        <w:rPr>
          <w:b/>
        </w:rPr>
      </w:pPr>
      <w:r>
        <w:rPr>
          <w:b/>
        </w:rPr>
        <w:t>4</w:t>
      </w:r>
      <w:r w:rsidR="00C1650E">
        <w:rPr>
          <w:b/>
        </w:rPr>
        <w:t>.</w:t>
      </w:r>
      <w:r w:rsidR="0085593F">
        <w:rPr>
          <w:b/>
        </w:rPr>
        <w:t>Анализ расходов на оплату труда мэра МО</w:t>
      </w:r>
      <w:r w:rsidR="00AC6276">
        <w:rPr>
          <w:b/>
        </w:rPr>
        <w:t>.</w:t>
      </w:r>
    </w:p>
    <w:p w:rsidR="009F7728" w:rsidRDefault="009F7728" w:rsidP="00015FA2">
      <w:pPr>
        <w:pStyle w:val="Default"/>
        <w:ind w:firstLine="567"/>
        <w:jc w:val="both"/>
      </w:pPr>
      <w:r>
        <w:t>В соответствии со ст.8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 № 122-ОЗ)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5831E3" w:rsidRPr="005831E3" w:rsidRDefault="00F46895" w:rsidP="00015FA2">
      <w:pPr>
        <w:pStyle w:val="a7"/>
        <w:spacing w:after="0" w:line="240" w:lineRule="auto"/>
        <w:ind w:left="0" w:firstLine="567"/>
        <w:jc w:val="both"/>
        <w:rPr>
          <w:rFonts w:ascii="Times New Roman" w:hAnsi="Times New Roman" w:cs="Times New Roman"/>
          <w:sz w:val="24"/>
          <w:szCs w:val="24"/>
        </w:rPr>
      </w:pPr>
      <w:r w:rsidRPr="005831E3">
        <w:rPr>
          <w:rFonts w:ascii="Times New Roman" w:hAnsi="Times New Roman" w:cs="Times New Roman"/>
          <w:sz w:val="24"/>
          <w:szCs w:val="24"/>
        </w:rPr>
        <w:t>Норматив формирования расходов на оплату труда мэр</w:t>
      </w:r>
      <w:r w:rsidR="005831E3" w:rsidRPr="005831E3">
        <w:rPr>
          <w:rFonts w:ascii="Times New Roman" w:hAnsi="Times New Roman" w:cs="Times New Roman"/>
          <w:sz w:val="24"/>
          <w:szCs w:val="24"/>
        </w:rPr>
        <w:t>а</w:t>
      </w:r>
      <w:r w:rsidRPr="005831E3">
        <w:rPr>
          <w:rFonts w:ascii="Times New Roman" w:hAnsi="Times New Roman" w:cs="Times New Roman"/>
          <w:sz w:val="24"/>
          <w:szCs w:val="24"/>
        </w:rPr>
        <w:t xml:space="preserve"> МО Куйтунский район </w:t>
      </w:r>
      <w:r w:rsidRPr="00FF3F7D">
        <w:rPr>
          <w:rFonts w:ascii="Times New Roman" w:hAnsi="Times New Roman" w:cs="Times New Roman"/>
          <w:b/>
          <w:sz w:val="24"/>
          <w:szCs w:val="24"/>
        </w:rPr>
        <w:t>на 2019 год</w:t>
      </w:r>
      <w:r w:rsidRPr="005831E3">
        <w:rPr>
          <w:rFonts w:ascii="Times New Roman" w:hAnsi="Times New Roman" w:cs="Times New Roman"/>
          <w:sz w:val="24"/>
          <w:szCs w:val="24"/>
        </w:rPr>
        <w:t xml:space="preserve"> доведен письмом Министерства труда и занятости Иркутской области от 02.04.2019г. № 02-74-1999/19 в размере </w:t>
      </w:r>
      <w:r w:rsidRPr="005831E3">
        <w:rPr>
          <w:rFonts w:ascii="Times New Roman" w:hAnsi="Times New Roman" w:cs="Times New Roman"/>
          <w:b/>
          <w:sz w:val="24"/>
          <w:szCs w:val="24"/>
        </w:rPr>
        <w:t>2079,9 тыс. руб.</w:t>
      </w:r>
      <w:r w:rsidRPr="005831E3">
        <w:rPr>
          <w:rFonts w:ascii="Times New Roman" w:hAnsi="Times New Roman" w:cs="Times New Roman"/>
          <w:sz w:val="24"/>
          <w:szCs w:val="24"/>
        </w:rPr>
        <w:t xml:space="preserve"> в год</w:t>
      </w:r>
      <w:r w:rsidR="005831E3" w:rsidRPr="005831E3">
        <w:rPr>
          <w:rFonts w:ascii="Times New Roman" w:hAnsi="Times New Roman" w:cs="Times New Roman"/>
          <w:sz w:val="24"/>
          <w:szCs w:val="24"/>
        </w:rPr>
        <w:t xml:space="preserve">.  Затем обновленный норматив, с учетом вступления в силу с 1 июля 2019 года Постановления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доведен в сумме </w:t>
      </w:r>
      <w:r w:rsidR="005831E3" w:rsidRPr="005831E3">
        <w:rPr>
          <w:rFonts w:ascii="Times New Roman" w:hAnsi="Times New Roman" w:cs="Times New Roman"/>
          <w:b/>
          <w:sz w:val="24"/>
          <w:szCs w:val="24"/>
        </w:rPr>
        <w:t>2156,5 тыс. руб</w:t>
      </w:r>
      <w:r w:rsidR="005831E3" w:rsidRPr="005831E3">
        <w:rPr>
          <w:rFonts w:ascii="Times New Roman" w:hAnsi="Times New Roman" w:cs="Times New Roman"/>
          <w:sz w:val="24"/>
          <w:szCs w:val="24"/>
        </w:rPr>
        <w:t xml:space="preserve">. </w:t>
      </w:r>
    </w:p>
    <w:p w:rsidR="009F7728" w:rsidRDefault="009F7728" w:rsidP="00015FA2">
      <w:pPr>
        <w:pStyle w:val="Default"/>
        <w:ind w:firstLine="567"/>
        <w:jc w:val="both"/>
      </w:pPr>
      <w:r w:rsidRPr="009F05B0">
        <w:t xml:space="preserve">Пунктом 2 ст. 8 Закона </w:t>
      </w:r>
      <w:r w:rsidR="00455269">
        <w:t>№ 122-ОЗ</w:t>
      </w:r>
      <w:r w:rsidRPr="009F05B0">
        <w:t xml:space="preserve"> предусмотрено</w:t>
      </w:r>
      <w:r w:rsidR="00455269">
        <w:t xml:space="preserve">, что представительный орган муниципального образования </w:t>
      </w:r>
      <w:r w:rsidRPr="009F05B0">
        <w:t xml:space="preserve">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 </w:t>
      </w:r>
    </w:p>
    <w:p w:rsidR="009F7728" w:rsidRDefault="00EC06AB" w:rsidP="00015FA2">
      <w:pPr>
        <w:pStyle w:val="Default"/>
        <w:ind w:firstLine="567"/>
        <w:jc w:val="both"/>
      </w:pPr>
      <w:r w:rsidRPr="00EC06AB">
        <w:rPr>
          <w:b/>
        </w:rPr>
        <w:t xml:space="preserve">В 2019 году </w:t>
      </w:r>
      <w:r>
        <w:t>оплата труда мэра района регулировалась Положением, ут</w:t>
      </w:r>
      <w:r w:rsidR="005B650A">
        <w:t>в</w:t>
      </w:r>
      <w:r w:rsidR="00E56417">
        <w:t xml:space="preserve">ержденным Решением Думы района. </w:t>
      </w:r>
      <w:r w:rsidR="005B650A">
        <w:t>В проверяемом периоде действовало два Положения:</w:t>
      </w:r>
    </w:p>
    <w:p w:rsidR="009F7728" w:rsidRDefault="009F7728" w:rsidP="00015FA2">
      <w:pPr>
        <w:pStyle w:val="Default"/>
        <w:ind w:firstLine="567"/>
        <w:jc w:val="both"/>
      </w:pPr>
      <w:r>
        <w:t>- утвержденное Решением Думы района от 19.04.2018г. № 257, которое действовало до 1 июля 2019 года;</w:t>
      </w:r>
    </w:p>
    <w:p w:rsidR="009F7728" w:rsidRDefault="009F7728" w:rsidP="00015FA2">
      <w:pPr>
        <w:pStyle w:val="Default"/>
        <w:ind w:firstLine="567"/>
        <w:jc w:val="both"/>
      </w:pPr>
      <w:r>
        <w:lastRenderedPageBreak/>
        <w:t>- утвержденное Решением Думы от 15.10.2019г. № 12, вступ</w:t>
      </w:r>
      <w:r w:rsidR="005B650A">
        <w:t>ившее в силу с 1 июля 2019 года.</w:t>
      </w:r>
    </w:p>
    <w:p w:rsidR="005B650A" w:rsidRDefault="009F7728" w:rsidP="00015FA2">
      <w:pPr>
        <w:pStyle w:val="Default"/>
        <w:ind w:firstLine="567"/>
        <w:jc w:val="both"/>
      </w:pPr>
      <w:r>
        <w:t xml:space="preserve">Изменения коснулись составляющих частей заработной платы. Первоначальным Положением предусматривалось, что оплата труда мэра производится в виде ежемесячного денежного вознаграждения, ежемесячного и ежеквартального денежного поощрения. </w:t>
      </w:r>
    </w:p>
    <w:p w:rsidR="005B650A" w:rsidRDefault="005B650A" w:rsidP="00015FA2">
      <w:pPr>
        <w:pStyle w:val="Default"/>
        <w:ind w:firstLine="567"/>
        <w:jc w:val="both"/>
      </w:pPr>
      <w:r>
        <w:t>- е</w:t>
      </w:r>
      <w:r w:rsidR="009F7728">
        <w:t xml:space="preserve">жемесячное денежное вознаграждение определяется суммированием должностного оклада, максимального размера надбавки к должностному окладу за выслугу лет 30%, надбавки к должностному окладу за работу со сведениями, составляющими государственную тайну 30%, устанавливаемой в соответствии с федеральным законодательством, единовременной выплаты к отпуску в расчете на месяц. Должностной оклад мэра МО Куйтунский район устанавливается в размере 10891 рублей. </w:t>
      </w:r>
    </w:p>
    <w:p w:rsidR="005B650A" w:rsidRDefault="005B650A" w:rsidP="00015FA2">
      <w:pPr>
        <w:pStyle w:val="Default"/>
        <w:ind w:firstLine="567"/>
        <w:jc w:val="both"/>
      </w:pPr>
      <w:r>
        <w:t>- е</w:t>
      </w:r>
      <w:r w:rsidR="009F7728">
        <w:t xml:space="preserve">жемесячное денежное поощрение установлено в размере 4,404 от ежемесячного денежного вознаграждения. </w:t>
      </w:r>
    </w:p>
    <w:p w:rsidR="009F7728" w:rsidRDefault="005B650A" w:rsidP="00015FA2">
      <w:pPr>
        <w:pStyle w:val="Default"/>
        <w:ind w:firstLine="567"/>
        <w:jc w:val="both"/>
      </w:pPr>
      <w:r>
        <w:t>- е</w:t>
      </w:r>
      <w:r w:rsidR="009F7728">
        <w:t xml:space="preserve">жеквартальное денежное поощрение в расчете на месяц состоит из одной третей денежного вознаграждения. </w:t>
      </w:r>
    </w:p>
    <w:p w:rsidR="009F7728" w:rsidRDefault="009F7728" w:rsidP="00015FA2">
      <w:pPr>
        <w:pStyle w:val="Default"/>
        <w:ind w:firstLine="567"/>
        <w:jc w:val="both"/>
      </w:pPr>
      <w:r>
        <w:t>Новым Положением от 15.10.2019г. № 12 установлено, что оплата труда мэра производится в виде ежемесячного денежного вознаграждения, а так же денежного поощрения и иных дополнительных выплат.</w:t>
      </w:r>
    </w:p>
    <w:p w:rsidR="005C2FE0" w:rsidRDefault="000A2DE8" w:rsidP="00015FA2">
      <w:pPr>
        <w:pStyle w:val="Default"/>
        <w:ind w:firstLine="567"/>
        <w:jc w:val="both"/>
      </w:pPr>
      <w:r>
        <w:t>- ежемесячное денежное вознаграждение состоит из должностного оклада и процентной надбавки к должностному окладу за работу со сведениями составляющими государственную тайну</w:t>
      </w:r>
      <w:r w:rsidR="005C2FE0">
        <w:t>, устанавливаемую в соответствии с федеральными законами.</w:t>
      </w:r>
      <w:r w:rsidR="005C2FE0" w:rsidRPr="005C2FE0">
        <w:t xml:space="preserve"> </w:t>
      </w:r>
      <w:r w:rsidR="005C2FE0">
        <w:t>Должностной оклад мэра МО Куйтунский район установлен в размере 11327 руб., надбавка</w:t>
      </w:r>
      <w:r w:rsidR="005C2FE0" w:rsidRPr="005C2FE0">
        <w:t xml:space="preserve"> </w:t>
      </w:r>
      <w:r w:rsidR="005C2FE0">
        <w:t>к должностному окладу за работу со сведениями, составляющими государственную тайну – 30%;</w:t>
      </w:r>
    </w:p>
    <w:p w:rsidR="005C2FE0" w:rsidRDefault="005C2FE0" w:rsidP="00015FA2">
      <w:pPr>
        <w:pStyle w:val="Default"/>
        <w:ind w:firstLine="567"/>
        <w:jc w:val="both"/>
      </w:pPr>
      <w:r>
        <w:t xml:space="preserve">- ежемесячное денежное поощрение установлено в размере </w:t>
      </w:r>
      <w:r w:rsidR="00E56417">
        <w:t>8,9667 должностного оклада</w:t>
      </w:r>
      <w:r>
        <w:t xml:space="preserve">. </w:t>
      </w:r>
    </w:p>
    <w:p w:rsidR="00E56417" w:rsidRPr="005F692F" w:rsidRDefault="00E56417" w:rsidP="00015FA2">
      <w:pPr>
        <w:pStyle w:val="Default"/>
        <w:ind w:firstLine="567"/>
        <w:jc w:val="both"/>
        <w:rPr>
          <w:b/>
        </w:rPr>
      </w:pPr>
      <w:r>
        <w:t xml:space="preserve">В соответствии с Положением сформировано и утверждено штатное расписание мэра района </w:t>
      </w:r>
      <w:r w:rsidRPr="007F7169">
        <w:rPr>
          <w:b/>
        </w:rPr>
        <w:t>на 2019 год</w:t>
      </w:r>
      <w:r>
        <w:t xml:space="preserve"> </w:t>
      </w:r>
      <w:r w:rsidRPr="00C36645">
        <w:rPr>
          <w:b/>
        </w:rPr>
        <w:t>с месячным фондом оплаты 173</w:t>
      </w:r>
      <w:r w:rsidR="005064F0">
        <w:rPr>
          <w:b/>
        </w:rPr>
        <w:t>,</w:t>
      </w:r>
      <w:r w:rsidRPr="00C36645">
        <w:rPr>
          <w:b/>
        </w:rPr>
        <w:t xml:space="preserve">3 </w:t>
      </w:r>
      <w:r w:rsidR="005064F0">
        <w:rPr>
          <w:b/>
        </w:rPr>
        <w:t>тыс. руб.</w:t>
      </w:r>
      <w:r w:rsidRPr="00C36645">
        <w:rPr>
          <w:b/>
        </w:rPr>
        <w:t xml:space="preserve"> и годовым фондом </w:t>
      </w:r>
      <w:r>
        <w:rPr>
          <w:b/>
        </w:rPr>
        <w:t>2079</w:t>
      </w:r>
      <w:r w:rsidR="005064F0">
        <w:rPr>
          <w:b/>
        </w:rPr>
        <w:t>,8</w:t>
      </w:r>
      <w:r>
        <w:rPr>
          <w:b/>
        </w:rPr>
        <w:t xml:space="preserve"> </w:t>
      </w:r>
      <w:r w:rsidR="005064F0">
        <w:rPr>
          <w:b/>
        </w:rPr>
        <w:t>тыс. руб.</w:t>
      </w:r>
      <w:r>
        <w:rPr>
          <w:b/>
        </w:rPr>
        <w:t xml:space="preserve"> </w:t>
      </w:r>
      <w:r>
        <w:t xml:space="preserve">(распоряжение мэра МО Куйтунский район от 16.01.2019г. №1). Затем, в связи с вновь установленным нормативом, в соответствии с измененным Положением утверждено штатное расписание мэра района с 1 июля 2019 года </w:t>
      </w:r>
      <w:r w:rsidRPr="00983D08">
        <w:rPr>
          <w:b/>
        </w:rPr>
        <w:t>с месячным фондом оплаты 186</w:t>
      </w:r>
      <w:r w:rsidR="005064F0">
        <w:rPr>
          <w:b/>
        </w:rPr>
        <w:t>,1 тыс. руб.</w:t>
      </w:r>
      <w:r w:rsidRPr="00983D08">
        <w:rPr>
          <w:b/>
        </w:rPr>
        <w:t xml:space="preserve"> и фондом оплаты труда на 6 месяцев 111</w:t>
      </w:r>
      <w:r w:rsidR="005064F0">
        <w:rPr>
          <w:b/>
        </w:rPr>
        <w:t>6,4 тыс. руб.</w:t>
      </w:r>
      <w:r>
        <w:t xml:space="preserve"> (распоряжение мэра МО Куйтунский район от 21.10.2019г №380-лс). </w:t>
      </w:r>
    </w:p>
    <w:p w:rsidR="00E56417" w:rsidRDefault="00E56417" w:rsidP="00015FA2">
      <w:pPr>
        <w:autoSpaceDE w:val="0"/>
        <w:autoSpaceDN w:val="0"/>
        <w:adjustRightInd w:val="0"/>
        <w:spacing w:after="0" w:line="240" w:lineRule="auto"/>
        <w:ind w:firstLine="567"/>
        <w:jc w:val="both"/>
        <w:rPr>
          <w:rFonts w:ascii="Times New Roman" w:hAnsi="Times New Roman" w:cs="Times New Roman"/>
          <w:b/>
          <w:sz w:val="24"/>
          <w:szCs w:val="24"/>
        </w:rPr>
      </w:pPr>
      <w:r w:rsidRPr="00C851ED">
        <w:rPr>
          <w:rFonts w:ascii="Times New Roman" w:hAnsi="Times New Roman" w:cs="Times New Roman"/>
          <w:b/>
          <w:sz w:val="24"/>
          <w:szCs w:val="24"/>
        </w:rPr>
        <w:t>Таким образом, годовой фонд оплаты труда мэру на 2019 год, утвержденный решением Думы и штатным расписанием, не превышает установленный норматив.</w:t>
      </w:r>
    </w:p>
    <w:p w:rsidR="00C6786C" w:rsidRDefault="00E56417" w:rsidP="00015FA2">
      <w:pPr>
        <w:autoSpaceDE w:val="0"/>
        <w:autoSpaceDN w:val="0"/>
        <w:adjustRightInd w:val="0"/>
        <w:spacing w:after="0" w:line="240" w:lineRule="auto"/>
        <w:ind w:firstLine="567"/>
        <w:jc w:val="both"/>
        <w:rPr>
          <w:rFonts w:ascii="Times New Roman" w:hAnsi="Times New Roman" w:cs="Times New Roman"/>
          <w:sz w:val="24"/>
          <w:szCs w:val="24"/>
        </w:rPr>
      </w:pPr>
      <w:r w:rsidRPr="007F7169">
        <w:rPr>
          <w:rFonts w:ascii="Times New Roman" w:hAnsi="Times New Roman" w:cs="Times New Roman"/>
          <w:sz w:val="24"/>
          <w:szCs w:val="24"/>
        </w:rPr>
        <w:t xml:space="preserve">Годовое </w:t>
      </w:r>
      <w:r>
        <w:rPr>
          <w:rFonts w:ascii="Times New Roman" w:hAnsi="Times New Roman" w:cs="Times New Roman"/>
          <w:sz w:val="24"/>
          <w:szCs w:val="24"/>
        </w:rPr>
        <w:t>начисление заработной платы мэру района за 2019 год составило 1925</w:t>
      </w:r>
      <w:r w:rsidR="00AA78E0">
        <w:rPr>
          <w:rFonts w:ascii="Times New Roman" w:hAnsi="Times New Roman" w:cs="Times New Roman"/>
          <w:sz w:val="24"/>
          <w:szCs w:val="24"/>
        </w:rPr>
        <w:t>,7 тыс. руб.</w:t>
      </w:r>
      <w:r>
        <w:rPr>
          <w:rFonts w:ascii="Times New Roman" w:hAnsi="Times New Roman" w:cs="Times New Roman"/>
          <w:sz w:val="24"/>
          <w:szCs w:val="24"/>
        </w:rPr>
        <w:t>, что не превышает годовой норматив расходов на оплату труда</w:t>
      </w:r>
      <w:r w:rsidR="00AA78E0">
        <w:rPr>
          <w:rFonts w:ascii="Times New Roman" w:hAnsi="Times New Roman" w:cs="Times New Roman"/>
          <w:sz w:val="24"/>
          <w:szCs w:val="24"/>
        </w:rPr>
        <w:t xml:space="preserve"> (2156,5 тыс. руб.)</w:t>
      </w:r>
      <w:r>
        <w:rPr>
          <w:rFonts w:ascii="Times New Roman" w:hAnsi="Times New Roman" w:cs="Times New Roman"/>
          <w:sz w:val="24"/>
          <w:szCs w:val="24"/>
        </w:rPr>
        <w:t xml:space="preserve">, установленный </w:t>
      </w:r>
      <w:r w:rsidR="001C24FC">
        <w:rPr>
          <w:rFonts w:ascii="Times New Roman" w:hAnsi="Times New Roman" w:cs="Times New Roman"/>
          <w:sz w:val="24"/>
          <w:szCs w:val="24"/>
        </w:rPr>
        <w:t>П</w:t>
      </w:r>
      <w:r>
        <w:rPr>
          <w:rFonts w:ascii="Times New Roman" w:hAnsi="Times New Roman" w:cs="Times New Roman"/>
          <w:sz w:val="24"/>
          <w:szCs w:val="24"/>
        </w:rPr>
        <w:t xml:space="preserve">остановлением </w:t>
      </w:r>
      <w:r w:rsidR="001C24FC">
        <w:rPr>
          <w:rFonts w:ascii="Times New Roman" w:hAnsi="Times New Roman" w:cs="Times New Roman"/>
          <w:sz w:val="24"/>
          <w:szCs w:val="24"/>
        </w:rPr>
        <w:t>№</w:t>
      </w:r>
      <w:r>
        <w:rPr>
          <w:rFonts w:ascii="Times New Roman" w:hAnsi="Times New Roman" w:cs="Times New Roman"/>
          <w:sz w:val="24"/>
          <w:szCs w:val="24"/>
        </w:rPr>
        <w:t xml:space="preserve"> 599-пп. Заработная плата мэру района начислялась в соотв</w:t>
      </w:r>
      <w:r w:rsidR="00C6786C">
        <w:rPr>
          <w:rFonts w:ascii="Times New Roman" w:hAnsi="Times New Roman" w:cs="Times New Roman"/>
          <w:sz w:val="24"/>
          <w:szCs w:val="24"/>
        </w:rPr>
        <w:t xml:space="preserve">етствии со штатным расписанием, </w:t>
      </w:r>
      <w:r w:rsidR="005368A7">
        <w:rPr>
          <w:rFonts w:ascii="Times New Roman" w:hAnsi="Times New Roman" w:cs="Times New Roman"/>
          <w:sz w:val="24"/>
          <w:szCs w:val="24"/>
        </w:rPr>
        <w:t>при проверке правильности начисления заработной платы нарушений не установлено.</w:t>
      </w:r>
    </w:p>
    <w:p w:rsidR="00E56417" w:rsidRDefault="00E56417" w:rsidP="00015F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Экономия ФОТ по сравнению со штатным расписанием (по штатному ГФОТ – 2156</w:t>
      </w:r>
      <w:r w:rsidR="00AA78E0">
        <w:rPr>
          <w:rFonts w:ascii="Times New Roman" w:hAnsi="Times New Roman" w:cs="Times New Roman"/>
          <w:sz w:val="24"/>
          <w:szCs w:val="24"/>
        </w:rPr>
        <w:t>,3 тыс. руб.</w:t>
      </w:r>
      <w:r>
        <w:rPr>
          <w:rFonts w:ascii="Times New Roman" w:hAnsi="Times New Roman" w:cs="Times New Roman"/>
          <w:sz w:val="24"/>
          <w:szCs w:val="24"/>
        </w:rPr>
        <w:t>) в сумме 230</w:t>
      </w:r>
      <w:r w:rsidR="00AA78E0">
        <w:rPr>
          <w:rFonts w:ascii="Times New Roman" w:hAnsi="Times New Roman" w:cs="Times New Roman"/>
          <w:sz w:val="24"/>
          <w:szCs w:val="24"/>
        </w:rPr>
        <w:t>,6 тыс. руб.</w:t>
      </w:r>
      <w:r>
        <w:rPr>
          <w:rFonts w:ascii="Times New Roman" w:hAnsi="Times New Roman" w:cs="Times New Roman"/>
          <w:sz w:val="24"/>
          <w:szCs w:val="24"/>
        </w:rPr>
        <w:t xml:space="preserve"> сложилась за счет надбавки к заработной плате за работу со сведениями, составляющими государственную тайну (</w:t>
      </w:r>
      <w:r w:rsidR="00AA78E0">
        <w:rPr>
          <w:rFonts w:ascii="Times New Roman" w:hAnsi="Times New Roman" w:cs="Times New Roman"/>
          <w:sz w:val="24"/>
          <w:szCs w:val="24"/>
        </w:rPr>
        <w:t>штатным расписанием надбавка за гос.</w:t>
      </w:r>
      <w:r w:rsidR="00F22FDF">
        <w:rPr>
          <w:rFonts w:ascii="Times New Roman" w:hAnsi="Times New Roman" w:cs="Times New Roman"/>
          <w:sz w:val="24"/>
          <w:szCs w:val="24"/>
        </w:rPr>
        <w:t xml:space="preserve"> </w:t>
      </w:r>
      <w:r w:rsidR="00AA78E0">
        <w:rPr>
          <w:rFonts w:ascii="Times New Roman" w:hAnsi="Times New Roman" w:cs="Times New Roman"/>
          <w:sz w:val="24"/>
          <w:szCs w:val="24"/>
        </w:rPr>
        <w:t>тайну в размере 30%</w:t>
      </w:r>
      <w:r w:rsidR="003E534F">
        <w:rPr>
          <w:rFonts w:ascii="Times New Roman" w:hAnsi="Times New Roman" w:cs="Times New Roman"/>
          <w:sz w:val="24"/>
          <w:szCs w:val="24"/>
        </w:rPr>
        <w:t xml:space="preserve"> предусмотрена с 01.01.2019г.,</w:t>
      </w:r>
      <w:r w:rsidR="00AA78E0">
        <w:rPr>
          <w:rFonts w:ascii="Times New Roman" w:hAnsi="Times New Roman" w:cs="Times New Roman"/>
          <w:sz w:val="24"/>
          <w:szCs w:val="24"/>
        </w:rPr>
        <w:t xml:space="preserve"> </w:t>
      </w:r>
      <w:r w:rsidR="00C6786C">
        <w:rPr>
          <w:rFonts w:ascii="Times New Roman" w:hAnsi="Times New Roman" w:cs="Times New Roman"/>
          <w:sz w:val="24"/>
          <w:szCs w:val="24"/>
        </w:rPr>
        <w:t xml:space="preserve">фактическое </w:t>
      </w:r>
      <w:r>
        <w:rPr>
          <w:rFonts w:ascii="Times New Roman" w:hAnsi="Times New Roman" w:cs="Times New Roman"/>
          <w:sz w:val="24"/>
          <w:szCs w:val="24"/>
        </w:rPr>
        <w:t>начислен</w:t>
      </w:r>
      <w:r w:rsidR="00111E3C">
        <w:rPr>
          <w:rFonts w:ascii="Times New Roman" w:hAnsi="Times New Roman" w:cs="Times New Roman"/>
          <w:sz w:val="24"/>
          <w:szCs w:val="24"/>
        </w:rPr>
        <w:t>ие производилось с 01.04.2019г.</w:t>
      </w:r>
      <w:r>
        <w:rPr>
          <w:rFonts w:ascii="Times New Roman" w:hAnsi="Times New Roman" w:cs="Times New Roman"/>
          <w:sz w:val="24"/>
          <w:szCs w:val="24"/>
        </w:rPr>
        <w:t>) и расчета среднего заработка при оплате расходов, связанных со служебной командировкой.</w:t>
      </w:r>
    </w:p>
    <w:p w:rsidR="00E56417" w:rsidRPr="007F7169" w:rsidRDefault="00E56417" w:rsidP="00015F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данным расчетных ведомостей кредиторская задолженность по выплате заработной платы на </w:t>
      </w:r>
      <w:r w:rsidR="0074439F">
        <w:rPr>
          <w:rFonts w:ascii="Times New Roman" w:hAnsi="Times New Roman" w:cs="Times New Roman"/>
          <w:sz w:val="24"/>
          <w:szCs w:val="24"/>
        </w:rPr>
        <w:t>01.01.2019г. и на 01.01.2020г.</w:t>
      </w:r>
      <w:r>
        <w:rPr>
          <w:rFonts w:ascii="Times New Roman" w:hAnsi="Times New Roman" w:cs="Times New Roman"/>
          <w:sz w:val="24"/>
          <w:szCs w:val="24"/>
        </w:rPr>
        <w:t xml:space="preserve"> отсутствует.</w:t>
      </w:r>
    </w:p>
    <w:p w:rsidR="0002488A" w:rsidRDefault="0002488A"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годового отчета об исполнении бюджета МО Куйтунский район за 2019 год (ф.0503317) кассовый расход по оплате труда с начислениями составил </w:t>
      </w:r>
      <w:r>
        <w:rPr>
          <w:rFonts w:ascii="Times New Roman" w:hAnsi="Times New Roman" w:cs="Times New Roman"/>
          <w:b/>
          <w:sz w:val="24"/>
          <w:szCs w:val="24"/>
        </w:rPr>
        <w:t xml:space="preserve">2424,4 тыс. руб., </w:t>
      </w:r>
      <w:r>
        <w:rPr>
          <w:rFonts w:ascii="Times New Roman" w:hAnsi="Times New Roman" w:cs="Times New Roman"/>
          <w:sz w:val="24"/>
          <w:szCs w:val="24"/>
        </w:rPr>
        <w:t>в том числе по заработной плате (ВР 121) – 1925,7 тыс. руб., начисления на выплаты по оплате труда (ВР 129) – 498,7 тыс. руб.</w:t>
      </w:r>
    </w:p>
    <w:p w:rsidR="00BE6F64" w:rsidRDefault="00BE6F64" w:rsidP="00015FA2">
      <w:pPr>
        <w:spacing w:after="0" w:line="240" w:lineRule="auto"/>
        <w:ind w:firstLine="567"/>
        <w:jc w:val="both"/>
        <w:rPr>
          <w:rFonts w:ascii="Times New Roman" w:hAnsi="Times New Roman" w:cs="Times New Roman"/>
          <w:b/>
          <w:sz w:val="24"/>
          <w:szCs w:val="24"/>
        </w:rPr>
      </w:pPr>
    </w:p>
    <w:p w:rsidR="008D3476" w:rsidRDefault="00883316" w:rsidP="00015FA2">
      <w:pPr>
        <w:spacing w:after="0" w:line="240" w:lineRule="auto"/>
        <w:ind w:firstLine="567"/>
        <w:jc w:val="both"/>
        <w:rPr>
          <w:rFonts w:ascii="Times New Roman" w:hAnsi="Times New Roman" w:cs="Times New Roman"/>
          <w:sz w:val="24"/>
          <w:szCs w:val="24"/>
        </w:rPr>
      </w:pPr>
      <w:r w:rsidRPr="00883316">
        <w:rPr>
          <w:rFonts w:ascii="Times New Roman" w:hAnsi="Times New Roman" w:cs="Times New Roman"/>
          <w:b/>
          <w:sz w:val="24"/>
          <w:szCs w:val="24"/>
        </w:rPr>
        <w:lastRenderedPageBreak/>
        <w:t xml:space="preserve">На 2020 год </w:t>
      </w:r>
      <w:r w:rsidR="00FF3F7D" w:rsidRPr="00FF3F7D">
        <w:rPr>
          <w:rFonts w:ascii="Times New Roman" w:hAnsi="Times New Roman" w:cs="Times New Roman"/>
          <w:sz w:val="24"/>
          <w:szCs w:val="24"/>
        </w:rPr>
        <w:t xml:space="preserve">норматив </w:t>
      </w:r>
      <w:r w:rsidR="00FF3F7D">
        <w:rPr>
          <w:rFonts w:ascii="Times New Roman" w:hAnsi="Times New Roman" w:cs="Times New Roman"/>
          <w:sz w:val="24"/>
          <w:szCs w:val="24"/>
        </w:rPr>
        <w:t>формирования расходов на оплату труда мэру МО Куйтунский район доведен письмом Министерства труда и занятости Иркутской области от 17.01.2020г. № 02-74-223/20</w:t>
      </w:r>
      <w:r w:rsidR="008D3476">
        <w:rPr>
          <w:rFonts w:ascii="Times New Roman" w:hAnsi="Times New Roman" w:cs="Times New Roman"/>
          <w:sz w:val="24"/>
          <w:szCs w:val="24"/>
        </w:rPr>
        <w:t xml:space="preserve"> в размере </w:t>
      </w:r>
      <w:r w:rsidR="008D3476">
        <w:rPr>
          <w:rFonts w:ascii="Times New Roman" w:hAnsi="Times New Roman" w:cs="Times New Roman"/>
          <w:b/>
          <w:sz w:val="24"/>
          <w:szCs w:val="24"/>
        </w:rPr>
        <w:t xml:space="preserve">2787,7 тыс. руб. </w:t>
      </w:r>
      <w:r w:rsidR="008D3476" w:rsidRPr="008D3476">
        <w:rPr>
          <w:rFonts w:ascii="Times New Roman" w:hAnsi="Times New Roman" w:cs="Times New Roman"/>
          <w:sz w:val="24"/>
          <w:szCs w:val="24"/>
        </w:rPr>
        <w:t>Нормативы определены в соответствии с Постановлением № 599-пп</w:t>
      </w:r>
      <w:r w:rsidR="001C24FC">
        <w:rPr>
          <w:rFonts w:ascii="Times New Roman" w:hAnsi="Times New Roman" w:cs="Times New Roman"/>
          <w:sz w:val="24"/>
          <w:szCs w:val="24"/>
        </w:rPr>
        <w:t>.</w:t>
      </w:r>
      <w:r w:rsidR="008D3476" w:rsidRPr="008D3476">
        <w:rPr>
          <w:rFonts w:ascii="Times New Roman" w:hAnsi="Times New Roman" w:cs="Times New Roman"/>
          <w:sz w:val="24"/>
          <w:szCs w:val="24"/>
        </w:rPr>
        <w:t xml:space="preserve"> </w:t>
      </w:r>
    </w:p>
    <w:p w:rsidR="00AB4969" w:rsidRDefault="008D3476"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2020 году оплата труда мэра района регулировалась Положением, утвержденным решением Думы района от 15.10.2019г. №12</w:t>
      </w:r>
      <w:r w:rsidR="00B01015">
        <w:rPr>
          <w:rFonts w:ascii="Times New Roman" w:hAnsi="Times New Roman" w:cs="Times New Roman"/>
          <w:sz w:val="24"/>
          <w:szCs w:val="24"/>
        </w:rPr>
        <w:t xml:space="preserve"> (с учетом изменений от 18.02.2020г. №38).</w:t>
      </w:r>
    </w:p>
    <w:p w:rsidR="000D1C4E" w:rsidRDefault="00B01015"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 1 января 2020 года в Положение №</w:t>
      </w:r>
      <w:r w:rsidR="00100BC7">
        <w:rPr>
          <w:rFonts w:ascii="Times New Roman" w:hAnsi="Times New Roman" w:cs="Times New Roman"/>
          <w:sz w:val="24"/>
          <w:szCs w:val="24"/>
        </w:rPr>
        <w:t xml:space="preserve"> </w:t>
      </w:r>
      <w:r>
        <w:rPr>
          <w:rFonts w:ascii="Times New Roman" w:hAnsi="Times New Roman" w:cs="Times New Roman"/>
          <w:sz w:val="24"/>
          <w:szCs w:val="24"/>
        </w:rPr>
        <w:t>12</w:t>
      </w:r>
      <w:r w:rsidR="000D1C4E">
        <w:rPr>
          <w:rFonts w:ascii="Times New Roman" w:hAnsi="Times New Roman" w:cs="Times New Roman"/>
          <w:sz w:val="24"/>
          <w:szCs w:val="24"/>
        </w:rPr>
        <w:t xml:space="preserve"> внесены изменения в части увеличения составляющих частей заработной платы. Должностной оклад установлен в размере 14137 руб., ежемесячная процентная надбавка к должностному окладу за работу со сведениями, составляющими</w:t>
      </w:r>
      <w:r w:rsidR="00AB4969">
        <w:rPr>
          <w:rFonts w:ascii="Times New Roman" w:hAnsi="Times New Roman" w:cs="Times New Roman"/>
          <w:sz w:val="24"/>
          <w:szCs w:val="24"/>
        </w:rPr>
        <w:t xml:space="preserve"> государственную тайну, устанавливается в размере -50 % должностного оклада.</w:t>
      </w:r>
    </w:p>
    <w:p w:rsidR="00CF7ED1" w:rsidRPr="00CF7ED1" w:rsidRDefault="00CF7ED1" w:rsidP="00015FA2">
      <w:pPr>
        <w:spacing w:after="0" w:line="240" w:lineRule="auto"/>
        <w:ind w:firstLine="567"/>
        <w:jc w:val="both"/>
        <w:rPr>
          <w:rFonts w:ascii="Times New Roman" w:hAnsi="Times New Roman" w:cs="Times New Roman"/>
          <w:sz w:val="24"/>
          <w:szCs w:val="24"/>
        </w:rPr>
      </w:pPr>
      <w:r w:rsidRPr="00CF7ED1">
        <w:rPr>
          <w:rFonts w:ascii="Times New Roman" w:hAnsi="Times New Roman" w:cs="Times New Roman"/>
          <w:sz w:val="24"/>
          <w:szCs w:val="24"/>
        </w:rPr>
        <w:t xml:space="preserve">В соответствии с Положением сформировано и утверждено штатное расписание мэра района </w:t>
      </w:r>
      <w:r w:rsidRPr="00CF7ED1">
        <w:rPr>
          <w:rFonts w:ascii="Times New Roman" w:hAnsi="Times New Roman" w:cs="Times New Roman"/>
          <w:b/>
          <w:sz w:val="24"/>
          <w:szCs w:val="24"/>
        </w:rPr>
        <w:t>на 20</w:t>
      </w:r>
      <w:r>
        <w:rPr>
          <w:rFonts w:ascii="Times New Roman" w:hAnsi="Times New Roman" w:cs="Times New Roman"/>
          <w:b/>
          <w:sz w:val="24"/>
          <w:szCs w:val="24"/>
        </w:rPr>
        <w:t>20</w:t>
      </w:r>
      <w:r w:rsidRPr="00CF7ED1">
        <w:rPr>
          <w:rFonts w:ascii="Times New Roman" w:hAnsi="Times New Roman" w:cs="Times New Roman"/>
          <w:b/>
          <w:sz w:val="24"/>
          <w:szCs w:val="24"/>
        </w:rPr>
        <w:t xml:space="preserve"> год</w:t>
      </w:r>
      <w:r w:rsidRPr="00CF7ED1">
        <w:rPr>
          <w:rFonts w:ascii="Times New Roman" w:hAnsi="Times New Roman" w:cs="Times New Roman"/>
          <w:sz w:val="24"/>
          <w:szCs w:val="24"/>
        </w:rPr>
        <w:t xml:space="preserve"> </w:t>
      </w:r>
      <w:r w:rsidRPr="00CF7ED1">
        <w:rPr>
          <w:rFonts w:ascii="Times New Roman" w:hAnsi="Times New Roman" w:cs="Times New Roman"/>
          <w:b/>
          <w:sz w:val="24"/>
          <w:szCs w:val="24"/>
        </w:rPr>
        <w:t xml:space="preserve">с месячным фондом оплаты </w:t>
      </w:r>
      <w:r>
        <w:rPr>
          <w:rFonts w:ascii="Times New Roman" w:hAnsi="Times New Roman" w:cs="Times New Roman"/>
          <w:b/>
          <w:sz w:val="24"/>
          <w:szCs w:val="24"/>
        </w:rPr>
        <w:t>232,2</w:t>
      </w:r>
      <w:r w:rsidRPr="00CF7ED1">
        <w:rPr>
          <w:rFonts w:ascii="Times New Roman" w:hAnsi="Times New Roman" w:cs="Times New Roman"/>
          <w:b/>
          <w:sz w:val="24"/>
          <w:szCs w:val="24"/>
        </w:rPr>
        <w:t xml:space="preserve"> тыс. руб. и годовым фондом 2</w:t>
      </w:r>
      <w:r>
        <w:rPr>
          <w:rFonts w:ascii="Times New Roman" w:hAnsi="Times New Roman" w:cs="Times New Roman"/>
          <w:b/>
          <w:sz w:val="24"/>
          <w:szCs w:val="24"/>
        </w:rPr>
        <w:t>786,8</w:t>
      </w:r>
      <w:r w:rsidRPr="00CF7ED1">
        <w:rPr>
          <w:rFonts w:ascii="Times New Roman" w:hAnsi="Times New Roman" w:cs="Times New Roman"/>
          <w:b/>
          <w:sz w:val="24"/>
          <w:szCs w:val="24"/>
        </w:rPr>
        <w:t xml:space="preserve"> тыс. руб. </w:t>
      </w:r>
      <w:r w:rsidRPr="00CF7ED1">
        <w:rPr>
          <w:rFonts w:ascii="Times New Roman" w:hAnsi="Times New Roman" w:cs="Times New Roman"/>
          <w:sz w:val="24"/>
          <w:szCs w:val="24"/>
        </w:rPr>
        <w:t xml:space="preserve">(распоряжение мэра МО Куйтунский район от </w:t>
      </w:r>
      <w:r>
        <w:rPr>
          <w:rFonts w:ascii="Times New Roman" w:hAnsi="Times New Roman" w:cs="Times New Roman"/>
          <w:sz w:val="24"/>
          <w:szCs w:val="24"/>
        </w:rPr>
        <w:t>20.02.2020г. №56-лс</w:t>
      </w:r>
      <w:r w:rsidRPr="00CF7ED1">
        <w:rPr>
          <w:rFonts w:ascii="Times New Roman" w:hAnsi="Times New Roman" w:cs="Times New Roman"/>
          <w:sz w:val="24"/>
          <w:szCs w:val="24"/>
        </w:rPr>
        <w:t>).</w:t>
      </w:r>
    </w:p>
    <w:p w:rsidR="00CF7ED1" w:rsidRDefault="00CF7ED1" w:rsidP="00015FA2">
      <w:pPr>
        <w:autoSpaceDE w:val="0"/>
        <w:autoSpaceDN w:val="0"/>
        <w:adjustRightInd w:val="0"/>
        <w:spacing w:after="0" w:line="240" w:lineRule="auto"/>
        <w:ind w:firstLine="567"/>
        <w:jc w:val="both"/>
        <w:rPr>
          <w:rFonts w:ascii="Times New Roman" w:hAnsi="Times New Roman" w:cs="Times New Roman"/>
          <w:sz w:val="24"/>
          <w:szCs w:val="24"/>
        </w:rPr>
      </w:pPr>
      <w:r w:rsidRPr="007F7169">
        <w:rPr>
          <w:rFonts w:ascii="Times New Roman" w:hAnsi="Times New Roman" w:cs="Times New Roman"/>
          <w:sz w:val="24"/>
          <w:szCs w:val="24"/>
        </w:rPr>
        <w:t xml:space="preserve">Годовое </w:t>
      </w:r>
      <w:r>
        <w:rPr>
          <w:rFonts w:ascii="Times New Roman" w:hAnsi="Times New Roman" w:cs="Times New Roman"/>
          <w:sz w:val="24"/>
          <w:szCs w:val="24"/>
        </w:rPr>
        <w:t xml:space="preserve">начисление заработной платы мэру района за 2020 год составило </w:t>
      </w:r>
      <w:r w:rsidR="00BE3226">
        <w:rPr>
          <w:rFonts w:ascii="Times New Roman" w:hAnsi="Times New Roman" w:cs="Times New Roman"/>
          <w:sz w:val="24"/>
          <w:szCs w:val="24"/>
        </w:rPr>
        <w:t>2672,2 тыс. руб., что не превышает годовой норматив расходов</w:t>
      </w:r>
      <w:r w:rsidR="001C24FC">
        <w:rPr>
          <w:rFonts w:ascii="Times New Roman" w:hAnsi="Times New Roman" w:cs="Times New Roman"/>
          <w:sz w:val="24"/>
          <w:szCs w:val="24"/>
        </w:rPr>
        <w:t xml:space="preserve"> на оплату труда, установленный П</w:t>
      </w:r>
      <w:r w:rsidR="00BE3226">
        <w:rPr>
          <w:rFonts w:ascii="Times New Roman" w:hAnsi="Times New Roman" w:cs="Times New Roman"/>
          <w:sz w:val="24"/>
          <w:szCs w:val="24"/>
        </w:rPr>
        <w:t>остановлением</w:t>
      </w:r>
      <w:r w:rsidR="00F2198A">
        <w:rPr>
          <w:rFonts w:ascii="Times New Roman" w:hAnsi="Times New Roman" w:cs="Times New Roman"/>
          <w:sz w:val="24"/>
          <w:szCs w:val="24"/>
        </w:rPr>
        <w:t xml:space="preserve"> </w:t>
      </w:r>
      <w:r>
        <w:rPr>
          <w:rFonts w:ascii="Times New Roman" w:hAnsi="Times New Roman" w:cs="Times New Roman"/>
          <w:sz w:val="24"/>
          <w:szCs w:val="24"/>
        </w:rPr>
        <w:t>№ 599-пп. Заработная плата мэру района начислялась в соответствии со штатным расписанием.</w:t>
      </w:r>
    </w:p>
    <w:p w:rsidR="00CF7ED1" w:rsidRDefault="00CF7ED1" w:rsidP="00015F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данным расчетных ведомостей кредиторская задолженность по состоянию на 01.01.2020 год отсутствует, на 01.01.2021 года составляет 2</w:t>
      </w:r>
      <w:r w:rsidR="00F2198A">
        <w:rPr>
          <w:rFonts w:ascii="Times New Roman" w:hAnsi="Times New Roman" w:cs="Times New Roman"/>
          <w:sz w:val="24"/>
          <w:szCs w:val="24"/>
        </w:rPr>
        <w:t>,</w:t>
      </w:r>
      <w:r>
        <w:rPr>
          <w:rFonts w:ascii="Times New Roman" w:hAnsi="Times New Roman" w:cs="Times New Roman"/>
          <w:sz w:val="24"/>
          <w:szCs w:val="24"/>
        </w:rPr>
        <w:t>7</w:t>
      </w:r>
      <w:r w:rsidR="00F2198A">
        <w:rPr>
          <w:rFonts w:ascii="Times New Roman" w:hAnsi="Times New Roman" w:cs="Times New Roman"/>
          <w:sz w:val="24"/>
          <w:szCs w:val="24"/>
        </w:rPr>
        <w:t xml:space="preserve"> тыс. руб</w:t>
      </w:r>
      <w:r>
        <w:rPr>
          <w:rFonts w:ascii="Times New Roman" w:hAnsi="Times New Roman" w:cs="Times New Roman"/>
          <w:sz w:val="24"/>
          <w:szCs w:val="24"/>
        </w:rPr>
        <w:t>.</w:t>
      </w:r>
      <w:r w:rsidRPr="00566722">
        <w:t xml:space="preserve"> </w:t>
      </w:r>
      <w:r w:rsidRPr="00566722">
        <w:rPr>
          <w:rFonts w:ascii="Times New Roman" w:hAnsi="Times New Roman" w:cs="Times New Roman"/>
          <w:sz w:val="24"/>
          <w:szCs w:val="24"/>
        </w:rPr>
        <w:t>При проверке правильности начисления заработной платы мэру муниципального образования   нарушения не установлены.</w:t>
      </w:r>
    </w:p>
    <w:p w:rsidR="002B7F92" w:rsidRDefault="002B7F92" w:rsidP="00015FA2">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годового отчета об исполнении бюджета МО Куйтунский район за 2020 год (ф.0503317) кассовый расход по оплате труда с начислениями составил </w:t>
      </w:r>
      <w:r w:rsidRPr="00386713">
        <w:rPr>
          <w:rFonts w:ascii="Times New Roman" w:hAnsi="Times New Roman" w:cs="Times New Roman"/>
          <w:b/>
          <w:sz w:val="24"/>
          <w:szCs w:val="24"/>
        </w:rPr>
        <w:t xml:space="preserve">3223,6 </w:t>
      </w:r>
      <w:r w:rsidR="00BB4B91" w:rsidRPr="00386713">
        <w:rPr>
          <w:rFonts w:ascii="Times New Roman" w:hAnsi="Times New Roman" w:cs="Times New Roman"/>
          <w:b/>
          <w:sz w:val="24"/>
          <w:szCs w:val="24"/>
        </w:rPr>
        <w:t>тыс. руб</w:t>
      </w:r>
      <w:r w:rsidR="00BB4B91">
        <w:rPr>
          <w:rFonts w:ascii="Times New Roman" w:hAnsi="Times New Roman" w:cs="Times New Roman"/>
          <w:sz w:val="24"/>
          <w:szCs w:val="24"/>
        </w:rPr>
        <w:t xml:space="preserve">., в том числе по заработной плате (ВР 121) – </w:t>
      </w:r>
      <w:r w:rsidR="00BB4B91" w:rsidRPr="00386713">
        <w:rPr>
          <w:rFonts w:ascii="Times New Roman" w:hAnsi="Times New Roman" w:cs="Times New Roman"/>
          <w:sz w:val="24"/>
          <w:szCs w:val="24"/>
        </w:rPr>
        <w:t>2669,5 тыс. руб.,</w:t>
      </w:r>
      <w:r w:rsidR="00BB4B91">
        <w:rPr>
          <w:rFonts w:ascii="Times New Roman" w:hAnsi="Times New Roman" w:cs="Times New Roman"/>
          <w:sz w:val="24"/>
          <w:szCs w:val="24"/>
        </w:rPr>
        <w:t xml:space="preserve"> начисления на выплаты по оплате труда (ВР 129) – 554,1 тыс. руб.</w:t>
      </w:r>
    </w:p>
    <w:p w:rsidR="004C20F0" w:rsidRDefault="004C20F0" w:rsidP="00015FA2">
      <w:pPr>
        <w:pStyle w:val="a7"/>
        <w:spacing w:after="0" w:line="240" w:lineRule="auto"/>
        <w:ind w:left="0" w:firstLine="567"/>
        <w:jc w:val="both"/>
        <w:rPr>
          <w:rFonts w:ascii="Times New Roman" w:hAnsi="Times New Roman" w:cs="Times New Roman"/>
          <w:sz w:val="24"/>
          <w:szCs w:val="24"/>
        </w:rPr>
      </w:pPr>
    </w:p>
    <w:p w:rsidR="001005CB" w:rsidRPr="00962B2B" w:rsidRDefault="00CA6065" w:rsidP="00015FA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C1650E">
        <w:rPr>
          <w:rFonts w:ascii="Times New Roman" w:hAnsi="Times New Roman" w:cs="Times New Roman"/>
          <w:b/>
          <w:sz w:val="24"/>
          <w:szCs w:val="24"/>
        </w:rPr>
        <w:t xml:space="preserve">. </w:t>
      </w:r>
      <w:r w:rsidR="001005CB" w:rsidRPr="00962B2B">
        <w:rPr>
          <w:rFonts w:ascii="Times New Roman" w:hAnsi="Times New Roman" w:cs="Times New Roman"/>
          <w:b/>
          <w:sz w:val="24"/>
          <w:szCs w:val="24"/>
        </w:rPr>
        <w:t>Анализ расходов на оплату труда выборных должностных лиц местного самоуправления, осуществляющих свои полномочия на постоянной основе.</w:t>
      </w:r>
    </w:p>
    <w:p w:rsidR="00F86AD6" w:rsidRDefault="00962B2B" w:rsidP="00015FA2">
      <w:pPr>
        <w:spacing w:after="0" w:line="240" w:lineRule="auto"/>
        <w:ind w:firstLine="567"/>
        <w:jc w:val="both"/>
        <w:rPr>
          <w:rFonts w:ascii="Times New Roman" w:hAnsi="Times New Roman" w:cs="Times New Roman"/>
          <w:sz w:val="24"/>
          <w:szCs w:val="24"/>
        </w:rPr>
      </w:pPr>
      <w:r w:rsidRPr="00962B2B">
        <w:rPr>
          <w:rFonts w:ascii="Times New Roman" w:hAnsi="Times New Roman" w:cs="Times New Roman"/>
          <w:sz w:val="24"/>
          <w:szCs w:val="24"/>
        </w:rPr>
        <w:t xml:space="preserve">Согласно </w:t>
      </w:r>
      <w:r>
        <w:rPr>
          <w:rFonts w:ascii="Times New Roman" w:hAnsi="Times New Roman" w:cs="Times New Roman"/>
          <w:sz w:val="24"/>
          <w:szCs w:val="24"/>
        </w:rPr>
        <w:t xml:space="preserve">пункту 5 </w:t>
      </w:r>
      <w:r w:rsidR="00A76E2F">
        <w:rPr>
          <w:rFonts w:ascii="Times New Roman" w:hAnsi="Times New Roman" w:cs="Times New Roman"/>
          <w:sz w:val="24"/>
          <w:szCs w:val="24"/>
        </w:rPr>
        <w:t>П</w:t>
      </w:r>
      <w:r>
        <w:rPr>
          <w:rFonts w:ascii="Times New Roman" w:hAnsi="Times New Roman" w:cs="Times New Roman"/>
          <w:sz w:val="24"/>
          <w:szCs w:val="24"/>
        </w:rPr>
        <w:t xml:space="preserve">остановления </w:t>
      </w:r>
      <w:r w:rsidR="00A76E2F">
        <w:rPr>
          <w:rFonts w:ascii="Times New Roman" w:hAnsi="Times New Roman" w:cs="Times New Roman"/>
          <w:sz w:val="24"/>
          <w:szCs w:val="24"/>
        </w:rPr>
        <w:t>№ 59</w:t>
      </w:r>
      <w:r>
        <w:rPr>
          <w:rFonts w:ascii="Times New Roman" w:hAnsi="Times New Roman" w:cs="Times New Roman"/>
          <w:sz w:val="24"/>
          <w:szCs w:val="24"/>
        </w:rPr>
        <w:t xml:space="preserve">9-пп </w:t>
      </w:r>
      <w:r w:rsidRPr="00962B2B">
        <w:rPr>
          <w:rFonts w:ascii="Times New Roman" w:hAnsi="Times New Roman" w:cs="Times New Roman"/>
          <w:sz w:val="24"/>
          <w:szCs w:val="24"/>
        </w:rPr>
        <w:t xml:space="preserve"> </w:t>
      </w:r>
      <w:r w:rsidRPr="00F22FDF">
        <w:rPr>
          <w:rFonts w:ascii="Times New Roman" w:hAnsi="Times New Roman" w:cs="Times New Roman"/>
          <w:b/>
          <w:sz w:val="24"/>
          <w:szCs w:val="24"/>
        </w:rPr>
        <w:t>норматив формирования расходов на оплату труда председателя представительного органа муниципального образования,</w:t>
      </w:r>
      <w:r w:rsidRPr="00962B2B">
        <w:rPr>
          <w:rFonts w:ascii="Times New Roman" w:hAnsi="Times New Roman" w:cs="Times New Roman"/>
          <w:sz w:val="24"/>
          <w:szCs w:val="24"/>
        </w:rPr>
        <w:t xml:space="preserve">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w:t>
      </w:r>
      <w:r w:rsidRPr="00F22FDF">
        <w:rPr>
          <w:rFonts w:ascii="Times New Roman" w:hAnsi="Times New Roman" w:cs="Times New Roman"/>
          <w:b/>
          <w:sz w:val="24"/>
          <w:szCs w:val="24"/>
        </w:rPr>
        <w:t xml:space="preserve">не может превышать </w:t>
      </w:r>
      <w:r w:rsidR="00C10ADA" w:rsidRPr="00F22FDF">
        <w:rPr>
          <w:rFonts w:ascii="Times New Roman" w:hAnsi="Times New Roman" w:cs="Times New Roman"/>
          <w:b/>
          <w:sz w:val="24"/>
          <w:szCs w:val="24"/>
        </w:rPr>
        <w:t>90%</w:t>
      </w:r>
      <w:r w:rsidRPr="00F22FDF">
        <w:rPr>
          <w:rFonts w:ascii="Times New Roman" w:hAnsi="Times New Roman" w:cs="Times New Roman"/>
          <w:b/>
          <w:sz w:val="24"/>
          <w:szCs w:val="24"/>
        </w:rPr>
        <w:t xml:space="preserve"> норматива формирования расходов на оплату труда главы</w:t>
      </w:r>
      <w:r w:rsidRPr="00962B2B">
        <w:rPr>
          <w:rFonts w:ascii="Times New Roman" w:hAnsi="Times New Roman" w:cs="Times New Roman"/>
          <w:sz w:val="24"/>
          <w:szCs w:val="24"/>
        </w:rPr>
        <w:t xml:space="preserve"> соответствующего муниципального образования без учета объема средств, предусмотренных на выплату процентной надбавки за работу со сведениями, составляющими государственную тайну.</w:t>
      </w:r>
    </w:p>
    <w:p w:rsidR="002011DF" w:rsidRDefault="00F22FDF"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период с января по сентябрь 2019 года о</w:t>
      </w:r>
      <w:r w:rsidR="00541919">
        <w:rPr>
          <w:rFonts w:ascii="Times New Roman" w:hAnsi="Times New Roman" w:cs="Times New Roman"/>
          <w:sz w:val="24"/>
          <w:szCs w:val="24"/>
        </w:rPr>
        <w:t>плата труда председателя Думы МО Куйтунский район регламентировалась Положением</w:t>
      </w:r>
      <w:r w:rsidR="00AA4946">
        <w:rPr>
          <w:rFonts w:ascii="Times New Roman" w:hAnsi="Times New Roman" w:cs="Times New Roman"/>
          <w:sz w:val="24"/>
          <w:szCs w:val="24"/>
        </w:rPr>
        <w:t>, утвержденным решением Д</w:t>
      </w:r>
      <w:r w:rsidR="00313100">
        <w:rPr>
          <w:rFonts w:ascii="Times New Roman" w:hAnsi="Times New Roman" w:cs="Times New Roman"/>
          <w:sz w:val="24"/>
          <w:szCs w:val="24"/>
        </w:rPr>
        <w:t>умы района от 19.04.2018г. №258 (далее – Положение № 258).</w:t>
      </w:r>
      <w:r w:rsidR="00AA4946">
        <w:rPr>
          <w:rFonts w:ascii="Times New Roman" w:hAnsi="Times New Roman" w:cs="Times New Roman"/>
          <w:sz w:val="24"/>
          <w:szCs w:val="24"/>
        </w:rPr>
        <w:t xml:space="preserve"> </w:t>
      </w:r>
    </w:p>
    <w:p w:rsidR="006C465B" w:rsidRDefault="006C465B" w:rsidP="00015F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Положением</w:t>
      </w:r>
      <w:r w:rsidR="00313100">
        <w:rPr>
          <w:rFonts w:ascii="Times New Roman" w:eastAsia="Times New Roman" w:hAnsi="Times New Roman" w:cs="Times New Roman"/>
          <w:sz w:val="24"/>
          <w:szCs w:val="24"/>
          <w:lang w:eastAsia="ru-RU"/>
        </w:rPr>
        <w:t xml:space="preserve"> № 258</w:t>
      </w:r>
      <w:r>
        <w:rPr>
          <w:rFonts w:ascii="Times New Roman" w:eastAsia="Times New Roman" w:hAnsi="Times New Roman" w:cs="Times New Roman"/>
          <w:sz w:val="24"/>
          <w:szCs w:val="24"/>
          <w:lang w:eastAsia="ru-RU"/>
        </w:rPr>
        <w:t xml:space="preserve"> </w:t>
      </w:r>
      <w:r w:rsidR="00626112">
        <w:rPr>
          <w:rFonts w:ascii="Times New Roman" w:eastAsia="Times New Roman" w:hAnsi="Times New Roman" w:cs="Times New Roman"/>
          <w:sz w:val="24"/>
          <w:szCs w:val="24"/>
          <w:lang w:eastAsia="ru-RU"/>
        </w:rPr>
        <w:t>предусмотрен</w:t>
      </w:r>
      <w:r>
        <w:rPr>
          <w:rFonts w:ascii="Times New Roman" w:eastAsia="Times New Roman" w:hAnsi="Times New Roman" w:cs="Times New Roman"/>
          <w:sz w:val="24"/>
          <w:szCs w:val="24"/>
          <w:lang w:eastAsia="ru-RU"/>
        </w:rPr>
        <w:t>о, что оплата труда председателя Думы района производится в виде ежемесячного денежного вознаграждения, ежемесячного и ежек</w:t>
      </w:r>
      <w:r w:rsidR="00E55FA7">
        <w:rPr>
          <w:rFonts w:ascii="Times New Roman" w:eastAsia="Times New Roman" w:hAnsi="Times New Roman" w:cs="Times New Roman"/>
          <w:sz w:val="24"/>
          <w:szCs w:val="24"/>
          <w:lang w:eastAsia="ru-RU"/>
        </w:rPr>
        <w:t>вартального денежного поощрения:</w:t>
      </w:r>
    </w:p>
    <w:p w:rsidR="0035221F" w:rsidRDefault="00AB1F0F" w:rsidP="00015F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ежемесячное ден</w:t>
      </w:r>
      <w:r w:rsidR="002916B2">
        <w:rPr>
          <w:rFonts w:ascii="Times New Roman" w:eastAsia="Times New Roman" w:hAnsi="Times New Roman" w:cs="Times New Roman"/>
          <w:sz w:val="24"/>
          <w:szCs w:val="24"/>
          <w:lang w:eastAsia="ru-RU"/>
        </w:rPr>
        <w:t>ежное вознаграждение состоит из</w:t>
      </w:r>
      <w:r>
        <w:rPr>
          <w:rFonts w:ascii="Times New Roman" w:eastAsia="Times New Roman" w:hAnsi="Times New Roman" w:cs="Times New Roman"/>
          <w:sz w:val="24"/>
          <w:szCs w:val="24"/>
          <w:lang w:eastAsia="ru-RU"/>
        </w:rPr>
        <w:t xml:space="preserve"> должностного оклада</w:t>
      </w:r>
      <w:r w:rsidR="0035221F">
        <w:rPr>
          <w:rFonts w:ascii="Times New Roman" w:eastAsia="Times New Roman" w:hAnsi="Times New Roman" w:cs="Times New Roman"/>
          <w:sz w:val="24"/>
          <w:szCs w:val="24"/>
          <w:lang w:eastAsia="ru-RU"/>
        </w:rPr>
        <w:t xml:space="preserve"> – 8713 руб.</w:t>
      </w:r>
      <w:r>
        <w:rPr>
          <w:rFonts w:ascii="Times New Roman" w:eastAsia="Times New Roman" w:hAnsi="Times New Roman" w:cs="Times New Roman"/>
          <w:sz w:val="24"/>
          <w:szCs w:val="24"/>
          <w:lang w:eastAsia="ru-RU"/>
        </w:rPr>
        <w:t>, процентной надбавки к должностному окладу за выслугу лет</w:t>
      </w:r>
      <w:r w:rsidR="0035221F">
        <w:rPr>
          <w:rFonts w:ascii="Times New Roman" w:eastAsia="Times New Roman" w:hAnsi="Times New Roman" w:cs="Times New Roman"/>
          <w:sz w:val="24"/>
          <w:szCs w:val="24"/>
          <w:lang w:eastAsia="ru-RU"/>
        </w:rPr>
        <w:t xml:space="preserve"> -</w:t>
      </w:r>
      <w:r w:rsidR="002916B2">
        <w:rPr>
          <w:rFonts w:ascii="Times New Roman" w:eastAsia="Times New Roman" w:hAnsi="Times New Roman" w:cs="Times New Roman"/>
          <w:sz w:val="24"/>
          <w:szCs w:val="24"/>
          <w:lang w:eastAsia="ru-RU"/>
        </w:rPr>
        <w:t xml:space="preserve"> </w:t>
      </w:r>
      <w:r w:rsidR="0035221F">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0035221F">
        <w:rPr>
          <w:rFonts w:ascii="Times New Roman" w:eastAsia="Times New Roman" w:hAnsi="Times New Roman" w:cs="Times New Roman"/>
          <w:sz w:val="24"/>
          <w:szCs w:val="24"/>
          <w:lang w:eastAsia="ru-RU"/>
        </w:rPr>
        <w:t xml:space="preserve">процентной надбавки к должностному окладу за работу со сведениями, составляющими государственную тайну – 10 </w:t>
      </w:r>
      <w:r w:rsidR="002916B2">
        <w:rPr>
          <w:rFonts w:ascii="Times New Roman" w:eastAsia="Times New Roman" w:hAnsi="Times New Roman" w:cs="Times New Roman"/>
          <w:sz w:val="24"/>
          <w:szCs w:val="24"/>
          <w:lang w:eastAsia="ru-RU"/>
        </w:rPr>
        <w:t>%, единовременной выплаты</w:t>
      </w:r>
      <w:r w:rsidR="00313100">
        <w:rPr>
          <w:rFonts w:ascii="Times New Roman" w:eastAsia="Times New Roman" w:hAnsi="Times New Roman" w:cs="Times New Roman"/>
          <w:sz w:val="24"/>
          <w:szCs w:val="24"/>
          <w:lang w:eastAsia="ru-RU"/>
        </w:rPr>
        <w:t xml:space="preserve"> к отпуску в расчете на месяц</w:t>
      </w:r>
      <w:r w:rsidR="002916B2">
        <w:rPr>
          <w:rFonts w:ascii="Times New Roman" w:eastAsia="Times New Roman" w:hAnsi="Times New Roman" w:cs="Times New Roman"/>
          <w:sz w:val="24"/>
          <w:szCs w:val="24"/>
          <w:lang w:eastAsia="ru-RU"/>
        </w:rPr>
        <w:t>;</w:t>
      </w:r>
    </w:p>
    <w:p w:rsidR="00AF6B2E" w:rsidRDefault="00AF6B2E"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ежемесячное денежное поощрение установлено в размере 3,32 от ежемесячного денежного вознаграждения;</w:t>
      </w:r>
    </w:p>
    <w:p w:rsidR="00AF6B2E" w:rsidRDefault="00AF6B2E"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ежеквартальное денежное поощрение в расчете на месяц состоит из одной третей денежного вознаграждения.</w:t>
      </w:r>
    </w:p>
    <w:p w:rsidR="00D60928" w:rsidRPr="00D60928" w:rsidRDefault="002F1168" w:rsidP="00015FA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Штатным </w:t>
      </w:r>
      <w:r w:rsidR="00D60928">
        <w:rPr>
          <w:rFonts w:ascii="Times New Roman" w:hAnsi="Times New Roman" w:cs="Times New Roman"/>
          <w:sz w:val="24"/>
          <w:szCs w:val="24"/>
        </w:rPr>
        <w:t xml:space="preserve">расписанием </w:t>
      </w:r>
      <w:r>
        <w:rPr>
          <w:rFonts w:ascii="Times New Roman" w:hAnsi="Times New Roman" w:cs="Times New Roman"/>
          <w:sz w:val="24"/>
          <w:szCs w:val="24"/>
        </w:rPr>
        <w:t>по состоянию на 01.01.2019 год</w:t>
      </w:r>
      <w:r w:rsidR="00A76E2F">
        <w:rPr>
          <w:rFonts w:ascii="Times New Roman" w:hAnsi="Times New Roman" w:cs="Times New Roman"/>
          <w:sz w:val="24"/>
          <w:szCs w:val="24"/>
        </w:rPr>
        <w:t>а</w:t>
      </w:r>
      <w:r>
        <w:rPr>
          <w:rFonts w:ascii="Times New Roman" w:hAnsi="Times New Roman" w:cs="Times New Roman"/>
          <w:sz w:val="24"/>
          <w:szCs w:val="24"/>
        </w:rPr>
        <w:t xml:space="preserve"> </w:t>
      </w:r>
      <w:r w:rsidR="00D60928">
        <w:rPr>
          <w:rFonts w:ascii="Times New Roman" w:hAnsi="Times New Roman" w:cs="Times New Roman"/>
          <w:sz w:val="24"/>
          <w:szCs w:val="24"/>
        </w:rPr>
        <w:t xml:space="preserve">денежное содержание председателя Думы установлено </w:t>
      </w:r>
      <w:r w:rsidR="00D60928" w:rsidRPr="00D60928">
        <w:rPr>
          <w:rFonts w:ascii="Times New Roman" w:hAnsi="Times New Roman" w:cs="Times New Roman"/>
          <w:b/>
          <w:sz w:val="24"/>
          <w:szCs w:val="24"/>
        </w:rPr>
        <w:t>в размере 98,4 тыс. руб. в месяц, ГФОТ -1180,8 тыс. руб.</w:t>
      </w:r>
    </w:p>
    <w:p w:rsidR="00313100" w:rsidRDefault="00313100"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проведения настоящего экспертно-аналитического мероприятия </w:t>
      </w:r>
      <w:r w:rsidRPr="00DD195E">
        <w:rPr>
          <w:rFonts w:ascii="Times New Roman" w:hAnsi="Times New Roman" w:cs="Times New Roman"/>
          <w:b/>
          <w:sz w:val="24"/>
          <w:szCs w:val="24"/>
        </w:rPr>
        <w:t xml:space="preserve">выявлено несоблюдение норм Положения № 258, </w:t>
      </w:r>
      <w:r>
        <w:rPr>
          <w:rFonts w:ascii="Times New Roman" w:hAnsi="Times New Roman" w:cs="Times New Roman"/>
          <w:sz w:val="24"/>
          <w:szCs w:val="24"/>
        </w:rPr>
        <w:t>а именно:</w:t>
      </w:r>
    </w:p>
    <w:p w:rsidR="00394B5F" w:rsidRDefault="00E83E5C" w:rsidP="00015FA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Положением</w:t>
      </w:r>
      <w:r w:rsidR="00EE1A8B">
        <w:rPr>
          <w:rFonts w:ascii="Times New Roman" w:hAnsi="Times New Roman" w:cs="Times New Roman"/>
          <w:sz w:val="24"/>
          <w:szCs w:val="24"/>
        </w:rPr>
        <w:t xml:space="preserve"> №258</w:t>
      </w:r>
      <w:r>
        <w:rPr>
          <w:rFonts w:ascii="Times New Roman" w:hAnsi="Times New Roman" w:cs="Times New Roman"/>
          <w:sz w:val="24"/>
          <w:szCs w:val="24"/>
        </w:rPr>
        <w:t xml:space="preserve"> определено, что единовременная выплата к отпуску в расчете на месяц устанавливается в размере одной двенадцатой суммы должностного оклада и максимального размера надбавки за выслугу лет, что в суммовом выражении составляет </w:t>
      </w:r>
      <w:r w:rsidRPr="000E512E">
        <w:rPr>
          <w:rFonts w:ascii="Times New Roman" w:hAnsi="Times New Roman" w:cs="Times New Roman"/>
          <w:b/>
          <w:sz w:val="24"/>
          <w:szCs w:val="24"/>
        </w:rPr>
        <w:t>94</w:t>
      </w:r>
      <w:r>
        <w:rPr>
          <w:rFonts w:ascii="Times New Roman" w:hAnsi="Times New Roman" w:cs="Times New Roman"/>
          <w:b/>
          <w:sz w:val="24"/>
          <w:szCs w:val="24"/>
        </w:rPr>
        <w:t>4</w:t>
      </w:r>
      <w:r w:rsidRPr="000E512E">
        <w:rPr>
          <w:rFonts w:ascii="Times New Roman" w:hAnsi="Times New Roman" w:cs="Times New Roman"/>
          <w:b/>
          <w:sz w:val="24"/>
          <w:szCs w:val="24"/>
        </w:rPr>
        <w:t xml:space="preserve"> руб.</w:t>
      </w:r>
      <w:r>
        <w:rPr>
          <w:rFonts w:ascii="Times New Roman" w:hAnsi="Times New Roman" w:cs="Times New Roman"/>
          <w:sz w:val="24"/>
          <w:szCs w:val="24"/>
        </w:rPr>
        <w:t xml:space="preserve">  (8713+2614 (30%) /12)</w:t>
      </w:r>
      <w:r w:rsidR="00587631">
        <w:rPr>
          <w:rFonts w:ascii="Times New Roman" w:hAnsi="Times New Roman" w:cs="Times New Roman"/>
          <w:sz w:val="24"/>
          <w:szCs w:val="24"/>
        </w:rPr>
        <w:t>, однако</w:t>
      </w:r>
      <w:r>
        <w:rPr>
          <w:rFonts w:ascii="Times New Roman" w:hAnsi="Times New Roman" w:cs="Times New Roman"/>
          <w:sz w:val="24"/>
          <w:szCs w:val="24"/>
        </w:rPr>
        <w:t xml:space="preserve"> штатным расписанием единовременная выплата к отпуску предусмотрена </w:t>
      </w:r>
      <w:r w:rsidR="00EE1A8B">
        <w:rPr>
          <w:rFonts w:ascii="Times New Roman" w:hAnsi="Times New Roman" w:cs="Times New Roman"/>
          <w:sz w:val="24"/>
          <w:szCs w:val="24"/>
        </w:rPr>
        <w:t xml:space="preserve">в сумме </w:t>
      </w:r>
      <w:r w:rsidR="00EE1A8B" w:rsidRPr="00E13437">
        <w:rPr>
          <w:rFonts w:ascii="Times New Roman" w:hAnsi="Times New Roman" w:cs="Times New Roman"/>
          <w:b/>
          <w:sz w:val="24"/>
          <w:szCs w:val="24"/>
        </w:rPr>
        <w:t>1017 руб</w:t>
      </w:r>
      <w:r w:rsidR="00EE1A8B">
        <w:rPr>
          <w:rFonts w:ascii="Times New Roman" w:hAnsi="Times New Roman" w:cs="Times New Roman"/>
          <w:sz w:val="24"/>
          <w:szCs w:val="24"/>
        </w:rPr>
        <w:t xml:space="preserve">. </w:t>
      </w:r>
      <w:r>
        <w:rPr>
          <w:rFonts w:ascii="Times New Roman" w:hAnsi="Times New Roman" w:cs="Times New Roman"/>
          <w:sz w:val="24"/>
          <w:szCs w:val="24"/>
        </w:rPr>
        <w:t>из расчета</w:t>
      </w:r>
      <w:r w:rsidRPr="00E85D81">
        <w:rPr>
          <w:rFonts w:ascii="Times New Roman" w:hAnsi="Times New Roman" w:cs="Times New Roman"/>
          <w:sz w:val="24"/>
          <w:szCs w:val="24"/>
        </w:rPr>
        <w:t xml:space="preserve"> </w:t>
      </w:r>
      <w:r>
        <w:rPr>
          <w:rFonts w:ascii="Times New Roman" w:hAnsi="Times New Roman" w:cs="Times New Roman"/>
          <w:sz w:val="24"/>
          <w:szCs w:val="24"/>
        </w:rPr>
        <w:t xml:space="preserve">одной двенадцатой суммы должностного оклада, максимального размера надбавки за выслугу лет и </w:t>
      </w:r>
      <w:r w:rsidRPr="00EE1A8B">
        <w:rPr>
          <w:rFonts w:ascii="Times New Roman" w:hAnsi="Times New Roman" w:cs="Times New Roman"/>
          <w:sz w:val="24"/>
          <w:szCs w:val="24"/>
          <w:u w:val="single"/>
        </w:rPr>
        <w:t>надбавки за работу со сведениями, составляющими государственную тайну</w:t>
      </w:r>
      <w:r w:rsidR="00587631">
        <w:rPr>
          <w:rFonts w:ascii="Times New Roman" w:hAnsi="Times New Roman" w:cs="Times New Roman"/>
          <w:sz w:val="24"/>
          <w:szCs w:val="24"/>
        </w:rPr>
        <w:t xml:space="preserve"> </w:t>
      </w:r>
      <w:r>
        <w:rPr>
          <w:rFonts w:ascii="Times New Roman" w:hAnsi="Times New Roman" w:cs="Times New Roman"/>
          <w:sz w:val="24"/>
          <w:szCs w:val="24"/>
        </w:rPr>
        <w:t>(8713+2614 (30%)+872 (10%)/12).</w:t>
      </w:r>
      <w:r w:rsidR="00EE1A8B">
        <w:rPr>
          <w:rFonts w:ascii="Times New Roman" w:hAnsi="Times New Roman" w:cs="Times New Roman"/>
          <w:sz w:val="24"/>
          <w:szCs w:val="24"/>
        </w:rPr>
        <w:t xml:space="preserve"> </w:t>
      </w:r>
      <w:r w:rsidR="00EE1A8B" w:rsidRPr="00A16A5D">
        <w:rPr>
          <w:rFonts w:ascii="Times New Roman" w:hAnsi="Times New Roman" w:cs="Times New Roman"/>
          <w:b/>
          <w:sz w:val="24"/>
          <w:szCs w:val="24"/>
        </w:rPr>
        <w:t>В результате неверного определения размера единовременной выплаты к отпуску в штатном расписании денежное содержание в расчете на месяц оказалось завышенным на 546 руб., а ГФОТ</w:t>
      </w:r>
      <w:r w:rsidR="00DD195E" w:rsidRPr="00A16A5D">
        <w:rPr>
          <w:rFonts w:ascii="Times New Roman" w:hAnsi="Times New Roman" w:cs="Times New Roman"/>
          <w:b/>
          <w:sz w:val="24"/>
          <w:szCs w:val="24"/>
        </w:rPr>
        <w:t xml:space="preserve"> на 6552 руб. Фактическое начисление заработной платы производилось в соответствии со штатным расписанием</w:t>
      </w:r>
      <w:r w:rsidR="00A16A5D">
        <w:rPr>
          <w:rFonts w:ascii="Times New Roman" w:hAnsi="Times New Roman" w:cs="Times New Roman"/>
          <w:b/>
          <w:sz w:val="24"/>
          <w:szCs w:val="24"/>
        </w:rPr>
        <w:t>. О</w:t>
      </w:r>
      <w:r w:rsidR="000B2278" w:rsidRPr="00A16A5D">
        <w:rPr>
          <w:rFonts w:ascii="Times New Roman" w:hAnsi="Times New Roman" w:cs="Times New Roman"/>
          <w:b/>
          <w:sz w:val="24"/>
          <w:szCs w:val="24"/>
        </w:rPr>
        <w:t>бъем начислений с нарушением действующей системы оплаты труда составил за</w:t>
      </w:r>
      <w:r w:rsidR="00A76E2F">
        <w:rPr>
          <w:rFonts w:ascii="Times New Roman" w:hAnsi="Times New Roman" w:cs="Times New Roman"/>
          <w:b/>
          <w:sz w:val="24"/>
          <w:szCs w:val="24"/>
        </w:rPr>
        <w:t xml:space="preserve"> период с  </w:t>
      </w:r>
      <w:r w:rsidR="000B2278" w:rsidRPr="00A16A5D">
        <w:rPr>
          <w:rFonts w:ascii="Times New Roman" w:hAnsi="Times New Roman" w:cs="Times New Roman"/>
          <w:b/>
          <w:sz w:val="24"/>
          <w:szCs w:val="24"/>
        </w:rPr>
        <w:t xml:space="preserve"> январ</w:t>
      </w:r>
      <w:r w:rsidR="00A76E2F">
        <w:rPr>
          <w:rFonts w:ascii="Times New Roman" w:hAnsi="Times New Roman" w:cs="Times New Roman"/>
          <w:b/>
          <w:sz w:val="24"/>
          <w:szCs w:val="24"/>
        </w:rPr>
        <w:t>я</w:t>
      </w:r>
      <w:r w:rsidR="000B2278" w:rsidRPr="00A16A5D">
        <w:rPr>
          <w:rFonts w:ascii="Times New Roman" w:hAnsi="Times New Roman" w:cs="Times New Roman"/>
          <w:b/>
          <w:sz w:val="24"/>
          <w:szCs w:val="24"/>
        </w:rPr>
        <w:t xml:space="preserve"> по сентябрь 2019 года в сумме </w:t>
      </w:r>
      <w:r w:rsidR="00090C86">
        <w:rPr>
          <w:rFonts w:ascii="Times New Roman" w:hAnsi="Times New Roman" w:cs="Times New Roman"/>
          <w:b/>
          <w:sz w:val="24"/>
          <w:szCs w:val="24"/>
        </w:rPr>
        <w:t>4581,27 руб.</w:t>
      </w:r>
      <w:r w:rsidR="00394B5F" w:rsidRPr="006837F7">
        <w:rPr>
          <w:rFonts w:ascii="Times New Roman" w:hAnsi="Times New Roman" w:cs="Times New Roman"/>
          <w:b/>
          <w:sz w:val="24"/>
          <w:szCs w:val="24"/>
        </w:rPr>
        <w:t xml:space="preserve"> (п. 1.2.95 Классификатора нарушений).</w:t>
      </w:r>
    </w:p>
    <w:p w:rsidR="002011DF" w:rsidRDefault="002011DF"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Решением Думы района от 15.10.2019г. № 13 утверждено новое Положение об оплате труда председателя Думы МО Куйтунский район</w:t>
      </w:r>
      <w:r w:rsidRPr="005831E3">
        <w:rPr>
          <w:rFonts w:ascii="Times New Roman" w:hAnsi="Times New Roman" w:cs="Times New Roman"/>
          <w:sz w:val="24"/>
          <w:szCs w:val="24"/>
        </w:rPr>
        <w:t xml:space="preserve">, </w:t>
      </w:r>
      <w:r w:rsidR="00A76E2F">
        <w:rPr>
          <w:rFonts w:ascii="Times New Roman" w:hAnsi="Times New Roman" w:cs="Times New Roman"/>
          <w:sz w:val="24"/>
          <w:szCs w:val="24"/>
        </w:rPr>
        <w:t>которое вступило в силу</w:t>
      </w:r>
      <w:r w:rsidRPr="005831E3">
        <w:rPr>
          <w:rFonts w:ascii="Times New Roman" w:hAnsi="Times New Roman" w:cs="Times New Roman"/>
          <w:sz w:val="24"/>
          <w:szCs w:val="24"/>
        </w:rPr>
        <w:t xml:space="preserve"> с </w:t>
      </w:r>
      <w:r>
        <w:rPr>
          <w:rFonts w:ascii="Times New Roman" w:hAnsi="Times New Roman" w:cs="Times New Roman"/>
          <w:sz w:val="24"/>
          <w:szCs w:val="24"/>
        </w:rPr>
        <w:t xml:space="preserve">1 октября </w:t>
      </w:r>
      <w:r w:rsidRPr="005831E3">
        <w:rPr>
          <w:rFonts w:ascii="Times New Roman" w:hAnsi="Times New Roman" w:cs="Times New Roman"/>
          <w:sz w:val="24"/>
          <w:szCs w:val="24"/>
        </w:rPr>
        <w:t>2019 года</w:t>
      </w:r>
      <w:r>
        <w:rPr>
          <w:rFonts w:ascii="Times New Roman" w:hAnsi="Times New Roman" w:cs="Times New Roman"/>
          <w:sz w:val="24"/>
          <w:szCs w:val="24"/>
        </w:rPr>
        <w:t xml:space="preserve"> (далее – Положение №13).</w:t>
      </w:r>
    </w:p>
    <w:p w:rsidR="002A5DE8" w:rsidRDefault="00BE181C" w:rsidP="00015FA2">
      <w:pPr>
        <w:spacing w:after="0" w:line="240" w:lineRule="auto"/>
        <w:ind w:firstLine="567"/>
        <w:jc w:val="both"/>
        <w:rPr>
          <w:rFonts w:ascii="Times New Roman" w:hAnsi="Times New Roman" w:cs="Times New Roman"/>
          <w:sz w:val="24"/>
          <w:szCs w:val="24"/>
        </w:rPr>
      </w:pPr>
      <w:r w:rsidRPr="000C03F1">
        <w:rPr>
          <w:rFonts w:ascii="Times New Roman" w:hAnsi="Times New Roman" w:cs="Times New Roman"/>
          <w:sz w:val="24"/>
          <w:szCs w:val="24"/>
        </w:rPr>
        <w:t xml:space="preserve">Положением </w:t>
      </w:r>
      <w:r>
        <w:rPr>
          <w:rFonts w:ascii="Times New Roman" w:hAnsi="Times New Roman" w:cs="Times New Roman"/>
          <w:sz w:val="24"/>
          <w:szCs w:val="24"/>
        </w:rPr>
        <w:t>№</w:t>
      </w:r>
      <w:r w:rsidR="000C03F1" w:rsidRPr="000C03F1">
        <w:rPr>
          <w:rFonts w:ascii="Times New Roman" w:hAnsi="Times New Roman" w:cs="Times New Roman"/>
          <w:sz w:val="24"/>
          <w:szCs w:val="24"/>
        </w:rPr>
        <w:t>13</w:t>
      </w:r>
      <w:r w:rsidR="000C03F1">
        <w:rPr>
          <w:rFonts w:ascii="Times New Roman" w:hAnsi="Times New Roman" w:cs="Times New Roman"/>
          <w:sz w:val="24"/>
          <w:szCs w:val="24"/>
        </w:rPr>
        <w:t xml:space="preserve"> предусмотрен</w:t>
      </w:r>
      <w:r w:rsidR="002A5DE8">
        <w:rPr>
          <w:rFonts w:ascii="Times New Roman" w:hAnsi="Times New Roman" w:cs="Times New Roman"/>
          <w:sz w:val="24"/>
          <w:szCs w:val="24"/>
        </w:rPr>
        <w:t>о, что оплата председателя</w:t>
      </w:r>
      <w:r w:rsidR="009D4898">
        <w:rPr>
          <w:rFonts w:ascii="Times New Roman" w:hAnsi="Times New Roman" w:cs="Times New Roman"/>
          <w:sz w:val="24"/>
          <w:szCs w:val="24"/>
        </w:rPr>
        <w:t xml:space="preserve"> Думы района</w:t>
      </w:r>
      <w:r w:rsidR="002A5DE8">
        <w:rPr>
          <w:rFonts w:ascii="Times New Roman" w:hAnsi="Times New Roman" w:cs="Times New Roman"/>
          <w:sz w:val="24"/>
          <w:szCs w:val="24"/>
        </w:rPr>
        <w:t xml:space="preserve"> производится в виде ежемесячного денежного вознаграждения, а также денежного поощрения и иных дополнительных выплат.</w:t>
      </w:r>
    </w:p>
    <w:p w:rsidR="002A5DE8" w:rsidRDefault="002A5DE8"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-ежемесячное денежное вознаграждение состоит из должностного оклада</w:t>
      </w:r>
      <w:r w:rsidR="00F1642A">
        <w:rPr>
          <w:rFonts w:ascii="Times New Roman" w:hAnsi="Times New Roman" w:cs="Times New Roman"/>
          <w:sz w:val="24"/>
          <w:szCs w:val="24"/>
        </w:rPr>
        <w:t xml:space="preserve"> – 9062 руб.</w:t>
      </w:r>
      <w:r>
        <w:rPr>
          <w:rFonts w:ascii="Times New Roman" w:hAnsi="Times New Roman" w:cs="Times New Roman"/>
          <w:sz w:val="24"/>
          <w:szCs w:val="24"/>
        </w:rPr>
        <w:t xml:space="preserve">, </w:t>
      </w:r>
      <w:r w:rsidR="00EC4B8E">
        <w:rPr>
          <w:rFonts w:ascii="Times New Roman" w:hAnsi="Times New Roman" w:cs="Times New Roman"/>
          <w:sz w:val="24"/>
          <w:szCs w:val="24"/>
        </w:rPr>
        <w:t>процентной</w:t>
      </w:r>
      <w:r>
        <w:rPr>
          <w:rFonts w:ascii="Times New Roman" w:hAnsi="Times New Roman" w:cs="Times New Roman"/>
          <w:sz w:val="24"/>
          <w:szCs w:val="24"/>
        </w:rPr>
        <w:t xml:space="preserve"> надбавки к должностному окладу за работу </w:t>
      </w:r>
      <w:r w:rsidR="00EC4B8E">
        <w:rPr>
          <w:rFonts w:ascii="Times New Roman" w:hAnsi="Times New Roman" w:cs="Times New Roman"/>
          <w:sz w:val="24"/>
          <w:szCs w:val="24"/>
        </w:rPr>
        <w:t xml:space="preserve">со сведениями составляющими государственную </w:t>
      </w:r>
      <w:r w:rsidR="00F1642A">
        <w:rPr>
          <w:rFonts w:ascii="Times New Roman" w:hAnsi="Times New Roman" w:cs="Times New Roman"/>
          <w:sz w:val="24"/>
          <w:szCs w:val="24"/>
        </w:rPr>
        <w:t>тайну – 10%</w:t>
      </w:r>
      <w:r w:rsidR="001A1ADE">
        <w:rPr>
          <w:rFonts w:ascii="Times New Roman" w:hAnsi="Times New Roman" w:cs="Times New Roman"/>
          <w:sz w:val="24"/>
          <w:szCs w:val="24"/>
        </w:rPr>
        <w:t>;</w:t>
      </w:r>
    </w:p>
    <w:p w:rsidR="001A1ADE" w:rsidRDefault="001A1ADE"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ежемесячное денежное поощрение установлено в размере 6,1825 должностного оклада.</w:t>
      </w:r>
    </w:p>
    <w:p w:rsidR="006658EC" w:rsidRDefault="00F01821" w:rsidP="00015FA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1 октября 2019 года штатное расписание председателя Думы района </w:t>
      </w:r>
      <w:r w:rsidR="00EC4042">
        <w:rPr>
          <w:rFonts w:ascii="Times New Roman" w:hAnsi="Times New Roman" w:cs="Times New Roman"/>
          <w:sz w:val="24"/>
          <w:szCs w:val="24"/>
        </w:rPr>
        <w:t>утверждено с</w:t>
      </w:r>
      <w:r>
        <w:rPr>
          <w:rFonts w:ascii="Times New Roman" w:hAnsi="Times New Roman" w:cs="Times New Roman"/>
          <w:sz w:val="24"/>
          <w:szCs w:val="24"/>
        </w:rPr>
        <w:t xml:space="preserve"> месячным фондом </w:t>
      </w:r>
      <w:r w:rsidRPr="00EC4042">
        <w:rPr>
          <w:rFonts w:ascii="Times New Roman" w:hAnsi="Times New Roman" w:cs="Times New Roman"/>
          <w:b/>
          <w:sz w:val="24"/>
          <w:szCs w:val="24"/>
        </w:rPr>
        <w:t xml:space="preserve">в размере </w:t>
      </w:r>
      <w:r w:rsidR="00EC4042" w:rsidRPr="00EC4042">
        <w:rPr>
          <w:rFonts w:ascii="Times New Roman" w:hAnsi="Times New Roman" w:cs="Times New Roman"/>
          <w:b/>
          <w:sz w:val="24"/>
          <w:szCs w:val="24"/>
        </w:rPr>
        <w:t>105,6 тыс. руб</w:t>
      </w:r>
      <w:r w:rsidR="00EC4042">
        <w:rPr>
          <w:rFonts w:ascii="Times New Roman" w:hAnsi="Times New Roman" w:cs="Times New Roman"/>
          <w:sz w:val="24"/>
          <w:szCs w:val="24"/>
        </w:rPr>
        <w:t xml:space="preserve">. и фондом оплаты труда на 3 месяца – </w:t>
      </w:r>
      <w:r w:rsidR="00EC4042" w:rsidRPr="00EC4042">
        <w:rPr>
          <w:rFonts w:ascii="Times New Roman" w:hAnsi="Times New Roman" w:cs="Times New Roman"/>
          <w:b/>
          <w:sz w:val="24"/>
          <w:szCs w:val="24"/>
        </w:rPr>
        <w:t>316,8 тыс. руб.</w:t>
      </w:r>
      <w:r w:rsidR="00EC4042" w:rsidRPr="00EC4042">
        <w:t xml:space="preserve"> </w:t>
      </w:r>
      <w:r w:rsidR="00EC4042">
        <w:rPr>
          <w:rFonts w:ascii="Times New Roman" w:hAnsi="Times New Roman" w:cs="Times New Roman"/>
          <w:sz w:val="24"/>
          <w:szCs w:val="24"/>
        </w:rPr>
        <w:t xml:space="preserve"> </w:t>
      </w:r>
      <w:r w:rsidR="006658EC">
        <w:rPr>
          <w:rFonts w:ascii="Times New Roman" w:hAnsi="Times New Roman" w:cs="Times New Roman"/>
          <w:sz w:val="24"/>
          <w:szCs w:val="24"/>
        </w:rPr>
        <w:t>(</w:t>
      </w:r>
      <w:r w:rsidR="00EC4042">
        <w:rPr>
          <w:rFonts w:ascii="Times New Roman" w:hAnsi="Times New Roman" w:cs="Times New Roman"/>
          <w:sz w:val="24"/>
          <w:szCs w:val="24"/>
        </w:rPr>
        <w:t>распоряжение председателя Думы от 23.10.2019г. №12).</w:t>
      </w:r>
      <w:r w:rsidR="00EC4042" w:rsidRPr="00EC4042">
        <w:rPr>
          <w:rFonts w:ascii="Times New Roman" w:hAnsi="Times New Roman" w:cs="Times New Roman"/>
          <w:sz w:val="24"/>
          <w:szCs w:val="24"/>
        </w:rPr>
        <w:t xml:space="preserve"> </w:t>
      </w:r>
      <w:r w:rsidR="006658EC" w:rsidRPr="00BF462C">
        <w:rPr>
          <w:rFonts w:ascii="Times New Roman" w:eastAsia="Times New Roman" w:hAnsi="Times New Roman" w:cs="Times New Roman"/>
          <w:sz w:val="24"/>
          <w:szCs w:val="24"/>
          <w:lang w:eastAsia="ru-RU"/>
        </w:rPr>
        <w:t>Штатным расписани</w:t>
      </w:r>
      <w:r w:rsidR="006658EC">
        <w:rPr>
          <w:rFonts w:ascii="Times New Roman" w:eastAsia="Times New Roman" w:hAnsi="Times New Roman" w:cs="Times New Roman"/>
          <w:sz w:val="24"/>
          <w:szCs w:val="24"/>
          <w:lang w:eastAsia="ru-RU"/>
        </w:rPr>
        <w:t>ем</w:t>
      </w:r>
      <w:r w:rsidR="006658EC" w:rsidRPr="00BF462C">
        <w:rPr>
          <w:rFonts w:ascii="Times New Roman" w:eastAsia="Times New Roman" w:hAnsi="Times New Roman" w:cs="Times New Roman"/>
          <w:sz w:val="24"/>
          <w:szCs w:val="24"/>
          <w:lang w:eastAsia="ru-RU"/>
        </w:rPr>
        <w:t xml:space="preserve"> составляющие заработной платы утверждены в соответствии с Положением об оплате труда.</w:t>
      </w:r>
    </w:p>
    <w:p w:rsidR="00AB22FC" w:rsidRPr="00215D55" w:rsidRDefault="00C12755" w:rsidP="00015FA2">
      <w:pPr>
        <w:shd w:val="clear" w:color="auto" w:fill="FFFFFF"/>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Фактическое начисление заработной платы председателю Думы района за 2019 год</w:t>
      </w:r>
      <w:r w:rsidRPr="00C12755">
        <w:rPr>
          <w:rFonts w:ascii="Times New Roman" w:hAnsi="Times New Roman" w:cs="Times New Roman"/>
          <w:sz w:val="24"/>
          <w:szCs w:val="24"/>
        </w:rPr>
        <w:t xml:space="preserve"> </w:t>
      </w:r>
      <w:r>
        <w:rPr>
          <w:rFonts w:ascii="Times New Roman" w:hAnsi="Times New Roman" w:cs="Times New Roman"/>
          <w:sz w:val="24"/>
          <w:szCs w:val="24"/>
        </w:rPr>
        <w:t xml:space="preserve">составило </w:t>
      </w:r>
      <w:r>
        <w:rPr>
          <w:rFonts w:ascii="Times New Roman" w:hAnsi="Times New Roman" w:cs="Times New Roman"/>
          <w:b/>
          <w:sz w:val="24"/>
          <w:szCs w:val="24"/>
        </w:rPr>
        <w:t xml:space="preserve">1397,8 тыс. руб. </w:t>
      </w:r>
      <w:r>
        <w:rPr>
          <w:rFonts w:ascii="Times New Roman" w:hAnsi="Times New Roman" w:cs="Times New Roman"/>
          <w:sz w:val="24"/>
          <w:szCs w:val="24"/>
        </w:rPr>
        <w:t xml:space="preserve">(по штатному ГФОТ – 1202,4 тыс. руб.). Перерасход ФОТ по сравнению со штатным расписанием сложился по причине </w:t>
      </w:r>
      <w:r w:rsidRPr="00215D55">
        <w:rPr>
          <w:rFonts w:ascii="Times New Roman" w:hAnsi="Times New Roman" w:cs="Times New Roman"/>
          <w:b/>
          <w:sz w:val="24"/>
          <w:szCs w:val="24"/>
        </w:rPr>
        <w:t>выплаты компенсации за неиспользованн</w:t>
      </w:r>
      <w:r w:rsidR="008457BC" w:rsidRPr="00215D55">
        <w:rPr>
          <w:rFonts w:ascii="Times New Roman" w:hAnsi="Times New Roman" w:cs="Times New Roman"/>
          <w:b/>
          <w:sz w:val="24"/>
          <w:szCs w:val="24"/>
        </w:rPr>
        <w:t>ый отпуск за 62 календарных дня</w:t>
      </w:r>
      <w:r w:rsidRPr="00215D55">
        <w:rPr>
          <w:rFonts w:ascii="Times New Roman" w:hAnsi="Times New Roman" w:cs="Times New Roman"/>
          <w:b/>
          <w:sz w:val="24"/>
          <w:szCs w:val="24"/>
        </w:rPr>
        <w:t xml:space="preserve"> председателю Думы (</w:t>
      </w:r>
      <w:proofErr w:type="spellStart"/>
      <w:r w:rsidRPr="00215D55">
        <w:rPr>
          <w:rFonts w:ascii="Times New Roman" w:hAnsi="Times New Roman" w:cs="Times New Roman"/>
          <w:b/>
          <w:sz w:val="24"/>
          <w:szCs w:val="24"/>
        </w:rPr>
        <w:t>Молоцило</w:t>
      </w:r>
      <w:proofErr w:type="spellEnd"/>
      <w:r w:rsidRPr="00215D55">
        <w:rPr>
          <w:rFonts w:ascii="Times New Roman" w:hAnsi="Times New Roman" w:cs="Times New Roman"/>
          <w:b/>
          <w:sz w:val="24"/>
          <w:szCs w:val="24"/>
        </w:rPr>
        <w:t xml:space="preserve"> Л.В.)</w:t>
      </w:r>
      <w:r w:rsidR="00D01050" w:rsidRPr="00215D55">
        <w:rPr>
          <w:rFonts w:ascii="Times New Roman" w:hAnsi="Times New Roman" w:cs="Times New Roman"/>
          <w:b/>
          <w:sz w:val="24"/>
          <w:szCs w:val="24"/>
        </w:rPr>
        <w:t xml:space="preserve"> по причине прекращения полномочий в связи с вступлением вновь избранного</w:t>
      </w:r>
      <w:r w:rsidR="00215D55" w:rsidRPr="00215D55">
        <w:rPr>
          <w:rFonts w:ascii="Times New Roman" w:hAnsi="Times New Roman" w:cs="Times New Roman"/>
          <w:b/>
          <w:sz w:val="24"/>
          <w:szCs w:val="24"/>
        </w:rPr>
        <w:t xml:space="preserve"> председателя Думы</w:t>
      </w:r>
      <w:r w:rsidR="00A76E2F">
        <w:rPr>
          <w:rFonts w:ascii="Times New Roman" w:hAnsi="Times New Roman" w:cs="Times New Roman"/>
          <w:b/>
          <w:sz w:val="24"/>
          <w:szCs w:val="24"/>
        </w:rPr>
        <w:t>.</w:t>
      </w:r>
      <w:r w:rsidR="00BA6B14">
        <w:rPr>
          <w:rFonts w:ascii="Times New Roman" w:hAnsi="Times New Roman" w:cs="Times New Roman"/>
          <w:b/>
          <w:sz w:val="24"/>
          <w:szCs w:val="24"/>
        </w:rPr>
        <w:t xml:space="preserve"> И</w:t>
      </w:r>
      <w:r w:rsidR="00215D55" w:rsidRPr="00215D55">
        <w:rPr>
          <w:rFonts w:ascii="Times New Roman" w:hAnsi="Times New Roman" w:cs="Times New Roman"/>
          <w:b/>
          <w:sz w:val="24"/>
          <w:szCs w:val="24"/>
        </w:rPr>
        <w:t xml:space="preserve">ных </w:t>
      </w:r>
      <w:r w:rsidR="00BA6B14">
        <w:rPr>
          <w:rFonts w:ascii="Times New Roman" w:hAnsi="Times New Roman" w:cs="Times New Roman"/>
          <w:b/>
          <w:sz w:val="24"/>
          <w:szCs w:val="24"/>
        </w:rPr>
        <w:t xml:space="preserve">гарантий выборному должностному лицу </w:t>
      </w:r>
      <w:r w:rsidR="00390D58">
        <w:rPr>
          <w:rFonts w:ascii="Times New Roman" w:hAnsi="Times New Roman" w:cs="Times New Roman"/>
          <w:b/>
          <w:sz w:val="24"/>
          <w:szCs w:val="24"/>
        </w:rPr>
        <w:t>в связи с прекращением его полномочий не представлялось.</w:t>
      </w:r>
    </w:p>
    <w:p w:rsidR="00C12755" w:rsidRDefault="0094527B"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C12755">
        <w:rPr>
          <w:rFonts w:ascii="Times New Roman" w:hAnsi="Times New Roman" w:cs="Times New Roman"/>
          <w:sz w:val="24"/>
          <w:szCs w:val="24"/>
        </w:rPr>
        <w:t>редиторская задолженность по выплате заработной плате председателю Думы района на 01.01.2019г. составляет 35,4 тыс. руб.</w:t>
      </w:r>
      <w:r w:rsidR="0074439F">
        <w:rPr>
          <w:rFonts w:ascii="Times New Roman" w:hAnsi="Times New Roman" w:cs="Times New Roman"/>
          <w:sz w:val="24"/>
          <w:szCs w:val="24"/>
        </w:rPr>
        <w:t>,</w:t>
      </w:r>
      <w:r w:rsidR="00C12755">
        <w:rPr>
          <w:rFonts w:ascii="Times New Roman" w:hAnsi="Times New Roman" w:cs="Times New Roman"/>
          <w:sz w:val="24"/>
          <w:szCs w:val="24"/>
        </w:rPr>
        <w:t xml:space="preserve"> на 01.01.2020г. отсутствует.</w:t>
      </w:r>
    </w:p>
    <w:p w:rsidR="0094527B" w:rsidRDefault="0094527B" w:rsidP="00015FA2">
      <w:pPr>
        <w:spacing w:after="0" w:line="240" w:lineRule="auto"/>
        <w:ind w:firstLine="567"/>
        <w:jc w:val="both"/>
        <w:rPr>
          <w:rFonts w:ascii="Times New Roman" w:hAnsi="Times New Roman" w:cs="Times New Roman"/>
          <w:b/>
          <w:sz w:val="24"/>
          <w:szCs w:val="24"/>
        </w:rPr>
      </w:pPr>
    </w:p>
    <w:p w:rsidR="00C12755" w:rsidRDefault="00AE4526" w:rsidP="00015FA2">
      <w:pPr>
        <w:spacing w:after="0" w:line="240" w:lineRule="auto"/>
        <w:ind w:firstLine="567"/>
        <w:jc w:val="both"/>
        <w:rPr>
          <w:rFonts w:ascii="Times New Roman" w:hAnsi="Times New Roman" w:cs="Times New Roman"/>
          <w:sz w:val="24"/>
          <w:szCs w:val="24"/>
        </w:rPr>
      </w:pPr>
      <w:r w:rsidRPr="007E26CD">
        <w:rPr>
          <w:rFonts w:ascii="Times New Roman" w:hAnsi="Times New Roman" w:cs="Times New Roman"/>
          <w:b/>
          <w:sz w:val="24"/>
          <w:szCs w:val="24"/>
        </w:rPr>
        <w:t>В 2020 году</w:t>
      </w:r>
      <w:r>
        <w:rPr>
          <w:rFonts w:ascii="Times New Roman" w:hAnsi="Times New Roman" w:cs="Times New Roman"/>
          <w:sz w:val="24"/>
          <w:szCs w:val="24"/>
        </w:rPr>
        <w:t xml:space="preserve"> оплата труда председателя Думы МО Куйтунский район регулировалась Положением, утвержденным решением Думы района от 15.10.2019г. №1</w:t>
      </w:r>
      <w:r w:rsidR="007E26CD">
        <w:rPr>
          <w:rFonts w:ascii="Times New Roman" w:hAnsi="Times New Roman" w:cs="Times New Roman"/>
          <w:sz w:val="24"/>
          <w:szCs w:val="24"/>
        </w:rPr>
        <w:t>3</w:t>
      </w:r>
      <w:r w:rsidR="00D23DEE">
        <w:rPr>
          <w:rFonts w:ascii="Times New Roman" w:hAnsi="Times New Roman" w:cs="Times New Roman"/>
          <w:sz w:val="24"/>
          <w:szCs w:val="24"/>
        </w:rPr>
        <w:t>. С 1 января 2020 года в Положение №</w:t>
      </w:r>
      <w:r w:rsidR="00DE39DB">
        <w:rPr>
          <w:rFonts w:ascii="Times New Roman" w:hAnsi="Times New Roman" w:cs="Times New Roman"/>
          <w:sz w:val="24"/>
          <w:szCs w:val="24"/>
        </w:rPr>
        <w:t xml:space="preserve"> </w:t>
      </w:r>
      <w:r w:rsidR="00D23DEE">
        <w:rPr>
          <w:rFonts w:ascii="Times New Roman" w:hAnsi="Times New Roman" w:cs="Times New Roman"/>
          <w:sz w:val="24"/>
          <w:szCs w:val="24"/>
        </w:rPr>
        <w:t xml:space="preserve">13 внесены изменения в части </w:t>
      </w:r>
      <w:r w:rsidR="00DE39DB">
        <w:rPr>
          <w:rFonts w:ascii="Times New Roman" w:hAnsi="Times New Roman" w:cs="Times New Roman"/>
          <w:sz w:val="24"/>
          <w:szCs w:val="24"/>
        </w:rPr>
        <w:t>увеличения должностного оклада в 1,25 раза (11310 руб.:9062 руб.).</w:t>
      </w:r>
    </w:p>
    <w:p w:rsidR="001A3F05" w:rsidRDefault="001A3F05" w:rsidP="00015FA2">
      <w:pPr>
        <w:spacing w:after="0" w:line="240" w:lineRule="auto"/>
        <w:ind w:firstLine="567"/>
        <w:jc w:val="both"/>
        <w:rPr>
          <w:rFonts w:ascii="Times New Roman" w:hAnsi="Times New Roman" w:cs="Times New Roman"/>
          <w:sz w:val="24"/>
          <w:szCs w:val="24"/>
        </w:rPr>
      </w:pPr>
      <w:r w:rsidRPr="00CF7ED1">
        <w:rPr>
          <w:rFonts w:ascii="Times New Roman" w:hAnsi="Times New Roman" w:cs="Times New Roman"/>
          <w:sz w:val="24"/>
          <w:szCs w:val="24"/>
        </w:rPr>
        <w:t>В соответствии с</w:t>
      </w:r>
      <w:r w:rsidR="00C2388C">
        <w:rPr>
          <w:rFonts w:ascii="Times New Roman" w:hAnsi="Times New Roman" w:cs="Times New Roman"/>
          <w:sz w:val="24"/>
          <w:szCs w:val="24"/>
        </w:rPr>
        <w:t xml:space="preserve"> вышеуказанным </w:t>
      </w:r>
      <w:r w:rsidRPr="00CF7ED1">
        <w:rPr>
          <w:rFonts w:ascii="Times New Roman" w:hAnsi="Times New Roman" w:cs="Times New Roman"/>
          <w:sz w:val="24"/>
          <w:szCs w:val="24"/>
        </w:rPr>
        <w:t xml:space="preserve">Положением сформировано и утверждено штатное расписание </w:t>
      </w:r>
      <w:r>
        <w:rPr>
          <w:rFonts w:ascii="Times New Roman" w:hAnsi="Times New Roman" w:cs="Times New Roman"/>
          <w:sz w:val="24"/>
          <w:szCs w:val="24"/>
        </w:rPr>
        <w:t>председателя Думы</w:t>
      </w:r>
      <w:r w:rsidRPr="00CF7ED1">
        <w:rPr>
          <w:rFonts w:ascii="Times New Roman" w:hAnsi="Times New Roman" w:cs="Times New Roman"/>
          <w:sz w:val="24"/>
          <w:szCs w:val="24"/>
        </w:rPr>
        <w:t xml:space="preserve"> района </w:t>
      </w:r>
      <w:r w:rsidRPr="001A3F05">
        <w:rPr>
          <w:rFonts w:ascii="Times New Roman" w:hAnsi="Times New Roman" w:cs="Times New Roman"/>
          <w:sz w:val="24"/>
          <w:szCs w:val="24"/>
        </w:rPr>
        <w:t>на 2020 год</w:t>
      </w:r>
      <w:r w:rsidRPr="00CF7ED1">
        <w:rPr>
          <w:rFonts w:ascii="Times New Roman" w:hAnsi="Times New Roman" w:cs="Times New Roman"/>
          <w:sz w:val="24"/>
          <w:szCs w:val="24"/>
        </w:rPr>
        <w:t xml:space="preserve"> </w:t>
      </w:r>
      <w:r w:rsidRPr="00CF7ED1">
        <w:rPr>
          <w:rFonts w:ascii="Times New Roman" w:hAnsi="Times New Roman" w:cs="Times New Roman"/>
          <w:b/>
          <w:sz w:val="24"/>
          <w:szCs w:val="24"/>
        </w:rPr>
        <w:t>с месячным фондом оплаты</w:t>
      </w:r>
      <w:r w:rsidR="00C2388C">
        <w:rPr>
          <w:rFonts w:ascii="Times New Roman" w:hAnsi="Times New Roman" w:cs="Times New Roman"/>
          <w:b/>
          <w:sz w:val="24"/>
          <w:szCs w:val="24"/>
        </w:rPr>
        <w:t xml:space="preserve"> </w:t>
      </w:r>
      <w:r w:rsidR="00BD33E5">
        <w:rPr>
          <w:rFonts w:ascii="Times New Roman" w:hAnsi="Times New Roman" w:cs="Times New Roman"/>
          <w:b/>
          <w:sz w:val="24"/>
          <w:szCs w:val="24"/>
        </w:rPr>
        <w:t xml:space="preserve">труда </w:t>
      </w:r>
      <w:r w:rsidR="00BD33E5" w:rsidRPr="00CF7ED1">
        <w:rPr>
          <w:rFonts w:ascii="Times New Roman" w:hAnsi="Times New Roman" w:cs="Times New Roman"/>
          <w:b/>
          <w:sz w:val="24"/>
          <w:szCs w:val="24"/>
        </w:rPr>
        <w:t>131</w:t>
      </w:r>
      <w:r w:rsidR="00A83320">
        <w:rPr>
          <w:rFonts w:ascii="Times New Roman" w:hAnsi="Times New Roman" w:cs="Times New Roman"/>
          <w:b/>
          <w:sz w:val="24"/>
          <w:szCs w:val="24"/>
        </w:rPr>
        <w:t>,8 тыс. руб. и годовым фондом 1581,4</w:t>
      </w:r>
      <w:r w:rsidRPr="00CF7ED1">
        <w:rPr>
          <w:rFonts w:ascii="Times New Roman" w:hAnsi="Times New Roman" w:cs="Times New Roman"/>
          <w:b/>
          <w:sz w:val="24"/>
          <w:szCs w:val="24"/>
        </w:rPr>
        <w:t xml:space="preserve"> тыс. руб. </w:t>
      </w:r>
      <w:r w:rsidRPr="00CF7ED1">
        <w:rPr>
          <w:rFonts w:ascii="Times New Roman" w:hAnsi="Times New Roman" w:cs="Times New Roman"/>
          <w:sz w:val="24"/>
          <w:szCs w:val="24"/>
        </w:rPr>
        <w:t xml:space="preserve">(распоряжение </w:t>
      </w:r>
      <w:r w:rsidR="00A83320">
        <w:rPr>
          <w:rFonts w:ascii="Times New Roman" w:hAnsi="Times New Roman" w:cs="Times New Roman"/>
          <w:sz w:val="24"/>
          <w:szCs w:val="24"/>
        </w:rPr>
        <w:t>председателя Думы</w:t>
      </w:r>
      <w:r w:rsidRPr="00CF7ED1">
        <w:rPr>
          <w:rFonts w:ascii="Times New Roman" w:hAnsi="Times New Roman" w:cs="Times New Roman"/>
          <w:sz w:val="24"/>
          <w:szCs w:val="24"/>
        </w:rPr>
        <w:t xml:space="preserve"> МО Куйтунский район от </w:t>
      </w:r>
      <w:r w:rsidR="00DE00A6">
        <w:rPr>
          <w:rFonts w:ascii="Times New Roman" w:hAnsi="Times New Roman" w:cs="Times New Roman"/>
          <w:sz w:val="24"/>
          <w:szCs w:val="24"/>
        </w:rPr>
        <w:t>19</w:t>
      </w:r>
      <w:r>
        <w:rPr>
          <w:rFonts w:ascii="Times New Roman" w:hAnsi="Times New Roman" w:cs="Times New Roman"/>
          <w:sz w:val="24"/>
          <w:szCs w:val="24"/>
        </w:rPr>
        <w:t>.02.2020г. №</w:t>
      </w:r>
      <w:r w:rsidR="00DE00A6">
        <w:rPr>
          <w:rFonts w:ascii="Times New Roman" w:hAnsi="Times New Roman" w:cs="Times New Roman"/>
          <w:sz w:val="24"/>
          <w:szCs w:val="24"/>
        </w:rPr>
        <w:t xml:space="preserve"> 7</w:t>
      </w:r>
      <w:r w:rsidRPr="00CF7ED1">
        <w:rPr>
          <w:rFonts w:ascii="Times New Roman" w:hAnsi="Times New Roman" w:cs="Times New Roman"/>
          <w:sz w:val="24"/>
          <w:szCs w:val="24"/>
        </w:rPr>
        <w:t>).</w:t>
      </w:r>
    </w:p>
    <w:p w:rsidR="00AE7C4E" w:rsidRDefault="00DE00A6" w:rsidP="00015FA2">
      <w:pPr>
        <w:spacing w:after="0" w:line="240" w:lineRule="auto"/>
        <w:ind w:firstLine="567"/>
        <w:jc w:val="both"/>
        <w:rPr>
          <w:rFonts w:ascii="Times New Roman" w:hAnsi="Times New Roman" w:cs="Times New Roman"/>
          <w:sz w:val="24"/>
          <w:szCs w:val="24"/>
        </w:rPr>
      </w:pPr>
      <w:r w:rsidRPr="00024599">
        <w:rPr>
          <w:rFonts w:ascii="Times New Roman" w:hAnsi="Times New Roman" w:cs="Times New Roman"/>
          <w:sz w:val="24"/>
          <w:szCs w:val="24"/>
        </w:rPr>
        <w:t xml:space="preserve">Годовое </w:t>
      </w:r>
      <w:r>
        <w:rPr>
          <w:rFonts w:ascii="Times New Roman" w:hAnsi="Times New Roman" w:cs="Times New Roman"/>
          <w:sz w:val="24"/>
          <w:szCs w:val="24"/>
        </w:rPr>
        <w:t xml:space="preserve">начисление заработной платы председателю Думы района за 2020 год составило </w:t>
      </w:r>
      <w:r>
        <w:rPr>
          <w:rFonts w:ascii="Times New Roman" w:hAnsi="Times New Roman" w:cs="Times New Roman"/>
          <w:b/>
          <w:sz w:val="24"/>
          <w:szCs w:val="24"/>
        </w:rPr>
        <w:t xml:space="preserve">1576,8 тыс. руб. </w:t>
      </w:r>
      <w:r>
        <w:rPr>
          <w:rFonts w:ascii="Times New Roman" w:hAnsi="Times New Roman" w:cs="Times New Roman"/>
          <w:sz w:val="24"/>
          <w:szCs w:val="24"/>
        </w:rPr>
        <w:t xml:space="preserve">(по штатному ГФОТ – 1581,4 рубля). </w:t>
      </w:r>
      <w:r w:rsidR="00AE7C4E">
        <w:rPr>
          <w:rFonts w:ascii="Times New Roman" w:hAnsi="Times New Roman" w:cs="Times New Roman"/>
          <w:sz w:val="24"/>
          <w:szCs w:val="24"/>
        </w:rPr>
        <w:t>При проверке правильности начисления заработной платы нарушений не установлено.</w:t>
      </w:r>
    </w:p>
    <w:p w:rsidR="00AE7C4E" w:rsidRDefault="00AE7C4E" w:rsidP="00015FA2">
      <w:pPr>
        <w:spacing w:after="0" w:line="240" w:lineRule="auto"/>
        <w:ind w:firstLine="567"/>
        <w:jc w:val="both"/>
        <w:rPr>
          <w:rFonts w:ascii="Times New Roman" w:hAnsi="Times New Roman" w:cs="Times New Roman"/>
          <w:sz w:val="24"/>
          <w:szCs w:val="24"/>
        </w:rPr>
      </w:pPr>
      <w:r w:rsidRPr="00B17A97">
        <w:rPr>
          <w:rFonts w:ascii="Times New Roman" w:hAnsi="Times New Roman" w:cs="Times New Roman"/>
          <w:sz w:val="24"/>
          <w:szCs w:val="24"/>
        </w:rPr>
        <w:lastRenderedPageBreak/>
        <w:t>Кредиторская задолженность по выплате заработной платы по состоянию на 01.01.20</w:t>
      </w:r>
      <w:r>
        <w:rPr>
          <w:rFonts w:ascii="Times New Roman" w:hAnsi="Times New Roman" w:cs="Times New Roman"/>
          <w:sz w:val="24"/>
          <w:szCs w:val="24"/>
        </w:rPr>
        <w:t>20</w:t>
      </w:r>
      <w:r w:rsidRPr="00B17A97">
        <w:rPr>
          <w:rFonts w:ascii="Times New Roman" w:hAnsi="Times New Roman" w:cs="Times New Roman"/>
          <w:sz w:val="24"/>
          <w:szCs w:val="24"/>
        </w:rPr>
        <w:t>г. и на 01.01.202</w:t>
      </w:r>
      <w:r>
        <w:rPr>
          <w:rFonts w:ascii="Times New Roman" w:hAnsi="Times New Roman" w:cs="Times New Roman"/>
          <w:sz w:val="24"/>
          <w:szCs w:val="24"/>
        </w:rPr>
        <w:t>1</w:t>
      </w:r>
      <w:r w:rsidRPr="00B17A97">
        <w:rPr>
          <w:rFonts w:ascii="Times New Roman" w:hAnsi="Times New Roman" w:cs="Times New Roman"/>
          <w:sz w:val="24"/>
          <w:szCs w:val="24"/>
        </w:rPr>
        <w:t>г. отсутствует.</w:t>
      </w:r>
    </w:p>
    <w:p w:rsidR="00A2706C" w:rsidRDefault="00A2706C" w:rsidP="00015FA2">
      <w:pPr>
        <w:spacing w:after="0" w:line="240" w:lineRule="auto"/>
        <w:ind w:firstLine="567"/>
        <w:jc w:val="both"/>
        <w:rPr>
          <w:rFonts w:ascii="Times New Roman" w:hAnsi="Times New Roman" w:cs="Times New Roman"/>
          <w:sz w:val="24"/>
          <w:szCs w:val="24"/>
        </w:rPr>
      </w:pPr>
      <w:r w:rsidRPr="00AA5537">
        <w:rPr>
          <w:rFonts w:ascii="Times New Roman" w:hAnsi="Times New Roman" w:cs="Times New Roman"/>
          <w:b/>
          <w:sz w:val="24"/>
          <w:szCs w:val="24"/>
        </w:rPr>
        <w:t xml:space="preserve">Сформированные штатным расписанием расходы на оплату </w:t>
      </w:r>
      <w:r w:rsidR="00AE7C4E">
        <w:rPr>
          <w:rFonts w:ascii="Times New Roman" w:hAnsi="Times New Roman" w:cs="Times New Roman"/>
          <w:b/>
          <w:sz w:val="24"/>
          <w:szCs w:val="24"/>
        </w:rPr>
        <w:t xml:space="preserve">труда </w:t>
      </w:r>
      <w:r w:rsidRPr="00AA5537">
        <w:rPr>
          <w:rFonts w:ascii="Times New Roman" w:hAnsi="Times New Roman" w:cs="Times New Roman"/>
          <w:b/>
          <w:sz w:val="24"/>
          <w:szCs w:val="24"/>
        </w:rPr>
        <w:t>председателя Думы района не превышают нормативов формирования расходов на оплату труда, установленных п</w:t>
      </w:r>
      <w:r w:rsidR="00AE7C4E">
        <w:rPr>
          <w:rFonts w:ascii="Times New Roman" w:hAnsi="Times New Roman" w:cs="Times New Roman"/>
          <w:b/>
          <w:sz w:val="24"/>
          <w:szCs w:val="24"/>
        </w:rPr>
        <w:t>.</w:t>
      </w:r>
      <w:r w:rsidRPr="00AA5537">
        <w:rPr>
          <w:rFonts w:ascii="Times New Roman" w:hAnsi="Times New Roman" w:cs="Times New Roman"/>
          <w:b/>
          <w:sz w:val="24"/>
          <w:szCs w:val="24"/>
        </w:rPr>
        <w:t xml:space="preserve"> 5 </w:t>
      </w:r>
      <w:r w:rsidR="00390D58">
        <w:rPr>
          <w:rFonts w:ascii="Times New Roman" w:hAnsi="Times New Roman" w:cs="Times New Roman"/>
          <w:b/>
          <w:sz w:val="24"/>
          <w:szCs w:val="24"/>
        </w:rPr>
        <w:t>П</w:t>
      </w:r>
      <w:r w:rsidRPr="00AA5537">
        <w:rPr>
          <w:rFonts w:ascii="Times New Roman" w:hAnsi="Times New Roman" w:cs="Times New Roman"/>
          <w:b/>
          <w:sz w:val="24"/>
          <w:szCs w:val="24"/>
        </w:rPr>
        <w:t xml:space="preserve">остановления </w:t>
      </w:r>
      <w:r w:rsidR="00390D58">
        <w:rPr>
          <w:rFonts w:ascii="Times New Roman" w:hAnsi="Times New Roman" w:cs="Times New Roman"/>
          <w:b/>
          <w:sz w:val="24"/>
          <w:szCs w:val="24"/>
        </w:rPr>
        <w:t>№ 599-п</w:t>
      </w:r>
      <w:r w:rsidRPr="00AA5537">
        <w:rPr>
          <w:rFonts w:ascii="Times New Roman" w:hAnsi="Times New Roman" w:cs="Times New Roman"/>
          <w:b/>
          <w:sz w:val="24"/>
          <w:szCs w:val="24"/>
        </w:rPr>
        <w:t>п</w:t>
      </w:r>
      <w:r>
        <w:rPr>
          <w:rFonts w:ascii="Times New Roman" w:hAnsi="Times New Roman" w:cs="Times New Roman"/>
          <w:sz w:val="24"/>
          <w:szCs w:val="24"/>
        </w:rPr>
        <w:t xml:space="preserve"> (не более 90 % от норматива формирования расходов на оплату главы муниципального образования</w:t>
      </w:r>
      <w:r w:rsidRPr="00111325">
        <w:rPr>
          <w:rFonts w:ascii="Times New Roman" w:hAnsi="Times New Roman" w:cs="Times New Roman"/>
          <w:sz w:val="24"/>
          <w:szCs w:val="24"/>
        </w:rPr>
        <w:t xml:space="preserve"> </w:t>
      </w:r>
      <w:r w:rsidRPr="00962B2B">
        <w:rPr>
          <w:rFonts w:ascii="Times New Roman" w:hAnsi="Times New Roman" w:cs="Times New Roman"/>
          <w:sz w:val="24"/>
          <w:szCs w:val="24"/>
        </w:rPr>
        <w:t>без учета объема средств, предусмотренных на выплату процентной надбавки за работу со сведениями, сост</w:t>
      </w:r>
      <w:r>
        <w:rPr>
          <w:rFonts w:ascii="Times New Roman" w:hAnsi="Times New Roman" w:cs="Times New Roman"/>
          <w:sz w:val="24"/>
          <w:szCs w:val="24"/>
        </w:rPr>
        <w:t>авляющими государственную тайну).</w:t>
      </w:r>
    </w:p>
    <w:p w:rsidR="008A076D" w:rsidRDefault="00BE36C1" w:rsidP="00015FA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(тыс. руб.)</w:t>
      </w:r>
      <w:r w:rsidR="008A076D">
        <w:rPr>
          <w:rFonts w:ascii="Times New Roman" w:hAnsi="Times New Roman" w:cs="Times New Roman"/>
          <w:sz w:val="24"/>
          <w:szCs w:val="24"/>
        </w:rPr>
        <w:t>.</w:t>
      </w:r>
    </w:p>
    <w:tbl>
      <w:tblPr>
        <w:tblStyle w:val="a8"/>
        <w:tblW w:w="0" w:type="auto"/>
        <w:tblLook w:val="04A0" w:firstRow="1" w:lastRow="0" w:firstColumn="1" w:lastColumn="0" w:noHBand="0" w:noVBand="1"/>
      </w:tblPr>
      <w:tblGrid>
        <w:gridCol w:w="5098"/>
        <w:gridCol w:w="1276"/>
        <w:gridCol w:w="992"/>
        <w:gridCol w:w="1080"/>
        <w:gridCol w:w="898"/>
      </w:tblGrid>
      <w:tr w:rsidR="005943B2" w:rsidTr="005943B2">
        <w:trPr>
          <w:trHeight w:val="105"/>
        </w:trPr>
        <w:tc>
          <w:tcPr>
            <w:tcW w:w="5098" w:type="dxa"/>
            <w:vMerge w:val="restart"/>
          </w:tcPr>
          <w:p w:rsidR="005943B2" w:rsidRDefault="005943B2"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tc>
        <w:tc>
          <w:tcPr>
            <w:tcW w:w="2268" w:type="dxa"/>
            <w:gridSpan w:val="2"/>
          </w:tcPr>
          <w:p w:rsidR="005943B2" w:rsidRDefault="005943B2"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2019г.</w:t>
            </w:r>
          </w:p>
        </w:tc>
        <w:tc>
          <w:tcPr>
            <w:tcW w:w="1978" w:type="dxa"/>
            <w:gridSpan w:val="2"/>
          </w:tcPr>
          <w:p w:rsidR="005943B2" w:rsidRDefault="005943B2"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2020г.</w:t>
            </w:r>
          </w:p>
        </w:tc>
      </w:tr>
      <w:tr w:rsidR="00BE36C1" w:rsidTr="00BE36C1">
        <w:trPr>
          <w:trHeight w:val="165"/>
        </w:trPr>
        <w:tc>
          <w:tcPr>
            <w:tcW w:w="5098" w:type="dxa"/>
            <w:vMerge/>
          </w:tcPr>
          <w:p w:rsidR="00BE36C1" w:rsidRDefault="00BE36C1" w:rsidP="00015FA2">
            <w:pPr>
              <w:spacing w:after="0" w:line="240" w:lineRule="auto"/>
              <w:jc w:val="center"/>
              <w:rPr>
                <w:rFonts w:ascii="Times New Roman" w:hAnsi="Times New Roman" w:cs="Times New Roman"/>
                <w:sz w:val="24"/>
                <w:szCs w:val="24"/>
              </w:rPr>
            </w:pPr>
          </w:p>
        </w:tc>
        <w:tc>
          <w:tcPr>
            <w:tcW w:w="1276" w:type="dxa"/>
          </w:tcPr>
          <w:p w:rsidR="00BE36C1" w:rsidRPr="00C82A66" w:rsidRDefault="00BE36C1" w:rsidP="00015FA2">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ГФОТ по штат</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расп</w:t>
            </w:r>
            <w:proofErr w:type="spellEnd"/>
            <w:proofErr w:type="gramEnd"/>
            <w:r>
              <w:rPr>
                <w:rFonts w:ascii="Times New Roman" w:hAnsi="Times New Roman" w:cs="Times New Roman"/>
                <w:sz w:val="20"/>
                <w:szCs w:val="20"/>
              </w:rPr>
              <w:t>.</w:t>
            </w:r>
          </w:p>
        </w:tc>
        <w:tc>
          <w:tcPr>
            <w:tcW w:w="992" w:type="dxa"/>
          </w:tcPr>
          <w:p w:rsidR="00BE36C1" w:rsidRPr="00BE36C1" w:rsidRDefault="00BE36C1" w:rsidP="00015FA2">
            <w:pPr>
              <w:spacing w:after="0" w:line="240" w:lineRule="auto"/>
              <w:rPr>
                <w:rFonts w:ascii="Times New Roman" w:hAnsi="Times New Roman" w:cs="Times New Roman"/>
                <w:sz w:val="20"/>
                <w:szCs w:val="20"/>
              </w:rPr>
            </w:pPr>
            <w:r w:rsidRPr="00BE36C1">
              <w:rPr>
                <w:rFonts w:ascii="Times New Roman" w:hAnsi="Times New Roman" w:cs="Times New Roman"/>
                <w:sz w:val="20"/>
                <w:szCs w:val="20"/>
              </w:rPr>
              <w:t>Факт</w:t>
            </w:r>
            <w:proofErr w:type="gramStart"/>
            <w:r w:rsidRPr="00BE36C1">
              <w:rPr>
                <w:rFonts w:ascii="Times New Roman" w:hAnsi="Times New Roman" w:cs="Times New Roman"/>
                <w:sz w:val="20"/>
                <w:szCs w:val="20"/>
              </w:rPr>
              <w:t xml:space="preserve">. </w:t>
            </w:r>
            <w:proofErr w:type="spellStart"/>
            <w:r>
              <w:rPr>
                <w:rFonts w:ascii="Times New Roman" w:hAnsi="Times New Roman" w:cs="Times New Roman"/>
                <w:sz w:val="20"/>
                <w:szCs w:val="20"/>
              </w:rPr>
              <w:t>н</w:t>
            </w:r>
            <w:r w:rsidRPr="00BE36C1">
              <w:rPr>
                <w:rFonts w:ascii="Times New Roman" w:hAnsi="Times New Roman" w:cs="Times New Roman"/>
                <w:sz w:val="20"/>
                <w:szCs w:val="20"/>
              </w:rPr>
              <w:t>ачисл</w:t>
            </w:r>
            <w:proofErr w:type="spellEnd"/>
            <w:proofErr w:type="gramEnd"/>
            <w:r w:rsidRPr="00BE36C1">
              <w:rPr>
                <w:rFonts w:ascii="Times New Roman" w:hAnsi="Times New Roman" w:cs="Times New Roman"/>
                <w:sz w:val="20"/>
                <w:szCs w:val="20"/>
              </w:rPr>
              <w:t>.</w:t>
            </w:r>
          </w:p>
        </w:tc>
        <w:tc>
          <w:tcPr>
            <w:tcW w:w="1080" w:type="dxa"/>
          </w:tcPr>
          <w:p w:rsidR="00BE36C1" w:rsidRPr="00C82A66" w:rsidRDefault="00BE36C1" w:rsidP="00015FA2">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ГФОТ по штат</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расп</w:t>
            </w:r>
            <w:proofErr w:type="spellEnd"/>
            <w:proofErr w:type="gramEnd"/>
            <w:r>
              <w:rPr>
                <w:rFonts w:ascii="Times New Roman" w:hAnsi="Times New Roman" w:cs="Times New Roman"/>
                <w:sz w:val="20"/>
                <w:szCs w:val="20"/>
              </w:rPr>
              <w:t>.</w:t>
            </w:r>
          </w:p>
        </w:tc>
        <w:tc>
          <w:tcPr>
            <w:tcW w:w="898" w:type="dxa"/>
          </w:tcPr>
          <w:p w:rsidR="00BE36C1" w:rsidRPr="00BE36C1" w:rsidRDefault="00BE36C1" w:rsidP="00015FA2">
            <w:pPr>
              <w:spacing w:after="0" w:line="240" w:lineRule="auto"/>
              <w:rPr>
                <w:rFonts w:ascii="Times New Roman" w:hAnsi="Times New Roman" w:cs="Times New Roman"/>
                <w:sz w:val="20"/>
                <w:szCs w:val="20"/>
              </w:rPr>
            </w:pPr>
            <w:r w:rsidRPr="00BE36C1">
              <w:rPr>
                <w:rFonts w:ascii="Times New Roman" w:hAnsi="Times New Roman" w:cs="Times New Roman"/>
                <w:sz w:val="20"/>
                <w:szCs w:val="20"/>
              </w:rPr>
              <w:t>Факт</w:t>
            </w:r>
            <w:proofErr w:type="gramStart"/>
            <w:r w:rsidRPr="00BE36C1">
              <w:rPr>
                <w:rFonts w:ascii="Times New Roman" w:hAnsi="Times New Roman" w:cs="Times New Roman"/>
                <w:sz w:val="20"/>
                <w:szCs w:val="20"/>
              </w:rPr>
              <w:t xml:space="preserve">. </w:t>
            </w:r>
            <w:proofErr w:type="spellStart"/>
            <w:r>
              <w:rPr>
                <w:rFonts w:ascii="Times New Roman" w:hAnsi="Times New Roman" w:cs="Times New Roman"/>
                <w:sz w:val="20"/>
                <w:szCs w:val="20"/>
              </w:rPr>
              <w:t>н</w:t>
            </w:r>
            <w:r w:rsidRPr="00BE36C1">
              <w:rPr>
                <w:rFonts w:ascii="Times New Roman" w:hAnsi="Times New Roman" w:cs="Times New Roman"/>
                <w:sz w:val="20"/>
                <w:szCs w:val="20"/>
              </w:rPr>
              <w:t>ачисл</w:t>
            </w:r>
            <w:proofErr w:type="spellEnd"/>
            <w:proofErr w:type="gramEnd"/>
            <w:r w:rsidRPr="00BE36C1">
              <w:rPr>
                <w:rFonts w:ascii="Times New Roman" w:hAnsi="Times New Roman" w:cs="Times New Roman"/>
                <w:sz w:val="20"/>
                <w:szCs w:val="20"/>
              </w:rPr>
              <w:t>.</w:t>
            </w:r>
          </w:p>
        </w:tc>
      </w:tr>
      <w:tr w:rsidR="00BE36C1" w:rsidTr="00BE36C1">
        <w:tc>
          <w:tcPr>
            <w:tcW w:w="5098" w:type="dxa"/>
          </w:tcPr>
          <w:p w:rsidR="00BE36C1" w:rsidRDefault="00390D58"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w:t>
            </w:r>
            <w:r w:rsidR="00BE36C1">
              <w:rPr>
                <w:rFonts w:ascii="Times New Roman" w:hAnsi="Times New Roman" w:cs="Times New Roman"/>
                <w:sz w:val="24"/>
                <w:szCs w:val="24"/>
              </w:rPr>
              <w:t xml:space="preserve"> на оплату труда главы МО (без учета надбавки за секретность)</w:t>
            </w:r>
          </w:p>
        </w:tc>
        <w:tc>
          <w:tcPr>
            <w:tcW w:w="1276" w:type="dxa"/>
          </w:tcPr>
          <w:p w:rsidR="00BE36C1" w:rsidRDefault="00BE36C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1928,6</w:t>
            </w:r>
          </w:p>
        </w:tc>
        <w:tc>
          <w:tcPr>
            <w:tcW w:w="992" w:type="dxa"/>
          </w:tcPr>
          <w:p w:rsidR="00BE36C1" w:rsidRDefault="00BE36C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1893,3</w:t>
            </w:r>
          </w:p>
        </w:tc>
        <w:tc>
          <w:tcPr>
            <w:tcW w:w="1080" w:type="dxa"/>
          </w:tcPr>
          <w:p w:rsidR="00BE36C1" w:rsidRDefault="00EF75B4"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2651,1</w:t>
            </w:r>
          </w:p>
        </w:tc>
        <w:tc>
          <w:tcPr>
            <w:tcW w:w="898" w:type="dxa"/>
          </w:tcPr>
          <w:p w:rsidR="00BE36C1" w:rsidRDefault="00A62062"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2565,3</w:t>
            </w:r>
          </w:p>
        </w:tc>
      </w:tr>
      <w:tr w:rsidR="00BE36C1" w:rsidTr="00BE36C1">
        <w:tc>
          <w:tcPr>
            <w:tcW w:w="5098" w:type="dxa"/>
          </w:tcPr>
          <w:p w:rsidR="00BE36C1" w:rsidRDefault="00390D58"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Расхода на оплату труда</w:t>
            </w:r>
            <w:r w:rsidR="00BE36C1">
              <w:rPr>
                <w:rFonts w:ascii="Times New Roman" w:hAnsi="Times New Roman" w:cs="Times New Roman"/>
                <w:sz w:val="24"/>
                <w:szCs w:val="24"/>
              </w:rPr>
              <w:t xml:space="preserve"> председателя Думы района (без учета надбавки за секретность)</w:t>
            </w:r>
          </w:p>
        </w:tc>
        <w:tc>
          <w:tcPr>
            <w:tcW w:w="1276" w:type="dxa"/>
          </w:tcPr>
          <w:p w:rsidR="00BE36C1" w:rsidRDefault="00572B3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1185,5</w:t>
            </w:r>
          </w:p>
        </w:tc>
        <w:tc>
          <w:tcPr>
            <w:tcW w:w="992" w:type="dxa"/>
          </w:tcPr>
          <w:p w:rsidR="00BE36C1" w:rsidRDefault="00572B3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1179,6</w:t>
            </w:r>
          </w:p>
        </w:tc>
        <w:tc>
          <w:tcPr>
            <w:tcW w:w="1080" w:type="dxa"/>
          </w:tcPr>
          <w:p w:rsidR="00BE36C1" w:rsidRDefault="00A62062"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1559,7</w:t>
            </w:r>
          </w:p>
        </w:tc>
        <w:tc>
          <w:tcPr>
            <w:tcW w:w="898" w:type="dxa"/>
          </w:tcPr>
          <w:p w:rsidR="00BE36C1" w:rsidRDefault="00EC2A9A"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1559,6</w:t>
            </w:r>
          </w:p>
        </w:tc>
      </w:tr>
      <w:tr w:rsidR="00BE36C1" w:rsidTr="00BE36C1">
        <w:tc>
          <w:tcPr>
            <w:tcW w:w="5098" w:type="dxa"/>
          </w:tcPr>
          <w:p w:rsidR="00BE36C1" w:rsidRDefault="00BE36C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BE36C1" w:rsidRDefault="00572B3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p>
        </w:tc>
        <w:tc>
          <w:tcPr>
            <w:tcW w:w="992" w:type="dxa"/>
          </w:tcPr>
          <w:p w:rsidR="00BE36C1" w:rsidRDefault="00572B31"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p>
        </w:tc>
        <w:tc>
          <w:tcPr>
            <w:tcW w:w="1080" w:type="dxa"/>
          </w:tcPr>
          <w:p w:rsidR="00BE36C1" w:rsidRDefault="00390D58"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A62062">
              <w:rPr>
                <w:rFonts w:ascii="Times New Roman" w:hAnsi="Times New Roman" w:cs="Times New Roman"/>
                <w:sz w:val="24"/>
                <w:szCs w:val="24"/>
              </w:rPr>
              <w:t>8</w:t>
            </w:r>
          </w:p>
        </w:tc>
        <w:tc>
          <w:tcPr>
            <w:tcW w:w="898" w:type="dxa"/>
          </w:tcPr>
          <w:p w:rsidR="00BE36C1" w:rsidRDefault="00EC2A9A"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60,8</w:t>
            </w:r>
          </w:p>
        </w:tc>
      </w:tr>
    </w:tbl>
    <w:p w:rsidR="00A141B1" w:rsidRPr="009A67B3" w:rsidRDefault="00A141B1" w:rsidP="00015FA2">
      <w:pPr>
        <w:spacing w:after="0" w:line="240" w:lineRule="auto"/>
        <w:ind w:firstLine="567"/>
        <w:jc w:val="both"/>
        <w:rPr>
          <w:rFonts w:ascii="Times New Roman" w:hAnsi="Times New Roman" w:cs="Times New Roman"/>
          <w:sz w:val="24"/>
          <w:szCs w:val="24"/>
        </w:rPr>
      </w:pPr>
      <w:r w:rsidRPr="009A67B3">
        <w:rPr>
          <w:rFonts w:ascii="Times New Roman" w:hAnsi="Times New Roman" w:cs="Times New Roman"/>
          <w:sz w:val="24"/>
          <w:szCs w:val="24"/>
        </w:rPr>
        <w:t>Фактически расходы на денежное содержание председателя Думы начислены в пределах установленного Норматива: за 201</w:t>
      </w:r>
      <w:r w:rsidR="009A67B3" w:rsidRPr="009A67B3">
        <w:rPr>
          <w:rFonts w:ascii="Times New Roman" w:hAnsi="Times New Roman" w:cs="Times New Roman"/>
          <w:sz w:val="24"/>
          <w:szCs w:val="24"/>
        </w:rPr>
        <w:t>9</w:t>
      </w:r>
      <w:r w:rsidRPr="009A67B3">
        <w:rPr>
          <w:rFonts w:ascii="Times New Roman" w:hAnsi="Times New Roman" w:cs="Times New Roman"/>
          <w:sz w:val="24"/>
          <w:szCs w:val="24"/>
        </w:rPr>
        <w:t xml:space="preserve"> год –</w:t>
      </w:r>
      <w:r w:rsidR="009A67B3" w:rsidRPr="009A67B3">
        <w:rPr>
          <w:rFonts w:ascii="Times New Roman" w:hAnsi="Times New Roman" w:cs="Times New Roman"/>
          <w:sz w:val="24"/>
          <w:szCs w:val="24"/>
        </w:rPr>
        <w:t>62,3</w:t>
      </w:r>
      <w:r w:rsidRPr="009A67B3">
        <w:rPr>
          <w:rFonts w:ascii="Times New Roman" w:hAnsi="Times New Roman" w:cs="Times New Roman"/>
          <w:sz w:val="24"/>
          <w:szCs w:val="24"/>
        </w:rPr>
        <w:t>%, за 20</w:t>
      </w:r>
      <w:r w:rsidR="009A67B3" w:rsidRPr="009A67B3">
        <w:rPr>
          <w:rFonts w:ascii="Times New Roman" w:hAnsi="Times New Roman" w:cs="Times New Roman"/>
          <w:sz w:val="24"/>
          <w:szCs w:val="24"/>
        </w:rPr>
        <w:t>20</w:t>
      </w:r>
      <w:r w:rsidRPr="009A67B3">
        <w:rPr>
          <w:rFonts w:ascii="Times New Roman" w:hAnsi="Times New Roman" w:cs="Times New Roman"/>
          <w:sz w:val="24"/>
          <w:szCs w:val="24"/>
        </w:rPr>
        <w:t xml:space="preserve"> год – 6</w:t>
      </w:r>
      <w:r w:rsidR="00EC2A9A">
        <w:rPr>
          <w:rFonts w:ascii="Times New Roman" w:hAnsi="Times New Roman" w:cs="Times New Roman"/>
          <w:sz w:val="24"/>
          <w:szCs w:val="24"/>
        </w:rPr>
        <w:t>0,8</w:t>
      </w:r>
      <w:r w:rsidRPr="009A67B3">
        <w:rPr>
          <w:rFonts w:ascii="Times New Roman" w:hAnsi="Times New Roman" w:cs="Times New Roman"/>
          <w:sz w:val="24"/>
          <w:szCs w:val="24"/>
        </w:rPr>
        <w:t>%.</w:t>
      </w:r>
    </w:p>
    <w:p w:rsidR="00A141B1" w:rsidRDefault="00A141B1" w:rsidP="00015FA2">
      <w:pPr>
        <w:spacing w:after="0" w:line="240" w:lineRule="auto"/>
        <w:ind w:firstLine="567"/>
        <w:jc w:val="center"/>
        <w:rPr>
          <w:rFonts w:ascii="Times New Roman" w:hAnsi="Times New Roman" w:cs="Times New Roman"/>
          <w:b/>
          <w:sz w:val="24"/>
          <w:szCs w:val="24"/>
        </w:rPr>
      </w:pPr>
    </w:p>
    <w:p w:rsidR="00C1650E" w:rsidRDefault="00CA6065" w:rsidP="00015F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w:t>
      </w:r>
      <w:r w:rsidR="00C1650E">
        <w:rPr>
          <w:rFonts w:ascii="Times New Roman" w:hAnsi="Times New Roman" w:cs="Times New Roman"/>
          <w:b/>
          <w:sz w:val="24"/>
          <w:szCs w:val="24"/>
        </w:rPr>
        <w:t>.</w:t>
      </w:r>
      <w:r w:rsidR="00C36697">
        <w:rPr>
          <w:rFonts w:ascii="Times New Roman" w:hAnsi="Times New Roman" w:cs="Times New Roman"/>
          <w:b/>
          <w:sz w:val="24"/>
          <w:szCs w:val="24"/>
        </w:rPr>
        <w:t>Анализ</w:t>
      </w:r>
      <w:r w:rsidR="00C1650E">
        <w:rPr>
          <w:rFonts w:ascii="Times New Roman" w:hAnsi="Times New Roman" w:cs="Times New Roman"/>
          <w:b/>
          <w:sz w:val="24"/>
          <w:szCs w:val="24"/>
        </w:rPr>
        <w:t xml:space="preserve"> объема средств на выплату процентной надбавки к заработной плате выборным </w:t>
      </w:r>
      <w:r w:rsidR="004D1416">
        <w:rPr>
          <w:rFonts w:ascii="Times New Roman" w:hAnsi="Times New Roman" w:cs="Times New Roman"/>
          <w:b/>
          <w:sz w:val="24"/>
          <w:szCs w:val="24"/>
        </w:rPr>
        <w:t>должностным лицам за работу со сведениями, составляющими государственную тайну.</w:t>
      </w:r>
    </w:p>
    <w:p w:rsidR="005A7952" w:rsidRDefault="004E0D14"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w:t>
      </w:r>
      <w:r w:rsidRPr="004769CE">
        <w:rPr>
          <w:rFonts w:ascii="Times New Roman" w:hAnsi="Times New Roman" w:cs="Times New Roman"/>
          <w:sz w:val="24"/>
          <w:szCs w:val="24"/>
        </w:rPr>
        <w:t xml:space="preserve"> статьи 4 Закона РФ от 21.07.1993 № 5485-1 «О государственной тайне», полномочия по обеспечению защиты государственной тайны возникают у органов местного самоуправления в случае, если они получают или производят в установленном порядке сведения, составляющие государственную тайну. В соответствии с Федеральным законом от № 131-ФЗ «Об общих принципах организации местного самоуправления в Российской Федераци</w:t>
      </w:r>
      <w:r>
        <w:rPr>
          <w:rFonts w:ascii="Times New Roman" w:hAnsi="Times New Roman" w:cs="Times New Roman"/>
          <w:sz w:val="24"/>
          <w:szCs w:val="24"/>
        </w:rPr>
        <w:t xml:space="preserve">и» к вопросам местного значения </w:t>
      </w:r>
      <w:r w:rsidRPr="00764309">
        <w:rPr>
          <w:rFonts w:ascii="Times New Roman" w:hAnsi="Times New Roman" w:cs="Times New Roman"/>
          <w:b/>
          <w:sz w:val="24"/>
          <w:szCs w:val="24"/>
        </w:rPr>
        <w:t>муниципального района</w:t>
      </w:r>
      <w:r>
        <w:rPr>
          <w:rFonts w:ascii="Times New Roman" w:hAnsi="Times New Roman" w:cs="Times New Roman"/>
          <w:sz w:val="24"/>
          <w:szCs w:val="24"/>
        </w:rPr>
        <w:t xml:space="preserve"> </w:t>
      </w:r>
      <w:r w:rsidRPr="004769CE">
        <w:rPr>
          <w:rFonts w:ascii="Times New Roman" w:hAnsi="Times New Roman" w:cs="Times New Roman"/>
          <w:sz w:val="24"/>
          <w:szCs w:val="24"/>
        </w:rPr>
        <w:t>относится организация и осуществление мероприятий по мобилизационной подготовке</w:t>
      </w:r>
      <w:r>
        <w:rPr>
          <w:rFonts w:ascii="Times New Roman" w:hAnsi="Times New Roman" w:cs="Times New Roman"/>
          <w:sz w:val="24"/>
          <w:szCs w:val="24"/>
        </w:rPr>
        <w:t xml:space="preserve"> муниципальных предприятий и учреждений находящихся на территории муниципального района</w:t>
      </w:r>
      <w:r w:rsidRPr="004769CE">
        <w:rPr>
          <w:rFonts w:ascii="Times New Roman" w:hAnsi="Times New Roman" w:cs="Times New Roman"/>
          <w:sz w:val="24"/>
          <w:szCs w:val="24"/>
        </w:rPr>
        <w:t xml:space="preserve">.  Поэтому </w:t>
      </w:r>
      <w:r w:rsidR="00150DAD">
        <w:rPr>
          <w:rFonts w:ascii="Times New Roman" w:hAnsi="Times New Roman" w:cs="Times New Roman"/>
          <w:sz w:val="24"/>
          <w:szCs w:val="24"/>
        </w:rPr>
        <w:t>в</w:t>
      </w:r>
      <w:r w:rsidRPr="004769CE">
        <w:rPr>
          <w:rFonts w:ascii="Times New Roman" w:hAnsi="Times New Roman" w:cs="Times New Roman"/>
          <w:sz w:val="24"/>
          <w:szCs w:val="24"/>
        </w:rPr>
        <w:t xml:space="preserve">озникает обязанность по защите государственной тайны, и, следовательно, обязанность по выплате надбавок сотрудникам, работающим со сведениями, составляющими государственную тайну. </w:t>
      </w:r>
    </w:p>
    <w:p w:rsidR="007E69D5" w:rsidRPr="007E69D5" w:rsidRDefault="004E0D14" w:rsidP="00015FA2">
      <w:pPr>
        <w:shd w:val="clear" w:color="auto" w:fill="FFFFFF"/>
        <w:spacing w:after="0" w:line="240" w:lineRule="auto"/>
        <w:ind w:firstLine="426"/>
        <w:jc w:val="both"/>
        <w:rPr>
          <w:rFonts w:ascii="Times New Roman" w:hAnsi="Times New Roman" w:cs="Times New Roman"/>
          <w:b/>
          <w:sz w:val="24"/>
          <w:szCs w:val="24"/>
        </w:rPr>
      </w:pPr>
      <w:r w:rsidRPr="004769CE">
        <w:rPr>
          <w:rFonts w:ascii="Times New Roman" w:hAnsi="Times New Roman" w:cs="Times New Roman"/>
          <w:sz w:val="24"/>
          <w:szCs w:val="24"/>
        </w:rPr>
        <w:t xml:space="preserve"> </w:t>
      </w:r>
      <w:r w:rsidR="000D1804">
        <w:rPr>
          <w:rFonts w:ascii="Times New Roman" w:hAnsi="Times New Roman" w:cs="Times New Roman"/>
          <w:sz w:val="24"/>
          <w:szCs w:val="24"/>
        </w:rPr>
        <w:t xml:space="preserve">Порядок выплаты данных надбавок регламентирован </w:t>
      </w:r>
      <w:r w:rsidR="005A7952">
        <w:rPr>
          <w:rFonts w:ascii="Times New Roman" w:hAnsi="Times New Roman" w:cs="Times New Roman"/>
          <w:sz w:val="24"/>
          <w:szCs w:val="24"/>
        </w:rPr>
        <w:t>приказом Министерства здравоохранения и социального развития РФ от 19.05.2011г. №</w:t>
      </w:r>
      <w:r w:rsidR="00FB4FD1">
        <w:rPr>
          <w:rFonts w:ascii="Times New Roman" w:hAnsi="Times New Roman" w:cs="Times New Roman"/>
          <w:sz w:val="24"/>
          <w:szCs w:val="24"/>
        </w:rPr>
        <w:t xml:space="preserve"> </w:t>
      </w:r>
      <w:r w:rsidR="005A7952">
        <w:rPr>
          <w:rFonts w:ascii="Times New Roman" w:hAnsi="Times New Roman" w:cs="Times New Roman"/>
          <w:sz w:val="24"/>
          <w:szCs w:val="24"/>
        </w:rPr>
        <w:t>408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r w:rsidR="00CC2C83">
        <w:rPr>
          <w:rFonts w:ascii="Times New Roman" w:hAnsi="Times New Roman" w:cs="Times New Roman"/>
          <w:sz w:val="24"/>
          <w:szCs w:val="24"/>
        </w:rPr>
        <w:t xml:space="preserve"> (далее- </w:t>
      </w:r>
      <w:r w:rsidR="006B7473">
        <w:rPr>
          <w:rFonts w:ascii="Times New Roman" w:hAnsi="Times New Roman" w:cs="Times New Roman"/>
          <w:sz w:val="24"/>
          <w:szCs w:val="24"/>
        </w:rPr>
        <w:t>П</w:t>
      </w:r>
      <w:r w:rsidR="00CC2C83">
        <w:rPr>
          <w:rFonts w:ascii="Times New Roman" w:hAnsi="Times New Roman" w:cs="Times New Roman"/>
          <w:sz w:val="24"/>
          <w:szCs w:val="24"/>
        </w:rPr>
        <w:t>риказ №408н.)</w:t>
      </w:r>
      <w:r w:rsidR="006B7473">
        <w:rPr>
          <w:rFonts w:ascii="Times New Roman" w:hAnsi="Times New Roman" w:cs="Times New Roman"/>
          <w:sz w:val="24"/>
          <w:szCs w:val="24"/>
        </w:rPr>
        <w:t>. Приказом</w:t>
      </w:r>
      <w:r w:rsidR="00714725">
        <w:rPr>
          <w:rFonts w:ascii="Times New Roman" w:hAnsi="Times New Roman" w:cs="Times New Roman"/>
          <w:sz w:val="24"/>
          <w:szCs w:val="24"/>
        </w:rPr>
        <w:t xml:space="preserve"> №</w:t>
      </w:r>
      <w:r w:rsidR="00FB4FD1">
        <w:rPr>
          <w:rFonts w:ascii="Times New Roman" w:hAnsi="Times New Roman" w:cs="Times New Roman"/>
          <w:sz w:val="24"/>
          <w:szCs w:val="24"/>
        </w:rPr>
        <w:t xml:space="preserve"> </w:t>
      </w:r>
      <w:r w:rsidR="00714725">
        <w:rPr>
          <w:rFonts w:ascii="Times New Roman" w:hAnsi="Times New Roman" w:cs="Times New Roman"/>
          <w:sz w:val="24"/>
          <w:szCs w:val="24"/>
        </w:rPr>
        <w:t>408</w:t>
      </w:r>
      <w:r w:rsidR="00FB4FD1">
        <w:rPr>
          <w:rFonts w:ascii="Times New Roman" w:hAnsi="Times New Roman" w:cs="Times New Roman"/>
          <w:sz w:val="24"/>
          <w:szCs w:val="24"/>
        </w:rPr>
        <w:t>н</w:t>
      </w:r>
      <w:r w:rsidR="006B7473">
        <w:rPr>
          <w:rFonts w:ascii="Times New Roman" w:hAnsi="Times New Roman" w:cs="Times New Roman"/>
          <w:sz w:val="24"/>
          <w:szCs w:val="24"/>
        </w:rPr>
        <w:t xml:space="preserve"> определено, что </w:t>
      </w:r>
      <w:r w:rsidR="003F00F0">
        <w:rPr>
          <w:rFonts w:ascii="Times New Roman" w:hAnsi="Times New Roman" w:cs="Times New Roman"/>
          <w:sz w:val="24"/>
          <w:szCs w:val="24"/>
        </w:rPr>
        <w:t xml:space="preserve">допущенными к государственной тайне считаются граждане, которым в установленном порядке </w:t>
      </w:r>
      <w:r w:rsidR="000B2269">
        <w:rPr>
          <w:rFonts w:ascii="Times New Roman" w:hAnsi="Times New Roman" w:cs="Times New Roman"/>
          <w:sz w:val="24"/>
          <w:szCs w:val="24"/>
        </w:rPr>
        <w:t>оформлен</w:t>
      </w:r>
      <w:r w:rsidR="003F00F0">
        <w:rPr>
          <w:rFonts w:ascii="Times New Roman" w:hAnsi="Times New Roman" w:cs="Times New Roman"/>
          <w:sz w:val="24"/>
          <w:szCs w:val="24"/>
        </w:rPr>
        <w:t xml:space="preserve"> допуск к сведениям, составляющим государственную тайну, соответствующей степени секретности и </w:t>
      </w:r>
      <w:r w:rsidR="002F18BE">
        <w:rPr>
          <w:rFonts w:ascii="Times New Roman" w:hAnsi="Times New Roman" w:cs="Times New Roman"/>
          <w:sz w:val="24"/>
          <w:szCs w:val="24"/>
        </w:rPr>
        <w:t>на которых решением руководителя органа местного самоуправления возложена обязанность работать со сведениями составляющими</w:t>
      </w:r>
      <w:r w:rsidR="00D37C2A">
        <w:rPr>
          <w:rFonts w:ascii="Times New Roman" w:hAnsi="Times New Roman" w:cs="Times New Roman"/>
          <w:sz w:val="24"/>
          <w:szCs w:val="24"/>
        </w:rPr>
        <w:t xml:space="preserve"> государственную тайну, установленная должностными обязанностями.</w:t>
      </w:r>
      <w:r w:rsidR="00B403D3">
        <w:rPr>
          <w:rFonts w:ascii="Times New Roman" w:hAnsi="Times New Roman" w:cs="Times New Roman"/>
          <w:sz w:val="24"/>
          <w:szCs w:val="24"/>
        </w:rPr>
        <w:t xml:space="preserve"> </w:t>
      </w:r>
    </w:p>
    <w:p w:rsidR="00B403D3" w:rsidRDefault="00B403D3"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Мэру МО Куйтунский район указанная надбавка установлена с 1 апреля 2019г. в размере 30%, с 1 января 2020г.</w:t>
      </w:r>
      <w:r w:rsidR="00390D58">
        <w:rPr>
          <w:rFonts w:ascii="Times New Roman" w:hAnsi="Times New Roman" w:cs="Times New Roman"/>
          <w:sz w:val="24"/>
          <w:szCs w:val="24"/>
        </w:rPr>
        <w:t xml:space="preserve"> – 50 % на основании распоряжений</w:t>
      </w:r>
      <w:r>
        <w:rPr>
          <w:rFonts w:ascii="Times New Roman" w:hAnsi="Times New Roman" w:cs="Times New Roman"/>
          <w:sz w:val="24"/>
          <w:szCs w:val="24"/>
        </w:rPr>
        <w:t xml:space="preserve"> </w:t>
      </w:r>
      <w:r w:rsidR="005C3C24">
        <w:rPr>
          <w:rFonts w:ascii="Times New Roman" w:hAnsi="Times New Roman" w:cs="Times New Roman"/>
          <w:sz w:val="24"/>
          <w:szCs w:val="24"/>
        </w:rPr>
        <w:t>мэра</w:t>
      </w:r>
      <w:r>
        <w:rPr>
          <w:rFonts w:ascii="Times New Roman" w:hAnsi="Times New Roman" w:cs="Times New Roman"/>
          <w:sz w:val="24"/>
          <w:szCs w:val="24"/>
        </w:rPr>
        <w:t xml:space="preserve"> МО Куйтунский район </w:t>
      </w:r>
      <w:r w:rsidR="00390D58">
        <w:rPr>
          <w:rFonts w:ascii="Times New Roman" w:hAnsi="Times New Roman" w:cs="Times New Roman"/>
          <w:sz w:val="24"/>
          <w:szCs w:val="24"/>
        </w:rPr>
        <w:t xml:space="preserve">от 23.04.2019г. № 11дсп и от 27.12.2019г. №31дсп </w:t>
      </w:r>
      <w:r>
        <w:rPr>
          <w:rFonts w:ascii="Times New Roman" w:hAnsi="Times New Roman" w:cs="Times New Roman"/>
          <w:sz w:val="24"/>
          <w:szCs w:val="24"/>
        </w:rPr>
        <w:t>«О надбавке к должностному окладу за работу со сведениями, составляющими государственную тайну» соответственно.</w:t>
      </w:r>
    </w:p>
    <w:p w:rsidR="007F4186" w:rsidRDefault="007F4186"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Фактическое начисление надбавки за работу со сведениями, составляющими государственную тайну</w:t>
      </w:r>
      <w:r w:rsidR="00390D58">
        <w:rPr>
          <w:rFonts w:ascii="Times New Roman" w:hAnsi="Times New Roman" w:cs="Times New Roman"/>
          <w:sz w:val="24"/>
          <w:szCs w:val="24"/>
        </w:rPr>
        <w:t>,</w:t>
      </w:r>
      <w:r>
        <w:rPr>
          <w:rFonts w:ascii="Times New Roman" w:hAnsi="Times New Roman" w:cs="Times New Roman"/>
          <w:sz w:val="24"/>
          <w:szCs w:val="24"/>
        </w:rPr>
        <w:t xml:space="preserve"> мэру МО Куйтунский район составило: за 2019 год в сумме 32,4 тыс. руб., за 2020 год – 106,8 тыс. руб. </w:t>
      </w:r>
      <w:r w:rsidR="00390D58">
        <w:rPr>
          <w:rFonts w:ascii="Times New Roman" w:hAnsi="Times New Roman" w:cs="Times New Roman"/>
          <w:sz w:val="24"/>
          <w:szCs w:val="24"/>
        </w:rPr>
        <w:t xml:space="preserve"> </w:t>
      </w:r>
    </w:p>
    <w:p w:rsidR="00C04863" w:rsidRDefault="00C04863"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Председателю Думы МО Куйтунский район</w:t>
      </w:r>
      <w:r w:rsidRPr="00C04863">
        <w:rPr>
          <w:rFonts w:ascii="Times New Roman" w:hAnsi="Times New Roman" w:cs="Times New Roman"/>
          <w:sz w:val="24"/>
          <w:szCs w:val="24"/>
        </w:rPr>
        <w:t xml:space="preserve"> </w:t>
      </w:r>
      <w:r>
        <w:rPr>
          <w:rFonts w:ascii="Times New Roman" w:hAnsi="Times New Roman" w:cs="Times New Roman"/>
          <w:sz w:val="24"/>
          <w:szCs w:val="24"/>
        </w:rPr>
        <w:t xml:space="preserve">в 2019-2020 годах выплата процентной надбавки к должностному окладу за работу со сведениями, составляющими </w:t>
      </w:r>
      <w:r>
        <w:rPr>
          <w:rFonts w:ascii="Times New Roman" w:hAnsi="Times New Roman" w:cs="Times New Roman"/>
          <w:sz w:val="24"/>
          <w:szCs w:val="24"/>
        </w:rPr>
        <w:lastRenderedPageBreak/>
        <w:t>государственную тайну в размере 10 % установлена распоряжением мэра МО Куйтунский район от 13.10.2014г. №13дсп и от 16.01.2020г. №1дсп соответственно.</w:t>
      </w:r>
    </w:p>
    <w:p w:rsidR="00C04863" w:rsidRDefault="00C04863"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Фактическое начисление надбавки за работу со сведениями, составляющими государственную тайну председателю Думы МО Куйтунский район составило: за 2019 год в сумме 32,4 тыс. руб., за 2020 год – 106,8 тыс. руб.</w:t>
      </w:r>
    </w:p>
    <w:p w:rsidR="001C4153" w:rsidRDefault="00C01930"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Приказом</w:t>
      </w:r>
      <w:r w:rsidR="00FD5AD7">
        <w:rPr>
          <w:rFonts w:ascii="Times New Roman" w:hAnsi="Times New Roman" w:cs="Times New Roman"/>
          <w:sz w:val="24"/>
          <w:szCs w:val="24"/>
        </w:rPr>
        <w:t xml:space="preserve"> № 408н</w:t>
      </w:r>
      <w:r>
        <w:rPr>
          <w:rFonts w:ascii="Times New Roman" w:hAnsi="Times New Roman" w:cs="Times New Roman"/>
          <w:sz w:val="24"/>
          <w:szCs w:val="24"/>
        </w:rPr>
        <w:t xml:space="preserve"> разъясняется, что</w:t>
      </w:r>
      <w:r w:rsidR="00FD5AD7">
        <w:rPr>
          <w:rFonts w:ascii="Times New Roman" w:hAnsi="Times New Roman" w:cs="Times New Roman"/>
          <w:sz w:val="24"/>
          <w:szCs w:val="24"/>
        </w:rPr>
        <w:t xml:space="preserve"> выплата процентных надбавок за работу со сведениями,</w:t>
      </w:r>
      <w:r w:rsidR="00FD5AD7" w:rsidRPr="00B403D3">
        <w:rPr>
          <w:rFonts w:ascii="Times New Roman" w:hAnsi="Times New Roman" w:cs="Times New Roman"/>
          <w:sz w:val="24"/>
          <w:szCs w:val="24"/>
        </w:rPr>
        <w:t xml:space="preserve"> </w:t>
      </w:r>
      <w:r w:rsidR="00FD5AD7">
        <w:rPr>
          <w:rFonts w:ascii="Times New Roman" w:hAnsi="Times New Roman" w:cs="Times New Roman"/>
          <w:sz w:val="24"/>
          <w:szCs w:val="24"/>
        </w:rPr>
        <w:t>составляющими государственную тайну, производится с момента письменного оформления соответствующего решения (приказа, распоряжения, указания) руководителя органа местного самоуправления</w:t>
      </w:r>
      <w:r w:rsidR="00FD5AD7" w:rsidRPr="007E69D5">
        <w:rPr>
          <w:rFonts w:ascii="Times New Roman" w:hAnsi="Times New Roman" w:cs="Times New Roman"/>
          <w:sz w:val="24"/>
          <w:szCs w:val="24"/>
        </w:rPr>
        <w:t xml:space="preserve">. В распорядительном акте должны быть указаны должность гражданина, его фамилия, имя, отчество, </w:t>
      </w:r>
      <w:r w:rsidR="00FD5AD7" w:rsidRPr="007E69D5">
        <w:rPr>
          <w:rFonts w:ascii="Times New Roman" w:hAnsi="Times New Roman" w:cs="Times New Roman"/>
          <w:b/>
          <w:sz w:val="24"/>
          <w:szCs w:val="24"/>
        </w:rPr>
        <w:t>дата оформления и номер допуска к сведениям, составляющим государственную тайну,</w:t>
      </w:r>
      <w:r w:rsidR="00FD5AD7" w:rsidRPr="007E69D5">
        <w:rPr>
          <w:rFonts w:ascii="Times New Roman" w:hAnsi="Times New Roman" w:cs="Times New Roman"/>
          <w:sz w:val="24"/>
          <w:szCs w:val="24"/>
        </w:rPr>
        <w:t xml:space="preserve"> размер устанавливаемой процентной надбавки. </w:t>
      </w:r>
      <w:r w:rsidR="00FD5AD7" w:rsidRPr="00025444">
        <w:rPr>
          <w:rFonts w:ascii="Times New Roman" w:hAnsi="Times New Roman" w:cs="Times New Roman"/>
          <w:sz w:val="24"/>
          <w:szCs w:val="24"/>
          <w:u w:val="single"/>
        </w:rPr>
        <w:t>Распорядительный акт по установлению надбавок за работу со сведениями, составляющими государственную тайну</w:t>
      </w:r>
      <w:r w:rsidR="00FD5AD7" w:rsidRPr="007E69D5">
        <w:rPr>
          <w:rFonts w:ascii="Times New Roman" w:hAnsi="Times New Roman" w:cs="Times New Roman"/>
          <w:sz w:val="24"/>
          <w:szCs w:val="24"/>
        </w:rPr>
        <w:t xml:space="preserve">, </w:t>
      </w:r>
      <w:r w:rsidR="00FD5AD7">
        <w:rPr>
          <w:rFonts w:ascii="Times New Roman" w:hAnsi="Times New Roman" w:cs="Times New Roman"/>
          <w:b/>
          <w:sz w:val="24"/>
          <w:szCs w:val="24"/>
        </w:rPr>
        <w:t>издается н</w:t>
      </w:r>
      <w:r w:rsidR="00FD5AD7" w:rsidRPr="007E69D5">
        <w:rPr>
          <w:rFonts w:ascii="Times New Roman" w:hAnsi="Times New Roman" w:cs="Times New Roman"/>
          <w:b/>
          <w:sz w:val="24"/>
          <w:szCs w:val="24"/>
        </w:rPr>
        <w:t>е реже одного раза в год.</w:t>
      </w:r>
    </w:p>
    <w:p w:rsidR="00DF64F9" w:rsidRDefault="00FD5AD7" w:rsidP="00015FA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E4F3C">
        <w:rPr>
          <w:rFonts w:ascii="Times New Roman" w:eastAsia="Times New Roman" w:hAnsi="Times New Roman" w:cs="Times New Roman"/>
          <w:b/>
          <w:sz w:val="24"/>
          <w:szCs w:val="24"/>
          <w:lang w:eastAsia="ru-RU"/>
        </w:rPr>
        <w:t>Однако, распоряжени</w:t>
      </w:r>
      <w:r>
        <w:rPr>
          <w:rFonts w:ascii="Times New Roman" w:eastAsia="Times New Roman" w:hAnsi="Times New Roman" w:cs="Times New Roman"/>
          <w:b/>
          <w:sz w:val="24"/>
          <w:szCs w:val="24"/>
          <w:lang w:eastAsia="ru-RU"/>
        </w:rPr>
        <w:t>я</w:t>
      </w:r>
      <w:r w:rsidRPr="000E4F3C">
        <w:rPr>
          <w:rFonts w:ascii="Times New Roman" w:eastAsia="Times New Roman" w:hAnsi="Times New Roman" w:cs="Times New Roman"/>
          <w:b/>
          <w:sz w:val="24"/>
          <w:szCs w:val="24"/>
          <w:lang w:eastAsia="ru-RU"/>
        </w:rPr>
        <w:t xml:space="preserve"> мэра</w:t>
      </w:r>
      <w:r w:rsidR="00C04863">
        <w:rPr>
          <w:rFonts w:ascii="Times New Roman" w:eastAsia="Times New Roman" w:hAnsi="Times New Roman" w:cs="Times New Roman"/>
          <w:b/>
          <w:sz w:val="24"/>
          <w:szCs w:val="24"/>
          <w:lang w:eastAsia="ru-RU"/>
        </w:rPr>
        <w:t xml:space="preserve"> не содержат </w:t>
      </w:r>
      <w:r w:rsidR="00390D58">
        <w:rPr>
          <w:rFonts w:ascii="Times New Roman" w:eastAsia="Times New Roman" w:hAnsi="Times New Roman" w:cs="Times New Roman"/>
          <w:b/>
          <w:sz w:val="24"/>
          <w:szCs w:val="24"/>
          <w:lang w:eastAsia="ru-RU"/>
        </w:rPr>
        <w:t xml:space="preserve">информации о дате </w:t>
      </w:r>
      <w:r w:rsidR="00C04863">
        <w:rPr>
          <w:rFonts w:ascii="Times New Roman" w:eastAsia="Times New Roman" w:hAnsi="Times New Roman" w:cs="Times New Roman"/>
          <w:b/>
          <w:sz w:val="24"/>
          <w:szCs w:val="24"/>
          <w:lang w:eastAsia="ru-RU"/>
        </w:rPr>
        <w:t>оформления и номер</w:t>
      </w:r>
      <w:r w:rsidR="00A867EF">
        <w:rPr>
          <w:rFonts w:ascii="Times New Roman" w:eastAsia="Times New Roman" w:hAnsi="Times New Roman" w:cs="Times New Roman"/>
          <w:b/>
          <w:sz w:val="24"/>
          <w:szCs w:val="24"/>
          <w:lang w:eastAsia="ru-RU"/>
        </w:rPr>
        <w:t>е</w:t>
      </w:r>
      <w:r w:rsidR="00C04863">
        <w:rPr>
          <w:rFonts w:ascii="Times New Roman" w:eastAsia="Times New Roman" w:hAnsi="Times New Roman" w:cs="Times New Roman"/>
          <w:b/>
          <w:sz w:val="24"/>
          <w:szCs w:val="24"/>
          <w:lang w:eastAsia="ru-RU"/>
        </w:rPr>
        <w:t xml:space="preserve"> допуска к сведениям, сос</w:t>
      </w:r>
      <w:r w:rsidR="00962E96">
        <w:rPr>
          <w:rFonts w:ascii="Times New Roman" w:eastAsia="Times New Roman" w:hAnsi="Times New Roman" w:cs="Times New Roman"/>
          <w:b/>
          <w:sz w:val="24"/>
          <w:szCs w:val="24"/>
          <w:lang w:eastAsia="ru-RU"/>
        </w:rPr>
        <w:t>тавляющим государственную тайну, выплата надбавки председателю Думы</w:t>
      </w:r>
      <w:r w:rsidR="004256F3">
        <w:rPr>
          <w:rFonts w:ascii="Times New Roman" w:eastAsia="Times New Roman" w:hAnsi="Times New Roman" w:cs="Times New Roman"/>
          <w:b/>
          <w:sz w:val="24"/>
          <w:szCs w:val="24"/>
          <w:lang w:eastAsia="ru-RU"/>
        </w:rPr>
        <w:t xml:space="preserve"> МО Куйтунский район</w:t>
      </w:r>
      <w:r w:rsidR="00962E96">
        <w:rPr>
          <w:rFonts w:ascii="Times New Roman" w:eastAsia="Times New Roman" w:hAnsi="Times New Roman" w:cs="Times New Roman"/>
          <w:b/>
          <w:sz w:val="24"/>
          <w:szCs w:val="24"/>
          <w:lang w:eastAsia="ru-RU"/>
        </w:rPr>
        <w:t xml:space="preserve"> в 2019 году производилась на основании распоряжения</w:t>
      </w:r>
      <w:r w:rsidR="000F77A1">
        <w:rPr>
          <w:rFonts w:ascii="Times New Roman" w:eastAsia="Times New Roman" w:hAnsi="Times New Roman" w:cs="Times New Roman"/>
          <w:b/>
          <w:sz w:val="24"/>
          <w:szCs w:val="24"/>
          <w:lang w:eastAsia="ru-RU"/>
        </w:rPr>
        <w:t>,</w:t>
      </w:r>
      <w:r w:rsidR="00962E96">
        <w:rPr>
          <w:rFonts w:ascii="Times New Roman" w:eastAsia="Times New Roman" w:hAnsi="Times New Roman" w:cs="Times New Roman"/>
          <w:b/>
          <w:sz w:val="24"/>
          <w:szCs w:val="24"/>
          <w:lang w:eastAsia="ru-RU"/>
        </w:rPr>
        <w:t xml:space="preserve"> изданного в 2014 году</w:t>
      </w:r>
      <w:r w:rsidR="00DF64F9">
        <w:rPr>
          <w:rFonts w:ascii="Times New Roman" w:eastAsia="Times New Roman" w:hAnsi="Times New Roman" w:cs="Times New Roman"/>
          <w:b/>
          <w:sz w:val="24"/>
          <w:szCs w:val="24"/>
          <w:lang w:eastAsia="ru-RU"/>
        </w:rPr>
        <w:t>.</w:t>
      </w:r>
      <w:r w:rsidR="000F77A1">
        <w:rPr>
          <w:rFonts w:ascii="Times New Roman" w:eastAsia="Times New Roman" w:hAnsi="Times New Roman" w:cs="Times New Roman"/>
          <w:b/>
          <w:sz w:val="24"/>
          <w:szCs w:val="24"/>
          <w:lang w:eastAsia="ru-RU"/>
        </w:rPr>
        <w:t xml:space="preserve"> Объем средств, выплаченных в 2019 году </w:t>
      </w:r>
      <w:r w:rsidR="00DF64F9">
        <w:rPr>
          <w:rFonts w:ascii="Times New Roman" w:eastAsia="Times New Roman" w:hAnsi="Times New Roman" w:cs="Times New Roman"/>
          <w:b/>
          <w:sz w:val="24"/>
          <w:szCs w:val="24"/>
          <w:lang w:eastAsia="ru-RU"/>
        </w:rPr>
        <w:t>при отсутствии надлежаще оформлен</w:t>
      </w:r>
      <w:r w:rsidR="000F77A1">
        <w:rPr>
          <w:rFonts w:ascii="Times New Roman" w:eastAsia="Times New Roman" w:hAnsi="Times New Roman" w:cs="Times New Roman"/>
          <w:b/>
          <w:sz w:val="24"/>
          <w:szCs w:val="24"/>
          <w:lang w:eastAsia="ru-RU"/>
        </w:rPr>
        <w:t>ных распорядительных документов, составил 32,4 тыс. руб.</w:t>
      </w:r>
    </w:p>
    <w:p w:rsidR="00CB7AD1" w:rsidRDefault="00CB7AD1" w:rsidP="00015FA2">
      <w:pPr>
        <w:autoSpaceDE w:val="0"/>
        <w:autoSpaceDN w:val="0"/>
        <w:adjustRightInd w:val="0"/>
        <w:spacing w:after="0" w:line="240" w:lineRule="auto"/>
        <w:jc w:val="center"/>
        <w:rPr>
          <w:rFonts w:ascii="Times New Roman" w:hAnsi="Times New Roman" w:cs="Times New Roman"/>
          <w:b/>
          <w:bCs/>
          <w:color w:val="000000"/>
          <w:sz w:val="24"/>
          <w:szCs w:val="24"/>
        </w:rPr>
      </w:pPr>
    </w:p>
    <w:p w:rsidR="000B14A8" w:rsidRDefault="00CA6065" w:rsidP="00015FA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4D1416">
        <w:rPr>
          <w:rFonts w:ascii="Times New Roman" w:hAnsi="Times New Roman" w:cs="Times New Roman"/>
          <w:b/>
          <w:bCs/>
          <w:color w:val="000000"/>
          <w:sz w:val="24"/>
          <w:szCs w:val="24"/>
        </w:rPr>
        <w:t xml:space="preserve">. </w:t>
      </w:r>
      <w:r w:rsidR="000B14A8" w:rsidRPr="000B14A8">
        <w:rPr>
          <w:rFonts w:ascii="Times New Roman" w:hAnsi="Times New Roman" w:cs="Times New Roman"/>
          <w:b/>
          <w:bCs/>
          <w:color w:val="000000"/>
          <w:sz w:val="24"/>
          <w:szCs w:val="24"/>
        </w:rPr>
        <w:t xml:space="preserve">Анализ </w:t>
      </w:r>
      <w:r w:rsidR="0039282B">
        <w:rPr>
          <w:rFonts w:ascii="Times New Roman" w:hAnsi="Times New Roman" w:cs="Times New Roman"/>
          <w:b/>
          <w:bCs/>
          <w:color w:val="000000"/>
          <w:sz w:val="24"/>
          <w:szCs w:val="24"/>
        </w:rPr>
        <w:t xml:space="preserve">формирования </w:t>
      </w:r>
      <w:r w:rsidR="000B14A8" w:rsidRPr="000B14A8">
        <w:rPr>
          <w:rFonts w:ascii="Times New Roman" w:hAnsi="Times New Roman" w:cs="Times New Roman"/>
          <w:b/>
          <w:bCs/>
          <w:color w:val="000000"/>
          <w:sz w:val="24"/>
          <w:szCs w:val="24"/>
        </w:rPr>
        <w:t>расходов на оплату муниципальных служащих</w:t>
      </w:r>
      <w:r w:rsidR="0039282B">
        <w:rPr>
          <w:rFonts w:ascii="Times New Roman" w:hAnsi="Times New Roman" w:cs="Times New Roman"/>
          <w:b/>
          <w:bCs/>
          <w:color w:val="000000"/>
          <w:sz w:val="24"/>
          <w:szCs w:val="24"/>
        </w:rPr>
        <w:t xml:space="preserve"> орган</w:t>
      </w:r>
      <w:r w:rsidR="00A867EF">
        <w:rPr>
          <w:rFonts w:ascii="Times New Roman" w:hAnsi="Times New Roman" w:cs="Times New Roman"/>
          <w:b/>
          <w:bCs/>
          <w:color w:val="000000"/>
          <w:sz w:val="24"/>
          <w:szCs w:val="24"/>
        </w:rPr>
        <w:t>а</w:t>
      </w:r>
      <w:r w:rsidR="0039282B">
        <w:rPr>
          <w:rFonts w:ascii="Times New Roman" w:hAnsi="Times New Roman" w:cs="Times New Roman"/>
          <w:b/>
          <w:bCs/>
          <w:color w:val="000000"/>
          <w:sz w:val="24"/>
          <w:szCs w:val="24"/>
        </w:rPr>
        <w:t xml:space="preserve"> местного самоуправления МО Куйтунский район</w:t>
      </w:r>
      <w:r w:rsidR="00E239FA">
        <w:rPr>
          <w:rFonts w:ascii="Times New Roman" w:hAnsi="Times New Roman" w:cs="Times New Roman"/>
          <w:b/>
          <w:bCs/>
          <w:color w:val="000000"/>
          <w:sz w:val="24"/>
          <w:szCs w:val="24"/>
        </w:rPr>
        <w:t>, в условиях установленных постановлением Правительства Иркутской области № 599-пп и соблюдения норматива численности муниципальных служащих.</w:t>
      </w:r>
    </w:p>
    <w:p w:rsidR="00E76095" w:rsidRDefault="00095A73" w:rsidP="00015FA2">
      <w:pPr>
        <w:spacing w:after="0" w:line="240" w:lineRule="auto"/>
        <w:ind w:firstLine="567"/>
        <w:jc w:val="both"/>
        <w:rPr>
          <w:rFonts w:ascii="Times New Roman" w:hAnsi="Times New Roman" w:cs="Times New Roman"/>
          <w:color w:val="000000"/>
          <w:sz w:val="24"/>
          <w:szCs w:val="24"/>
        </w:rPr>
      </w:pPr>
      <w:r w:rsidRPr="000B14A8">
        <w:rPr>
          <w:rFonts w:ascii="Times New Roman" w:hAnsi="Times New Roman" w:cs="Times New Roman"/>
          <w:color w:val="000000"/>
          <w:sz w:val="24"/>
          <w:szCs w:val="24"/>
        </w:rPr>
        <w:t xml:space="preserve">Согласно ч. 2 ст. 22 Федерального закона от 02.03.2007 № 25-ФЗ «О муниципальной службе в Российской Федерации»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Pr="000B14A8">
        <w:rPr>
          <w:rFonts w:ascii="Times New Roman" w:hAnsi="Times New Roman" w:cs="Times New Roman"/>
          <w:b/>
          <w:bCs/>
          <w:color w:val="000000"/>
          <w:sz w:val="24"/>
          <w:szCs w:val="24"/>
        </w:rPr>
        <w:t xml:space="preserve">представительным органом </w:t>
      </w:r>
      <w:r w:rsidRPr="000B14A8">
        <w:rPr>
          <w:rFonts w:ascii="Times New Roman" w:hAnsi="Times New Roman" w:cs="Times New Roman"/>
          <w:color w:val="000000"/>
          <w:sz w:val="24"/>
          <w:szCs w:val="24"/>
        </w:rPr>
        <w:t>муниципального образования в соответствии с законодательством Российской Федерации и законодательством субъектов Российской Федерации.</w:t>
      </w:r>
      <w:r w:rsidR="00E76095">
        <w:rPr>
          <w:rFonts w:ascii="Times New Roman" w:hAnsi="Times New Roman" w:cs="Times New Roman"/>
          <w:color w:val="000000"/>
          <w:sz w:val="24"/>
          <w:szCs w:val="24"/>
        </w:rPr>
        <w:t xml:space="preserve"> </w:t>
      </w:r>
    </w:p>
    <w:p w:rsidR="00302537" w:rsidRDefault="00302537"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муниципальных служащих муниципального образования Куйтунский район регламентировалась Положением об оплате труда муниципальных служащих муниципального образования Куйтунский район. В 2019 году действовало два Положения:</w:t>
      </w:r>
    </w:p>
    <w:p w:rsidR="009B2DCA" w:rsidRDefault="009B2DCA"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утвержденное решением Думы района от 27.03.2008г. №290 (с учетом изменений от: 20.11.2018г. № 303, от 25.12.2018г. №313, от 29.05.2019г. №352), которое действовало до 1 октября 2019г. (далее – Положение № 290);</w:t>
      </w:r>
    </w:p>
    <w:p w:rsidR="009B2DCA" w:rsidRDefault="009B2DCA"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утвержденное решением Думы района от 26.11.2019г.№ 19, вступившее в силу с 1 октября 2019 г. (далее –Положение № 19), с учетом изменений от 24.11.2019г. №27.</w:t>
      </w:r>
    </w:p>
    <w:p w:rsidR="003F50DC" w:rsidRDefault="002D749F"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Положением определено, что 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дополнительных выплат</w:t>
      </w:r>
      <w:r w:rsidR="002F54BF">
        <w:rPr>
          <w:rFonts w:ascii="Times New Roman" w:hAnsi="Times New Roman" w:cs="Times New Roman"/>
          <w:color w:val="000000"/>
          <w:sz w:val="24"/>
          <w:szCs w:val="24"/>
        </w:rPr>
        <w:t>.</w:t>
      </w:r>
    </w:p>
    <w:p w:rsidR="003F50DC" w:rsidRDefault="003F50DC"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002F54BF">
        <w:rPr>
          <w:rFonts w:ascii="Times New Roman" w:hAnsi="Times New Roman" w:cs="Times New Roman"/>
          <w:color w:val="000000"/>
          <w:sz w:val="24"/>
          <w:szCs w:val="24"/>
        </w:rPr>
        <w:t>жемесячные выплаты включают</w:t>
      </w:r>
      <w:r w:rsidR="007D0AEF">
        <w:rPr>
          <w:rFonts w:ascii="Times New Roman" w:hAnsi="Times New Roman" w:cs="Times New Roman"/>
          <w:color w:val="000000"/>
          <w:sz w:val="24"/>
          <w:szCs w:val="24"/>
        </w:rPr>
        <w:t xml:space="preserve"> надбавку к должностному окладу</w:t>
      </w:r>
      <w:r>
        <w:rPr>
          <w:rFonts w:ascii="Times New Roman" w:hAnsi="Times New Roman" w:cs="Times New Roman"/>
          <w:color w:val="000000"/>
          <w:sz w:val="24"/>
          <w:szCs w:val="24"/>
        </w:rPr>
        <w:t>:</w:t>
      </w:r>
    </w:p>
    <w:p w:rsidR="003F50DC" w:rsidRDefault="003F50DC"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0A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за выслугу лет на муниципальной службе в размере от 10 до 30%;</w:t>
      </w:r>
    </w:p>
    <w:p w:rsidR="007D0AEF" w:rsidRDefault="007D0AEF"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классный </w:t>
      </w:r>
      <w:r w:rsidR="008B5335">
        <w:rPr>
          <w:rFonts w:ascii="Times New Roman" w:hAnsi="Times New Roman" w:cs="Times New Roman"/>
          <w:color w:val="000000"/>
          <w:sz w:val="24"/>
          <w:szCs w:val="24"/>
        </w:rPr>
        <w:t>чин в</w:t>
      </w:r>
      <w:r w:rsidR="00A867EF">
        <w:rPr>
          <w:rFonts w:ascii="Times New Roman" w:hAnsi="Times New Roman" w:cs="Times New Roman"/>
          <w:color w:val="000000"/>
          <w:sz w:val="24"/>
          <w:szCs w:val="24"/>
        </w:rPr>
        <w:t xml:space="preserve"> абсолютной </w:t>
      </w:r>
      <w:r w:rsidR="00A13196">
        <w:rPr>
          <w:rFonts w:ascii="Times New Roman" w:hAnsi="Times New Roman" w:cs="Times New Roman"/>
          <w:color w:val="000000"/>
          <w:sz w:val="24"/>
          <w:szCs w:val="24"/>
        </w:rPr>
        <w:t xml:space="preserve">величине в зависимости от присвоенного муниципальному </w:t>
      </w:r>
      <w:r w:rsidR="008B5335">
        <w:rPr>
          <w:rFonts w:ascii="Times New Roman" w:hAnsi="Times New Roman" w:cs="Times New Roman"/>
          <w:color w:val="000000"/>
          <w:sz w:val="24"/>
          <w:szCs w:val="24"/>
        </w:rPr>
        <w:t>служащему классного</w:t>
      </w:r>
      <w:r w:rsidR="00A13196">
        <w:rPr>
          <w:rFonts w:ascii="Times New Roman" w:hAnsi="Times New Roman" w:cs="Times New Roman"/>
          <w:color w:val="000000"/>
          <w:sz w:val="24"/>
          <w:szCs w:val="24"/>
        </w:rPr>
        <w:t xml:space="preserve"> чина</w:t>
      </w:r>
      <w:r>
        <w:rPr>
          <w:rFonts w:ascii="Times New Roman" w:hAnsi="Times New Roman" w:cs="Times New Roman"/>
          <w:color w:val="000000"/>
          <w:sz w:val="24"/>
          <w:szCs w:val="24"/>
        </w:rPr>
        <w:t>;</w:t>
      </w:r>
    </w:p>
    <w:p w:rsidR="007D0AEF" w:rsidRDefault="007D0AEF"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D0A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 особые условия муниципальной службы – от 30 до 200%;</w:t>
      </w:r>
    </w:p>
    <w:p w:rsidR="007D0AEF" w:rsidRDefault="007D0AEF"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за работу со сведениями, составляющими государственную тайну. Размер надбавки устанавливается правовыми актами администрации МО Куйтунский район в соответствии с законодательством РФ о государственной тайне;</w:t>
      </w:r>
    </w:p>
    <w:p w:rsidR="009B2DCA" w:rsidRPr="00A13196" w:rsidRDefault="007D0AEF"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221A" w:rsidRPr="000F221A">
        <w:rPr>
          <w:rFonts w:ascii="Times New Roman" w:hAnsi="Times New Roman" w:cs="Times New Roman"/>
          <w:color w:val="000000"/>
          <w:sz w:val="24"/>
          <w:szCs w:val="24"/>
        </w:rPr>
        <w:t xml:space="preserve">денежное поощрение </w:t>
      </w:r>
      <w:r w:rsidR="00A13196">
        <w:rPr>
          <w:rFonts w:ascii="Times New Roman" w:hAnsi="Times New Roman" w:cs="Times New Roman"/>
          <w:color w:val="000000"/>
          <w:sz w:val="24"/>
          <w:szCs w:val="24"/>
        </w:rPr>
        <w:t xml:space="preserve">Положением № 290 было установлено от 1 до 5,5 </w:t>
      </w:r>
      <w:r w:rsidR="000F221A" w:rsidRPr="000F221A">
        <w:rPr>
          <w:rFonts w:ascii="Times New Roman" w:hAnsi="Times New Roman" w:cs="Times New Roman"/>
          <w:color w:val="000000"/>
          <w:sz w:val="24"/>
          <w:szCs w:val="24"/>
        </w:rPr>
        <w:t xml:space="preserve">окладов в соответствии с замещаемой им </w:t>
      </w:r>
      <w:r w:rsidR="00092F5C">
        <w:rPr>
          <w:rFonts w:ascii="Times New Roman" w:hAnsi="Times New Roman" w:cs="Times New Roman"/>
          <w:color w:val="000000"/>
          <w:sz w:val="24"/>
          <w:szCs w:val="24"/>
        </w:rPr>
        <w:t>должностью</w:t>
      </w:r>
      <w:r w:rsidR="00A13196">
        <w:rPr>
          <w:rFonts w:ascii="Times New Roman" w:hAnsi="Times New Roman" w:cs="Times New Roman"/>
          <w:color w:val="000000"/>
          <w:sz w:val="24"/>
          <w:szCs w:val="24"/>
        </w:rPr>
        <w:t>.</w:t>
      </w:r>
      <w:r w:rsidR="009B2DCA">
        <w:rPr>
          <w:rFonts w:ascii="Times New Roman" w:hAnsi="Times New Roman" w:cs="Times New Roman"/>
          <w:color w:val="000000"/>
          <w:sz w:val="24"/>
          <w:szCs w:val="24"/>
        </w:rPr>
        <w:t xml:space="preserve"> </w:t>
      </w:r>
      <w:r w:rsidR="009B2DCA" w:rsidRPr="001317E9">
        <w:rPr>
          <w:rFonts w:ascii="Times New Roman" w:hAnsi="Times New Roman" w:cs="Times New Roman"/>
          <w:b/>
          <w:color w:val="000000"/>
          <w:sz w:val="24"/>
          <w:szCs w:val="24"/>
        </w:rPr>
        <w:t xml:space="preserve"> </w:t>
      </w:r>
      <w:r w:rsidR="009B2DCA">
        <w:rPr>
          <w:rFonts w:ascii="Times New Roman" w:hAnsi="Times New Roman" w:cs="Times New Roman"/>
          <w:b/>
          <w:color w:val="000000"/>
          <w:sz w:val="24"/>
          <w:szCs w:val="24"/>
        </w:rPr>
        <w:t>Положением</w:t>
      </w:r>
      <w:r w:rsidR="009B2DCA" w:rsidRPr="001317E9">
        <w:rPr>
          <w:rFonts w:ascii="Times New Roman" w:hAnsi="Times New Roman" w:cs="Times New Roman"/>
          <w:b/>
          <w:color w:val="000000"/>
          <w:sz w:val="24"/>
          <w:szCs w:val="24"/>
        </w:rPr>
        <w:t xml:space="preserve"> № 19</w:t>
      </w:r>
      <w:r w:rsidR="00A13196">
        <w:rPr>
          <w:rFonts w:ascii="Times New Roman" w:hAnsi="Times New Roman" w:cs="Times New Roman"/>
          <w:b/>
          <w:color w:val="000000"/>
          <w:sz w:val="24"/>
          <w:szCs w:val="24"/>
        </w:rPr>
        <w:t xml:space="preserve">, действующим с 1 </w:t>
      </w:r>
      <w:r w:rsidR="00A13196">
        <w:rPr>
          <w:rFonts w:ascii="Times New Roman" w:hAnsi="Times New Roman" w:cs="Times New Roman"/>
          <w:b/>
          <w:color w:val="000000"/>
          <w:sz w:val="24"/>
          <w:szCs w:val="24"/>
        </w:rPr>
        <w:lastRenderedPageBreak/>
        <w:t xml:space="preserve">октября 2019 года, </w:t>
      </w:r>
      <w:r w:rsidR="009B2DCA" w:rsidRPr="001317E9">
        <w:rPr>
          <w:rFonts w:ascii="Times New Roman" w:hAnsi="Times New Roman" w:cs="Times New Roman"/>
          <w:b/>
          <w:color w:val="000000"/>
          <w:sz w:val="24"/>
          <w:szCs w:val="24"/>
        </w:rPr>
        <w:t>диапазон ежемесячного денежного поощрения не определен</w:t>
      </w:r>
      <w:r w:rsidR="008B5335">
        <w:rPr>
          <w:rFonts w:ascii="Times New Roman" w:hAnsi="Times New Roman" w:cs="Times New Roman"/>
          <w:b/>
          <w:color w:val="000000"/>
          <w:sz w:val="24"/>
          <w:szCs w:val="24"/>
        </w:rPr>
        <w:t>, а указано что, к</w:t>
      </w:r>
      <w:r w:rsidR="009B2DCA" w:rsidRPr="001317E9">
        <w:rPr>
          <w:rFonts w:ascii="Times New Roman" w:hAnsi="Times New Roman" w:cs="Times New Roman"/>
          <w:b/>
          <w:color w:val="000000"/>
          <w:sz w:val="24"/>
          <w:szCs w:val="24"/>
        </w:rPr>
        <w:t xml:space="preserve">онкретный размер данной выплаты </w:t>
      </w:r>
      <w:r w:rsidR="008B5335">
        <w:rPr>
          <w:rFonts w:ascii="Times New Roman" w:hAnsi="Times New Roman" w:cs="Times New Roman"/>
          <w:b/>
          <w:color w:val="000000"/>
          <w:sz w:val="24"/>
          <w:szCs w:val="24"/>
        </w:rPr>
        <w:t>у</w:t>
      </w:r>
      <w:r w:rsidR="008B5335" w:rsidRPr="001317E9">
        <w:rPr>
          <w:rFonts w:ascii="Times New Roman" w:hAnsi="Times New Roman" w:cs="Times New Roman"/>
          <w:b/>
          <w:color w:val="000000"/>
          <w:sz w:val="24"/>
          <w:szCs w:val="24"/>
        </w:rPr>
        <w:t>станавливается</w:t>
      </w:r>
      <w:r w:rsidR="009B2DCA" w:rsidRPr="001317E9">
        <w:rPr>
          <w:rFonts w:ascii="Times New Roman" w:hAnsi="Times New Roman" w:cs="Times New Roman"/>
          <w:b/>
          <w:color w:val="000000"/>
          <w:sz w:val="24"/>
          <w:szCs w:val="24"/>
        </w:rPr>
        <w:t xml:space="preserve"> штатным расписанием (</w:t>
      </w:r>
      <w:r w:rsidR="009B2DCA" w:rsidRPr="001317E9">
        <w:rPr>
          <w:rFonts w:ascii="Times New Roman" w:hAnsi="Times New Roman" w:cs="Times New Roman"/>
          <w:color w:val="000000"/>
          <w:sz w:val="24"/>
          <w:szCs w:val="24"/>
        </w:rPr>
        <w:t>п.10.3 Положения</w:t>
      </w:r>
      <w:r w:rsidR="008B6044">
        <w:rPr>
          <w:rFonts w:ascii="Times New Roman" w:hAnsi="Times New Roman" w:cs="Times New Roman"/>
          <w:color w:val="000000"/>
          <w:sz w:val="24"/>
          <w:szCs w:val="24"/>
        </w:rPr>
        <w:t xml:space="preserve"> № 19</w:t>
      </w:r>
      <w:r w:rsidR="009B2DCA" w:rsidRPr="001317E9">
        <w:rPr>
          <w:rFonts w:ascii="Times New Roman" w:hAnsi="Times New Roman" w:cs="Times New Roman"/>
          <w:color w:val="000000"/>
          <w:sz w:val="24"/>
          <w:szCs w:val="24"/>
        </w:rPr>
        <w:t xml:space="preserve">).  </w:t>
      </w:r>
      <w:r w:rsidR="008B5335" w:rsidRPr="008C4184">
        <w:rPr>
          <w:rFonts w:ascii="Times New Roman" w:hAnsi="Times New Roman" w:cs="Times New Roman"/>
          <w:b/>
          <w:color w:val="000000"/>
          <w:sz w:val="24"/>
          <w:szCs w:val="24"/>
        </w:rPr>
        <w:t xml:space="preserve">Как было отмечено выше, Законом №25-ФЗ предписано, что </w:t>
      </w:r>
      <w:r w:rsidR="008C4184" w:rsidRPr="008C4184">
        <w:rPr>
          <w:rFonts w:ascii="Times New Roman" w:hAnsi="Times New Roman" w:cs="Times New Roman"/>
          <w:b/>
          <w:color w:val="000000"/>
          <w:sz w:val="24"/>
          <w:szCs w:val="24"/>
        </w:rPr>
        <w:t>р</w:t>
      </w:r>
      <w:r w:rsidR="009B2DCA" w:rsidRPr="00247AF0">
        <w:rPr>
          <w:rFonts w:ascii="Times New Roman" w:hAnsi="Times New Roman" w:cs="Times New Roman"/>
          <w:b/>
          <w:color w:val="000000"/>
          <w:sz w:val="24"/>
          <w:szCs w:val="24"/>
        </w:rPr>
        <w:t>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МО</w:t>
      </w:r>
      <w:r w:rsidR="008C4184">
        <w:rPr>
          <w:rFonts w:ascii="Times New Roman" w:hAnsi="Times New Roman" w:cs="Times New Roman"/>
          <w:b/>
          <w:color w:val="000000"/>
          <w:sz w:val="24"/>
          <w:szCs w:val="24"/>
        </w:rPr>
        <w:t>.</w:t>
      </w:r>
      <w:r w:rsidR="009B2DCA" w:rsidRPr="00247AF0">
        <w:rPr>
          <w:rFonts w:ascii="Times New Roman" w:hAnsi="Times New Roman" w:cs="Times New Roman"/>
          <w:b/>
          <w:color w:val="000000"/>
          <w:sz w:val="24"/>
          <w:szCs w:val="24"/>
        </w:rPr>
        <w:t xml:space="preserve">  Однако, исходя из нормы п.10.3 Положения </w:t>
      </w:r>
      <w:r w:rsidR="009B2DCA">
        <w:rPr>
          <w:rFonts w:ascii="Times New Roman" w:hAnsi="Times New Roman" w:cs="Times New Roman"/>
          <w:b/>
          <w:color w:val="000000"/>
          <w:sz w:val="24"/>
          <w:szCs w:val="24"/>
        </w:rPr>
        <w:t>№19</w:t>
      </w:r>
      <w:r w:rsidR="00692CF4">
        <w:rPr>
          <w:rFonts w:ascii="Times New Roman" w:hAnsi="Times New Roman" w:cs="Times New Roman"/>
          <w:b/>
          <w:color w:val="000000"/>
          <w:sz w:val="24"/>
          <w:szCs w:val="24"/>
        </w:rPr>
        <w:t xml:space="preserve"> </w:t>
      </w:r>
      <w:r w:rsidR="009B2DCA" w:rsidRPr="00247AF0">
        <w:rPr>
          <w:rFonts w:ascii="Times New Roman" w:hAnsi="Times New Roman" w:cs="Times New Roman"/>
          <w:b/>
          <w:color w:val="000000"/>
          <w:sz w:val="24"/>
          <w:szCs w:val="24"/>
        </w:rPr>
        <w:t>право определить условия (кратность, размер) выплаты ежемесячного денежного поощрения предоставлено работодателю, причем в отношении каждого муниципального служащего. Кроме того, в п.10.3 Положения указано, что конкретный размер ежемесячного денежного поощрения устанавливается штатным расписанием, однако следует отметить, что штатное расписание формируется на основе действующего Положения об оплате труда, а не наоборот.</w:t>
      </w:r>
    </w:p>
    <w:p w:rsidR="009B2DCA" w:rsidRPr="00247AF0" w:rsidRDefault="009B2DCA" w:rsidP="00015FA2">
      <w:pPr>
        <w:spacing w:after="0" w:line="240" w:lineRule="auto"/>
        <w:ind w:firstLine="567"/>
        <w:jc w:val="both"/>
        <w:rPr>
          <w:rFonts w:ascii="Times New Roman" w:hAnsi="Times New Roman" w:cs="Times New Roman"/>
          <w:b/>
          <w:color w:val="000000"/>
          <w:sz w:val="24"/>
          <w:szCs w:val="24"/>
        </w:rPr>
      </w:pPr>
      <w:r w:rsidRPr="00247AF0">
        <w:rPr>
          <w:rFonts w:ascii="Times New Roman" w:hAnsi="Times New Roman" w:cs="Times New Roman"/>
          <w:b/>
          <w:color w:val="000000"/>
          <w:sz w:val="24"/>
          <w:szCs w:val="24"/>
        </w:rPr>
        <w:t xml:space="preserve">Учитывая вышеизложенное, КСП рекомендует определить Положением об оплате труда размеры ежемесячного денежного поощрения по каждому наименования муниципальной должности. </w:t>
      </w:r>
    </w:p>
    <w:p w:rsidR="00092F5C" w:rsidRDefault="00092F5C"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выплаты включают единовременную выплату при предоставлении ежегодного оплачиваемого отпуска в размере двух должностных окладов муниципального служащего, материальная помощь при предоставлении ежегодного оплачиваемого отпуска в размере одного денежного оклада, премия за выполнение особо важных и сложных заданий в размере двух окладов.</w:t>
      </w:r>
    </w:p>
    <w:p w:rsidR="0029360E" w:rsidRDefault="0051213D" w:rsidP="00015FA2">
      <w:pPr>
        <w:spacing w:after="0" w:line="240" w:lineRule="auto"/>
        <w:ind w:firstLine="567"/>
        <w:jc w:val="both"/>
        <w:rPr>
          <w:rFonts w:ascii="Times New Roman" w:hAnsi="Times New Roman" w:cs="Times New Roman"/>
          <w:sz w:val="24"/>
          <w:szCs w:val="24"/>
        </w:rPr>
      </w:pPr>
      <w:r w:rsidRPr="009E00DD">
        <w:rPr>
          <w:rFonts w:ascii="Times New Roman" w:hAnsi="Times New Roman" w:cs="Times New Roman"/>
          <w:sz w:val="24"/>
          <w:szCs w:val="24"/>
        </w:rPr>
        <w:t>Виды</w:t>
      </w:r>
      <w:r>
        <w:rPr>
          <w:rFonts w:ascii="Times New Roman" w:hAnsi="Times New Roman" w:cs="Times New Roman"/>
          <w:sz w:val="24"/>
          <w:szCs w:val="24"/>
        </w:rPr>
        <w:t xml:space="preserve">, размеры, </w:t>
      </w:r>
      <w:r w:rsidRPr="009E00DD">
        <w:rPr>
          <w:rFonts w:ascii="Times New Roman" w:hAnsi="Times New Roman" w:cs="Times New Roman"/>
          <w:sz w:val="24"/>
          <w:szCs w:val="24"/>
        </w:rPr>
        <w:t>порядок установления надбавок и дополнительных выплат, утвержденные в Положении соответствуют Закону Иркутской области от 15.10.2007</w:t>
      </w:r>
      <w:r>
        <w:rPr>
          <w:rFonts w:ascii="Times New Roman" w:hAnsi="Times New Roman" w:cs="Times New Roman"/>
          <w:sz w:val="24"/>
          <w:szCs w:val="24"/>
        </w:rPr>
        <w:t xml:space="preserve"> года</w:t>
      </w:r>
      <w:r w:rsidRPr="009E00DD">
        <w:rPr>
          <w:rFonts w:ascii="Times New Roman" w:hAnsi="Times New Roman" w:cs="Times New Roman"/>
          <w:sz w:val="24"/>
          <w:szCs w:val="24"/>
        </w:rPr>
        <w:t xml:space="preserve"> № 88-ОЗ «Об отдельных вопросах муниципальной службы в Иркутской области».</w:t>
      </w:r>
      <w:r>
        <w:rPr>
          <w:rFonts w:ascii="Times New Roman" w:hAnsi="Times New Roman" w:cs="Times New Roman"/>
          <w:sz w:val="24"/>
          <w:szCs w:val="24"/>
        </w:rPr>
        <w:t xml:space="preserve"> </w:t>
      </w:r>
    </w:p>
    <w:p w:rsidR="00DC2B5E" w:rsidRDefault="0029360E" w:rsidP="00015FA2">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Ш</w:t>
      </w:r>
      <w:r w:rsidR="004A50BE">
        <w:rPr>
          <w:rFonts w:ascii="Times New Roman" w:hAnsi="Times New Roman" w:cs="Times New Roman"/>
          <w:bCs/>
          <w:sz w:val="24"/>
          <w:szCs w:val="24"/>
        </w:rPr>
        <w:t xml:space="preserve">татным расписанием </w:t>
      </w:r>
      <w:r w:rsidR="00C17537" w:rsidRPr="008D2659">
        <w:rPr>
          <w:rFonts w:ascii="Times New Roman" w:hAnsi="Times New Roman" w:cs="Times New Roman"/>
          <w:b/>
          <w:bCs/>
          <w:sz w:val="24"/>
          <w:szCs w:val="24"/>
        </w:rPr>
        <w:t>на 01.01.2019г.</w:t>
      </w:r>
      <w:r w:rsidR="00C17537">
        <w:rPr>
          <w:rFonts w:ascii="Times New Roman" w:hAnsi="Times New Roman" w:cs="Times New Roman"/>
          <w:bCs/>
          <w:sz w:val="24"/>
          <w:szCs w:val="24"/>
        </w:rPr>
        <w:t xml:space="preserve"> утверждено 68,84 единицы муниципальных служащих, сумма должностных окладов в месяц составляет </w:t>
      </w:r>
      <w:r w:rsidR="00776DBE">
        <w:rPr>
          <w:rFonts w:ascii="Times New Roman" w:hAnsi="Times New Roman" w:cs="Times New Roman"/>
          <w:bCs/>
          <w:sz w:val="24"/>
          <w:szCs w:val="24"/>
        </w:rPr>
        <w:t>350,2 тыс. руб.</w:t>
      </w:r>
      <w:r w:rsidR="008D2659">
        <w:rPr>
          <w:rFonts w:ascii="Times New Roman" w:hAnsi="Times New Roman" w:cs="Times New Roman"/>
          <w:bCs/>
          <w:sz w:val="24"/>
          <w:szCs w:val="24"/>
        </w:rPr>
        <w:t xml:space="preserve"> Годовой фонд оплаты труда по штатному расписанию предусмотрен в размере 41603,1 тыс. руб., что составляет 74,2 должностных </w:t>
      </w:r>
      <w:r w:rsidR="009D1629">
        <w:rPr>
          <w:rFonts w:ascii="Times New Roman" w:hAnsi="Times New Roman" w:cs="Times New Roman"/>
          <w:bCs/>
          <w:sz w:val="24"/>
          <w:szCs w:val="24"/>
        </w:rPr>
        <w:t>оклад</w:t>
      </w:r>
      <w:r w:rsidR="008C4184">
        <w:rPr>
          <w:rFonts w:ascii="Times New Roman" w:hAnsi="Times New Roman" w:cs="Times New Roman"/>
          <w:bCs/>
          <w:sz w:val="24"/>
          <w:szCs w:val="24"/>
        </w:rPr>
        <w:t>а</w:t>
      </w:r>
      <w:r w:rsidR="009D1629">
        <w:rPr>
          <w:rFonts w:ascii="Times New Roman" w:hAnsi="Times New Roman" w:cs="Times New Roman"/>
          <w:bCs/>
          <w:sz w:val="24"/>
          <w:szCs w:val="24"/>
        </w:rPr>
        <w:t xml:space="preserve"> в год.</w:t>
      </w:r>
      <w:r w:rsidR="00082F13">
        <w:rPr>
          <w:rFonts w:ascii="Times New Roman" w:hAnsi="Times New Roman" w:cs="Times New Roman"/>
          <w:bCs/>
          <w:sz w:val="24"/>
          <w:szCs w:val="24"/>
        </w:rPr>
        <w:t xml:space="preserve"> В течение 2019 года в штатное расписание пять раз вносились изменения, в результате на </w:t>
      </w:r>
      <w:r w:rsidR="00E639BE">
        <w:rPr>
          <w:rFonts w:ascii="Times New Roman" w:hAnsi="Times New Roman" w:cs="Times New Roman"/>
          <w:bCs/>
          <w:sz w:val="24"/>
          <w:szCs w:val="24"/>
        </w:rPr>
        <w:t>3</w:t>
      </w:r>
      <w:r w:rsidR="00082F13">
        <w:rPr>
          <w:rFonts w:ascii="Times New Roman" w:hAnsi="Times New Roman" w:cs="Times New Roman"/>
          <w:bCs/>
          <w:sz w:val="24"/>
          <w:szCs w:val="24"/>
        </w:rPr>
        <w:t xml:space="preserve">1 декабря 2019 года утверждено 68,6 </w:t>
      </w:r>
      <w:r w:rsidR="00F422ED">
        <w:rPr>
          <w:rFonts w:ascii="Times New Roman" w:hAnsi="Times New Roman" w:cs="Times New Roman"/>
          <w:bCs/>
          <w:sz w:val="24"/>
          <w:szCs w:val="24"/>
        </w:rPr>
        <w:t>единиц муниципальных служащих, сумма должностных окладов в месяц составляет 428,9 тыс. руб. Годовой фонд оплаты труда по штатному расписанию предусмотрен</w:t>
      </w:r>
      <w:r w:rsidR="0025294E">
        <w:rPr>
          <w:rFonts w:ascii="Times New Roman" w:hAnsi="Times New Roman" w:cs="Times New Roman"/>
          <w:bCs/>
          <w:sz w:val="24"/>
          <w:szCs w:val="24"/>
        </w:rPr>
        <w:t xml:space="preserve"> в размере</w:t>
      </w:r>
      <w:r w:rsidR="00BD50D4">
        <w:rPr>
          <w:rFonts w:ascii="Times New Roman" w:hAnsi="Times New Roman" w:cs="Times New Roman"/>
          <w:bCs/>
          <w:sz w:val="24"/>
          <w:szCs w:val="24"/>
        </w:rPr>
        <w:t xml:space="preserve"> 44856,8 тыс. руб., что составляет </w:t>
      </w:r>
      <w:r w:rsidR="008C4184">
        <w:rPr>
          <w:rFonts w:ascii="Times New Roman" w:hAnsi="Times New Roman" w:cs="Times New Roman"/>
          <w:bCs/>
          <w:sz w:val="24"/>
          <w:szCs w:val="24"/>
        </w:rPr>
        <w:t>74,9 должностных оклада</w:t>
      </w:r>
      <w:r w:rsidR="00472127">
        <w:rPr>
          <w:rFonts w:ascii="Times New Roman" w:hAnsi="Times New Roman" w:cs="Times New Roman"/>
          <w:bCs/>
          <w:sz w:val="24"/>
          <w:szCs w:val="24"/>
        </w:rPr>
        <w:t xml:space="preserve"> в год. Изменения</w:t>
      </w:r>
      <w:r w:rsidR="008C4184">
        <w:rPr>
          <w:rFonts w:ascii="Times New Roman" w:hAnsi="Times New Roman" w:cs="Times New Roman"/>
          <w:bCs/>
          <w:sz w:val="24"/>
          <w:szCs w:val="24"/>
        </w:rPr>
        <w:t xml:space="preserve"> связаны</w:t>
      </w:r>
      <w:r w:rsidR="00472127">
        <w:rPr>
          <w:rFonts w:ascii="Times New Roman" w:hAnsi="Times New Roman" w:cs="Times New Roman"/>
          <w:bCs/>
          <w:sz w:val="24"/>
          <w:szCs w:val="24"/>
        </w:rPr>
        <w:t xml:space="preserve"> с </w:t>
      </w:r>
      <w:r w:rsidR="006379A2">
        <w:rPr>
          <w:rFonts w:ascii="Times New Roman" w:hAnsi="Times New Roman" w:cs="Times New Roman"/>
          <w:bCs/>
          <w:sz w:val="24"/>
          <w:szCs w:val="24"/>
        </w:rPr>
        <w:t xml:space="preserve">увеличением должностных окладов (с 01.05.2019г.должностные оклады проиндексированы на 4%, а с 01.10.2019г. еще на 20%), увеличением надбавки за </w:t>
      </w:r>
      <w:r w:rsidR="00260DDA">
        <w:rPr>
          <w:rFonts w:ascii="Times New Roman" w:hAnsi="Times New Roman" w:cs="Times New Roman"/>
          <w:bCs/>
          <w:sz w:val="24"/>
          <w:szCs w:val="24"/>
        </w:rPr>
        <w:t>выслугу лет муниципальной службы.</w:t>
      </w:r>
      <w:r w:rsidR="00AE4325">
        <w:rPr>
          <w:rFonts w:ascii="Times New Roman" w:hAnsi="Times New Roman" w:cs="Times New Roman"/>
          <w:bCs/>
          <w:sz w:val="24"/>
          <w:szCs w:val="24"/>
        </w:rPr>
        <w:t xml:space="preserve"> </w:t>
      </w:r>
    </w:p>
    <w:p w:rsidR="00216D13" w:rsidRDefault="00216D13" w:rsidP="00015FA2">
      <w:pPr>
        <w:spacing w:after="0" w:line="240" w:lineRule="auto"/>
        <w:ind w:firstLine="567"/>
        <w:jc w:val="both"/>
        <w:rPr>
          <w:rFonts w:ascii="Times New Roman" w:hAnsi="Times New Roman" w:cs="Times New Roman"/>
          <w:bCs/>
          <w:sz w:val="24"/>
          <w:szCs w:val="24"/>
        </w:rPr>
      </w:pPr>
      <w:r w:rsidRPr="0051213D">
        <w:rPr>
          <w:rFonts w:ascii="Times New Roman" w:hAnsi="Times New Roman" w:cs="Times New Roman"/>
          <w:bCs/>
          <w:sz w:val="24"/>
          <w:szCs w:val="24"/>
        </w:rPr>
        <w:t xml:space="preserve">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D31A87" w:rsidRPr="00D31A87" w:rsidRDefault="00C642E0"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sz w:val="24"/>
          <w:szCs w:val="24"/>
        </w:rPr>
        <w:t>Сформированные штатным расписанием расходы на оплату труда муниципальных служащих муниципального образования Куйтунский район на 2019 год</w:t>
      </w:r>
      <w:r w:rsidR="00315BA7">
        <w:rPr>
          <w:rFonts w:ascii="Times New Roman" w:hAnsi="Times New Roman" w:cs="Times New Roman"/>
          <w:bCs/>
          <w:sz w:val="24"/>
          <w:szCs w:val="24"/>
        </w:rPr>
        <w:t xml:space="preserve"> </w:t>
      </w:r>
      <w:r w:rsidR="00D31A87" w:rsidRPr="00D31A87">
        <w:rPr>
          <w:rFonts w:ascii="Times New Roman" w:hAnsi="Times New Roman" w:cs="Times New Roman"/>
          <w:b/>
          <w:bCs/>
          <w:sz w:val="24"/>
          <w:szCs w:val="24"/>
        </w:rPr>
        <w:t xml:space="preserve">превышают </w:t>
      </w:r>
      <w:r w:rsidR="00D31A87" w:rsidRPr="00D31A87">
        <w:rPr>
          <w:rFonts w:ascii="Times New Roman" w:hAnsi="Times New Roman" w:cs="Times New Roman"/>
          <w:b/>
          <w:color w:val="000000"/>
          <w:sz w:val="24"/>
          <w:szCs w:val="24"/>
        </w:rPr>
        <w:t>норматив</w:t>
      </w:r>
      <w:r w:rsidR="00D31A87">
        <w:rPr>
          <w:rFonts w:ascii="Times New Roman" w:hAnsi="Times New Roman" w:cs="Times New Roman"/>
          <w:color w:val="000000"/>
          <w:sz w:val="24"/>
          <w:szCs w:val="24"/>
        </w:rPr>
        <w:t xml:space="preserve"> формирования расходов на оплату труда, установленных п.9</w:t>
      </w:r>
      <w:r w:rsidR="00D31A87" w:rsidRPr="00D31A87">
        <w:rPr>
          <w:bCs/>
        </w:rPr>
        <w:t xml:space="preserve"> </w:t>
      </w:r>
      <w:r w:rsidR="00D31A87" w:rsidRPr="00D31A87">
        <w:rPr>
          <w:rFonts w:ascii="Times New Roman" w:hAnsi="Times New Roman" w:cs="Times New Roman"/>
          <w:bCs/>
          <w:sz w:val="24"/>
          <w:szCs w:val="24"/>
        </w:rPr>
        <w:t>постановления Правительства Иркутской о</w:t>
      </w:r>
      <w:r w:rsidR="00941526">
        <w:rPr>
          <w:rFonts w:ascii="Times New Roman" w:hAnsi="Times New Roman" w:cs="Times New Roman"/>
          <w:bCs/>
          <w:sz w:val="24"/>
          <w:szCs w:val="24"/>
        </w:rPr>
        <w:t xml:space="preserve">бласти от 27.11.2014г. № 599-пп. </w:t>
      </w:r>
      <w:r w:rsidR="00941526" w:rsidRPr="00C1263C">
        <w:rPr>
          <w:rFonts w:ascii="Times New Roman" w:hAnsi="Times New Roman" w:cs="Times New Roman"/>
          <w:b/>
          <w:bCs/>
          <w:sz w:val="24"/>
          <w:szCs w:val="24"/>
        </w:rPr>
        <w:t>Превышение с</w:t>
      </w:r>
      <w:r w:rsidR="008C4184">
        <w:rPr>
          <w:rFonts w:ascii="Times New Roman" w:hAnsi="Times New Roman" w:cs="Times New Roman"/>
          <w:b/>
          <w:bCs/>
          <w:sz w:val="24"/>
          <w:szCs w:val="24"/>
        </w:rPr>
        <w:t>оставляет 0,4 должностных оклада</w:t>
      </w:r>
      <w:r w:rsidR="00941526" w:rsidRPr="00C1263C">
        <w:rPr>
          <w:rFonts w:ascii="Times New Roman" w:hAnsi="Times New Roman" w:cs="Times New Roman"/>
          <w:b/>
          <w:bCs/>
          <w:sz w:val="24"/>
          <w:szCs w:val="24"/>
        </w:rPr>
        <w:t xml:space="preserve"> в год</w:t>
      </w:r>
      <w:r w:rsidR="00941526">
        <w:rPr>
          <w:rFonts w:ascii="Times New Roman" w:hAnsi="Times New Roman" w:cs="Times New Roman"/>
          <w:bCs/>
          <w:sz w:val="24"/>
          <w:szCs w:val="24"/>
        </w:rPr>
        <w:t xml:space="preserve"> (норматив 74,5 д</w:t>
      </w:r>
      <w:r w:rsidR="008C4184">
        <w:rPr>
          <w:rFonts w:ascii="Times New Roman" w:hAnsi="Times New Roman" w:cs="Times New Roman"/>
          <w:bCs/>
          <w:sz w:val="24"/>
          <w:szCs w:val="24"/>
        </w:rPr>
        <w:t>олжностных оклада в год, по</w:t>
      </w:r>
      <w:r w:rsidR="00941526">
        <w:rPr>
          <w:rFonts w:ascii="Times New Roman" w:hAnsi="Times New Roman" w:cs="Times New Roman"/>
          <w:bCs/>
          <w:sz w:val="24"/>
          <w:szCs w:val="24"/>
        </w:rPr>
        <w:t xml:space="preserve"> штатн</w:t>
      </w:r>
      <w:r w:rsidR="00AC6276">
        <w:rPr>
          <w:rFonts w:ascii="Times New Roman" w:hAnsi="Times New Roman" w:cs="Times New Roman"/>
          <w:bCs/>
          <w:sz w:val="24"/>
          <w:szCs w:val="24"/>
        </w:rPr>
        <w:t>о</w:t>
      </w:r>
      <w:r w:rsidR="00941526">
        <w:rPr>
          <w:rFonts w:ascii="Times New Roman" w:hAnsi="Times New Roman" w:cs="Times New Roman"/>
          <w:bCs/>
          <w:sz w:val="24"/>
          <w:szCs w:val="24"/>
        </w:rPr>
        <w:t>м</w:t>
      </w:r>
      <w:r w:rsidR="008C4184">
        <w:rPr>
          <w:rFonts w:ascii="Times New Roman" w:hAnsi="Times New Roman" w:cs="Times New Roman"/>
          <w:bCs/>
          <w:sz w:val="24"/>
          <w:szCs w:val="24"/>
        </w:rPr>
        <w:t>у</w:t>
      </w:r>
      <w:r w:rsidR="00941526">
        <w:rPr>
          <w:rFonts w:ascii="Times New Roman" w:hAnsi="Times New Roman" w:cs="Times New Roman"/>
          <w:bCs/>
          <w:sz w:val="24"/>
          <w:szCs w:val="24"/>
        </w:rPr>
        <w:t xml:space="preserve"> расписа</w:t>
      </w:r>
      <w:r w:rsidR="008C4184">
        <w:rPr>
          <w:rFonts w:ascii="Times New Roman" w:hAnsi="Times New Roman" w:cs="Times New Roman"/>
          <w:bCs/>
          <w:sz w:val="24"/>
          <w:szCs w:val="24"/>
        </w:rPr>
        <w:t>нию</w:t>
      </w:r>
      <w:r w:rsidR="00941526">
        <w:rPr>
          <w:rFonts w:ascii="Times New Roman" w:hAnsi="Times New Roman" w:cs="Times New Roman"/>
          <w:bCs/>
          <w:sz w:val="24"/>
          <w:szCs w:val="24"/>
        </w:rPr>
        <w:t xml:space="preserve"> – 74,9 должностных оклад</w:t>
      </w:r>
      <w:r w:rsidR="008C4184">
        <w:rPr>
          <w:rFonts w:ascii="Times New Roman" w:hAnsi="Times New Roman" w:cs="Times New Roman"/>
          <w:bCs/>
          <w:sz w:val="24"/>
          <w:szCs w:val="24"/>
        </w:rPr>
        <w:t>а</w:t>
      </w:r>
      <w:r w:rsidR="00941526">
        <w:rPr>
          <w:rFonts w:ascii="Times New Roman" w:hAnsi="Times New Roman" w:cs="Times New Roman"/>
          <w:bCs/>
          <w:sz w:val="24"/>
          <w:szCs w:val="24"/>
        </w:rPr>
        <w:t>).</w:t>
      </w:r>
    </w:p>
    <w:p w:rsidR="00A05281" w:rsidRDefault="00941526" w:rsidP="00015FA2">
      <w:pPr>
        <w:spacing w:after="0" w:line="240" w:lineRule="auto"/>
        <w:ind w:firstLine="567"/>
        <w:jc w:val="both"/>
        <w:rPr>
          <w:rFonts w:ascii="Times New Roman" w:hAnsi="Times New Roman" w:cs="Times New Roman"/>
          <w:sz w:val="24"/>
          <w:szCs w:val="24"/>
        </w:rPr>
      </w:pPr>
      <w:r w:rsidRPr="00311261">
        <w:rPr>
          <w:rFonts w:ascii="Times New Roman" w:hAnsi="Times New Roman" w:cs="Times New Roman"/>
          <w:sz w:val="24"/>
          <w:szCs w:val="24"/>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превышает установленного ограничения: для высших и главных должно</w:t>
      </w:r>
      <w:r>
        <w:rPr>
          <w:rFonts w:ascii="Times New Roman" w:hAnsi="Times New Roman" w:cs="Times New Roman"/>
          <w:sz w:val="24"/>
          <w:szCs w:val="24"/>
        </w:rPr>
        <w:t>стей муниципальной службы – 90%</w:t>
      </w:r>
      <w:r w:rsidRPr="00311261">
        <w:rPr>
          <w:rFonts w:ascii="Times New Roman" w:hAnsi="Times New Roman" w:cs="Times New Roman"/>
          <w:sz w:val="24"/>
          <w:szCs w:val="24"/>
        </w:rPr>
        <w:t xml:space="preserve">, иных групп должностей муниципальной службы – 80%  норматива формирования расходов на оплату труда главы района без учета средств, предусмотренных на выплату процентной надбавки за работу со сведениями, </w:t>
      </w:r>
      <w:r w:rsidRPr="00311261">
        <w:rPr>
          <w:rFonts w:ascii="Times New Roman" w:hAnsi="Times New Roman" w:cs="Times New Roman"/>
          <w:sz w:val="24"/>
          <w:szCs w:val="24"/>
        </w:rPr>
        <w:lastRenderedPageBreak/>
        <w:t>составляющими государственную тайну.</w:t>
      </w:r>
      <w:r>
        <w:rPr>
          <w:rFonts w:ascii="Times New Roman" w:hAnsi="Times New Roman" w:cs="Times New Roman"/>
          <w:sz w:val="24"/>
          <w:szCs w:val="24"/>
        </w:rPr>
        <w:t xml:space="preserve"> Фонд оплаты труда заместителя мэра (главная должность) </w:t>
      </w:r>
      <w:r w:rsidR="00A05346">
        <w:rPr>
          <w:rFonts w:ascii="Times New Roman" w:hAnsi="Times New Roman" w:cs="Times New Roman"/>
          <w:sz w:val="24"/>
          <w:szCs w:val="24"/>
        </w:rPr>
        <w:t>сформирован в</w:t>
      </w:r>
      <w:r>
        <w:rPr>
          <w:rFonts w:ascii="Times New Roman" w:hAnsi="Times New Roman" w:cs="Times New Roman"/>
          <w:sz w:val="24"/>
          <w:szCs w:val="24"/>
        </w:rPr>
        <w:t xml:space="preserve"> объеме 55,3%, </w:t>
      </w:r>
      <w:r w:rsidR="00795D03">
        <w:rPr>
          <w:rFonts w:ascii="Times New Roman" w:hAnsi="Times New Roman" w:cs="Times New Roman"/>
          <w:sz w:val="24"/>
          <w:szCs w:val="24"/>
        </w:rPr>
        <w:t xml:space="preserve">начальника </w:t>
      </w:r>
      <w:r w:rsidR="00A05346">
        <w:rPr>
          <w:rFonts w:ascii="Times New Roman" w:hAnsi="Times New Roman" w:cs="Times New Roman"/>
          <w:sz w:val="24"/>
          <w:szCs w:val="24"/>
        </w:rPr>
        <w:t>отдела (</w:t>
      </w:r>
      <w:r w:rsidR="00795D03">
        <w:rPr>
          <w:rFonts w:ascii="Times New Roman" w:hAnsi="Times New Roman" w:cs="Times New Roman"/>
          <w:sz w:val="24"/>
          <w:szCs w:val="24"/>
        </w:rPr>
        <w:t>ведущая должность) – 37,4% от фонда оплаты труда мэра.</w:t>
      </w:r>
    </w:p>
    <w:p w:rsidR="00A05346" w:rsidRDefault="00A05346"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00367F7C">
        <w:rPr>
          <w:rFonts w:ascii="Times New Roman" w:hAnsi="Times New Roman" w:cs="Times New Roman"/>
          <w:sz w:val="24"/>
          <w:szCs w:val="24"/>
        </w:rPr>
        <w:t>о формировании фонда оплаты труда и фактически начисленных расходах на выплату денежного содержания муниципальных служащих приведено ниже в таблице.</w:t>
      </w:r>
    </w:p>
    <w:p w:rsidR="00367F7C" w:rsidRDefault="00367F7C" w:rsidP="00015FA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8"/>
        <w:tblW w:w="0" w:type="auto"/>
        <w:tblLayout w:type="fixed"/>
        <w:tblLook w:val="04A0" w:firstRow="1" w:lastRow="0" w:firstColumn="1" w:lastColumn="0" w:noHBand="0" w:noVBand="1"/>
      </w:tblPr>
      <w:tblGrid>
        <w:gridCol w:w="2452"/>
        <w:gridCol w:w="749"/>
        <w:gridCol w:w="828"/>
        <w:gridCol w:w="1211"/>
        <w:gridCol w:w="943"/>
        <w:gridCol w:w="616"/>
        <w:gridCol w:w="1276"/>
        <w:gridCol w:w="1269"/>
      </w:tblGrid>
      <w:tr w:rsidR="00367F7C" w:rsidTr="00E538FB">
        <w:trPr>
          <w:trHeight w:val="255"/>
        </w:trPr>
        <w:tc>
          <w:tcPr>
            <w:tcW w:w="2452" w:type="dxa"/>
            <w:vMerge w:val="restart"/>
          </w:tcPr>
          <w:p w:rsidR="00367F7C" w:rsidRPr="00010DB3"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tc>
        <w:tc>
          <w:tcPr>
            <w:tcW w:w="1577" w:type="dxa"/>
            <w:gridSpan w:val="2"/>
          </w:tcPr>
          <w:p w:rsidR="00367F7C" w:rsidRPr="00010DB3"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Штатная численность</w:t>
            </w:r>
          </w:p>
        </w:tc>
        <w:tc>
          <w:tcPr>
            <w:tcW w:w="1211" w:type="dxa"/>
            <w:vMerge w:val="restart"/>
          </w:tcPr>
          <w:p w:rsidR="00367F7C" w:rsidRPr="00010DB3"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ГФОТ по нормативу (74,5 дол</w:t>
            </w:r>
            <w:proofErr w:type="gramStart"/>
            <w:r>
              <w:rPr>
                <w:rFonts w:ascii="Times New Roman" w:hAnsi="Times New Roman" w:cs="Times New Roman"/>
                <w:sz w:val="20"/>
                <w:szCs w:val="20"/>
              </w:rPr>
              <w:t>. оклада</w:t>
            </w:r>
            <w:proofErr w:type="gramEnd"/>
            <w:r>
              <w:rPr>
                <w:rFonts w:ascii="Times New Roman" w:hAnsi="Times New Roman" w:cs="Times New Roman"/>
                <w:sz w:val="20"/>
                <w:szCs w:val="20"/>
              </w:rPr>
              <w:t>)</w:t>
            </w:r>
          </w:p>
        </w:tc>
        <w:tc>
          <w:tcPr>
            <w:tcW w:w="1559" w:type="dxa"/>
            <w:gridSpan w:val="2"/>
            <w:vMerge w:val="restart"/>
          </w:tcPr>
          <w:p w:rsidR="00367F7C"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ГФОТ по штатному расписанию </w:t>
            </w:r>
          </w:p>
          <w:p w:rsidR="00367F7C" w:rsidRPr="00010DB3" w:rsidRDefault="00367F7C" w:rsidP="00015FA2">
            <w:pPr>
              <w:spacing w:after="0" w:line="240" w:lineRule="auto"/>
              <w:jc w:val="both"/>
              <w:rPr>
                <w:rFonts w:ascii="Times New Roman" w:hAnsi="Times New Roman" w:cs="Times New Roman"/>
                <w:sz w:val="20"/>
                <w:szCs w:val="20"/>
              </w:rPr>
            </w:pPr>
          </w:p>
        </w:tc>
        <w:tc>
          <w:tcPr>
            <w:tcW w:w="1276" w:type="dxa"/>
            <w:vMerge w:val="restart"/>
          </w:tcPr>
          <w:p w:rsidR="00367F7C"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Отклонение</w:t>
            </w:r>
          </w:p>
          <w:p w:rsidR="00367F7C" w:rsidRDefault="00367F7C" w:rsidP="00015FA2">
            <w:pPr>
              <w:pStyle w:val="ab"/>
              <w:spacing w:before="0" w:beforeAutospacing="0" w:after="0"/>
              <w:contextualSpacing/>
              <w:jc w:val="center"/>
              <w:rPr>
                <w:sz w:val="20"/>
                <w:szCs w:val="20"/>
              </w:rPr>
            </w:pPr>
            <w:r>
              <w:rPr>
                <w:sz w:val="20"/>
                <w:szCs w:val="20"/>
              </w:rPr>
              <w:t xml:space="preserve">ФОТ по штатному расписанию/к ФОТ по нормативу </w:t>
            </w:r>
          </w:p>
          <w:p w:rsidR="00367F7C" w:rsidRPr="00010DB3" w:rsidRDefault="00367F7C" w:rsidP="00015FA2">
            <w:pPr>
              <w:spacing w:after="0" w:line="240" w:lineRule="auto"/>
              <w:jc w:val="both"/>
              <w:rPr>
                <w:rFonts w:ascii="Times New Roman" w:hAnsi="Times New Roman" w:cs="Times New Roman"/>
                <w:sz w:val="20"/>
                <w:szCs w:val="20"/>
              </w:rPr>
            </w:pPr>
          </w:p>
        </w:tc>
        <w:tc>
          <w:tcPr>
            <w:tcW w:w="1269" w:type="dxa"/>
            <w:vMerge w:val="restart"/>
          </w:tcPr>
          <w:p w:rsidR="00367F7C" w:rsidRDefault="00367F7C" w:rsidP="00015FA2">
            <w:pPr>
              <w:pStyle w:val="ab"/>
              <w:spacing w:before="0" w:beforeAutospacing="0" w:after="0"/>
              <w:ind w:right="-115"/>
              <w:contextualSpacing/>
              <w:jc w:val="center"/>
              <w:rPr>
                <w:sz w:val="20"/>
                <w:szCs w:val="20"/>
              </w:rPr>
            </w:pPr>
            <w:r>
              <w:rPr>
                <w:sz w:val="20"/>
                <w:szCs w:val="20"/>
              </w:rPr>
              <w:t xml:space="preserve">Фактически начислено </w:t>
            </w:r>
          </w:p>
          <w:p w:rsidR="00367F7C" w:rsidRDefault="00367F7C" w:rsidP="00015FA2">
            <w:pPr>
              <w:pStyle w:val="ab"/>
              <w:spacing w:before="0" w:beforeAutospacing="0" w:after="0"/>
              <w:ind w:right="-115"/>
              <w:contextualSpacing/>
              <w:jc w:val="center"/>
              <w:rPr>
                <w:sz w:val="20"/>
                <w:szCs w:val="20"/>
              </w:rPr>
            </w:pPr>
            <w:r>
              <w:rPr>
                <w:sz w:val="20"/>
                <w:szCs w:val="20"/>
              </w:rPr>
              <w:t xml:space="preserve">(тыс. руб.) </w:t>
            </w:r>
          </w:p>
        </w:tc>
      </w:tr>
      <w:tr w:rsidR="00367F7C" w:rsidTr="00E538FB">
        <w:trPr>
          <w:trHeight w:val="390"/>
        </w:trPr>
        <w:tc>
          <w:tcPr>
            <w:tcW w:w="2452" w:type="dxa"/>
            <w:vMerge/>
          </w:tcPr>
          <w:p w:rsidR="00367F7C" w:rsidRDefault="00367F7C" w:rsidP="00015FA2">
            <w:pPr>
              <w:spacing w:after="0" w:line="240" w:lineRule="auto"/>
              <w:jc w:val="both"/>
              <w:rPr>
                <w:rFonts w:ascii="Times New Roman" w:hAnsi="Times New Roman" w:cs="Times New Roman"/>
                <w:sz w:val="20"/>
                <w:szCs w:val="20"/>
              </w:rPr>
            </w:pPr>
          </w:p>
        </w:tc>
        <w:tc>
          <w:tcPr>
            <w:tcW w:w="749" w:type="dxa"/>
            <w:vMerge w:val="restart"/>
          </w:tcPr>
          <w:p w:rsidR="00367F7C" w:rsidRDefault="00367F7C"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01.01.</w:t>
            </w:r>
          </w:p>
          <w:p w:rsidR="00367F7C" w:rsidRPr="00010DB3"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2019г.</w:t>
            </w:r>
          </w:p>
        </w:tc>
        <w:tc>
          <w:tcPr>
            <w:tcW w:w="828" w:type="dxa"/>
            <w:vMerge w:val="restart"/>
          </w:tcPr>
          <w:p w:rsidR="00367F7C" w:rsidRDefault="00367F7C"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31.12.</w:t>
            </w:r>
          </w:p>
          <w:p w:rsidR="00367F7C" w:rsidRPr="00010DB3"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2019г.</w:t>
            </w:r>
          </w:p>
        </w:tc>
        <w:tc>
          <w:tcPr>
            <w:tcW w:w="1211" w:type="dxa"/>
            <w:vMerge/>
          </w:tcPr>
          <w:p w:rsidR="00367F7C" w:rsidRPr="00010DB3" w:rsidRDefault="00367F7C" w:rsidP="00015FA2">
            <w:pPr>
              <w:spacing w:after="0" w:line="240" w:lineRule="auto"/>
              <w:jc w:val="both"/>
              <w:rPr>
                <w:rFonts w:ascii="Times New Roman" w:hAnsi="Times New Roman" w:cs="Times New Roman"/>
                <w:sz w:val="20"/>
                <w:szCs w:val="20"/>
              </w:rPr>
            </w:pPr>
          </w:p>
        </w:tc>
        <w:tc>
          <w:tcPr>
            <w:tcW w:w="1559" w:type="dxa"/>
            <w:gridSpan w:val="2"/>
            <w:vMerge/>
          </w:tcPr>
          <w:p w:rsidR="00367F7C" w:rsidRPr="00010DB3" w:rsidRDefault="00367F7C" w:rsidP="00015FA2">
            <w:pPr>
              <w:spacing w:after="0" w:line="240" w:lineRule="auto"/>
              <w:jc w:val="both"/>
              <w:rPr>
                <w:rFonts w:ascii="Times New Roman" w:hAnsi="Times New Roman" w:cs="Times New Roman"/>
                <w:sz w:val="20"/>
                <w:szCs w:val="20"/>
              </w:rPr>
            </w:pPr>
          </w:p>
        </w:tc>
        <w:tc>
          <w:tcPr>
            <w:tcW w:w="1276" w:type="dxa"/>
            <w:vMerge/>
          </w:tcPr>
          <w:p w:rsidR="00367F7C" w:rsidRPr="00010DB3" w:rsidRDefault="00367F7C" w:rsidP="00015FA2">
            <w:pPr>
              <w:spacing w:after="0" w:line="240" w:lineRule="auto"/>
              <w:jc w:val="both"/>
              <w:rPr>
                <w:rFonts w:ascii="Times New Roman" w:hAnsi="Times New Roman" w:cs="Times New Roman"/>
                <w:sz w:val="20"/>
                <w:szCs w:val="20"/>
              </w:rPr>
            </w:pPr>
          </w:p>
        </w:tc>
        <w:tc>
          <w:tcPr>
            <w:tcW w:w="1269" w:type="dxa"/>
            <w:vMerge/>
          </w:tcPr>
          <w:p w:rsidR="00367F7C" w:rsidRPr="00010DB3" w:rsidRDefault="00367F7C" w:rsidP="00015FA2">
            <w:pPr>
              <w:spacing w:after="0" w:line="240" w:lineRule="auto"/>
              <w:jc w:val="both"/>
              <w:rPr>
                <w:rFonts w:ascii="Times New Roman" w:hAnsi="Times New Roman" w:cs="Times New Roman"/>
                <w:sz w:val="20"/>
                <w:szCs w:val="20"/>
              </w:rPr>
            </w:pPr>
          </w:p>
        </w:tc>
      </w:tr>
      <w:tr w:rsidR="00367F7C" w:rsidTr="00E538FB">
        <w:trPr>
          <w:trHeight w:val="750"/>
        </w:trPr>
        <w:tc>
          <w:tcPr>
            <w:tcW w:w="2452" w:type="dxa"/>
            <w:vMerge/>
          </w:tcPr>
          <w:p w:rsidR="00367F7C" w:rsidRDefault="00367F7C" w:rsidP="00015FA2">
            <w:pPr>
              <w:spacing w:after="0" w:line="240" w:lineRule="auto"/>
              <w:jc w:val="both"/>
              <w:rPr>
                <w:rFonts w:ascii="Times New Roman" w:hAnsi="Times New Roman" w:cs="Times New Roman"/>
                <w:sz w:val="20"/>
                <w:szCs w:val="20"/>
              </w:rPr>
            </w:pPr>
          </w:p>
        </w:tc>
        <w:tc>
          <w:tcPr>
            <w:tcW w:w="749" w:type="dxa"/>
            <w:vMerge/>
          </w:tcPr>
          <w:p w:rsidR="00367F7C" w:rsidRDefault="00367F7C" w:rsidP="00015FA2">
            <w:pPr>
              <w:spacing w:after="0" w:line="240" w:lineRule="auto"/>
              <w:jc w:val="both"/>
              <w:rPr>
                <w:rFonts w:ascii="Times New Roman" w:hAnsi="Times New Roman" w:cs="Times New Roman"/>
                <w:sz w:val="20"/>
                <w:szCs w:val="20"/>
              </w:rPr>
            </w:pPr>
          </w:p>
        </w:tc>
        <w:tc>
          <w:tcPr>
            <w:tcW w:w="828" w:type="dxa"/>
            <w:vMerge/>
          </w:tcPr>
          <w:p w:rsidR="00367F7C" w:rsidRDefault="00367F7C" w:rsidP="00015FA2">
            <w:pPr>
              <w:spacing w:after="0" w:line="240" w:lineRule="auto"/>
              <w:jc w:val="both"/>
              <w:rPr>
                <w:rFonts w:ascii="Times New Roman" w:hAnsi="Times New Roman" w:cs="Times New Roman"/>
                <w:sz w:val="20"/>
                <w:szCs w:val="20"/>
              </w:rPr>
            </w:pPr>
          </w:p>
        </w:tc>
        <w:tc>
          <w:tcPr>
            <w:tcW w:w="1211" w:type="dxa"/>
            <w:vMerge/>
          </w:tcPr>
          <w:p w:rsidR="00367F7C" w:rsidRPr="00010DB3" w:rsidRDefault="00367F7C" w:rsidP="00015FA2">
            <w:pPr>
              <w:spacing w:after="0" w:line="240" w:lineRule="auto"/>
              <w:jc w:val="both"/>
              <w:rPr>
                <w:rFonts w:ascii="Times New Roman" w:hAnsi="Times New Roman" w:cs="Times New Roman"/>
                <w:sz w:val="20"/>
                <w:szCs w:val="20"/>
              </w:rPr>
            </w:pPr>
          </w:p>
        </w:tc>
        <w:tc>
          <w:tcPr>
            <w:tcW w:w="943" w:type="dxa"/>
          </w:tcPr>
          <w:p w:rsidR="00367F7C" w:rsidRPr="00010DB3"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тыс. руб.</w:t>
            </w:r>
          </w:p>
        </w:tc>
        <w:tc>
          <w:tcPr>
            <w:tcW w:w="616" w:type="dxa"/>
          </w:tcPr>
          <w:p w:rsidR="00367F7C" w:rsidRPr="00010DB3" w:rsidRDefault="00367F7C"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-во </w:t>
            </w:r>
            <w:proofErr w:type="spellStart"/>
            <w:r>
              <w:rPr>
                <w:rFonts w:ascii="Times New Roman" w:hAnsi="Times New Roman" w:cs="Times New Roman"/>
                <w:sz w:val="20"/>
                <w:szCs w:val="20"/>
              </w:rPr>
              <w:t>дол.окл</w:t>
            </w:r>
            <w:proofErr w:type="spellEnd"/>
            <w:r>
              <w:rPr>
                <w:rFonts w:ascii="Times New Roman" w:hAnsi="Times New Roman" w:cs="Times New Roman"/>
                <w:sz w:val="20"/>
                <w:szCs w:val="20"/>
              </w:rPr>
              <w:t>.</w:t>
            </w:r>
          </w:p>
        </w:tc>
        <w:tc>
          <w:tcPr>
            <w:tcW w:w="1276" w:type="dxa"/>
            <w:vMerge/>
          </w:tcPr>
          <w:p w:rsidR="00367F7C" w:rsidRPr="00010DB3" w:rsidRDefault="00367F7C" w:rsidP="00015FA2">
            <w:pPr>
              <w:spacing w:after="0" w:line="240" w:lineRule="auto"/>
              <w:jc w:val="both"/>
              <w:rPr>
                <w:rFonts w:ascii="Times New Roman" w:hAnsi="Times New Roman" w:cs="Times New Roman"/>
                <w:sz w:val="20"/>
                <w:szCs w:val="20"/>
              </w:rPr>
            </w:pPr>
          </w:p>
        </w:tc>
        <w:tc>
          <w:tcPr>
            <w:tcW w:w="1269" w:type="dxa"/>
            <w:vMerge/>
          </w:tcPr>
          <w:p w:rsidR="00367F7C" w:rsidRPr="00010DB3" w:rsidRDefault="00367F7C" w:rsidP="00015FA2">
            <w:pPr>
              <w:spacing w:after="0" w:line="240" w:lineRule="auto"/>
              <w:jc w:val="both"/>
              <w:rPr>
                <w:rFonts w:ascii="Times New Roman" w:hAnsi="Times New Roman" w:cs="Times New Roman"/>
                <w:sz w:val="20"/>
                <w:szCs w:val="20"/>
              </w:rPr>
            </w:pPr>
          </w:p>
        </w:tc>
      </w:tr>
      <w:tr w:rsidR="00367F7C" w:rsidTr="00E538FB">
        <w:tc>
          <w:tcPr>
            <w:tcW w:w="2452"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Администрация МО Куйтунский район</w:t>
            </w:r>
          </w:p>
        </w:tc>
        <w:tc>
          <w:tcPr>
            <w:tcW w:w="749"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37,34</w:t>
            </w:r>
          </w:p>
        </w:tc>
        <w:tc>
          <w:tcPr>
            <w:tcW w:w="828"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38,1</w:t>
            </w:r>
          </w:p>
        </w:tc>
        <w:tc>
          <w:tcPr>
            <w:tcW w:w="1211"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24517,8</w:t>
            </w:r>
          </w:p>
        </w:tc>
        <w:tc>
          <w:tcPr>
            <w:tcW w:w="943"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24528,5</w:t>
            </w:r>
          </w:p>
        </w:tc>
        <w:tc>
          <w:tcPr>
            <w:tcW w:w="616" w:type="dxa"/>
          </w:tcPr>
          <w:p w:rsidR="00367F7C" w:rsidRPr="00F454D1" w:rsidRDefault="00367F7C" w:rsidP="00015FA2">
            <w:pPr>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74,6</w:t>
            </w:r>
          </w:p>
        </w:tc>
        <w:tc>
          <w:tcPr>
            <w:tcW w:w="127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+10,7</w:t>
            </w:r>
          </w:p>
        </w:tc>
        <w:tc>
          <w:tcPr>
            <w:tcW w:w="1269"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23592,6</w:t>
            </w:r>
          </w:p>
        </w:tc>
      </w:tr>
      <w:tr w:rsidR="00367F7C" w:rsidTr="00E538FB">
        <w:tc>
          <w:tcPr>
            <w:tcW w:w="2452" w:type="dxa"/>
          </w:tcPr>
          <w:p w:rsidR="00367F7C" w:rsidRPr="00F454D1" w:rsidRDefault="00367F7C" w:rsidP="00015FA2">
            <w:pPr>
              <w:spacing w:after="0" w:line="240" w:lineRule="auto"/>
              <w:ind w:right="-169"/>
              <w:jc w:val="both"/>
              <w:rPr>
                <w:rFonts w:ascii="Times New Roman" w:hAnsi="Times New Roman" w:cs="Times New Roman"/>
                <w:sz w:val="20"/>
                <w:szCs w:val="20"/>
              </w:rPr>
            </w:pPr>
            <w:r w:rsidRPr="00F454D1">
              <w:rPr>
                <w:rFonts w:ascii="Times New Roman" w:hAnsi="Times New Roman" w:cs="Times New Roman"/>
                <w:sz w:val="20"/>
                <w:szCs w:val="20"/>
              </w:rPr>
              <w:t>Финансовое управление</w:t>
            </w:r>
          </w:p>
        </w:tc>
        <w:tc>
          <w:tcPr>
            <w:tcW w:w="749"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16</w:t>
            </w:r>
          </w:p>
        </w:tc>
        <w:tc>
          <w:tcPr>
            <w:tcW w:w="828"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16</w:t>
            </w:r>
          </w:p>
        </w:tc>
        <w:tc>
          <w:tcPr>
            <w:tcW w:w="1211"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10030,9</w:t>
            </w:r>
          </w:p>
        </w:tc>
        <w:tc>
          <w:tcPr>
            <w:tcW w:w="943"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10221,7</w:t>
            </w:r>
          </w:p>
        </w:tc>
        <w:tc>
          <w:tcPr>
            <w:tcW w:w="61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75,4</w:t>
            </w:r>
          </w:p>
        </w:tc>
        <w:tc>
          <w:tcPr>
            <w:tcW w:w="127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+190,8</w:t>
            </w:r>
          </w:p>
        </w:tc>
        <w:tc>
          <w:tcPr>
            <w:tcW w:w="1269"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10049,8</w:t>
            </w:r>
          </w:p>
        </w:tc>
      </w:tr>
      <w:tr w:rsidR="00367F7C" w:rsidTr="00E538FB">
        <w:trPr>
          <w:trHeight w:val="248"/>
        </w:trPr>
        <w:tc>
          <w:tcPr>
            <w:tcW w:w="2452"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Комитет по управлению муниципальным имуществом</w:t>
            </w:r>
            <w:r>
              <w:rPr>
                <w:rFonts w:ascii="Times New Roman" w:hAnsi="Times New Roman" w:cs="Times New Roman"/>
                <w:sz w:val="20"/>
                <w:szCs w:val="20"/>
              </w:rPr>
              <w:t xml:space="preserve"> администрации</w:t>
            </w:r>
            <w:r w:rsidRPr="00F454D1">
              <w:rPr>
                <w:rFonts w:ascii="Times New Roman" w:hAnsi="Times New Roman" w:cs="Times New Roman"/>
                <w:sz w:val="20"/>
                <w:szCs w:val="20"/>
              </w:rPr>
              <w:t xml:space="preserve"> </w:t>
            </w:r>
            <w:r>
              <w:rPr>
                <w:rFonts w:ascii="Times New Roman" w:hAnsi="Times New Roman" w:cs="Times New Roman"/>
                <w:sz w:val="20"/>
                <w:szCs w:val="20"/>
              </w:rPr>
              <w:t>МО Куйтунский район</w:t>
            </w:r>
          </w:p>
        </w:tc>
        <w:tc>
          <w:tcPr>
            <w:tcW w:w="749"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828"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11"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3574,9</w:t>
            </w:r>
          </w:p>
        </w:tc>
        <w:tc>
          <w:tcPr>
            <w:tcW w:w="943"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3484,7</w:t>
            </w:r>
          </w:p>
        </w:tc>
        <w:tc>
          <w:tcPr>
            <w:tcW w:w="61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72,6</w:t>
            </w:r>
          </w:p>
        </w:tc>
        <w:tc>
          <w:tcPr>
            <w:tcW w:w="127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-90,2</w:t>
            </w:r>
          </w:p>
        </w:tc>
        <w:tc>
          <w:tcPr>
            <w:tcW w:w="1269"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3231,6</w:t>
            </w:r>
          </w:p>
        </w:tc>
      </w:tr>
      <w:tr w:rsidR="00367F7C" w:rsidTr="00E538FB">
        <w:tc>
          <w:tcPr>
            <w:tcW w:w="2452"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Контрольно-счетная палата МО Куйтунский район</w:t>
            </w:r>
          </w:p>
        </w:tc>
        <w:tc>
          <w:tcPr>
            <w:tcW w:w="749"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2,5</w:t>
            </w:r>
          </w:p>
        </w:tc>
        <w:tc>
          <w:tcPr>
            <w:tcW w:w="828"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2,5</w:t>
            </w:r>
          </w:p>
        </w:tc>
        <w:tc>
          <w:tcPr>
            <w:tcW w:w="1211"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2329,2</w:t>
            </w:r>
          </w:p>
        </w:tc>
        <w:tc>
          <w:tcPr>
            <w:tcW w:w="943" w:type="dxa"/>
          </w:tcPr>
          <w:p w:rsidR="00367F7C" w:rsidRPr="00F454D1" w:rsidRDefault="00367F7C"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2420,1</w:t>
            </w:r>
          </w:p>
        </w:tc>
        <w:tc>
          <w:tcPr>
            <w:tcW w:w="61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77,3</w:t>
            </w:r>
          </w:p>
        </w:tc>
        <w:tc>
          <w:tcPr>
            <w:tcW w:w="127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+90,9</w:t>
            </w:r>
          </w:p>
        </w:tc>
        <w:tc>
          <w:tcPr>
            <w:tcW w:w="1269" w:type="dxa"/>
          </w:tcPr>
          <w:p w:rsidR="00367F7C" w:rsidRPr="00F454D1" w:rsidRDefault="00E34FD7"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2350,7</w:t>
            </w:r>
          </w:p>
        </w:tc>
      </w:tr>
      <w:tr w:rsidR="00367F7C" w:rsidTr="00E538FB">
        <w:tc>
          <w:tcPr>
            <w:tcW w:w="2452"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МО Куйтунский район</w:t>
            </w:r>
          </w:p>
        </w:tc>
        <w:tc>
          <w:tcPr>
            <w:tcW w:w="749"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828"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11"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3558,1</w:t>
            </w:r>
          </w:p>
        </w:tc>
        <w:tc>
          <w:tcPr>
            <w:tcW w:w="943"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3675,6</w:t>
            </w:r>
          </w:p>
        </w:tc>
        <w:tc>
          <w:tcPr>
            <w:tcW w:w="61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77,1</w:t>
            </w:r>
          </w:p>
        </w:tc>
        <w:tc>
          <w:tcPr>
            <w:tcW w:w="1276"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+117,5</w:t>
            </w:r>
          </w:p>
        </w:tc>
        <w:tc>
          <w:tcPr>
            <w:tcW w:w="1269" w:type="dxa"/>
          </w:tcPr>
          <w:p w:rsidR="00367F7C" w:rsidRPr="00F454D1"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3499,5</w:t>
            </w:r>
          </w:p>
        </w:tc>
      </w:tr>
      <w:tr w:rsidR="00367F7C" w:rsidTr="00E538FB">
        <w:tc>
          <w:tcPr>
            <w:tcW w:w="2452" w:type="dxa"/>
          </w:tcPr>
          <w:p w:rsidR="00367F7C" w:rsidRPr="00342412" w:rsidRDefault="00367F7C" w:rsidP="00015FA2">
            <w:pPr>
              <w:spacing w:after="0" w:line="240" w:lineRule="auto"/>
              <w:jc w:val="both"/>
              <w:rPr>
                <w:rFonts w:ascii="Times New Roman" w:hAnsi="Times New Roman" w:cs="Times New Roman"/>
                <w:sz w:val="20"/>
                <w:szCs w:val="20"/>
              </w:rPr>
            </w:pPr>
            <w:r w:rsidRPr="00342412">
              <w:rPr>
                <w:rFonts w:ascii="Times New Roman" w:hAnsi="Times New Roman" w:cs="Times New Roman"/>
                <w:sz w:val="20"/>
                <w:szCs w:val="20"/>
              </w:rPr>
              <w:t>Дума МО Куйтунский район</w:t>
            </w:r>
          </w:p>
        </w:tc>
        <w:tc>
          <w:tcPr>
            <w:tcW w:w="749"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28"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11"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520</w:t>
            </w:r>
          </w:p>
        </w:tc>
        <w:tc>
          <w:tcPr>
            <w:tcW w:w="943"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526,1</w:t>
            </w:r>
          </w:p>
        </w:tc>
        <w:tc>
          <w:tcPr>
            <w:tcW w:w="616"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75,2</w:t>
            </w:r>
          </w:p>
        </w:tc>
        <w:tc>
          <w:tcPr>
            <w:tcW w:w="1276"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w:t>
            </w:r>
          </w:p>
        </w:tc>
        <w:tc>
          <w:tcPr>
            <w:tcW w:w="1269" w:type="dxa"/>
          </w:tcPr>
          <w:p w:rsidR="00367F7C" w:rsidRPr="00342412" w:rsidRDefault="0067104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455,2</w:t>
            </w:r>
          </w:p>
        </w:tc>
      </w:tr>
      <w:tr w:rsidR="00367F7C" w:rsidTr="00E538FB">
        <w:tc>
          <w:tcPr>
            <w:tcW w:w="2452"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749"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68,84</w:t>
            </w:r>
          </w:p>
        </w:tc>
        <w:tc>
          <w:tcPr>
            <w:tcW w:w="828"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68,6</w:t>
            </w:r>
          </w:p>
        </w:tc>
        <w:tc>
          <w:tcPr>
            <w:tcW w:w="1211"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44530,9</w:t>
            </w:r>
          </w:p>
        </w:tc>
        <w:tc>
          <w:tcPr>
            <w:tcW w:w="943"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44856,7</w:t>
            </w:r>
          </w:p>
        </w:tc>
        <w:tc>
          <w:tcPr>
            <w:tcW w:w="616" w:type="dxa"/>
          </w:tcPr>
          <w:p w:rsidR="00367F7C" w:rsidRPr="00342412" w:rsidRDefault="0067104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74,9</w:t>
            </w:r>
          </w:p>
        </w:tc>
        <w:tc>
          <w:tcPr>
            <w:tcW w:w="1276" w:type="dxa"/>
          </w:tcPr>
          <w:p w:rsidR="00367F7C" w:rsidRPr="00342412" w:rsidRDefault="00367F7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+325,8</w:t>
            </w:r>
          </w:p>
        </w:tc>
        <w:tc>
          <w:tcPr>
            <w:tcW w:w="1269" w:type="dxa"/>
          </w:tcPr>
          <w:p w:rsidR="00367F7C" w:rsidRPr="00342412" w:rsidRDefault="0067104C"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43179,4</w:t>
            </w:r>
          </w:p>
        </w:tc>
      </w:tr>
    </w:tbl>
    <w:p w:rsidR="00006937" w:rsidRDefault="00006937"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Фактически начисленные </w:t>
      </w:r>
      <w:r w:rsidRPr="00006937">
        <w:rPr>
          <w:rFonts w:ascii="Times New Roman" w:hAnsi="Times New Roman" w:cs="Times New Roman"/>
          <w:b/>
          <w:sz w:val="24"/>
          <w:szCs w:val="24"/>
        </w:rPr>
        <w:t xml:space="preserve">расходы по оплате труда муниципальных </w:t>
      </w:r>
      <w:r w:rsidRPr="00C8145E">
        <w:rPr>
          <w:rFonts w:ascii="Times New Roman" w:hAnsi="Times New Roman" w:cs="Times New Roman"/>
          <w:sz w:val="24"/>
          <w:szCs w:val="24"/>
        </w:rPr>
        <w:t>служащих за 2019 год</w:t>
      </w:r>
      <w:r w:rsidRPr="00006937">
        <w:rPr>
          <w:rFonts w:ascii="Times New Roman" w:hAnsi="Times New Roman" w:cs="Times New Roman"/>
          <w:b/>
          <w:sz w:val="24"/>
          <w:szCs w:val="24"/>
        </w:rPr>
        <w:t xml:space="preserve"> </w:t>
      </w:r>
      <w:r>
        <w:rPr>
          <w:rFonts w:ascii="Times New Roman" w:hAnsi="Times New Roman" w:cs="Times New Roman"/>
          <w:b/>
          <w:sz w:val="24"/>
          <w:szCs w:val="24"/>
        </w:rPr>
        <w:t xml:space="preserve">не превышали установленный расчетный норматив </w:t>
      </w:r>
      <w:r w:rsidRPr="00D1511F">
        <w:rPr>
          <w:rFonts w:ascii="Times New Roman" w:hAnsi="Times New Roman" w:cs="Times New Roman"/>
          <w:sz w:val="24"/>
          <w:szCs w:val="24"/>
        </w:rPr>
        <w:t>расходов на год, кратный 74,5 должностных окладов.</w:t>
      </w:r>
      <w:r w:rsidR="00DC563C">
        <w:rPr>
          <w:rFonts w:ascii="Times New Roman" w:hAnsi="Times New Roman" w:cs="Times New Roman"/>
          <w:b/>
          <w:sz w:val="24"/>
          <w:szCs w:val="24"/>
        </w:rPr>
        <w:t xml:space="preserve"> </w:t>
      </w:r>
      <w:r>
        <w:rPr>
          <w:rFonts w:ascii="Times New Roman" w:hAnsi="Times New Roman" w:cs="Times New Roman"/>
          <w:sz w:val="24"/>
          <w:szCs w:val="24"/>
        </w:rPr>
        <w:t xml:space="preserve">Исполненные расходы на оплату труда муниципальных служащих </w:t>
      </w:r>
      <w:r w:rsidR="00DC563C">
        <w:rPr>
          <w:rFonts w:ascii="Times New Roman" w:hAnsi="Times New Roman" w:cs="Times New Roman"/>
          <w:sz w:val="24"/>
          <w:szCs w:val="24"/>
        </w:rPr>
        <w:t xml:space="preserve">за 2019 год составили </w:t>
      </w:r>
      <w:r w:rsidR="00A33AF6">
        <w:rPr>
          <w:rFonts w:ascii="Times New Roman" w:hAnsi="Times New Roman" w:cs="Times New Roman"/>
          <w:sz w:val="24"/>
          <w:szCs w:val="24"/>
        </w:rPr>
        <w:t xml:space="preserve">43179,4 тыс. руб., или </w:t>
      </w:r>
      <w:r w:rsidR="00DC563C">
        <w:rPr>
          <w:rFonts w:ascii="Times New Roman" w:hAnsi="Times New Roman" w:cs="Times New Roman"/>
          <w:sz w:val="24"/>
          <w:szCs w:val="24"/>
        </w:rPr>
        <w:t>97% от фонда оплаты труда, рассчитанного по Нормативу.</w:t>
      </w:r>
    </w:p>
    <w:p w:rsidR="00A47783" w:rsidRDefault="00A33AF6"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выплате заработной платы муниципальным служащим по состоянию на 01.01.2019г. составляла </w:t>
      </w:r>
      <w:r w:rsidR="007F3AF5">
        <w:rPr>
          <w:rFonts w:ascii="Times New Roman" w:hAnsi="Times New Roman" w:cs="Times New Roman"/>
          <w:sz w:val="24"/>
          <w:szCs w:val="24"/>
        </w:rPr>
        <w:t>107 тыс. руб., на 01.01.2020г. отсутствует.</w:t>
      </w:r>
      <w:r w:rsidR="00A47783">
        <w:rPr>
          <w:rFonts w:ascii="Times New Roman" w:hAnsi="Times New Roman" w:cs="Times New Roman"/>
          <w:sz w:val="24"/>
          <w:szCs w:val="24"/>
        </w:rPr>
        <w:t xml:space="preserve"> </w:t>
      </w:r>
    </w:p>
    <w:p w:rsidR="00F858E1" w:rsidRDefault="00F858E1"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текущем периоде все должности заняты физическими лицами, вакантные должности отсутствуют</w:t>
      </w:r>
      <w:r w:rsidR="00BA75BF">
        <w:rPr>
          <w:rFonts w:ascii="Times New Roman" w:hAnsi="Times New Roman" w:cs="Times New Roman"/>
          <w:sz w:val="24"/>
          <w:szCs w:val="24"/>
        </w:rPr>
        <w:t>.</w:t>
      </w:r>
      <w:r w:rsidR="005836EB">
        <w:rPr>
          <w:rFonts w:ascii="Times New Roman" w:hAnsi="Times New Roman" w:cs="Times New Roman"/>
          <w:sz w:val="24"/>
          <w:szCs w:val="24"/>
        </w:rPr>
        <w:t xml:space="preserve"> При выборочной проверке правильности начисления оплаты труда муниципальным служащим за 2019 год нарушений не установлено.</w:t>
      </w:r>
    </w:p>
    <w:p w:rsidR="004A0453" w:rsidRDefault="004A0453" w:rsidP="00015FA2">
      <w:pPr>
        <w:shd w:val="clear" w:color="auto" w:fill="FFFFFF"/>
        <w:spacing w:after="0" w:line="240" w:lineRule="auto"/>
        <w:ind w:firstLine="567"/>
        <w:jc w:val="both"/>
        <w:rPr>
          <w:rFonts w:ascii="Times New Roman" w:hAnsi="Times New Roman" w:cs="Times New Roman"/>
          <w:sz w:val="24"/>
          <w:szCs w:val="24"/>
        </w:rPr>
      </w:pPr>
      <w:r w:rsidRPr="004038F5">
        <w:rPr>
          <w:rFonts w:ascii="Times New Roman" w:hAnsi="Times New Roman" w:cs="Times New Roman"/>
          <w:sz w:val="24"/>
          <w:szCs w:val="24"/>
        </w:rPr>
        <w:t>Общая численность работников местной администрации муниципального района определяется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труда и занятости Иркутской области от 14.10.2013 года № 57-мпр (далее – Методические рекомендации).</w:t>
      </w:r>
      <w:r>
        <w:rPr>
          <w:rFonts w:ascii="Times New Roman" w:hAnsi="Times New Roman" w:cs="Times New Roman"/>
          <w:sz w:val="24"/>
          <w:szCs w:val="24"/>
        </w:rPr>
        <w:t xml:space="preserve"> </w:t>
      </w:r>
    </w:p>
    <w:p w:rsidR="004A0453" w:rsidRDefault="004A0453" w:rsidP="00015FA2">
      <w:pPr>
        <w:shd w:val="clear" w:color="auto" w:fill="FFFFFF"/>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В соответствии с вышеуказанными рекомендациями, учитывая численность населения МО Куйтунский район (по состоянию на 01.01.2019 г. – 27764 человек), письмом Министерства труда и занятости Иркутской области от 0.04.2019г. № 02-74-1999/19 направленны нормативы численности </w:t>
      </w:r>
      <w:r w:rsidRPr="008E5706">
        <w:rPr>
          <w:rFonts w:ascii="Times New Roman" w:hAnsi="Times New Roman" w:cs="Times New Roman"/>
          <w:b/>
          <w:sz w:val="24"/>
          <w:szCs w:val="24"/>
        </w:rPr>
        <w:t>на 2019 год,</w:t>
      </w:r>
      <w:r>
        <w:rPr>
          <w:rFonts w:ascii="Times New Roman" w:hAnsi="Times New Roman" w:cs="Times New Roman"/>
          <w:sz w:val="24"/>
          <w:szCs w:val="24"/>
        </w:rPr>
        <w:t xml:space="preserve"> согласно которых норматив численности работников администрации муниципального образования Куйтунский район составляет </w:t>
      </w:r>
      <w:r w:rsidRPr="008E5706">
        <w:rPr>
          <w:rFonts w:ascii="Times New Roman" w:hAnsi="Times New Roman" w:cs="Times New Roman"/>
          <w:b/>
          <w:sz w:val="24"/>
          <w:szCs w:val="24"/>
        </w:rPr>
        <w:t>111 шт. ед.,</w:t>
      </w:r>
      <w:r>
        <w:rPr>
          <w:rFonts w:ascii="Times New Roman" w:hAnsi="Times New Roman" w:cs="Times New Roman"/>
          <w:b/>
          <w:sz w:val="24"/>
          <w:szCs w:val="24"/>
        </w:rPr>
        <w:t xml:space="preserve"> </w:t>
      </w:r>
      <w:r w:rsidRPr="007A5CB4">
        <w:rPr>
          <w:rFonts w:ascii="Times New Roman" w:hAnsi="Times New Roman" w:cs="Times New Roman"/>
          <w:sz w:val="24"/>
          <w:szCs w:val="24"/>
        </w:rPr>
        <w:t>из них</w:t>
      </w:r>
      <w:r>
        <w:rPr>
          <w:rFonts w:ascii="Times New Roman" w:hAnsi="Times New Roman" w:cs="Times New Roman"/>
          <w:b/>
          <w:sz w:val="24"/>
          <w:szCs w:val="24"/>
        </w:rPr>
        <w:t xml:space="preserve"> </w:t>
      </w:r>
      <w:r w:rsidRPr="007A5CB4">
        <w:rPr>
          <w:rFonts w:ascii="Times New Roman" w:hAnsi="Times New Roman" w:cs="Times New Roman"/>
          <w:sz w:val="24"/>
          <w:szCs w:val="24"/>
          <w:u w:val="single"/>
        </w:rPr>
        <w:t>муниципальных служащих – 78,81 шт. ед.</w:t>
      </w:r>
    </w:p>
    <w:p w:rsidR="00076299" w:rsidRDefault="00074F0C"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Фактически ш</w:t>
      </w:r>
      <w:r w:rsidR="00076299">
        <w:rPr>
          <w:rFonts w:ascii="Times New Roman" w:hAnsi="Times New Roman" w:cs="Times New Roman"/>
          <w:sz w:val="24"/>
          <w:szCs w:val="24"/>
        </w:rPr>
        <w:t>татными расписаниями по состоянию на 01.01.2019 года</w:t>
      </w:r>
      <w:r>
        <w:rPr>
          <w:rFonts w:ascii="Times New Roman" w:hAnsi="Times New Roman" w:cs="Times New Roman"/>
          <w:sz w:val="24"/>
          <w:szCs w:val="24"/>
        </w:rPr>
        <w:t xml:space="preserve"> утверждено 68,84</w:t>
      </w:r>
      <w:r w:rsidR="00076299">
        <w:rPr>
          <w:rFonts w:ascii="Times New Roman" w:hAnsi="Times New Roman" w:cs="Times New Roman"/>
          <w:sz w:val="24"/>
          <w:szCs w:val="24"/>
        </w:rPr>
        <w:t xml:space="preserve"> </w:t>
      </w:r>
      <w:r>
        <w:rPr>
          <w:rFonts w:ascii="Times New Roman" w:hAnsi="Times New Roman" w:cs="Times New Roman"/>
          <w:sz w:val="24"/>
          <w:szCs w:val="24"/>
        </w:rPr>
        <w:t>штатных единиц муниципальных служащих, на конец года – 68,</w:t>
      </w:r>
      <w:r w:rsidR="003F44B1">
        <w:rPr>
          <w:rFonts w:ascii="Times New Roman" w:hAnsi="Times New Roman" w:cs="Times New Roman"/>
          <w:sz w:val="24"/>
          <w:szCs w:val="24"/>
        </w:rPr>
        <w:t>6 единиц, т. е в пределах нормативной</w:t>
      </w:r>
      <w:r>
        <w:rPr>
          <w:rFonts w:ascii="Times New Roman" w:hAnsi="Times New Roman" w:cs="Times New Roman"/>
          <w:sz w:val="24"/>
          <w:szCs w:val="24"/>
        </w:rPr>
        <w:t xml:space="preserve"> численност</w:t>
      </w:r>
      <w:r w:rsidR="003F44B1">
        <w:rPr>
          <w:rFonts w:ascii="Times New Roman" w:hAnsi="Times New Roman" w:cs="Times New Roman"/>
          <w:sz w:val="24"/>
          <w:szCs w:val="24"/>
        </w:rPr>
        <w:t>и.</w:t>
      </w:r>
      <w:r>
        <w:rPr>
          <w:rFonts w:ascii="Times New Roman" w:hAnsi="Times New Roman" w:cs="Times New Roman"/>
          <w:sz w:val="24"/>
          <w:szCs w:val="24"/>
        </w:rPr>
        <w:t xml:space="preserve"> </w:t>
      </w:r>
    </w:p>
    <w:p w:rsidR="001679F6" w:rsidRDefault="001679F6" w:rsidP="00015FA2">
      <w:pPr>
        <w:shd w:val="clear" w:color="auto" w:fill="FFFFFF"/>
        <w:spacing w:after="0" w:line="240" w:lineRule="auto"/>
        <w:ind w:firstLine="567"/>
        <w:jc w:val="both"/>
        <w:rPr>
          <w:rFonts w:ascii="Times New Roman" w:hAnsi="Times New Roman" w:cs="Times New Roman"/>
          <w:sz w:val="24"/>
          <w:szCs w:val="24"/>
        </w:rPr>
      </w:pPr>
    </w:p>
    <w:p w:rsidR="008159F0" w:rsidRDefault="0058024C"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Оплата труда муниципальных</w:t>
      </w:r>
      <w:r w:rsidR="00437132">
        <w:rPr>
          <w:rFonts w:ascii="Times New Roman" w:hAnsi="Times New Roman" w:cs="Times New Roman"/>
          <w:color w:val="000000"/>
          <w:sz w:val="24"/>
          <w:szCs w:val="24"/>
        </w:rPr>
        <w:t xml:space="preserve"> служащих МО Куйтунский район</w:t>
      </w:r>
      <w:r w:rsidR="008548F1">
        <w:rPr>
          <w:rFonts w:ascii="Times New Roman" w:hAnsi="Times New Roman" w:cs="Times New Roman"/>
          <w:color w:val="000000"/>
          <w:sz w:val="24"/>
          <w:szCs w:val="24"/>
        </w:rPr>
        <w:t xml:space="preserve"> </w:t>
      </w:r>
      <w:r w:rsidR="008159F0" w:rsidRPr="005836EB">
        <w:rPr>
          <w:rFonts w:ascii="Times New Roman" w:hAnsi="Times New Roman" w:cs="Times New Roman"/>
          <w:b/>
          <w:color w:val="000000"/>
          <w:sz w:val="24"/>
          <w:szCs w:val="24"/>
        </w:rPr>
        <w:t>в 2020 году</w:t>
      </w:r>
      <w:r w:rsidR="00CE6C60">
        <w:rPr>
          <w:rFonts w:ascii="Times New Roman" w:hAnsi="Times New Roman" w:cs="Times New Roman"/>
          <w:color w:val="000000"/>
          <w:sz w:val="24"/>
          <w:szCs w:val="24"/>
        </w:rPr>
        <w:t xml:space="preserve"> </w:t>
      </w:r>
      <w:r w:rsidR="008548F1">
        <w:rPr>
          <w:rFonts w:ascii="Times New Roman" w:hAnsi="Times New Roman" w:cs="Times New Roman"/>
          <w:color w:val="000000"/>
          <w:sz w:val="24"/>
          <w:szCs w:val="24"/>
        </w:rPr>
        <w:t>рег</w:t>
      </w:r>
      <w:r w:rsidR="00287928">
        <w:rPr>
          <w:rFonts w:ascii="Times New Roman" w:hAnsi="Times New Roman" w:cs="Times New Roman"/>
          <w:color w:val="000000"/>
          <w:sz w:val="24"/>
          <w:szCs w:val="24"/>
        </w:rPr>
        <w:t>ламентировалась</w:t>
      </w:r>
      <w:r w:rsidR="008548F1">
        <w:rPr>
          <w:rFonts w:ascii="Times New Roman" w:hAnsi="Times New Roman" w:cs="Times New Roman"/>
          <w:color w:val="000000"/>
          <w:sz w:val="24"/>
          <w:szCs w:val="24"/>
        </w:rPr>
        <w:t xml:space="preserve"> Положением об оплате труда </w:t>
      </w:r>
      <w:r w:rsidR="00437132">
        <w:rPr>
          <w:rFonts w:ascii="Times New Roman" w:hAnsi="Times New Roman" w:cs="Times New Roman"/>
          <w:color w:val="000000"/>
          <w:sz w:val="24"/>
          <w:szCs w:val="24"/>
        </w:rPr>
        <w:t>муниципальных служащих</w:t>
      </w:r>
      <w:r w:rsidR="00CE6C60">
        <w:rPr>
          <w:rFonts w:ascii="Times New Roman" w:hAnsi="Times New Roman" w:cs="Times New Roman"/>
          <w:color w:val="000000"/>
          <w:sz w:val="24"/>
          <w:szCs w:val="24"/>
        </w:rPr>
        <w:t xml:space="preserve"> муниципального образования Куйтунский район</w:t>
      </w:r>
      <w:r w:rsidR="008159F0">
        <w:rPr>
          <w:rFonts w:ascii="Times New Roman" w:hAnsi="Times New Roman" w:cs="Times New Roman"/>
          <w:color w:val="000000"/>
          <w:sz w:val="24"/>
          <w:szCs w:val="24"/>
        </w:rPr>
        <w:t xml:space="preserve">, утвержденным решением Думы района от 26.11.2019г. № 19 (с изменениями от 24.12.2019г. </w:t>
      </w:r>
      <w:r w:rsidR="00293C83">
        <w:rPr>
          <w:rFonts w:ascii="Times New Roman" w:hAnsi="Times New Roman" w:cs="Times New Roman"/>
          <w:color w:val="000000"/>
          <w:sz w:val="24"/>
          <w:szCs w:val="24"/>
        </w:rPr>
        <w:t xml:space="preserve"> №27).</w:t>
      </w:r>
    </w:p>
    <w:p w:rsidR="00AF6F55" w:rsidRDefault="00293C83" w:rsidP="00015FA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Штатным расписанием </w:t>
      </w:r>
      <w:r w:rsidR="00E538FB">
        <w:rPr>
          <w:rFonts w:ascii="Times New Roman" w:hAnsi="Times New Roman" w:cs="Times New Roman"/>
          <w:bCs/>
          <w:sz w:val="24"/>
          <w:szCs w:val="24"/>
        </w:rPr>
        <w:t xml:space="preserve">по состоянию </w:t>
      </w:r>
      <w:r w:rsidRPr="008D2659">
        <w:rPr>
          <w:rFonts w:ascii="Times New Roman" w:hAnsi="Times New Roman" w:cs="Times New Roman"/>
          <w:b/>
          <w:bCs/>
          <w:sz w:val="24"/>
          <w:szCs w:val="24"/>
        </w:rPr>
        <w:t>на 01.01.20</w:t>
      </w:r>
      <w:r w:rsidR="00A13984">
        <w:rPr>
          <w:rFonts w:ascii="Times New Roman" w:hAnsi="Times New Roman" w:cs="Times New Roman"/>
          <w:b/>
          <w:bCs/>
          <w:sz w:val="24"/>
          <w:szCs w:val="24"/>
        </w:rPr>
        <w:t>20</w:t>
      </w:r>
      <w:r w:rsidRPr="008D2659">
        <w:rPr>
          <w:rFonts w:ascii="Times New Roman" w:hAnsi="Times New Roman" w:cs="Times New Roman"/>
          <w:b/>
          <w:bCs/>
          <w:sz w:val="24"/>
          <w:szCs w:val="24"/>
        </w:rPr>
        <w:t>г.</w:t>
      </w:r>
      <w:r w:rsidR="00A13984">
        <w:rPr>
          <w:rFonts w:ascii="Times New Roman" w:hAnsi="Times New Roman" w:cs="Times New Roman"/>
          <w:bCs/>
          <w:sz w:val="24"/>
          <w:szCs w:val="24"/>
        </w:rPr>
        <w:t xml:space="preserve"> утверждено 68,6</w:t>
      </w:r>
      <w:r>
        <w:rPr>
          <w:rFonts w:ascii="Times New Roman" w:hAnsi="Times New Roman" w:cs="Times New Roman"/>
          <w:bCs/>
          <w:sz w:val="24"/>
          <w:szCs w:val="24"/>
        </w:rPr>
        <w:t xml:space="preserve"> единиц муниципальных служащих, сумма должностных окладов в месяц составляет</w:t>
      </w:r>
      <w:r w:rsidR="00720BCE">
        <w:rPr>
          <w:rFonts w:ascii="Times New Roman" w:hAnsi="Times New Roman" w:cs="Times New Roman"/>
          <w:bCs/>
          <w:sz w:val="24"/>
          <w:szCs w:val="24"/>
        </w:rPr>
        <w:t xml:space="preserve"> 430,6</w:t>
      </w:r>
      <w:r>
        <w:rPr>
          <w:rFonts w:ascii="Times New Roman" w:hAnsi="Times New Roman" w:cs="Times New Roman"/>
          <w:bCs/>
          <w:sz w:val="24"/>
          <w:szCs w:val="24"/>
        </w:rPr>
        <w:t xml:space="preserve"> тыс. руб. Годовой фонд оплаты труда по штатному расписанию предусмотрен в размере </w:t>
      </w:r>
      <w:r w:rsidR="00720BCE">
        <w:rPr>
          <w:rFonts w:ascii="Times New Roman" w:hAnsi="Times New Roman" w:cs="Times New Roman"/>
          <w:bCs/>
          <w:sz w:val="24"/>
          <w:szCs w:val="24"/>
        </w:rPr>
        <w:t>51173,2</w:t>
      </w:r>
      <w:r>
        <w:rPr>
          <w:rFonts w:ascii="Times New Roman" w:hAnsi="Times New Roman" w:cs="Times New Roman"/>
          <w:bCs/>
          <w:sz w:val="24"/>
          <w:szCs w:val="24"/>
        </w:rPr>
        <w:t xml:space="preserve"> тыс. руб., что составляет 74,2 должностных оклад</w:t>
      </w:r>
      <w:r w:rsidR="00D74BA8">
        <w:rPr>
          <w:rFonts w:ascii="Times New Roman" w:hAnsi="Times New Roman" w:cs="Times New Roman"/>
          <w:bCs/>
          <w:sz w:val="24"/>
          <w:szCs w:val="24"/>
        </w:rPr>
        <w:t>а</w:t>
      </w:r>
      <w:r>
        <w:rPr>
          <w:rFonts w:ascii="Times New Roman" w:hAnsi="Times New Roman" w:cs="Times New Roman"/>
          <w:bCs/>
          <w:sz w:val="24"/>
          <w:szCs w:val="24"/>
        </w:rPr>
        <w:t xml:space="preserve"> в год. В течение 20</w:t>
      </w:r>
      <w:r w:rsidR="00720BCE">
        <w:rPr>
          <w:rFonts w:ascii="Times New Roman" w:hAnsi="Times New Roman" w:cs="Times New Roman"/>
          <w:bCs/>
          <w:sz w:val="24"/>
          <w:szCs w:val="24"/>
        </w:rPr>
        <w:t>20</w:t>
      </w:r>
      <w:r>
        <w:rPr>
          <w:rFonts w:ascii="Times New Roman" w:hAnsi="Times New Roman" w:cs="Times New Roman"/>
          <w:bCs/>
          <w:sz w:val="24"/>
          <w:szCs w:val="24"/>
        </w:rPr>
        <w:t xml:space="preserve"> года в штатное расписание </w:t>
      </w:r>
      <w:r w:rsidR="004E6140">
        <w:rPr>
          <w:rFonts w:ascii="Times New Roman" w:hAnsi="Times New Roman" w:cs="Times New Roman"/>
          <w:bCs/>
          <w:sz w:val="24"/>
          <w:szCs w:val="24"/>
        </w:rPr>
        <w:t>шесть</w:t>
      </w:r>
      <w:r>
        <w:rPr>
          <w:rFonts w:ascii="Times New Roman" w:hAnsi="Times New Roman" w:cs="Times New Roman"/>
          <w:bCs/>
          <w:sz w:val="24"/>
          <w:szCs w:val="24"/>
        </w:rPr>
        <w:t xml:space="preserve"> раз вносил</w:t>
      </w:r>
      <w:r w:rsidR="00E639BE">
        <w:rPr>
          <w:rFonts w:ascii="Times New Roman" w:hAnsi="Times New Roman" w:cs="Times New Roman"/>
          <w:bCs/>
          <w:sz w:val="24"/>
          <w:szCs w:val="24"/>
        </w:rPr>
        <w:t>ись изменения, в результате на 31</w:t>
      </w:r>
      <w:r>
        <w:rPr>
          <w:rFonts w:ascii="Times New Roman" w:hAnsi="Times New Roman" w:cs="Times New Roman"/>
          <w:bCs/>
          <w:sz w:val="24"/>
          <w:szCs w:val="24"/>
        </w:rPr>
        <w:t xml:space="preserve"> декабря 20</w:t>
      </w:r>
      <w:r w:rsidR="004E6140">
        <w:rPr>
          <w:rFonts w:ascii="Times New Roman" w:hAnsi="Times New Roman" w:cs="Times New Roman"/>
          <w:bCs/>
          <w:sz w:val="24"/>
          <w:szCs w:val="24"/>
        </w:rPr>
        <w:t>20</w:t>
      </w:r>
      <w:r>
        <w:rPr>
          <w:rFonts w:ascii="Times New Roman" w:hAnsi="Times New Roman" w:cs="Times New Roman"/>
          <w:bCs/>
          <w:sz w:val="24"/>
          <w:szCs w:val="24"/>
        </w:rPr>
        <w:t xml:space="preserve"> года утверждено </w:t>
      </w:r>
      <w:r w:rsidR="004E6140">
        <w:rPr>
          <w:rFonts w:ascii="Times New Roman" w:hAnsi="Times New Roman" w:cs="Times New Roman"/>
          <w:bCs/>
          <w:sz w:val="24"/>
          <w:szCs w:val="24"/>
        </w:rPr>
        <w:t>72,6</w:t>
      </w:r>
      <w:r>
        <w:rPr>
          <w:rFonts w:ascii="Times New Roman" w:hAnsi="Times New Roman" w:cs="Times New Roman"/>
          <w:bCs/>
          <w:sz w:val="24"/>
          <w:szCs w:val="24"/>
        </w:rPr>
        <w:t xml:space="preserve"> единиц муниципальных служащих, сумма должностных окладов в месяц составляет 4</w:t>
      </w:r>
      <w:r w:rsidR="00AF6F55">
        <w:rPr>
          <w:rFonts w:ascii="Times New Roman" w:hAnsi="Times New Roman" w:cs="Times New Roman"/>
          <w:bCs/>
          <w:sz w:val="24"/>
          <w:szCs w:val="24"/>
        </w:rPr>
        <w:t>44,7</w:t>
      </w:r>
      <w:r>
        <w:rPr>
          <w:rFonts w:ascii="Times New Roman" w:hAnsi="Times New Roman" w:cs="Times New Roman"/>
          <w:bCs/>
          <w:sz w:val="24"/>
          <w:szCs w:val="24"/>
        </w:rPr>
        <w:t xml:space="preserve"> тыс. руб. Годовой фонд оплаты труда по штатному расписанию предусмотрен в размере </w:t>
      </w:r>
      <w:r w:rsidR="00AF6F55">
        <w:rPr>
          <w:rFonts w:ascii="Times New Roman" w:hAnsi="Times New Roman" w:cs="Times New Roman"/>
          <w:bCs/>
          <w:sz w:val="24"/>
          <w:szCs w:val="24"/>
        </w:rPr>
        <w:t>52325,3 тыс. руб., что составляет 74,2</w:t>
      </w:r>
      <w:r>
        <w:rPr>
          <w:rFonts w:ascii="Times New Roman" w:hAnsi="Times New Roman" w:cs="Times New Roman"/>
          <w:bCs/>
          <w:sz w:val="24"/>
          <w:szCs w:val="24"/>
        </w:rPr>
        <w:t xml:space="preserve"> должностных окладов в год.</w:t>
      </w:r>
    </w:p>
    <w:p w:rsidR="00FD774C" w:rsidRDefault="00FD774C" w:rsidP="00015FA2">
      <w:pPr>
        <w:spacing w:after="0" w:line="240" w:lineRule="auto"/>
        <w:ind w:firstLine="567"/>
        <w:jc w:val="both"/>
        <w:rPr>
          <w:rFonts w:ascii="Times New Roman" w:hAnsi="Times New Roman" w:cs="Times New Roman"/>
          <w:bCs/>
          <w:sz w:val="24"/>
          <w:szCs w:val="24"/>
        </w:rPr>
      </w:pPr>
      <w:r w:rsidRPr="0051213D">
        <w:rPr>
          <w:rFonts w:ascii="Times New Roman" w:hAnsi="Times New Roman" w:cs="Times New Roman"/>
          <w:bCs/>
          <w:sz w:val="24"/>
          <w:szCs w:val="24"/>
        </w:rPr>
        <w:t xml:space="preserve">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1B198B" w:rsidRDefault="002768E7" w:rsidP="00015FA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Сформированные штатным расписанием </w:t>
      </w:r>
      <w:r w:rsidR="00733BC0">
        <w:rPr>
          <w:rFonts w:ascii="Times New Roman" w:hAnsi="Times New Roman" w:cs="Times New Roman"/>
          <w:bCs/>
          <w:sz w:val="24"/>
          <w:szCs w:val="24"/>
        </w:rPr>
        <w:t xml:space="preserve">расходы на оплату труда муниципальных служащих муниципального образования Куйтунский район </w:t>
      </w:r>
      <w:r w:rsidR="00733BC0" w:rsidRPr="001B198B">
        <w:rPr>
          <w:rFonts w:ascii="Times New Roman" w:hAnsi="Times New Roman" w:cs="Times New Roman"/>
          <w:b/>
          <w:bCs/>
          <w:sz w:val="24"/>
          <w:szCs w:val="24"/>
        </w:rPr>
        <w:t>не превышают нормативов</w:t>
      </w:r>
      <w:r w:rsidR="00733BC0">
        <w:rPr>
          <w:rFonts w:ascii="Times New Roman" w:hAnsi="Times New Roman" w:cs="Times New Roman"/>
          <w:bCs/>
          <w:sz w:val="24"/>
          <w:szCs w:val="24"/>
        </w:rPr>
        <w:t xml:space="preserve"> формирования расходов на оплату труда, установленных п.9 </w:t>
      </w:r>
      <w:r w:rsidR="00D74BA8">
        <w:rPr>
          <w:rFonts w:ascii="Times New Roman" w:hAnsi="Times New Roman" w:cs="Times New Roman"/>
          <w:bCs/>
          <w:sz w:val="24"/>
          <w:szCs w:val="24"/>
        </w:rPr>
        <w:t>П</w:t>
      </w:r>
      <w:r w:rsidR="00733BC0">
        <w:rPr>
          <w:rFonts w:ascii="Times New Roman" w:hAnsi="Times New Roman" w:cs="Times New Roman"/>
          <w:bCs/>
          <w:sz w:val="24"/>
          <w:szCs w:val="24"/>
        </w:rPr>
        <w:t xml:space="preserve">остановления </w:t>
      </w:r>
      <w:r w:rsidR="00D74BA8">
        <w:rPr>
          <w:rFonts w:ascii="Times New Roman" w:hAnsi="Times New Roman" w:cs="Times New Roman"/>
          <w:bCs/>
          <w:sz w:val="24"/>
          <w:szCs w:val="24"/>
        </w:rPr>
        <w:t xml:space="preserve">№ </w:t>
      </w:r>
      <w:r w:rsidR="00733BC0">
        <w:rPr>
          <w:rFonts w:ascii="Times New Roman" w:hAnsi="Times New Roman" w:cs="Times New Roman"/>
          <w:bCs/>
          <w:sz w:val="24"/>
          <w:szCs w:val="24"/>
        </w:rPr>
        <w:t>599-пп</w:t>
      </w:r>
      <w:r w:rsidR="009E09AF">
        <w:rPr>
          <w:rFonts w:ascii="Times New Roman" w:hAnsi="Times New Roman" w:cs="Times New Roman"/>
          <w:bCs/>
          <w:sz w:val="24"/>
          <w:szCs w:val="24"/>
        </w:rPr>
        <w:t xml:space="preserve"> (норматив – до 1 апреля 2020г из расчета 74,5 должностных оклад</w:t>
      </w:r>
      <w:r w:rsidR="00D74BA8">
        <w:rPr>
          <w:rFonts w:ascii="Times New Roman" w:hAnsi="Times New Roman" w:cs="Times New Roman"/>
          <w:bCs/>
          <w:sz w:val="24"/>
          <w:szCs w:val="24"/>
        </w:rPr>
        <w:t>а</w:t>
      </w:r>
      <w:r w:rsidR="009E09AF">
        <w:rPr>
          <w:rFonts w:ascii="Times New Roman" w:hAnsi="Times New Roman" w:cs="Times New Roman"/>
          <w:bCs/>
          <w:sz w:val="24"/>
          <w:szCs w:val="24"/>
        </w:rPr>
        <w:t xml:space="preserve"> в год, с 1 апреля – 86,5 должностных окладов в год)</w:t>
      </w:r>
      <w:r w:rsidR="001B198B">
        <w:rPr>
          <w:rFonts w:ascii="Times New Roman" w:hAnsi="Times New Roman" w:cs="Times New Roman"/>
          <w:bCs/>
          <w:sz w:val="24"/>
          <w:szCs w:val="24"/>
        </w:rPr>
        <w:t>.</w:t>
      </w:r>
    </w:p>
    <w:p w:rsidR="00293C83" w:rsidRDefault="00AF6F55"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293C83" w:rsidRPr="00311261">
        <w:rPr>
          <w:rFonts w:ascii="Times New Roman" w:hAnsi="Times New Roman" w:cs="Times New Roman"/>
          <w:sz w:val="24"/>
          <w:szCs w:val="24"/>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превышает установленного ограничения: для высших и главных должно</w:t>
      </w:r>
      <w:r w:rsidR="00293C83">
        <w:rPr>
          <w:rFonts w:ascii="Times New Roman" w:hAnsi="Times New Roman" w:cs="Times New Roman"/>
          <w:sz w:val="24"/>
          <w:szCs w:val="24"/>
        </w:rPr>
        <w:t>стей муниципальной службы – 90%</w:t>
      </w:r>
      <w:r w:rsidR="00293C83" w:rsidRPr="00311261">
        <w:rPr>
          <w:rFonts w:ascii="Times New Roman" w:hAnsi="Times New Roman" w:cs="Times New Roman"/>
          <w:sz w:val="24"/>
          <w:szCs w:val="24"/>
        </w:rPr>
        <w:t>, иных групп должностей муниципальной службы – 80%  норматива формирования расходов на оплату труда главы района без учета средств, предусмотренных на выплату процентной надбавки за работу со сведениями, составляющими государственную тайну.</w:t>
      </w:r>
      <w:r w:rsidR="00293C83">
        <w:rPr>
          <w:rFonts w:ascii="Times New Roman" w:hAnsi="Times New Roman" w:cs="Times New Roman"/>
          <w:sz w:val="24"/>
          <w:szCs w:val="24"/>
        </w:rPr>
        <w:t xml:space="preserve"> Фонд оплаты труда заместителя мэра (главная должность) сформирован в объеме 5</w:t>
      </w:r>
      <w:r w:rsidR="00067B5F">
        <w:rPr>
          <w:rFonts w:ascii="Times New Roman" w:hAnsi="Times New Roman" w:cs="Times New Roman"/>
          <w:sz w:val="24"/>
          <w:szCs w:val="24"/>
        </w:rPr>
        <w:t>1,8</w:t>
      </w:r>
      <w:r w:rsidR="00293C83">
        <w:rPr>
          <w:rFonts w:ascii="Times New Roman" w:hAnsi="Times New Roman" w:cs="Times New Roman"/>
          <w:sz w:val="24"/>
          <w:szCs w:val="24"/>
        </w:rPr>
        <w:t>%, начальника отдела (ведущая должность) – 3</w:t>
      </w:r>
      <w:r w:rsidR="00A0687D">
        <w:rPr>
          <w:rFonts w:ascii="Times New Roman" w:hAnsi="Times New Roman" w:cs="Times New Roman"/>
          <w:sz w:val="24"/>
          <w:szCs w:val="24"/>
        </w:rPr>
        <w:t>2,9</w:t>
      </w:r>
      <w:r w:rsidR="00293C83">
        <w:rPr>
          <w:rFonts w:ascii="Times New Roman" w:hAnsi="Times New Roman" w:cs="Times New Roman"/>
          <w:sz w:val="24"/>
          <w:szCs w:val="24"/>
        </w:rPr>
        <w:t>% от фонда оплаты труда мэра.</w:t>
      </w:r>
    </w:p>
    <w:p w:rsidR="00A0687D" w:rsidRDefault="00A0687D"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формировании фонда оплаты труда и фактически начисленных расходах на выплату денежного содержания муниципальных служащих приведено ниже в таблице.</w:t>
      </w:r>
    </w:p>
    <w:p w:rsidR="00A0687D" w:rsidRDefault="00A0687D" w:rsidP="00015FA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8"/>
        <w:tblW w:w="0" w:type="auto"/>
        <w:tblLayout w:type="fixed"/>
        <w:tblLook w:val="04A0" w:firstRow="1" w:lastRow="0" w:firstColumn="1" w:lastColumn="0" w:noHBand="0" w:noVBand="1"/>
      </w:tblPr>
      <w:tblGrid>
        <w:gridCol w:w="2452"/>
        <w:gridCol w:w="749"/>
        <w:gridCol w:w="828"/>
        <w:gridCol w:w="1211"/>
        <w:gridCol w:w="943"/>
        <w:gridCol w:w="616"/>
        <w:gridCol w:w="1276"/>
        <w:gridCol w:w="1269"/>
      </w:tblGrid>
      <w:tr w:rsidR="00A0687D" w:rsidTr="00AD40BD">
        <w:trPr>
          <w:trHeight w:val="255"/>
        </w:trPr>
        <w:tc>
          <w:tcPr>
            <w:tcW w:w="2452" w:type="dxa"/>
            <w:vMerge w:val="restart"/>
          </w:tcPr>
          <w:p w:rsidR="00A0687D" w:rsidRPr="00010DB3"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tc>
        <w:tc>
          <w:tcPr>
            <w:tcW w:w="1577" w:type="dxa"/>
            <w:gridSpan w:val="2"/>
          </w:tcPr>
          <w:p w:rsidR="00A0687D" w:rsidRPr="00010DB3"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Штатная численность</w:t>
            </w:r>
          </w:p>
        </w:tc>
        <w:tc>
          <w:tcPr>
            <w:tcW w:w="1211" w:type="dxa"/>
            <w:vMerge w:val="restart"/>
          </w:tcPr>
          <w:p w:rsidR="00A0687D" w:rsidRPr="00010DB3" w:rsidRDefault="00A0687D" w:rsidP="00015FA2">
            <w:pPr>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ГФОТ по нормативу (74,5 дол</w:t>
            </w:r>
            <w:proofErr w:type="gramStart"/>
            <w:r>
              <w:rPr>
                <w:rFonts w:ascii="Times New Roman" w:hAnsi="Times New Roman" w:cs="Times New Roman"/>
                <w:sz w:val="20"/>
                <w:szCs w:val="20"/>
              </w:rPr>
              <w:t>. оклада</w:t>
            </w:r>
            <w:proofErr w:type="gramEnd"/>
            <w:r>
              <w:rPr>
                <w:rFonts w:ascii="Times New Roman" w:hAnsi="Times New Roman" w:cs="Times New Roman"/>
                <w:sz w:val="20"/>
                <w:szCs w:val="20"/>
              </w:rPr>
              <w:t xml:space="preserve"> до 01.01.20г. с 01.04.20г. -86,5 дол. </w:t>
            </w:r>
            <w:proofErr w:type="spellStart"/>
            <w:r>
              <w:rPr>
                <w:rFonts w:ascii="Times New Roman" w:hAnsi="Times New Roman" w:cs="Times New Roman"/>
                <w:sz w:val="20"/>
                <w:szCs w:val="20"/>
              </w:rPr>
              <w:t>ок</w:t>
            </w:r>
            <w:proofErr w:type="spellEnd"/>
            <w:r>
              <w:rPr>
                <w:rFonts w:ascii="Times New Roman" w:hAnsi="Times New Roman" w:cs="Times New Roman"/>
                <w:sz w:val="20"/>
                <w:szCs w:val="20"/>
              </w:rPr>
              <w:t>)</w:t>
            </w:r>
          </w:p>
        </w:tc>
        <w:tc>
          <w:tcPr>
            <w:tcW w:w="1559" w:type="dxa"/>
            <w:gridSpan w:val="2"/>
            <w:vMerge w:val="restart"/>
          </w:tcPr>
          <w:p w:rsidR="00A0687D"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ГФОТ по штатному расписанию </w:t>
            </w:r>
          </w:p>
          <w:p w:rsidR="00A0687D" w:rsidRPr="00010DB3" w:rsidRDefault="00A0687D" w:rsidP="00015FA2">
            <w:pPr>
              <w:spacing w:after="0" w:line="240" w:lineRule="auto"/>
              <w:jc w:val="both"/>
              <w:rPr>
                <w:rFonts w:ascii="Times New Roman" w:hAnsi="Times New Roman" w:cs="Times New Roman"/>
                <w:sz w:val="20"/>
                <w:szCs w:val="20"/>
              </w:rPr>
            </w:pPr>
          </w:p>
        </w:tc>
        <w:tc>
          <w:tcPr>
            <w:tcW w:w="1276" w:type="dxa"/>
            <w:vMerge w:val="restart"/>
          </w:tcPr>
          <w:p w:rsidR="00A0687D"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Отклонение</w:t>
            </w:r>
          </w:p>
          <w:p w:rsidR="00A0687D" w:rsidRDefault="00A0687D" w:rsidP="00015FA2">
            <w:pPr>
              <w:pStyle w:val="ab"/>
              <w:spacing w:before="0" w:beforeAutospacing="0" w:after="0"/>
              <w:contextualSpacing/>
              <w:jc w:val="center"/>
              <w:rPr>
                <w:sz w:val="20"/>
                <w:szCs w:val="20"/>
              </w:rPr>
            </w:pPr>
            <w:r>
              <w:rPr>
                <w:sz w:val="20"/>
                <w:szCs w:val="20"/>
              </w:rPr>
              <w:t xml:space="preserve">ФОТ по штатному расписанию/к ФОТ по нормативу </w:t>
            </w:r>
          </w:p>
          <w:p w:rsidR="00A0687D" w:rsidRPr="00010DB3" w:rsidRDefault="00A0687D" w:rsidP="00015FA2">
            <w:pPr>
              <w:spacing w:after="0" w:line="240" w:lineRule="auto"/>
              <w:jc w:val="both"/>
              <w:rPr>
                <w:rFonts w:ascii="Times New Roman" w:hAnsi="Times New Roman" w:cs="Times New Roman"/>
                <w:sz w:val="20"/>
                <w:szCs w:val="20"/>
              </w:rPr>
            </w:pPr>
          </w:p>
        </w:tc>
        <w:tc>
          <w:tcPr>
            <w:tcW w:w="1269" w:type="dxa"/>
            <w:vMerge w:val="restart"/>
          </w:tcPr>
          <w:p w:rsidR="00A0687D" w:rsidRDefault="00A0687D" w:rsidP="00015FA2">
            <w:pPr>
              <w:pStyle w:val="ab"/>
              <w:spacing w:before="0" w:beforeAutospacing="0" w:after="0"/>
              <w:ind w:right="-115"/>
              <w:contextualSpacing/>
              <w:jc w:val="center"/>
              <w:rPr>
                <w:sz w:val="20"/>
                <w:szCs w:val="20"/>
              </w:rPr>
            </w:pPr>
            <w:r>
              <w:rPr>
                <w:sz w:val="20"/>
                <w:szCs w:val="20"/>
              </w:rPr>
              <w:t xml:space="preserve">Фактически начислено </w:t>
            </w:r>
          </w:p>
          <w:p w:rsidR="00A0687D" w:rsidRDefault="00A0687D" w:rsidP="00015FA2">
            <w:pPr>
              <w:pStyle w:val="ab"/>
              <w:spacing w:before="0" w:beforeAutospacing="0" w:after="0"/>
              <w:ind w:right="-115"/>
              <w:contextualSpacing/>
              <w:jc w:val="center"/>
              <w:rPr>
                <w:sz w:val="20"/>
                <w:szCs w:val="20"/>
              </w:rPr>
            </w:pPr>
            <w:r>
              <w:rPr>
                <w:sz w:val="20"/>
                <w:szCs w:val="20"/>
              </w:rPr>
              <w:t xml:space="preserve">(тыс. руб.) </w:t>
            </w:r>
          </w:p>
        </w:tc>
      </w:tr>
      <w:tr w:rsidR="00A0687D" w:rsidTr="00AD40BD">
        <w:trPr>
          <w:trHeight w:val="390"/>
        </w:trPr>
        <w:tc>
          <w:tcPr>
            <w:tcW w:w="2452" w:type="dxa"/>
            <w:vMerge/>
          </w:tcPr>
          <w:p w:rsidR="00A0687D" w:rsidRDefault="00A0687D" w:rsidP="00015FA2">
            <w:pPr>
              <w:spacing w:after="0" w:line="240" w:lineRule="auto"/>
              <w:jc w:val="both"/>
              <w:rPr>
                <w:rFonts w:ascii="Times New Roman" w:hAnsi="Times New Roman" w:cs="Times New Roman"/>
                <w:sz w:val="20"/>
                <w:szCs w:val="20"/>
              </w:rPr>
            </w:pPr>
          </w:p>
        </w:tc>
        <w:tc>
          <w:tcPr>
            <w:tcW w:w="749" w:type="dxa"/>
            <w:vMerge w:val="restart"/>
          </w:tcPr>
          <w:p w:rsidR="00A0687D" w:rsidRDefault="00A0687D"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01.01.</w:t>
            </w:r>
          </w:p>
          <w:p w:rsidR="00A0687D" w:rsidRPr="00010DB3"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2020г.</w:t>
            </w:r>
          </w:p>
        </w:tc>
        <w:tc>
          <w:tcPr>
            <w:tcW w:w="828" w:type="dxa"/>
            <w:vMerge w:val="restart"/>
          </w:tcPr>
          <w:p w:rsidR="00A0687D" w:rsidRDefault="00A0687D"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31.12.</w:t>
            </w:r>
          </w:p>
          <w:p w:rsidR="00A0687D" w:rsidRPr="00010DB3"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2020г.</w:t>
            </w:r>
          </w:p>
        </w:tc>
        <w:tc>
          <w:tcPr>
            <w:tcW w:w="1211" w:type="dxa"/>
            <w:vMerge/>
          </w:tcPr>
          <w:p w:rsidR="00A0687D" w:rsidRPr="00010DB3" w:rsidRDefault="00A0687D" w:rsidP="00015FA2">
            <w:pPr>
              <w:spacing w:after="0" w:line="240" w:lineRule="auto"/>
              <w:jc w:val="both"/>
              <w:rPr>
                <w:rFonts w:ascii="Times New Roman" w:hAnsi="Times New Roman" w:cs="Times New Roman"/>
                <w:sz w:val="20"/>
                <w:szCs w:val="20"/>
              </w:rPr>
            </w:pPr>
          </w:p>
        </w:tc>
        <w:tc>
          <w:tcPr>
            <w:tcW w:w="1559" w:type="dxa"/>
            <w:gridSpan w:val="2"/>
            <w:vMerge/>
          </w:tcPr>
          <w:p w:rsidR="00A0687D" w:rsidRPr="00010DB3" w:rsidRDefault="00A0687D" w:rsidP="00015FA2">
            <w:pPr>
              <w:spacing w:after="0" w:line="240" w:lineRule="auto"/>
              <w:jc w:val="both"/>
              <w:rPr>
                <w:rFonts w:ascii="Times New Roman" w:hAnsi="Times New Roman" w:cs="Times New Roman"/>
                <w:sz w:val="20"/>
                <w:szCs w:val="20"/>
              </w:rPr>
            </w:pPr>
          </w:p>
        </w:tc>
        <w:tc>
          <w:tcPr>
            <w:tcW w:w="1276" w:type="dxa"/>
            <w:vMerge/>
          </w:tcPr>
          <w:p w:rsidR="00A0687D" w:rsidRPr="00010DB3" w:rsidRDefault="00A0687D" w:rsidP="00015FA2">
            <w:pPr>
              <w:spacing w:after="0" w:line="240" w:lineRule="auto"/>
              <w:jc w:val="both"/>
              <w:rPr>
                <w:rFonts w:ascii="Times New Roman" w:hAnsi="Times New Roman" w:cs="Times New Roman"/>
                <w:sz w:val="20"/>
                <w:szCs w:val="20"/>
              </w:rPr>
            </w:pPr>
          </w:p>
        </w:tc>
        <w:tc>
          <w:tcPr>
            <w:tcW w:w="1269" w:type="dxa"/>
            <w:vMerge/>
          </w:tcPr>
          <w:p w:rsidR="00A0687D" w:rsidRPr="00010DB3" w:rsidRDefault="00A0687D" w:rsidP="00015FA2">
            <w:pPr>
              <w:spacing w:after="0" w:line="240" w:lineRule="auto"/>
              <w:jc w:val="both"/>
              <w:rPr>
                <w:rFonts w:ascii="Times New Roman" w:hAnsi="Times New Roman" w:cs="Times New Roman"/>
                <w:sz w:val="20"/>
                <w:szCs w:val="20"/>
              </w:rPr>
            </w:pPr>
          </w:p>
        </w:tc>
      </w:tr>
      <w:tr w:rsidR="00A0687D" w:rsidTr="00AD40BD">
        <w:trPr>
          <w:trHeight w:val="750"/>
        </w:trPr>
        <w:tc>
          <w:tcPr>
            <w:tcW w:w="2452" w:type="dxa"/>
            <w:vMerge/>
          </w:tcPr>
          <w:p w:rsidR="00A0687D" w:rsidRDefault="00A0687D" w:rsidP="00015FA2">
            <w:pPr>
              <w:spacing w:after="0" w:line="240" w:lineRule="auto"/>
              <w:jc w:val="both"/>
              <w:rPr>
                <w:rFonts w:ascii="Times New Roman" w:hAnsi="Times New Roman" w:cs="Times New Roman"/>
                <w:sz w:val="20"/>
                <w:szCs w:val="20"/>
              </w:rPr>
            </w:pPr>
          </w:p>
        </w:tc>
        <w:tc>
          <w:tcPr>
            <w:tcW w:w="749" w:type="dxa"/>
            <w:vMerge/>
          </w:tcPr>
          <w:p w:rsidR="00A0687D" w:rsidRDefault="00A0687D" w:rsidP="00015FA2">
            <w:pPr>
              <w:spacing w:after="0" w:line="240" w:lineRule="auto"/>
              <w:jc w:val="both"/>
              <w:rPr>
                <w:rFonts w:ascii="Times New Roman" w:hAnsi="Times New Roman" w:cs="Times New Roman"/>
                <w:sz w:val="20"/>
                <w:szCs w:val="20"/>
              </w:rPr>
            </w:pPr>
          </w:p>
        </w:tc>
        <w:tc>
          <w:tcPr>
            <w:tcW w:w="828" w:type="dxa"/>
            <w:vMerge/>
          </w:tcPr>
          <w:p w:rsidR="00A0687D" w:rsidRDefault="00A0687D" w:rsidP="00015FA2">
            <w:pPr>
              <w:spacing w:after="0" w:line="240" w:lineRule="auto"/>
              <w:jc w:val="both"/>
              <w:rPr>
                <w:rFonts w:ascii="Times New Roman" w:hAnsi="Times New Roman" w:cs="Times New Roman"/>
                <w:sz w:val="20"/>
                <w:szCs w:val="20"/>
              </w:rPr>
            </w:pPr>
          </w:p>
        </w:tc>
        <w:tc>
          <w:tcPr>
            <w:tcW w:w="1211" w:type="dxa"/>
            <w:vMerge/>
          </w:tcPr>
          <w:p w:rsidR="00A0687D" w:rsidRPr="00010DB3" w:rsidRDefault="00A0687D" w:rsidP="00015FA2">
            <w:pPr>
              <w:spacing w:after="0" w:line="240" w:lineRule="auto"/>
              <w:jc w:val="both"/>
              <w:rPr>
                <w:rFonts w:ascii="Times New Roman" w:hAnsi="Times New Roman" w:cs="Times New Roman"/>
                <w:sz w:val="20"/>
                <w:szCs w:val="20"/>
              </w:rPr>
            </w:pPr>
          </w:p>
        </w:tc>
        <w:tc>
          <w:tcPr>
            <w:tcW w:w="943" w:type="dxa"/>
          </w:tcPr>
          <w:p w:rsidR="00A0687D" w:rsidRPr="00010DB3"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тыс. руб.</w:t>
            </w:r>
          </w:p>
        </w:tc>
        <w:tc>
          <w:tcPr>
            <w:tcW w:w="616" w:type="dxa"/>
          </w:tcPr>
          <w:p w:rsidR="00A0687D" w:rsidRPr="00010DB3" w:rsidRDefault="00A0687D"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-во </w:t>
            </w:r>
            <w:proofErr w:type="spellStart"/>
            <w:r>
              <w:rPr>
                <w:rFonts w:ascii="Times New Roman" w:hAnsi="Times New Roman" w:cs="Times New Roman"/>
                <w:sz w:val="20"/>
                <w:szCs w:val="20"/>
              </w:rPr>
              <w:t>дол.окл</w:t>
            </w:r>
            <w:proofErr w:type="spellEnd"/>
            <w:r>
              <w:rPr>
                <w:rFonts w:ascii="Times New Roman" w:hAnsi="Times New Roman" w:cs="Times New Roman"/>
                <w:sz w:val="20"/>
                <w:szCs w:val="20"/>
              </w:rPr>
              <w:t>.</w:t>
            </w:r>
          </w:p>
        </w:tc>
        <w:tc>
          <w:tcPr>
            <w:tcW w:w="1276" w:type="dxa"/>
            <w:vMerge/>
          </w:tcPr>
          <w:p w:rsidR="00A0687D" w:rsidRPr="00010DB3" w:rsidRDefault="00A0687D" w:rsidP="00015FA2">
            <w:pPr>
              <w:spacing w:after="0" w:line="240" w:lineRule="auto"/>
              <w:jc w:val="both"/>
              <w:rPr>
                <w:rFonts w:ascii="Times New Roman" w:hAnsi="Times New Roman" w:cs="Times New Roman"/>
                <w:sz w:val="20"/>
                <w:szCs w:val="20"/>
              </w:rPr>
            </w:pPr>
          </w:p>
        </w:tc>
        <w:tc>
          <w:tcPr>
            <w:tcW w:w="1269" w:type="dxa"/>
            <w:vMerge/>
          </w:tcPr>
          <w:p w:rsidR="00A0687D" w:rsidRPr="00010DB3" w:rsidRDefault="00A0687D" w:rsidP="00015FA2">
            <w:pPr>
              <w:spacing w:after="0" w:line="240" w:lineRule="auto"/>
              <w:jc w:val="both"/>
              <w:rPr>
                <w:rFonts w:ascii="Times New Roman" w:hAnsi="Times New Roman" w:cs="Times New Roman"/>
                <w:sz w:val="20"/>
                <w:szCs w:val="20"/>
              </w:rPr>
            </w:pPr>
          </w:p>
        </w:tc>
      </w:tr>
      <w:tr w:rsidR="00A0687D" w:rsidTr="00AD40BD">
        <w:tc>
          <w:tcPr>
            <w:tcW w:w="2452" w:type="dxa"/>
          </w:tcPr>
          <w:p w:rsidR="00A0687D" w:rsidRPr="00F454D1" w:rsidRDefault="00A0687D"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Администрация МО Куйтунский район</w:t>
            </w:r>
          </w:p>
        </w:tc>
        <w:tc>
          <w:tcPr>
            <w:tcW w:w="749"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38,1</w:t>
            </w:r>
          </w:p>
        </w:tc>
        <w:tc>
          <w:tcPr>
            <w:tcW w:w="828"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41,1</w:t>
            </w:r>
          </w:p>
        </w:tc>
        <w:tc>
          <w:tcPr>
            <w:tcW w:w="1211" w:type="dxa"/>
          </w:tcPr>
          <w:p w:rsidR="00A0687D" w:rsidRPr="00F454D1" w:rsidRDefault="00A108C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33146,1</w:t>
            </w:r>
          </w:p>
        </w:tc>
        <w:tc>
          <w:tcPr>
            <w:tcW w:w="943"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29438,8</w:t>
            </w:r>
          </w:p>
        </w:tc>
        <w:tc>
          <w:tcPr>
            <w:tcW w:w="616" w:type="dxa"/>
          </w:tcPr>
          <w:p w:rsidR="00A0687D" w:rsidRPr="00F454D1" w:rsidRDefault="00C7016C" w:rsidP="00015FA2">
            <w:pPr>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74,2</w:t>
            </w:r>
          </w:p>
        </w:tc>
        <w:tc>
          <w:tcPr>
            <w:tcW w:w="1276" w:type="dxa"/>
          </w:tcPr>
          <w:p w:rsidR="00A0687D" w:rsidRPr="00F454D1" w:rsidRDefault="002D5B4A"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-3707,3</w:t>
            </w:r>
          </w:p>
        </w:tc>
        <w:tc>
          <w:tcPr>
            <w:tcW w:w="1269" w:type="dxa"/>
          </w:tcPr>
          <w:p w:rsidR="00A0687D" w:rsidRPr="00F454D1" w:rsidRDefault="00474E90"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27678,6</w:t>
            </w:r>
          </w:p>
        </w:tc>
      </w:tr>
      <w:tr w:rsidR="00A0687D" w:rsidTr="00AD40BD">
        <w:tc>
          <w:tcPr>
            <w:tcW w:w="2452" w:type="dxa"/>
          </w:tcPr>
          <w:p w:rsidR="00A0687D" w:rsidRPr="00F454D1" w:rsidRDefault="00A0687D"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Финансовое управление</w:t>
            </w:r>
            <w:r w:rsidR="00471A73">
              <w:rPr>
                <w:rFonts w:ascii="Times New Roman" w:hAnsi="Times New Roman" w:cs="Times New Roman"/>
                <w:sz w:val="20"/>
                <w:szCs w:val="20"/>
              </w:rPr>
              <w:t xml:space="preserve"> администрации МО Куйтунский район</w:t>
            </w:r>
          </w:p>
        </w:tc>
        <w:tc>
          <w:tcPr>
            <w:tcW w:w="749"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828"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211" w:type="dxa"/>
          </w:tcPr>
          <w:p w:rsidR="00A0687D" w:rsidRPr="00F454D1" w:rsidRDefault="003F643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13402,9</w:t>
            </w:r>
          </w:p>
        </w:tc>
        <w:tc>
          <w:tcPr>
            <w:tcW w:w="943"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11822,2</w:t>
            </w:r>
          </w:p>
        </w:tc>
        <w:tc>
          <w:tcPr>
            <w:tcW w:w="616" w:type="dxa"/>
          </w:tcPr>
          <w:p w:rsidR="00A0687D" w:rsidRPr="00F454D1" w:rsidRDefault="00F00974"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73,7</w:t>
            </w:r>
          </w:p>
        </w:tc>
        <w:tc>
          <w:tcPr>
            <w:tcW w:w="1276" w:type="dxa"/>
          </w:tcPr>
          <w:p w:rsidR="00A0687D" w:rsidRPr="00F454D1" w:rsidRDefault="00DE31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-1580,7</w:t>
            </w:r>
          </w:p>
        </w:tc>
        <w:tc>
          <w:tcPr>
            <w:tcW w:w="1269" w:type="dxa"/>
          </w:tcPr>
          <w:p w:rsidR="00A0687D" w:rsidRPr="00F454D1" w:rsidRDefault="004276F5"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11430,1</w:t>
            </w:r>
          </w:p>
        </w:tc>
      </w:tr>
      <w:tr w:rsidR="00A0687D" w:rsidTr="00AD40BD">
        <w:trPr>
          <w:trHeight w:val="248"/>
        </w:trPr>
        <w:tc>
          <w:tcPr>
            <w:tcW w:w="2452" w:type="dxa"/>
          </w:tcPr>
          <w:p w:rsidR="00A0687D" w:rsidRPr="00F454D1" w:rsidRDefault="00A0687D"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Комитет по управлению муниципальным имуществом</w:t>
            </w:r>
            <w:r>
              <w:rPr>
                <w:rFonts w:ascii="Times New Roman" w:hAnsi="Times New Roman" w:cs="Times New Roman"/>
                <w:sz w:val="20"/>
                <w:szCs w:val="20"/>
              </w:rPr>
              <w:t xml:space="preserve"> администрации</w:t>
            </w:r>
            <w:r w:rsidRPr="00F454D1">
              <w:rPr>
                <w:rFonts w:ascii="Times New Roman" w:hAnsi="Times New Roman" w:cs="Times New Roman"/>
                <w:sz w:val="20"/>
                <w:szCs w:val="20"/>
              </w:rPr>
              <w:t xml:space="preserve"> </w:t>
            </w:r>
            <w:r>
              <w:rPr>
                <w:rFonts w:ascii="Times New Roman" w:hAnsi="Times New Roman" w:cs="Times New Roman"/>
                <w:sz w:val="20"/>
                <w:szCs w:val="20"/>
              </w:rPr>
              <w:t>МО Куйтунский район</w:t>
            </w:r>
          </w:p>
        </w:tc>
        <w:tc>
          <w:tcPr>
            <w:tcW w:w="749" w:type="dxa"/>
          </w:tcPr>
          <w:p w:rsidR="00A0687D" w:rsidRPr="00F454D1" w:rsidRDefault="002460EF" w:rsidP="00015FA2">
            <w:pPr>
              <w:spacing w:after="0" w:line="240" w:lineRule="auto"/>
              <w:ind w:left="-15"/>
              <w:jc w:val="both"/>
              <w:rPr>
                <w:rFonts w:ascii="Times New Roman" w:hAnsi="Times New Roman" w:cs="Times New Roman"/>
                <w:sz w:val="20"/>
                <w:szCs w:val="20"/>
              </w:rPr>
            </w:pPr>
            <w:r>
              <w:rPr>
                <w:rFonts w:ascii="Times New Roman" w:hAnsi="Times New Roman" w:cs="Times New Roman"/>
                <w:sz w:val="20"/>
                <w:szCs w:val="20"/>
              </w:rPr>
              <w:t>6</w:t>
            </w:r>
          </w:p>
        </w:tc>
        <w:tc>
          <w:tcPr>
            <w:tcW w:w="828"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11" w:type="dxa"/>
          </w:tcPr>
          <w:p w:rsidR="00A0687D" w:rsidRPr="00F454D1" w:rsidRDefault="003F643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4665,6</w:t>
            </w:r>
          </w:p>
        </w:tc>
        <w:tc>
          <w:tcPr>
            <w:tcW w:w="943"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3997,6</w:t>
            </w:r>
          </w:p>
        </w:tc>
        <w:tc>
          <w:tcPr>
            <w:tcW w:w="616" w:type="dxa"/>
          </w:tcPr>
          <w:p w:rsidR="00A0687D" w:rsidRPr="00F454D1" w:rsidRDefault="0031556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71,5</w:t>
            </w:r>
          </w:p>
        </w:tc>
        <w:tc>
          <w:tcPr>
            <w:tcW w:w="1276" w:type="dxa"/>
          </w:tcPr>
          <w:p w:rsidR="00A0687D" w:rsidRPr="00F454D1" w:rsidRDefault="00DE31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-668</w:t>
            </w:r>
          </w:p>
        </w:tc>
        <w:tc>
          <w:tcPr>
            <w:tcW w:w="1269" w:type="dxa"/>
          </w:tcPr>
          <w:p w:rsidR="00A0687D" w:rsidRPr="00F454D1" w:rsidRDefault="00AC4968"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3856,9</w:t>
            </w:r>
          </w:p>
        </w:tc>
      </w:tr>
      <w:tr w:rsidR="00A0687D" w:rsidTr="00AD40BD">
        <w:tc>
          <w:tcPr>
            <w:tcW w:w="2452" w:type="dxa"/>
          </w:tcPr>
          <w:p w:rsidR="00A0687D" w:rsidRPr="00F454D1" w:rsidRDefault="00A0687D" w:rsidP="00015FA2">
            <w:pPr>
              <w:spacing w:after="0" w:line="240" w:lineRule="auto"/>
              <w:jc w:val="both"/>
              <w:rPr>
                <w:rFonts w:ascii="Times New Roman" w:hAnsi="Times New Roman" w:cs="Times New Roman"/>
                <w:sz w:val="20"/>
                <w:szCs w:val="20"/>
              </w:rPr>
            </w:pPr>
            <w:r w:rsidRPr="00F454D1">
              <w:rPr>
                <w:rFonts w:ascii="Times New Roman" w:hAnsi="Times New Roman" w:cs="Times New Roman"/>
                <w:sz w:val="20"/>
                <w:szCs w:val="20"/>
              </w:rPr>
              <w:t>Контрольно-счетная палата МО Куйтунский район</w:t>
            </w:r>
          </w:p>
        </w:tc>
        <w:tc>
          <w:tcPr>
            <w:tcW w:w="749"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828"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1211" w:type="dxa"/>
          </w:tcPr>
          <w:p w:rsidR="00A0687D" w:rsidRPr="00F454D1" w:rsidRDefault="003F643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3020,6</w:t>
            </w:r>
          </w:p>
        </w:tc>
        <w:tc>
          <w:tcPr>
            <w:tcW w:w="943"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2819,5</w:t>
            </w:r>
          </w:p>
        </w:tc>
        <w:tc>
          <w:tcPr>
            <w:tcW w:w="616" w:type="dxa"/>
          </w:tcPr>
          <w:p w:rsidR="00A0687D" w:rsidRPr="00F454D1" w:rsidRDefault="00FF6E9A"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77,9</w:t>
            </w:r>
          </w:p>
        </w:tc>
        <w:tc>
          <w:tcPr>
            <w:tcW w:w="1276" w:type="dxa"/>
          </w:tcPr>
          <w:p w:rsidR="00A0687D" w:rsidRPr="00F454D1" w:rsidRDefault="00DE31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-201,1</w:t>
            </w:r>
          </w:p>
        </w:tc>
        <w:tc>
          <w:tcPr>
            <w:tcW w:w="1269" w:type="dxa"/>
          </w:tcPr>
          <w:p w:rsidR="00A0687D" w:rsidRPr="00F454D1" w:rsidRDefault="00BB26F6"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2762,4</w:t>
            </w:r>
          </w:p>
        </w:tc>
      </w:tr>
      <w:tr w:rsidR="00A0687D" w:rsidTr="00AD40BD">
        <w:tc>
          <w:tcPr>
            <w:tcW w:w="2452" w:type="dxa"/>
          </w:tcPr>
          <w:p w:rsidR="00A0687D" w:rsidRPr="00F454D1"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Управление образования администрации МО Куйтунский район</w:t>
            </w:r>
          </w:p>
        </w:tc>
        <w:tc>
          <w:tcPr>
            <w:tcW w:w="749"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828"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11" w:type="dxa"/>
          </w:tcPr>
          <w:p w:rsidR="00A0687D" w:rsidRPr="00F454D1" w:rsidRDefault="002852A6"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4021,8</w:t>
            </w:r>
          </w:p>
        </w:tc>
        <w:tc>
          <w:tcPr>
            <w:tcW w:w="943" w:type="dxa"/>
          </w:tcPr>
          <w:p w:rsidR="00A0687D" w:rsidRPr="00F454D1"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3696,8</w:t>
            </w:r>
          </w:p>
        </w:tc>
        <w:tc>
          <w:tcPr>
            <w:tcW w:w="616" w:type="dxa"/>
          </w:tcPr>
          <w:p w:rsidR="00A0687D" w:rsidRPr="00F454D1" w:rsidRDefault="004276F5"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76,9</w:t>
            </w:r>
          </w:p>
        </w:tc>
        <w:tc>
          <w:tcPr>
            <w:tcW w:w="1276" w:type="dxa"/>
          </w:tcPr>
          <w:p w:rsidR="00A0687D" w:rsidRPr="00F454D1" w:rsidRDefault="00DE31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-325</w:t>
            </w:r>
          </w:p>
        </w:tc>
        <w:tc>
          <w:tcPr>
            <w:tcW w:w="1269" w:type="dxa"/>
          </w:tcPr>
          <w:p w:rsidR="00A0687D" w:rsidRPr="00F454D1" w:rsidRDefault="00C975E1"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3540,4</w:t>
            </w:r>
          </w:p>
        </w:tc>
      </w:tr>
      <w:tr w:rsidR="00A0687D" w:rsidTr="00AD40BD">
        <w:tc>
          <w:tcPr>
            <w:tcW w:w="2452" w:type="dxa"/>
          </w:tcPr>
          <w:p w:rsidR="00A0687D" w:rsidRPr="00342412" w:rsidRDefault="00A0687D" w:rsidP="00015FA2">
            <w:pPr>
              <w:spacing w:after="0" w:line="240" w:lineRule="auto"/>
              <w:jc w:val="both"/>
              <w:rPr>
                <w:rFonts w:ascii="Times New Roman" w:hAnsi="Times New Roman" w:cs="Times New Roman"/>
                <w:sz w:val="20"/>
                <w:szCs w:val="20"/>
              </w:rPr>
            </w:pPr>
            <w:r w:rsidRPr="00342412">
              <w:rPr>
                <w:rFonts w:ascii="Times New Roman" w:hAnsi="Times New Roman" w:cs="Times New Roman"/>
                <w:sz w:val="20"/>
                <w:szCs w:val="20"/>
              </w:rPr>
              <w:t>Дума МО Куйтунский район</w:t>
            </w:r>
          </w:p>
        </w:tc>
        <w:tc>
          <w:tcPr>
            <w:tcW w:w="749" w:type="dxa"/>
          </w:tcPr>
          <w:p w:rsidR="00A0687D" w:rsidRPr="00342412"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28" w:type="dxa"/>
          </w:tcPr>
          <w:p w:rsidR="00A0687D" w:rsidRPr="00342412"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11" w:type="dxa"/>
          </w:tcPr>
          <w:p w:rsidR="00A0687D" w:rsidRPr="00342412" w:rsidRDefault="002852A6"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674,5</w:t>
            </w:r>
          </w:p>
        </w:tc>
        <w:tc>
          <w:tcPr>
            <w:tcW w:w="943" w:type="dxa"/>
          </w:tcPr>
          <w:p w:rsidR="00A0687D" w:rsidRPr="00342412"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550,4</w:t>
            </w:r>
          </w:p>
        </w:tc>
        <w:tc>
          <w:tcPr>
            <w:tcW w:w="616" w:type="dxa"/>
          </w:tcPr>
          <w:p w:rsidR="00A0687D" w:rsidRPr="00342412" w:rsidRDefault="00FF6E9A"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68,1</w:t>
            </w:r>
          </w:p>
        </w:tc>
        <w:tc>
          <w:tcPr>
            <w:tcW w:w="1276" w:type="dxa"/>
          </w:tcPr>
          <w:p w:rsidR="00A0687D" w:rsidRPr="00342412" w:rsidRDefault="00DE31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-124,1</w:t>
            </w:r>
          </w:p>
        </w:tc>
        <w:tc>
          <w:tcPr>
            <w:tcW w:w="1269" w:type="dxa"/>
          </w:tcPr>
          <w:p w:rsidR="00A0687D" w:rsidRPr="00342412" w:rsidRDefault="009216FA"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544,4</w:t>
            </w:r>
          </w:p>
        </w:tc>
      </w:tr>
      <w:tr w:rsidR="00A0687D" w:rsidTr="00AD40BD">
        <w:tc>
          <w:tcPr>
            <w:tcW w:w="2452" w:type="dxa"/>
          </w:tcPr>
          <w:p w:rsidR="00A0687D" w:rsidRPr="00342412" w:rsidRDefault="00A0687D"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749" w:type="dxa"/>
          </w:tcPr>
          <w:p w:rsidR="00A0687D" w:rsidRPr="00342412"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68,6</w:t>
            </w:r>
          </w:p>
        </w:tc>
        <w:tc>
          <w:tcPr>
            <w:tcW w:w="828" w:type="dxa"/>
          </w:tcPr>
          <w:p w:rsidR="00A0687D" w:rsidRPr="00342412"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72,6</w:t>
            </w:r>
          </w:p>
        </w:tc>
        <w:tc>
          <w:tcPr>
            <w:tcW w:w="1211" w:type="dxa"/>
          </w:tcPr>
          <w:p w:rsidR="00A0687D" w:rsidRPr="00342412" w:rsidRDefault="00B462F1"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58931,5</w:t>
            </w:r>
          </w:p>
        </w:tc>
        <w:tc>
          <w:tcPr>
            <w:tcW w:w="943" w:type="dxa"/>
          </w:tcPr>
          <w:p w:rsidR="00A0687D" w:rsidRPr="00342412" w:rsidRDefault="002460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52325,3</w:t>
            </w:r>
          </w:p>
        </w:tc>
        <w:tc>
          <w:tcPr>
            <w:tcW w:w="616" w:type="dxa"/>
          </w:tcPr>
          <w:p w:rsidR="00A0687D" w:rsidRPr="00342412" w:rsidRDefault="004B7758"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74,2</w:t>
            </w:r>
          </w:p>
        </w:tc>
        <w:tc>
          <w:tcPr>
            <w:tcW w:w="1276" w:type="dxa"/>
          </w:tcPr>
          <w:p w:rsidR="00A0687D" w:rsidRPr="00342412" w:rsidRDefault="00DE31EF"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-6606,2</w:t>
            </w:r>
          </w:p>
        </w:tc>
        <w:tc>
          <w:tcPr>
            <w:tcW w:w="1269" w:type="dxa"/>
          </w:tcPr>
          <w:p w:rsidR="00A0687D" w:rsidRPr="00342412" w:rsidRDefault="00C975E1"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49812,8</w:t>
            </w:r>
          </w:p>
        </w:tc>
      </w:tr>
    </w:tbl>
    <w:p w:rsidR="00DC563C" w:rsidRDefault="00455FA8"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C563C">
        <w:rPr>
          <w:rFonts w:ascii="Times New Roman" w:hAnsi="Times New Roman" w:cs="Times New Roman"/>
          <w:sz w:val="24"/>
          <w:szCs w:val="24"/>
        </w:rPr>
        <w:t xml:space="preserve">Фактически начисленные </w:t>
      </w:r>
      <w:r w:rsidR="00DC563C" w:rsidRPr="00006937">
        <w:rPr>
          <w:rFonts w:ascii="Times New Roman" w:hAnsi="Times New Roman" w:cs="Times New Roman"/>
          <w:b/>
          <w:sz w:val="24"/>
          <w:szCs w:val="24"/>
        </w:rPr>
        <w:t>расходы по оплате труда муниципальных служащих</w:t>
      </w:r>
      <w:r w:rsidR="00DC563C">
        <w:rPr>
          <w:rFonts w:ascii="Times New Roman" w:hAnsi="Times New Roman" w:cs="Times New Roman"/>
          <w:sz w:val="24"/>
          <w:szCs w:val="24"/>
        </w:rPr>
        <w:t xml:space="preserve"> </w:t>
      </w:r>
      <w:r w:rsidR="00DC563C" w:rsidRPr="001C68B0">
        <w:rPr>
          <w:rFonts w:ascii="Times New Roman" w:hAnsi="Times New Roman" w:cs="Times New Roman"/>
          <w:sz w:val="24"/>
          <w:szCs w:val="24"/>
        </w:rPr>
        <w:t>за 2020 год</w:t>
      </w:r>
      <w:r w:rsidR="00DC563C" w:rsidRPr="00006937">
        <w:rPr>
          <w:rFonts w:ascii="Times New Roman" w:hAnsi="Times New Roman" w:cs="Times New Roman"/>
          <w:b/>
          <w:sz w:val="24"/>
          <w:szCs w:val="24"/>
        </w:rPr>
        <w:t xml:space="preserve"> </w:t>
      </w:r>
      <w:r w:rsidR="00DC563C">
        <w:rPr>
          <w:rFonts w:ascii="Times New Roman" w:hAnsi="Times New Roman" w:cs="Times New Roman"/>
          <w:b/>
          <w:sz w:val="24"/>
          <w:szCs w:val="24"/>
        </w:rPr>
        <w:t xml:space="preserve">не превышали установленный расчетный норматив </w:t>
      </w:r>
      <w:r w:rsidR="00DC563C" w:rsidRPr="001C68B0">
        <w:rPr>
          <w:rFonts w:ascii="Times New Roman" w:hAnsi="Times New Roman" w:cs="Times New Roman"/>
          <w:sz w:val="24"/>
          <w:szCs w:val="24"/>
        </w:rPr>
        <w:t>расходов на год,</w:t>
      </w:r>
      <w:r w:rsidR="00DC563C">
        <w:rPr>
          <w:rFonts w:ascii="Times New Roman" w:hAnsi="Times New Roman" w:cs="Times New Roman"/>
          <w:b/>
          <w:sz w:val="24"/>
          <w:szCs w:val="24"/>
        </w:rPr>
        <w:t xml:space="preserve"> </w:t>
      </w:r>
      <w:r w:rsidR="00DC563C" w:rsidRPr="001C68B0">
        <w:rPr>
          <w:rFonts w:ascii="Times New Roman" w:hAnsi="Times New Roman" w:cs="Times New Roman"/>
          <w:sz w:val="24"/>
          <w:szCs w:val="24"/>
        </w:rPr>
        <w:t>кратный: до 1 апреля - 74,5 должностных окладов, с 1 апреля – 86,5 должностных окладов.</w:t>
      </w:r>
      <w:r w:rsidR="00DC563C">
        <w:rPr>
          <w:rFonts w:ascii="Times New Roman" w:hAnsi="Times New Roman" w:cs="Times New Roman"/>
          <w:b/>
          <w:sz w:val="24"/>
          <w:szCs w:val="24"/>
        </w:rPr>
        <w:t xml:space="preserve"> </w:t>
      </w:r>
      <w:r w:rsidR="00DC563C">
        <w:rPr>
          <w:rFonts w:ascii="Times New Roman" w:hAnsi="Times New Roman" w:cs="Times New Roman"/>
          <w:sz w:val="24"/>
          <w:szCs w:val="24"/>
        </w:rPr>
        <w:t>Исполненные расходы на оплату труда муниципальных служащих за 20</w:t>
      </w:r>
      <w:r w:rsidR="001C68B0">
        <w:rPr>
          <w:rFonts w:ascii="Times New Roman" w:hAnsi="Times New Roman" w:cs="Times New Roman"/>
          <w:sz w:val="24"/>
          <w:szCs w:val="24"/>
        </w:rPr>
        <w:t>20</w:t>
      </w:r>
      <w:r w:rsidR="00DC563C">
        <w:rPr>
          <w:rFonts w:ascii="Times New Roman" w:hAnsi="Times New Roman" w:cs="Times New Roman"/>
          <w:sz w:val="24"/>
          <w:szCs w:val="24"/>
        </w:rPr>
        <w:t xml:space="preserve"> год составили </w:t>
      </w:r>
      <w:r w:rsidR="00A47783">
        <w:rPr>
          <w:rFonts w:ascii="Times New Roman" w:hAnsi="Times New Roman" w:cs="Times New Roman"/>
          <w:sz w:val="24"/>
          <w:szCs w:val="24"/>
        </w:rPr>
        <w:t xml:space="preserve">49812,8 тыс. руб., или </w:t>
      </w:r>
      <w:r w:rsidR="001C68B0">
        <w:rPr>
          <w:rFonts w:ascii="Times New Roman" w:hAnsi="Times New Roman" w:cs="Times New Roman"/>
          <w:sz w:val="24"/>
          <w:szCs w:val="24"/>
        </w:rPr>
        <w:t>84,5%</w:t>
      </w:r>
      <w:r w:rsidR="00DC563C">
        <w:rPr>
          <w:rFonts w:ascii="Times New Roman" w:hAnsi="Times New Roman" w:cs="Times New Roman"/>
          <w:sz w:val="24"/>
          <w:szCs w:val="24"/>
        </w:rPr>
        <w:t xml:space="preserve"> от фонда оплаты труда, рассчитанного по Нормативу.</w:t>
      </w:r>
    </w:p>
    <w:p w:rsidR="00A47783" w:rsidRPr="00006937" w:rsidRDefault="00A47783"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выплате заработной платы муниципальным служащим по состоянию на 01.01.2020г. и на 01.01.2021г.  </w:t>
      </w:r>
      <w:proofErr w:type="gramStart"/>
      <w:r>
        <w:rPr>
          <w:rFonts w:ascii="Times New Roman" w:hAnsi="Times New Roman" w:cs="Times New Roman"/>
          <w:sz w:val="24"/>
          <w:szCs w:val="24"/>
        </w:rPr>
        <w:t>отсутствует</w:t>
      </w:r>
      <w:proofErr w:type="gramEnd"/>
      <w:r>
        <w:rPr>
          <w:rFonts w:ascii="Times New Roman" w:hAnsi="Times New Roman" w:cs="Times New Roman"/>
          <w:sz w:val="24"/>
          <w:szCs w:val="24"/>
        </w:rPr>
        <w:t>.</w:t>
      </w:r>
    </w:p>
    <w:p w:rsidR="002B63FC" w:rsidRPr="002B63FC" w:rsidRDefault="001C68B0"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текущем периоде все должности заняты физическими лицами, вакантные должности </w:t>
      </w:r>
      <w:r w:rsidRPr="009D4541">
        <w:rPr>
          <w:rFonts w:ascii="Times New Roman" w:hAnsi="Times New Roman" w:cs="Times New Roman"/>
          <w:sz w:val="24"/>
          <w:szCs w:val="24"/>
        </w:rPr>
        <w:t xml:space="preserve">отсутствуют (за исключением </w:t>
      </w:r>
      <w:r w:rsidR="009D4541" w:rsidRPr="009D4541">
        <w:rPr>
          <w:rFonts w:ascii="Times New Roman" w:hAnsi="Times New Roman" w:cs="Times New Roman"/>
          <w:sz w:val="24"/>
          <w:szCs w:val="24"/>
        </w:rPr>
        <w:t>ведущего</w:t>
      </w:r>
      <w:r w:rsidRPr="009D4541">
        <w:rPr>
          <w:rFonts w:ascii="Times New Roman" w:hAnsi="Times New Roman" w:cs="Times New Roman"/>
          <w:sz w:val="24"/>
          <w:szCs w:val="24"/>
        </w:rPr>
        <w:t xml:space="preserve"> специалиста </w:t>
      </w:r>
      <w:r w:rsidR="009D4541" w:rsidRPr="009D4541">
        <w:rPr>
          <w:rFonts w:ascii="Times New Roman" w:hAnsi="Times New Roman" w:cs="Times New Roman"/>
          <w:sz w:val="24"/>
          <w:szCs w:val="24"/>
        </w:rPr>
        <w:t>по кадрам администрации МО Куйтунский район с 01.06.2020г.)</w:t>
      </w:r>
      <w:r w:rsidR="002B63FC">
        <w:rPr>
          <w:rFonts w:ascii="Times New Roman" w:hAnsi="Times New Roman" w:cs="Times New Roman"/>
          <w:sz w:val="24"/>
          <w:szCs w:val="24"/>
        </w:rPr>
        <w:t>.</w:t>
      </w:r>
      <w:r w:rsidR="002B63FC" w:rsidRPr="002B63FC">
        <w:rPr>
          <w:rFonts w:ascii="Times New Roman" w:hAnsi="Times New Roman" w:cs="Times New Roman"/>
          <w:sz w:val="24"/>
          <w:szCs w:val="24"/>
        </w:rPr>
        <w:t xml:space="preserve"> </w:t>
      </w:r>
      <w:r w:rsidR="002B63FC">
        <w:rPr>
          <w:rFonts w:ascii="Times New Roman" w:hAnsi="Times New Roman" w:cs="Times New Roman"/>
          <w:sz w:val="24"/>
          <w:szCs w:val="24"/>
        </w:rPr>
        <w:t xml:space="preserve">При выборочной проверке правильности начисления оплаты труда муниципальным служащим за 2020 год </w:t>
      </w:r>
      <w:r w:rsidR="002B63FC" w:rsidRPr="002A34AC">
        <w:rPr>
          <w:rFonts w:ascii="Times New Roman" w:hAnsi="Times New Roman" w:cs="Times New Roman"/>
          <w:sz w:val="24"/>
          <w:szCs w:val="24"/>
        </w:rPr>
        <w:t>нарушений не установлено.</w:t>
      </w:r>
    </w:p>
    <w:p w:rsidR="009D4541" w:rsidRPr="002635CB" w:rsidRDefault="0007226B" w:rsidP="00015FA2">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В соответствии с Методическими рекомендациями, учитывая численность населения МО Куйтунский район (по состоянию на 01.01.2020г. – 27392 человек), </w:t>
      </w:r>
      <w:r w:rsidR="002635CB">
        <w:rPr>
          <w:rFonts w:ascii="Times New Roman" w:hAnsi="Times New Roman" w:cs="Times New Roman"/>
          <w:sz w:val="24"/>
          <w:szCs w:val="24"/>
        </w:rPr>
        <w:t>письмом Министерства труда и занятости Иркутской области от 17.01.2020г № 02-74-223/20</w:t>
      </w:r>
      <w:r w:rsidR="002635CB" w:rsidRPr="002635CB">
        <w:rPr>
          <w:rFonts w:ascii="Times New Roman" w:hAnsi="Times New Roman" w:cs="Times New Roman"/>
          <w:sz w:val="24"/>
          <w:szCs w:val="24"/>
        </w:rPr>
        <w:t xml:space="preserve"> </w:t>
      </w:r>
      <w:r w:rsidR="002635CB">
        <w:rPr>
          <w:rFonts w:ascii="Times New Roman" w:hAnsi="Times New Roman" w:cs="Times New Roman"/>
          <w:sz w:val="24"/>
          <w:szCs w:val="24"/>
        </w:rPr>
        <w:t xml:space="preserve">доведен норматив численности работников администрации муниципального образования Куйтунский район </w:t>
      </w:r>
      <w:r w:rsidR="002635CB" w:rsidRPr="002635CB">
        <w:rPr>
          <w:rFonts w:ascii="Times New Roman" w:hAnsi="Times New Roman" w:cs="Times New Roman"/>
          <w:b/>
          <w:sz w:val="24"/>
          <w:szCs w:val="24"/>
        </w:rPr>
        <w:t>на 2020 год в количестве 111 ш. ед</w:t>
      </w:r>
      <w:r w:rsidR="002635CB">
        <w:rPr>
          <w:rFonts w:ascii="Times New Roman" w:hAnsi="Times New Roman" w:cs="Times New Roman"/>
          <w:sz w:val="24"/>
          <w:szCs w:val="24"/>
        </w:rPr>
        <w:t xml:space="preserve">., из них </w:t>
      </w:r>
      <w:r w:rsidR="002635CB" w:rsidRPr="002635CB">
        <w:rPr>
          <w:rFonts w:ascii="Times New Roman" w:hAnsi="Times New Roman" w:cs="Times New Roman"/>
          <w:sz w:val="24"/>
          <w:szCs w:val="24"/>
          <w:u w:val="single"/>
        </w:rPr>
        <w:t>муниципальных служащих – 78,81 шт. ед.</w:t>
      </w:r>
    </w:p>
    <w:p w:rsidR="009D4541" w:rsidRDefault="009D4541"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Фактически штатными расписаниями по состоянию на 01.01.20</w:t>
      </w:r>
      <w:r w:rsidR="002635CB">
        <w:rPr>
          <w:rFonts w:ascii="Times New Roman" w:hAnsi="Times New Roman" w:cs="Times New Roman"/>
          <w:sz w:val="24"/>
          <w:szCs w:val="24"/>
        </w:rPr>
        <w:t>20</w:t>
      </w:r>
      <w:r>
        <w:rPr>
          <w:rFonts w:ascii="Times New Roman" w:hAnsi="Times New Roman" w:cs="Times New Roman"/>
          <w:sz w:val="24"/>
          <w:szCs w:val="24"/>
        </w:rPr>
        <w:t xml:space="preserve"> года</w:t>
      </w:r>
      <w:r w:rsidR="002635CB">
        <w:rPr>
          <w:rFonts w:ascii="Times New Roman" w:hAnsi="Times New Roman" w:cs="Times New Roman"/>
          <w:sz w:val="24"/>
          <w:szCs w:val="24"/>
        </w:rPr>
        <w:t xml:space="preserve"> утверждено 68,6</w:t>
      </w:r>
      <w:r>
        <w:rPr>
          <w:rFonts w:ascii="Times New Roman" w:hAnsi="Times New Roman" w:cs="Times New Roman"/>
          <w:sz w:val="24"/>
          <w:szCs w:val="24"/>
        </w:rPr>
        <w:t xml:space="preserve"> штатных единиц муниципал</w:t>
      </w:r>
      <w:r w:rsidR="002635CB">
        <w:rPr>
          <w:rFonts w:ascii="Times New Roman" w:hAnsi="Times New Roman" w:cs="Times New Roman"/>
          <w:sz w:val="24"/>
          <w:szCs w:val="24"/>
        </w:rPr>
        <w:t>ьных служащих, на конец года – 72</w:t>
      </w:r>
      <w:r>
        <w:rPr>
          <w:rFonts w:ascii="Times New Roman" w:hAnsi="Times New Roman" w:cs="Times New Roman"/>
          <w:sz w:val="24"/>
          <w:szCs w:val="24"/>
        </w:rPr>
        <w:t>,6 единиц, т. е</w:t>
      </w:r>
      <w:r w:rsidR="00A47783">
        <w:rPr>
          <w:rFonts w:ascii="Times New Roman" w:hAnsi="Times New Roman" w:cs="Times New Roman"/>
          <w:sz w:val="24"/>
          <w:szCs w:val="24"/>
        </w:rPr>
        <w:t>.</w:t>
      </w:r>
      <w:r>
        <w:rPr>
          <w:rFonts w:ascii="Times New Roman" w:hAnsi="Times New Roman" w:cs="Times New Roman"/>
          <w:sz w:val="24"/>
          <w:szCs w:val="24"/>
        </w:rPr>
        <w:t xml:space="preserve"> в пределах нормативной численности. </w:t>
      </w:r>
    </w:p>
    <w:p w:rsidR="002B63FC" w:rsidRDefault="002B63FC" w:rsidP="00015FA2">
      <w:pPr>
        <w:spacing w:after="0" w:line="240" w:lineRule="auto"/>
        <w:ind w:firstLine="567"/>
        <w:jc w:val="center"/>
        <w:rPr>
          <w:rFonts w:ascii="Times New Roman" w:hAnsi="Times New Roman" w:cs="Times New Roman"/>
          <w:b/>
          <w:sz w:val="24"/>
          <w:szCs w:val="24"/>
        </w:rPr>
      </w:pPr>
    </w:p>
    <w:p w:rsidR="00537D2F" w:rsidRDefault="00807287" w:rsidP="00015F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r w:rsidR="004D1416">
        <w:rPr>
          <w:rFonts w:ascii="Times New Roman" w:hAnsi="Times New Roman" w:cs="Times New Roman"/>
          <w:b/>
          <w:sz w:val="24"/>
          <w:szCs w:val="24"/>
        </w:rPr>
        <w:t xml:space="preserve">. </w:t>
      </w:r>
      <w:r w:rsidR="00673FBF" w:rsidRPr="00673FBF">
        <w:rPr>
          <w:rFonts w:ascii="Times New Roman" w:hAnsi="Times New Roman" w:cs="Times New Roman"/>
          <w:b/>
          <w:sz w:val="24"/>
          <w:szCs w:val="24"/>
        </w:rPr>
        <w:t>Анализ объема средств на выплату процентной надбавки к заработной плате муниципальных служащих за работу со сведениями, составляющими государственную тайну.</w:t>
      </w:r>
    </w:p>
    <w:p w:rsidR="00DA346D" w:rsidRDefault="00774AE2"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Выше отмечалось, что в</w:t>
      </w:r>
      <w:r w:rsidR="00025444" w:rsidRPr="004769CE">
        <w:rPr>
          <w:rFonts w:ascii="Times New Roman" w:hAnsi="Times New Roman" w:cs="Times New Roman"/>
          <w:sz w:val="24"/>
          <w:szCs w:val="24"/>
        </w:rPr>
        <w:t xml:space="preserve"> </w:t>
      </w:r>
      <w:r w:rsidR="00C13C12" w:rsidRPr="004769CE">
        <w:rPr>
          <w:rFonts w:ascii="Times New Roman" w:hAnsi="Times New Roman" w:cs="Times New Roman"/>
          <w:sz w:val="24"/>
          <w:szCs w:val="24"/>
        </w:rPr>
        <w:t>соответствии с Федеральным законом от № 131-ФЗ «Об общих принципах организации местного самоуправления в Российской Федераци</w:t>
      </w:r>
      <w:r w:rsidR="00C13C12">
        <w:rPr>
          <w:rFonts w:ascii="Times New Roman" w:hAnsi="Times New Roman" w:cs="Times New Roman"/>
          <w:sz w:val="24"/>
          <w:szCs w:val="24"/>
        </w:rPr>
        <w:t xml:space="preserve">и» к вопросам местного значения </w:t>
      </w:r>
      <w:r w:rsidR="00C13C12" w:rsidRPr="00C13C12">
        <w:rPr>
          <w:rFonts w:ascii="Times New Roman" w:hAnsi="Times New Roman" w:cs="Times New Roman"/>
          <w:sz w:val="24"/>
          <w:szCs w:val="24"/>
        </w:rPr>
        <w:t>муниципального района</w:t>
      </w:r>
      <w:r w:rsidR="00C13C12">
        <w:rPr>
          <w:rFonts w:ascii="Times New Roman" w:hAnsi="Times New Roman" w:cs="Times New Roman"/>
          <w:sz w:val="24"/>
          <w:szCs w:val="24"/>
        </w:rPr>
        <w:t xml:space="preserve"> </w:t>
      </w:r>
      <w:r w:rsidR="00C13C12" w:rsidRPr="004769CE">
        <w:rPr>
          <w:rFonts w:ascii="Times New Roman" w:hAnsi="Times New Roman" w:cs="Times New Roman"/>
          <w:sz w:val="24"/>
          <w:szCs w:val="24"/>
        </w:rPr>
        <w:t>относится организация и осуществление мероприятий по мобилизационной подготовке</w:t>
      </w:r>
      <w:r w:rsidR="00C13C12">
        <w:rPr>
          <w:rFonts w:ascii="Times New Roman" w:hAnsi="Times New Roman" w:cs="Times New Roman"/>
          <w:sz w:val="24"/>
          <w:szCs w:val="24"/>
        </w:rPr>
        <w:t xml:space="preserve"> муниципальных предприятий и учреждений находящихся на территории муниципального района</w:t>
      </w:r>
      <w:r w:rsidR="00C13C12" w:rsidRPr="004769CE">
        <w:rPr>
          <w:rFonts w:ascii="Times New Roman" w:hAnsi="Times New Roman" w:cs="Times New Roman"/>
          <w:sz w:val="24"/>
          <w:szCs w:val="24"/>
        </w:rPr>
        <w:t xml:space="preserve">.  Поэтому </w:t>
      </w:r>
      <w:r w:rsidR="00C13C12">
        <w:rPr>
          <w:rFonts w:ascii="Times New Roman" w:hAnsi="Times New Roman" w:cs="Times New Roman"/>
          <w:sz w:val="24"/>
          <w:szCs w:val="24"/>
        </w:rPr>
        <w:t>в</w:t>
      </w:r>
      <w:r w:rsidR="00C13C12" w:rsidRPr="004769CE">
        <w:rPr>
          <w:rFonts w:ascii="Times New Roman" w:hAnsi="Times New Roman" w:cs="Times New Roman"/>
          <w:sz w:val="24"/>
          <w:szCs w:val="24"/>
        </w:rPr>
        <w:t>озникает обязанность по защите государственной тайны, и, следовательно, обязанность по выплате надбавок сотрудникам, работающим со сведениями, составляющими государственную тайну.</w:t>
      </w:r>
      <w:r w:rsidR="00C13C12">
        <w:rPr>
          <w:rFonts w:ascii="Times New Roman" w:hAnsi="Times New Roman" w:cs="Times New Roman"/>
          <w:sz w:val="24"/>
          <w:szCs w:val="24"/>
        </w:rPr>
        <w:t xml:space="preserve"> Порядок выплаты данных надбавок регламентирован Приказом № 408н. В нем указано, что допущенными к государственной тайне считаются граждане, которым в установленном порядке оформлен допуск к сведениям, составляющим государственную тайну, соответствующей степени секретности и на которых решением руководителя органа местного самоуправления возложена обязанность работать со сведениями составляющими государственную тайну, установленная должностными обязанностями. </w:t>
      </w:r>
      <w:r w:rsidR="00DA346D">
        <w:rPr>
          <w:rFonts w:ascii="Times New Roman" w:hAnsi="Times New Roman" w:cs="Times New Roman"/>
          <w:sz w:val="24"/>
          <w:szCs w:val="24"/>
        </w:rPr>
        <w:t xml:space="preserve"> </w:t>
      </w:r>
    </w:p>
    <w:p w:rsidR="00CE16A5" w:rsidRDefault="00CE16A5"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Муниципальным служащим, которым оформлен допуск, указанная надбавка установлена распоряжениями мэра МО Куйтунский район в размере 10 % от должностного оклада (за исключением заместителя мэра </w:t>
      </w:r>
      <w:r w:rsidR="00E0417F">
        <w:rPr>
          <w:rFonts w:ascii="Times New Roman" w:hAnsi="Times New Roman" w:cs="Times New Roman"/>
          <w:sz w:val="24"/>
          <w:szCs w:val="24"/>
        </w:rPr>
        <w:t>и</w:t>
      </w:r>
      <w:r>
        <w:rPr>
          <w:rFonts w:ascii="Times New Roman" w:hAnsi="Times New Roman" w:cs="Times New Roman"/>
          <w:sz w:val="24"/>
          <w:szCs w:val="24"/>
        </w:rPr>
        <w:t xml:space="preserve"> консультанта по мобилизационной подготовке в размере по 50</w:t>
      </w:r>
      <w:r w:rsidR="00E0417F">
        <w:rPr>
          <w:rFonts w:ascii="Times New Roman" w:hAnsi="Times New Roman" w:cs="Times New Roman"/>
          <w:sz w:val="24"/>
          <w:szCs w:val="24"/>
        </w:rPr>
        <w:t xml:space="preserve"> % от оклада).</w:t>
      </w:r>
    </w:p>
    <w:p w:rsidR="00967216" w:rsidRDefault="00967216"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Объем средств на выплату процентной надбавки к заработной плате муниципальным служащим за работу со сведениями, составляющими государственную тайну за 2019 год составил </w:t>
      </w:r>
      <w:r w:rsidR="004E2EC2">
        <w:rPr>
          <w:rFonts w:ascii="Times New Roman" w:hAnsi="Times New Roman" w:cs="Times New Roman"/>
          <w:sz w:val="24"/>
          <w:szCs w:val="24"/>
        </w:rPr>
        <w:t>–</w:t>
      </w:r>
      <w:r>
        <w:rPr>
          <w:rFonts w:ascii="Times New Roman" w:hAnsi="Times New Roman" w:cs="Times New Roman"/>
          <w:sz w:val="24"/>
          <w:szCs w:val="24"/>
        </w:rPr>
        <w:t xml:space="preserve"> </w:t>
      </w:r>
      <w:r w:rsidR="004E2EC2">
        <w:rPr>
          <w:rFonts w:ascii="Times New Roman" w:hAnsi="Times New Roman" w:cs="Times New Roman"/>
          <w:sz w:val="24"/>
          <w:szCs w:val="24"/>
        </w:rPr>
        <w:t xml:space="preserve">117,9 тыс. руб., за 2020 год </w:t>
      </w:r>
      <w:r w:rsidR="00CE16A5">
        <w:rPr>
          <w:rFonts w:ascii="Times New Roman" w:hAnsi="Times New Roman" w:cs="Times New Roman"/>
          <w:sz w:val="24"/>
          <w:szCs w:val="24"/>
        </w:rPr>
        <w:t xml:space="preserve">– </w:t>
      </w:r>
      <w:r w:rsidR="002525C9">
        <w:rPr>
          <w:rFonts w:ascii="Times New Roman" w:hAnsi="Times New Roman" w:cs="Times New Roman"/>
          <w:sz w:val="24"/>
          <w:szCs w:val="24"/>
        </w:rPr>
        <w:t>233,1</w:t>
      </w:r>
      <w:r w:rsidR="00CE16A5">
        <w:rPr>
          <w:rFonts w:ascii="Times New Roman" w:hAnsi="Times New Roman" w:cs="Times New Roman"/>
          <w:sz w:val="24"/>
          <w:szCs w:val="24"/>
        </w:rPr>
        <w:t xml:space="preserve"> тыс. руб.</w:t>
      </w:r>
    </w:p>
    <w:p w:rsidR="006470F8" w:rsidRPr="006470F8" w:rsidRDefault="006470F8" w:rsidP="00015FA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Приказом № 408н разъясняется, что выплата процентных надбавок за работу со сведениями,</w:t>
      </w:r>
      <w:r w:rsidRPr="00B403D3">
        <w:rPr>
          <w:rFonts w:ascii="Times New Roman" w:hAnsi="Times New Roman" w:cs="Times New Roman"/>
          <w:sz w:val="24"/>
          <w:szCs w:val="24"/>
        </w:rPr>
        <w:t xml:space="preserve"> </w:t>
      </w:r>
      <w:r>
        <w:rPr>
          <w:rFonts w:ascii="Times New Roman" w:hAnsi="Times New Roman" w:cs="Times New Roman"/>
          <w:sz w:val="24"/>
          <w:szCs w:val="24"/>
        </w:rPr>
        <w:t xml:space="preserve">составляющими государственную тайну, производится с момента письменного оформления соответствующего решения (приказа, распоряжения, указания) </w:t>
      </w:r>
      <w:r>
        <w:rPr>
          <w:rFonts w:ascii="Times New Roman" w:hAnsi="Times New Roman" w:cs="Times New Roman"/>
          <w:sz w:val="24"/>
          <w:szCs w:val="24"/>
        </w:rPr>
        <w:lastRenderedPageBreak/>
        <w:t>руководителя органа местного самоуправления</w:t>
      </w:r>
      <w:r w:rsidRPr="007E69D5">
        <w:rPr>
          <w:rFonts w:ascii="Times New Roman" w:hAnsi="Times New Roman" w:cs="Times New Roman"/>
          <w:sz w:val="24"/>
          <w:szCs w:val="24"/>
        </w:rPr>
        <w:t xml:space="preserve">. В распорядительном акте должны быть указаны должность гражданина, его фамилия, имя, отчество, </w:t>
      </w:r>
      <w:r w:rsidRPr="007E69D5">
        <w:rPr>
          <w:rFonts w:ascii="Times New Roman" w:hAnsi="Times New Roman" w:cs="Times New Roman"/>
          <w:b/>
          <w:sz w:val="24"/>
          <w:szCs w:val="24"/>
        </w:rPr>
        <w:t>дата оформления и номер допуска к сведениям, составляющим государственную тайну,</w:t>
      </w:r>
      <w:r w:rsidRPr="007E69D5">
        <w:rPr>
          <w:rFonts w:ascii="Times New Roman" w:hAnsi="Times New Roman" w:cs="Times New Roman"/>
          <w:sz w:val="24"/>
          <w:szCs w:val="24"/>
        </w:rPr>
        <w:t xml:space="preserve"> размер устанавливаемой процентной надбавки.</w:t>
      </w:r>
      <w:r>
        <w:rPr>
          <w:rFonts w:ascii="Times New Roman" w:hAnsi="Times New Roman" w:cs="Times New Roman"/>
          <w:sz w:val="24"/>
          <w:szCs w:val="24"/>
        </w:rPr>
        <w:t xml:space="preserve"> Также в приказе указано, что </w:t>
      </w:r>
      <w:r w:rsidRPr="006470F8">
        <w:rPr>
          <w:rFonts w:ascii="Times New Roman" w:hAnsi="Times New Roman" w:cs="Times New Roman"/>
          <w:sz w:val="24"/>
          <w:szCs w:val="24"/>
        </w:rPr>
        <w:t xml:space="preserve">распорядительный акт по установлению надбавок за работу со сведениями, составляющими государственную тайну, </w:t>
      </w:r>
      <w:r w:rsidRPr="006470F8">
        <w:rPr>
          <w:rFonts w:ascii="Times New Roman" w:hAnsi="Times New Roman" w:cs="Times New Roman"/>
          <w:b/>
          <w:sz w:val="24"/>
          <w:szCs w:val="24"/>
        </w:rPr>
        <w:t>издается не реже одного раза в год.</w:t>
      </w:r>
    </w:p>
    <w:p w:rsidR="002526F5" w:rsidRPr="006470F8" w:rsidRDefault="006470F8" w:rsidP="00015FA2">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Проверка показала, что </w:t>
      </w:r>
      <w:r>
        <w:rPr>
          <w:rFonts w:ascii="Times New Roman" w:hAnsi="Times New Roman" w:cs="Times New Roman"/>
          <w:b/>
          <w:sz w:val="24"/>
          <w:szCs w:val="24"/>
        </w:rPr>
        <w:t xml:space="preserve">распоряжения мэра </w:t>
      </w:r>
      <w:r w:rsidR="00DD2544">
        <w:rPr>
          <w:rFonts w:ascii="Times New Roman" w:hAnsi="Times New Roman" w:cs="Times New Roman"/>
          <w:b/>
          <w:sz w:val="24"/>
          <w:szCs w:val="24"/>
        </w:rPr>
        <w:t xml:space="preserve">не содержат </w:t>
      </w:r>
      <w:r w:rsidR="00D74BA8">
        <w:rPr>
          <w:rFonts w:ascii="Times New Roman" w:hAnsi="Times New Roman" w:cs="Times New Roman"/>
          <w:b/>
          <w:sz w:val="24"/>
          <w:szCs w:val="24"/>
        </w:rPr>
        <w:t xml:space="preserve">информации о </w:t>
      </w:r>
      <w:r w:rsidR="00DD2544">
        <w:rPr>
          <w:rFonts w:ascii="Times New Roman" w:hAnsi="Times New Roman" w:cs="Times New Roman"/>
          <w:b/>
          <w:sz w:val="24"/>
          <w:szCs w:val="24"/>
        </w:rPr>
        <w:t>дат</w:t>
      </w:r>
      <w:r w:rsidR="00D74BA8">
        <w:rPr>
          <w:rFonts w:ascii="Times New Roman" w:hAnsi="Times New Roman" w:cs="Times New Roman"/>
          <w:b/>
          <w:sz w:val="24"/>
          <w:szCs w:val="24"/>
        </w:rPr>
        <w:t>е оформления и номере</w:t>
      </w:r>
      <w:r w:rsidR="00DD2544">
        <w:rPr>
          <w:rFonts w:ascii="Times New Roman" w:hAnsi="Times New Roman" w:cs="Times New Roman"/>
          <w:b/>
          <w:sz w:val="24"/>
          <w:szCs w:val="24"/>
        </w:rPr>
        <w:t xml:space="preserve"> допуска к сведениям, составляющим государственную тайну, распоряжения ежегодно не издавались, выплата надбавок производилась на основании изданн</w:t>
      </w:r>
      <w:r w:rsidR="00AB68CD">
        <w:rPr>
          <w:rFonts w:ascii="Times New Roman" w:hAnsi="Times New Roman" w:cs="Times New Roman"/>
          <w:b/>
          <w:sz w:val="24"/>
          <w:szCs w:val="24"/>
        </w:rPr>
        <w:t xml:space="preserve">ых в прошлые годы распоряжений. </w:t>
      </w:r>
      <w:r w:rsidR="00B24024">
        <w:rPr>
          <w:rFonts w:ascii="Times New Roman" w:hAnsi="Times New Roman" w:cs="Times New Roman"/>
          <w:b/>
          <w:sz w:val="24"/>
          <w:szCs w:val="24"/>
        </w:rPr>
        <w:t xml:space="preserve">Например: </w:t>
      </w:r>
      <w:r w:rsidR="00AB68CD">
        <w:rPr>
          <w:rFonts w:ascii="Times New Roman" w:hAnsi="Times New Roman" w:cs="Times New Roman"/>
          <w:b/>
          <w:sz w:val="24"/>
          <w:szCs w:val="24"/>
        </w:rPr>
        <w:t>начальнику экономического управления</w:t>
      </w:r>
      <w:r w:rsidR="00B24024">
        <w:rPr>
          <w:rFonts w:ascii="Times New Roman" w:hAnsi="Times New Roman" w:cs="Times New Roman"/>
          <w:b/>
          <w:sz w:val="24"/>
          <w:szCs w:val="24"/>
        </w:rPr>
        <w:t xml:space="preserve"> надбавка</w:t>
      </w:r>
      <w:r w:rsidR="00AB68CD">
        <w:rPr>
          <w:rFonts w:ascii="Times New Roman" w:hAnsi="Times New Roman" w:cs="Times New Roman"/>
          <w:b/>
          <w:sz w:val="24"/>
          <w:szCs w:val="24"/>
        </w:rPr>
        <w:t xml:space="preserve"> установлена распоряжением</w:t>
      </w:r>
      <w:r w:rsidR="00D74BA8">
        <w:rPr>
          <w:rFonts w:ascii="Times New Roman" w:hAnsi="Times New Roman" w:cs="Times New Roman"/>
          <w:b/>
          <w:sz w:val="24"/>
          <w:szCs w:val="24"/>
        </w:rPr>
        <w:t>,</w:t>
      </w:r>
      <w:r w:rsidR="00AB68CD">
        <w:rPr>
          <w:rFonts w:ascii="Times New Roman" w:hAnsi="Times New Roman" w:cs="Times New Roman"/>
          <w:b/>
          <w:sz w:val="24"/>
          <w:szCs w:val="24"/>
        </w:rPr>
        <w:t xml:space="preserve"> изданным </w:t>
      </w:r>
      <w:r w:rsidR="00B24024">
        <w:rPr>
          <w:rFonts w:ascii="Times New Roman" w:hAnsi="Times New Roman" w:cs="Times New Roman"/>
          <w:b/>
          <w:sz w:val="24"/>
          <w:szCs w:val="24"/>
        </w:rPr>
        <w:t xml:space="preserve">в 2009г., </w:t>
      </w:r>
      <w:r w:rsidR="005859C8">
        <w:rPr>
          <w:rFonts w:ascii="Times New Roman" w:hAnsi="Times New Roman" w:cs="Times New Roman"/>
          <w:b/>
          <w:sz w:val="24"/>
          <w:szCs w:val="24"/>
        </w:rPr>
        <w:t>начальнику по правовым вопросам, работе с архивом и кадрами</w:t>
      </w:r>
      <w:r w:rsidR="00D74BA8">
        <w:rPr>
          <w:rFonts w:ascii="Times New Roman" w:hAnsi="Times New Roman" w:cs="Times New Roman"/>
          <w:b/>
          <w:sz w:val="24"/>
          <w:szCs w:val="24"/>
        </w:rPr>
        <w:t xml:space="preserve"> - в</w:t>
      </w:r>
      <w:r w:rsidR="0029680E">
        <w:rPr>
          <w:rFonts w:ascii="Times New Roman" w:hAnsi="Times New Roman" w:cs="Times New Roman"/>
          <w:b/>
          <w:sz w:val="24"/>
          <w:szCs w:val="24"/>
        </w:rPr>
        <w:t xml:space="preserve"> 2013г., начальнику отдела архитектуры, строительства – </w:t>
      </w:r>
      <w:r w:rsidR="00D74BA8">
        <w:rPr>
          <w:rFonts w:ascii="Times New Roman" w:hAnsi="Times New Roman" w:cs="Times New Roman"/>
          <w:b/>
          <w:sz w:val="24"/>
          <w:szCs w:val="24"/>
        </w:rPr>
        <w:t xml:space="preserve">в </w:t>
      </w:r>
      <w:r w:rsidR="0029680E">
        <w:rPr>
          <w:rFonts w:ascii="Times New Roman" w:hAnsi="Times New Roman" w:cs="Times New Roman"/>
          <w:b/>
          <w:sz w:val="24"/>
          <w:szCs w:val="24"/>
        </w:rPr>
        <w:t>2016г. и т.д.</w:t>
      </w:r>
      <w:r w:rsidR="002526F5">
        <w:rPr>
          <w:rFonts w:ascii="Times New Roman" w:hAnsi="Times New Roman" w:cs="Times New Roman"/>
          <w:b/>
          <w:sz w:val="24"/>
          <w:szCs w:val="24"/>
        </w:rPr>
        <w:t xml:space="preserve"> Объем средств, начисленных и выплаченных в 2019 году при отсутствии надлежаще оформленных распорядительных документов составил – 90,1 тыс. руб., в 2020 году – 85,1 тыс. руб.</w:t>
      </w:r>
    </w:p>
    <w:p w:rsidR="00673FBF" w:rsidRDefault="00646003" w:rsidP="00015F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ab/>
      </w:r>
    </w:p>
    <w:p w:rsidR="00A61B7E" w:rsidRPr="004D1416" w:rsidRDefault="00807287"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4D1416" w:rsidRPr="004D1416">
        <w:rPr>
          <w:rFonts w:ascii="Times New Roman" w:hAnsi="Times New Roman" w:cs="Times New Roman"/>
          <w:b/>
          <w:sz w:val="24"/>
          <w:szCs w:val="24"/>
        </w:rPr>
        <w:t>.</w:t>
      </w:r>
      <w:r w:rsidR="004D1416">
        <w:rPr>
          <w:rFonts w:ascii="Times New Roman" w:hAnsi="Times New Roman" w:cs="Times New Roman"/>
          <w:b/>
          <w:sz w:val="24"/>
          <w:szCs w:val="24"/>
        </w:rPr>
        <w:t xml:space="preserve"> Анализ формирования </w:t>
      </w:r>
      <w:r w:rsidR="002B48FD">
        <w:rPr>
          <w:rFonts w:ascii="Times New Roman" w:hAnsi="Times New Roman" w:cs="Times New Roman"/>
          <w:b/>
          <w:sz w:val="24"/>
          <w:szCs w:val="24"/>
        </w:rPr>
        <w:t>расходов на оплату труда технического и вспомогательного персонала местного самоуправления муниципального образования Куйтунский район.</w:t>
      </w:r>
    </w:p>
    <w:p w:rsidR="00A61B7E" w:rsidRPr="003A3902" w:rsidRDefault="00A61B7E" w:rsidP="00015FA2">
      <w:pPr>
        <w:spacing w:after="0" w:line="240" w:lineRule="auto"/>
        <w:jc w:val="center"/>
        <w:rPr>
          <w:rFonts w:ascii="Times New Roman" w:hAnsi="Times New Roman" w:cs="Times New Roman"/>
          <w:b/>
          <w:i/>
          <w:sz w:val="24"/>
          <w:szCs w:val="24"/>
        </w:rPr>
      </w:pPr>
      <w:r w:rsidRPr="003A3902">
        <w:rPr>
          <w:rFonts w:ascii="Times New Roman" w:hAnsi="Times New Roman" w:cs="Times New Roman"/>
          <w:b/>
          <w:i/>
          <w:sz w:val="24"/>
          <w:szCs w:val="24"/>
        </w:rPr>
        <w:t>Соблюдение</w:t>
      </w:r>
      <w:r w:rsidR="002B48FD" w:rsidRPr="003A3902">
        <w:rPr>
          <w:rFonts w:ascii="Times New Roman" w:hAnsi="Times New Roman" w:cs="Times New Roman"/>
          <w:b/>
          <w:i/>
          <w:sz w:val="24"/>
          <w:szCs w:val="24"/>
        </w:rPr>
        <w:t xml:space="preserve"> норматива ч</w:t>
      </w:r>
      <w:r w:rsidRPr="003A3902">
        <w:rPr>
          <w:rFonts w:ascii="Times New Roman" w:hAnsi="Times New Roman" w:cs="Times New Roman"/>
          <w:b/>
          <w:i/>
          <w:sz w:val="24"/>
          <w:szCs w:val="24"/>
        </w:rPr>
        <w:t>исленности вспомогательного и технического персонала</w:t>
      </w:r>
    </w:p>
    <w:p w:rsidR="00A61B7E" w:rsidRPr="00F13479" w:rsidRDefault="00A61B7E" w:rsidP="00015FA2">
      <w:pPr>
        <w:spacing w:after="0" w:line="240" w:lineRule="auto"/>
        <w:jc w:val="center"/>
        <w:rPr>
          <w:rFonts w:ascii="Times New Roman" w:hAnsi="Times New Roman" w:cs="Times New Roman"/>
          <w:b/>
          <w:sz w:val="24"/>
          <w:szCs w:val="24"/>
          <w:u w:val="single"/>
        </w:rPr>
      </w:pPr>
      <w:r w:rsidRPr="00F13479">
        <w:rPr>
          <w:rFonts w:ascii="Times New Roman" w:hAnsi="Times New Roman" w:cs="Times New Roman"/>
          <w:b/>
          <w:sz w:val="24"/>
          <w:szCs w:val="24"/>
          <w:u w:val="single"/>
        </w:rPr>
        <w:t>2019 год</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9869EE">
        <w:rPr>
          <w:rFonts w:ascii="Times New Roman" w:hAnsi="Times New Roman" w:cs="Times New Roman"/>
          <w:sz w:val="24"/>
          <w:szCs w:val="24"/>
        </w:rPr>
        <w:t>исьмом Министерства труда и занятости Иркутской области от 02.04.2019г. № 02-74-1999/19 направлены нормативы численности</w:t>
      </w:r>
      <w:r>
        <w:rPr>
          <w:rFonts w:ascii="Times New Roman" w:hAnsi="Times New Roman" w:cs="Times New Roman"/>
          <w:sz w:val="24"/>
          <w:szCs w:val="24"/>
        </w:rPr>
        <w:t xml:space="preserve"> органа местного самоуправления МО Куйтунский район на 2019год</w:t>
      </w:r>
      <w:r w:rsidRPr="009869EE">
        <w:rPr>
          <w:rFonts w:ascii="Times New Roman" w:hAnsi="Times New Roman" w:cs="Times New Roman"/>
          <w:sz w:val="24"/>
          <w:szCs w:val="24"/>
        </w:rPr>
        <w:t xml:space="preserve">, согласно которых норматив численности </w:t>
      </w:r>
      <w:r>
        <w:rPr>
          <w:rFonts w:ascii="Times New Roman" w:hAnsi="Times New Roman" w:cs="Times New Roman"/>
          <w:sz w:val="24"/>
          <w:szCs w:val="24"/>
        </w:rPr>
        <w:t>технического персонала</w:t>
      </w:r>
      <w:r w:rsidRPr="009869EE">
        <w:rPr>
          <w:rFonts w:ascii="Times New Roman" w:hAnsi="Times New Roman" w:cs="Times New Roman"/>
          <w:sz w:val="24"/>
          <w:szCs w:val="24"/>
        </w:rPr>
        <w:t xml:space="preserve"> </w:t>
      </w:r>
      <w:r>
        <w:rPr>
          <w:rFonts w:ascii="Times New Roman" w:hAnsi="Times New Roman" w:cs="Times New Roman"/>
          <w:sz w:val="24"/>
          <w:szCs w:val="24"/>
        </w:rPr>
        <w:t>ОМСУ Куйтунского района составляет 11,8</w:t>
      </w:r>
      <w:r w:rsidRPr="009869EE">
        <w:rPr>
          <w:rFonts w:ascii="Times New Roman" w:hAnsi="Times New Roman" w:cs="Times New Roman"/>
          <w:sz w:val="24"/>
          <w:szCs w:val="24"/>
        </w:rPr>
        <w:t xml:space="preserve">2 шт. ед., </w:t>
      </w:r>
      <w:proofErr w:type="gramStart"/>
      <w:r w:rsidRPr="009869EE">
        <w:rPr>
          <w:rFonts w:ascii="Times New Roman" w:hAnsi="Times New Roman" w:cs="Times New Roman"/>
          <w:sz w:val="24"/>
          <w:szCs w:val="24"/>
        </w:rPr>
        <w:t>вспомогательн</w:t>
      </w:r>
      <w:r>
        <w:rPr>
          <w:rFonts w:ascii="Times New Roman" w:hAnsi="Times New Roman" w:cs="Times New Roman"/>
          <w:sz w:val="24"/>
          <w:szCs w:val="24"/>
        </w:rPr>
        <w:t xml:space="preserve">ого  </w:t>
      </w:r>
      <w:r w:rsidRPr="009869EE">
        <w:rPr>
          <w:rFonts w:ascii="Times New Roman" w:hAnsi="Times New Roman" w:cs="Times New Roman"/>
          <w:sz w:val="24"/>
          <w:szCs w:val="24"/>
        </w:rPr>
        <w:t>персонал</w:t>
      </w:r>
      <w:r>
        <w:rPr>
          <w:rFonts w:ascii="Times New Roman" w:hAnsi="Times New Roman" w:cs="Times New Roman"/>
          <w:sz w:val="24"/>
          <w:szCs w:val="24"/>
        </w:rPr>
        <w:t>а</w:t>
      </w:r>
      <w:proofErr w:type="gramEnd"/>
      <w:r w:rsidRPr="009869EE">
        <w:rPr>
          <w:rFonts w:ascii="Times New Roman" w:hAnsi="Times New Roman" w:cs="Times New Roman"/>
          <w:sz w:val="24"/>
          <w:szCs w:val="24"/>
        </w:rPr>
        <w:t xml:space="preserve"> – </w:t>
      </w:r>
      <w:r>
        <w:rPr>
          <w:rFonts w:ascii="Times New Roman" w:hAnsi="Times New Roman" w:cs="Times New Roman"/>
          <w:sz w:val="24"/>
          <w:szCs w:val="24"/>
        </w:rPr>
        <w:t>19,76</w:t>
      </w:r>
      <w:r w:rsidRPr="009869EE">
        <w:rPr>
          <w:rFonts w:ascii="Times New Roman" w:hAnsi="Times New Roman" w:cs="Times New Roman"/>
          <w:sz w:val="24"/>
          <w:szCs w:val="24"/>
        </w:rPr>
        <w:t xml:space="preserve"> шт. ед.</w:t>
      </w:r>
      <w:r w:rsidRPr="009869EE">
        <w:rPr>
          <w:rFonts w:ascii="Times New Roman" w:hAnsi="Times New Roman" w:cs="Times New Roman"/>
          <w:b/>
          <w:sz w:val="24"/>
          <w:szCs w:val="24"/>
        </w:rPr>
        <w:t xml:space="preserve"> </w:t>
      </w:r>
      <w:r w:rsidRPr="00A832F6">
        <w:rPr>
          <w:rFonts w:ascii="Times New Roman" w:hAnsi="Times New Roman" w:cs="Times New Roman"/>
          <w:sz w:val="24"/>
          <w:szCs w:val="24"/>
        </w:rPr>
        <w:t xml:space="preserve">В сравнении с прошлым 2018 годом </w:t>
      </w:r>
      <w:r w:rsidRPr="009869EE">
        <w:rPr>
          <w:rFonts w:ascii="Times New Roman" w:hAnsi="Times New Roman" w:cs="Times New Roman"/>
          <w:sz w:val="24"/>
          <w:szCs w:val="24"/>
        </w:rPr>
        <w:t xml:space="preserve">норматив численности </w:t>
      </w:r>
      <w:r>
        <w:rPr>
          <w:rFonts w:ascii="Times New Roman" w:hAnsi="Times New Roman" w:cs="Times New Roman"/>
          <w:sz w:val="24"/>
          <w:szCs w:val="24"/>
        </w:rPr>
        <w:t xml:space="preserve">технического персонала снизился </w:t>
      </w:r>
      <w:proofErr w:type="gramStart"/>
      <w:r>
        <w:rPr>
          <w:rFonts w:ascii="Times New Roman" w:hAnsi="Times New Roman" w:cs="Times New Roman"/>
          <w:sz w:val="24"/>
          <w:szCs w:val="24"/>
        </w:rPr>
        <w:t>на  0</w:t>
      </w:r>
      <w:proofErr w:type="gramEnd"/>
      <w:r>
        <w:rPr>
          <w:rFonts w:ascii="Times New Roman" w:hAnsi="Times New Roman" w:cs="Times New Roman"/>
          <w:sz w:val="24"/>
          <w:szCs w:val="24"/>
        </w:rPr>
        <w:t xml:space="preserve">,09шт.ед., </w:t>
      </w:r>
      <w:r w:rsidRPr="00A832F6">
        <w:rPr>
          <w:rFonts w:ascii="Times New Roman" w:hAnsi="Times New Roman" w:cs="Times New Roman"/>
          <w:sz w:val="24"/>
          <w:szCs w:val="24"/>
        </w:rPr>
        <w:t xml:space="preserve">норматив численности </w:t>
      </w:r>
      <w:r>
        <w:rPr>
          <w:rFonts w:ascii="Times New Roman" w:hAnsi="Times New Roman" w:cs="Times New Roman"/>
          <w:sz w:val="24"/>
          <w:szCs w:val="24"/>
        </w:rPr>
        <w:t>вспомогательн</w:t>
      </w:r>
      <w:r w:rsidRPr="00A832F6">
        <w:rPr>
          <w:rFonts w:ascii="Times New Roman" w:hAnsi="Times New Roman" w:cs="Times New Roman"/>
          <w:sz w:val="24"/>
          <w:szCs w:val="24"/>
        </w:rPr>
        <w:t>ого персонала снизился на  0,</w:t>
      </w:r>
      <w:r>
        <w:rPr>
          <w:rFonts w:ascii="Times New Roman" w:hAnsi="Times New Roman" w:cs="Times New Roman"/>
          <w:sz w:val="24"/>
          <w:szCs w:val="24"/>
        </w:rPr>
        <w:t>12</w:t>
      </w:r>
      <w:r w:rsidRPr="00A832F6">
        <w:rPr>
          <w:rFonts w:ascii="Times New Roman" w:hAnsi="Times New Roman" w:cs="Times New Roman"/>
          <w:sz w:val="24"/>
          <w:szCs w:val="24"/>
        </w:rPr>
        <w:t>шт.ед</w:t>
      </w:r>
      <w:r>
        <w:rPr>
          <w:rFonts w:ascii="Times New Roman" w:hAnsi="Times New Roman" w:cs="Times New Roman"/>
          <w:sz w:val="24"/>
          <w:szCs w:val="24"/>
        </w:rPr>
        <w:t xml:space="preserve">. </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состоянию на 01.01.2019года штатными расписаниями утверждено </w:t>
      </w:r>
      <w:proofErr w:type="gramStart"/>
      <w:r>
        <w:rPr>
          <w:rFonts w:ascii="Times New Roman" w:hAnsi="Times New Roman" w:cs="Times New Roman"/>
          <w:sz w:val="24"/>
          <w:szCs w:val="24"/>
        </w:rPr>
        <w:t>35,75шт.единицы</w:t>
      </w:r>
      <w:proofErr w:type="gramEnd"/>
      <w:r>
        <w:rPr>
          <w:rFonts w:ascii="Times New Roman" w:hAnsi="Times New Roman" w:cs="Times New Roman"/>
          <w:sz w:val="24"/>
          <w:szCs w:val="24"/>
        </w:rPr>
        <w:t>,</w:t>
      </w:r>
      <w:r w:rsidRPr="000779B9">
        <w:t xml:space="preserve"> </w:t>
      </w:r>
      <w:r w:rsidRPr="000779B9">
        <w:rPr>
          <w:rFonts w:ascii="Times New Roman" w:hAnsi="Times New Roman" w:cs="Times New Roman"/>
          <w:sz w:val="24"/>
          <w:szCs w:val="24"/>
        </w:rPr>
        <w:t>не являющиеся</w:t>
      </w:r>
      <w:r>
        <w:rPr>
          <w:rFonts w:ascii="Times New Roman" w:hAnsi="Times New Roman" w:cs="Times New Roman"/>
          <w:sz w:val="24"/>
          <w:szCs w:val="24"/>
        </w:rPr>
        <w:t xml:space="preserve"> </w:t>
      </w:r>
      <w:r w:rsidRPr="000779B9">
        <w:rPr>
          <w:rFonts w:ascii="Times New Roman" w:hAnsi="Times New Roman" w:cs="Times New Roman"/>
          <w:sz w:val="24"/>
          <w:szCs w:val="24"/>
        </w:rPr>
        <w:t xml:space="preserve">должностями </w:t>
      </w:r>
      <w:r>
        <w:rPr>
          <w:rFonts w:ascii="Times New Roman" w:hAnsi="Times New Roman" w:cs="Times New Roman"/>
          <w:sz w:val="24"/>
          <w:szCs w:val="24"/>
        </w:rPr>
        <w:t>муниципальн</w:t>
      </w:r>
      <w:r w:rsidRPr="000779B9">
        <w:rPr>
          <w:rFonts w:ascii="Times New Roman" w:hAnsi="Times New Roman" w:cs="Times New Roman"/>
          <w:sz w:val="24"/>
          <w:szCs w:val="24"/>
        </w:rPr>
        <w:t>ой службы</w:t>
      </w:r>
      <w:r>
        <w:rPr>
          <w:rFonts w:ascii="Times New Roman" w:hAnsi="Times New Roman" w:cs="Times New Roman"/>
          <w:sz w:val="24"/>
          <w:szCs w:val="24"/>
        </w:rPr>
        <w:t>, из них 23,75шт.ед. вспомогательного персонала и 12 шт. ед. технического персонала. В течение года в штатные расписания пять раз вносились изменения, в результате которых штатная численность уменьшилась на одну единицу. В 2019</w:t>
      </w:r>
      <w:proofErr w:type="gramStart"/>
      <w:r>
        <w:rPr>
          <w:rFonts w:ascii="Times New Roman" w:hAnsi="Times New Roman" w:cs="Times New Roman"/>
          <w:sz w:val="24"/>
          <w:szCs w:val="24"/>
        </w:rPr>
        <w:t>году  введена</w:t>
      </w:r>
      <w:proofErr w:type="gramEnd"/>
      <w:r>
        <w:rPr>
          <w:rFonts w:ascii="Times New Roman" w:hAnsi="Times New Roman" w:cs="Times New Roman"/>
          <w:sz w:val="24"/>
          <w:szCs w:val="24"/>
        </w:rPr>
        <w:t xml:space="preserve"> штатная единица вахтера (с 09.08.2019г.) и исключены: одна штатная единица референта руководителя и одна штатная единица ведущего экономиста. </w:t>
      </w:r>
    </w:p>
    <w:tbl>
      <w:tblPr>
        <w:tblStyle w:val="a8"/>
        <w:tblW w:w="0" w:type="auto"/>
        <w:tblLook w:val="04A0" w:firstRow="1" w:lastRow="0" w:firstColumn="1" w:lastColumn="0" w:noHBand="0" w:noVBand="1"/>
      </w:tblPr>
      <w:tblGrid>
        <w:gridCol w:w="2348"/>
        <w:gridCol w:w="1361"/>
        <w:gridCol w:w="1097"/>
        <w:gridCol w:w="966"/>
        <w:gridCol w:w="1092"/>
        <w:gridCol w:w="1267"/>
        <w:gridCol w:w="1213"/>
      </w:tblGrid>
      <w:tr w:rsidR="00A61B7E" w:rsidTr="00A61B7E">
        <w:tc>
          <w:tcPr>
            <w:tcW w:w="2376" w:type="dxa"/>
            <w:vMerge w:val="restart"/>
          </w:tcPr>
          <w:p w:rsidR="00A61B7E" w:rsidRPr="00944B52" w:rsidRDefault="00A61B7E" w:rsidP="00015FA2">
            <w:pPr>
              <w:spacing w:after="0" w:line="240" w:lineRule="auto"/>
              <w:jc w:val="both"/>
              <w:rPr>
                <w:rFonts w:ascii="Times New Roman" w:hAnsi="Times New Roman" w:cs="Times New Roman"/>
              </w:rPr>
            </w:pPr>
            <w:r w:rsidRPr="00944B52">
              <w:rPr>
                <w:rFonts w:ascii="Times New Roman" w:hAnsi="Times New Roman" w:cs="Times New Roman"/>
              </w:rPr>
              <w:t>Категория персонала</w:t>
            </w:r>
            <w:r>
              <w:rPr>
                <w:rFonts w:ascii="Times New Roman" w:hAnsi="Times New Roman" w:cs="Times New Roman"/>
              </w:rPr>
              <w:t xml:space="preserve"> и норматив численности</w:t>
            </w:r>
          </w:p>
        </w:tc>
        <w:tc>
          <w:tcPr>
            <w:tcW w:w="7195" w:type="dxa"/>
            <w:gridSpan w:val="6"/>
          </w:tcPr>
          <w:p w:rsidR="00A61B7E" w:rsidRPr="00944B52" w:rsidRDefault="00A61B7E" w:rsidP="00015FA2">
            <w:pPr>
              <w:spacing w:after="0" w:line="240" w:lineRule="auto"/>
              <w:jc w:val="center"/>
              <w:rPr>
                <w:rFonts w:ascii="Times New Roman" w:hAnsi="Times New Roman" w:cs="Times New Roman"/>
              </w:rPr>
            </w:pPr>
            <w:r w:rsidRPr="00944B52">
              <w:rPr>
                <w:rFonts w:ascii="Times New Roman" w:hAnsi="Times New Roman" w:cs="Times New Roman"/>
              </w:rPr>
              <w:t>Изменения штатного расписания в течение 2019 года, по состоянию на:</w:t>
            </w:r>
          </w:p>
        </w:tc>
      </w:tr>
      <w:tr w:rsidR="00A61B7E" w:rsidTr="00A61B7E">
        <w:tc>
          <w:tcPr>
            <w:tcW w:w="2376" w:type="dxa"/>
            <w:vMerge/>
          </w:tcPr>
          <w:p w:rsidR="00A61B7E" w:rsidRDefault="00A61B7E" w:rsidP="00015FA2">
            <w:pPr>
              <w:spacing w:after="0" w:line="240" w:lineRule="auto"/>
              <w:jc w:val="both"/>
              <w:rPr>
                <w:rFonts w:ascii="Times New Roman" w:hAnsi="Times New Roman" w:cs="Times New Roman"/>
                <w:sz w:val="24"/>
                <w:szCs w:val="24"/>
              </w:rPr>
            </w:pPr>
          </w:p>
        </w:tc>
        <w:tc>
          <w:tcPr>
            <w:tcW w:w="1418"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января</w:t>
            </w:r>
          </w:p>
        </w:tc>
        <w:tc>
          <w:tcPr>
            <w:tcW w:w="1134"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марта</w:t>
            </w:r>
          </w:p>
        </w:tc>
        <w:tc>
          <w:tcPr>
            <w:tcW w:w="992"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мая</w:t>
            </w:r>
          </w:p>
        </w:tc>
        <w:tc>
          <w:tcPr>
            <w:tcW w:w="1134"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мая</w:t>
            </w:r>
          </w:p>
        </w:tc>
        <w:tc>
          <w:tcPr>
            <w:tcW w:w="1304"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августа</w:t>
            </w:r>
          </w:p>
        </w:tc>
        <w:tc>
          <w:tcPr>
            <w:tcW w:w="1213"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12августа</w:t>
            </w:r>
          </w:p>
        </w:tc>
      </w:tr>
      <w:tr w:rsidR="00A61B7E" w:rsidTr="00A61B7E">
        <w:tc>
          <w:tcPr>
            <w:tcW w:w="2376"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Вспомогательный, </w:t>
            </w:r>
            <w:r w:rsidRPr="00444AB3">
              <w:rPr>
                <w:rFonts w:ascii="Times New Roman" w:hAnsi="Times New Roman" w:cs="Times New Roman"/>
                <w:b/>
                <w:sz w:val="24"/>
                <w:szCs w:val="24"/>
              </w:rPr>
              <w:t>19,76</w:t>
            </w:r>
            <w:r>
              <w:rPr>
                <w:rFonts w:ascii="Times New Roman" w:hAnsi="Times New Roman" w:cs="Times New Roman"/>
                <w:sz w:val="24"/>
                <w:szCs w:val="24"/>
              </w:rPr>
              <w:t xml:space="preserve">   шт. единиц</w:t>
            </w:r>
          </w:p>
        </w:tc>
        <w:tc>
          <w:tcPr>
            <w:tcW w:w="1418"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w:t>
            </w:r>
          </w:p>
        </w:tc>
        <w:tc>
          <w:tcPr>
            <w:tcW w:w="113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w:t>
            </w:r>
          </w:p>
        </w:tc>
        <w:tc>
          <w:tcPr>
            <w:tcW w:w="992"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22,75</w:t>
            </w:r>
          </w:p>
        </w:tc>
        <w:tc>
          <w:tcPr>
            <w:tcW w:w="113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w:t>
            </w:r>
          </w:p>
        </w:tc>
        <w:tc>
          <w:tcPr>
            <w:tcW w:w="130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1213"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r>
      <w:tr w:rsidR="00A61B7E" w:rsidTr="00A61B7E">
        <w:tc>
          <w:tcPr>
            <w:tcW w:w="2376"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Технический,  </w:t>
            </w:r>
          </w:p>
          <w:p w:rsidR="00A61B7E" w:rsidRDefault="00A61B7E" w:rsidP="00015FA2">
            <w:pPr>
              <w:spacing w:after="0" w:line="240" w:lineRule="auto"/>
              <w:jc w:val="both"/>
              <w:rPr>
                <w:rFonts w:ascii="Times New Roman" w:hAnsi="Times New Roman" w:cs="Times New Roman"/>
                <w:sz w:val="24"/>
                <w:szCs w:val="24"/>
              </w:rPr>
            </w:pPr>
            <w:r w:rsidRPr="00444AB3">
              <w:rPr>
                <w:rFonts w:ascii="Times New Roman" w:hAnsi="Times New Roman" w:cs="Times New Roman"/>
                <w:b/>
                <w:sz w:val="24"/>
                <w:szCs w:val="24"/>
              </w:rPr>
              <w:t>11,82</w:t>
            </w:r>
            <w:r>
              <w:rPr>
                <w:rFonts w:ascii="Times New Roman" w:hAnsi="Times New Roman" w:cs="Times New Roman"/>
                <w:sz w:val="24"/>
                <w:szCs w:val="24"/>
              </w:rPr>
              <w:t xml:space="preserve"> шт. единиц</w:t>
            </w:r>
          </w:p>
        </w:tc>
        <w:tc>
          <w:tcPr>
            <w:tcW w:w="1418"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0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13"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61B7E" w:rsidTr="00A61B7E">
        <w:tc>
          <w:tcPr>
            <w:tcW w:w="2376" w:type="dxa"/>
          </w:tcPr>
          <w:p w:rsidR="00A61B7E" w:rsidRPr="00886766" w:rsidRDefault="00A61B7E" w:rsidP="00015FA2">
            <w:pPr>
              <w:spacing w:after="0" w:line="240" w:lineRule="auto"/>
              <w:jc w:val="both"/>
              <w:rPr>
                <w:rFonts w:ascii="Times New Roman" w:hAnsi="Times New Roman" w:cs="Times New Roman"/>
                <w:b/>
                <w:sz w:val="24"/>
                <w:szCs w:val="24"/>
              </w:rPr>
            </w:pPr>
            <w:proofErr w:type="gramStart"/>
            <w:r w:rsidRPr="00886766">
              <w:rPr>
                <w:rFonts w:ascii="Times New Roman" w:hAnsi="Times New Roman" w:cs="Times New Roman"/>
                <w:b/>
                <w:sz w:val="24"/>
                <w:szCs w:val="24"/>
              </w:rPr>
              <w:t xml:space="preserve">Всего,  </w:t>
            </w:r>
            <w:r>
              <w:rPr>
                <w:rFonts w:ascii="Times New Roman" w:hAnsi="Times New Roman" w:cs="Times New Roman"/>
                <w:b/>
                <w:sz w:val="24"/>
                <w:szCs w:val="24"/>
              </w:rPr>
              <w:t>31</w:t>
            </w:r>
            <w:proofErr w:type="gramEnd"/>
            <w:r>
              <w:rPr>
                <w:rFonts w:ascii="Times New Roman" w:hAnsi="Times New Roman" w:cs="Times New Roman"/>
                <w:b/>
                <w:sz w:val="24"/>
                <w:szCs w:val="24"/>
              </w:rPr>
              <w:t xml:space="preserve">,58 </w:t>
            </w:r>
            <w:r w:rsidRPr="00886766">
              <w:rPr>
                <w:rFonts w:ascii="Times New Roman" w:hAnsi="Times New Roman" w:cs="Times New Roman"/>
                <w:b/>
                <w:sz w:val="24"/>
                <w:szCs w:val="24"/>
              </w:rPr>
              <w:t>шт.</w:t>
            </w:r>
            <w:r>
              <w:rPr>
                <w:rFonts w:ascii="Times New Roman" w:hAnsi="Times New Roman" w:cs="Times New Roman"/>
                <w:b/>
                <w:sz w:val="24"/>
                <w:szCs w:val="24"/>
              </w:rPr>
              <w:t xml:space="preserve"> ед.</w:t>
            </w:r>
          </w:p>
        </w:tc>
        <w:tc>
          <w:tcPr>
            <w:tcW w:w="1418" w:type="dxa"/>
          </w:tcPr>
          <w:p w:rsidR="00A61B7E" w:rsidRPr="00886766" w:rsidRDefault="00A61B7E" w:rsidP="00015FA2">
            <w:pPr>
              <w:spacing w:after="0" w:line="240" w:lineRule="auto"/>
              <w:jc w:val="center"/>
              <w:rPr>
                <w:rFonts w:ascii="Times New Roman" w:hAnsi="Times New Roman" w:cs="Times New Roman"/>
                <w:b/>
                <w:sz w:val="24"/>
                <w:szCs w:val="24"/>
              </w:rPr>
            </w:pPr>
            <w:r w:rsidRPr="00886766">
              <w:rPr>
                <w:rFonts w:ascii="Times New Roman" w:hAnsi="Times New Roman" w:cs="Times New Roman"/>
                <w:b/>
                <w:sz w:val="24"/>
                <w:szCs w:val="24"/>
              </w:rPr>
              <w:t>3</w:t>
            </w:r>
            <w:r>
              <w:rPr>
                <w:rFonts w:ascii="Times New Roman" w:hAnsi="Times New Roman" w:cs="Times New Roman"/>
                <w:b/>
                <w:sz w:val="24"/>
                <w:szCs w:val="24"/>
              </w:rPr>
              <w:t>5</w:t>
            </w:r>
            <w:r w:rsidRPr="00886766">
              <w:rPr>
                <w:rFonts w:ascii="Times New Roman" w:hAnsi="Times New Roman" w:cs="Times New Roman"/>
                <w:b/>
                <w:sz w:val="24"/>
                <w:szCs w:val="24"/>
              </w:rPr>
              <w:t>,75</w:t>
            </w:r>
          </w:p>
        </w:tc>
        <w:tc>
          <w:tcPr>
            <w:tcW w:w="1134" w:type="dxa"/>
          </w:tcPr>
          <w:p w:rsidR="00A61B7E" w:rsidRPr="00886766" w:rsidRDefault="00A61B7E" w:rsidP="00015FA2">
            <w:pPr>
              <w:spacing w:after="0" w:line="240" w:lineRule="auto"/>
              <w:jc w:val="center"/>
              <w:rPr>
                <w:rFonts w:ascii="Times New Roman" w:hAnsi="Times New Roman" w:cs="Times New Roman"/>
                <w:b/>
                <w:sz w:val="24"/>
                <w:szCs w:val="24"/>
              </w:rPr>
            </w:pPr>
            <w:r w:rsidRPr="00886766">
              <w:rPr>
                <w:rFonts w:ascii="Times New Roman" w:hAnsi="Times New Roman" w:cs="Times New Roman"/>
                <w:b/>
                <w:sz w:val="24"/>
                <w:szCs w:val="24"/>
              </w:rPr>
              <w:t>3</w:t>
            </w:r>
            <w:r>
              <w:rPr>
                <w:rFonts w:ascii="Times New Roman" w:hAnsi="Times New Roman" w:cs="Times New Roman"/>
                <w:b/>
                <w:sz w:val="24"/>
                <w:szCs w:val="24"/>
              </w:rPr>
              <w:t>5</w:t>
            </w:r>
            <w:r w:rsidRPr="00886766">
              <w:rPr>
                <w:rFonts w:ascii="Times New Roman" w:hAnsi="Times New Roman" w:cs="Times New Roman"/>
                <w:b/>
                <w:sz w:val="24"/>
                <w:szCs w:val="24"/>
              </w:rPr>
              <w:t>,75</w:t>
            </w:r>
          </w:p>
        </w:tc>
        <w:tc>
          <w:tcPr>
            <w:tcW w:w="992" w:type="dxa"/>
          </w:tcPr>
          <w:p w:rsidR="00A61B7E" w:rsidRPr="00886766" w:rsidRDefault="00A61B7E" w:rsidP="00015FA2">
            <w:pPr>
              <w:spacing w:after="0" w:line="240" w:lineRule="auto"/>
              <w:jc w:val="center"/>
              <w:rPr>
                <w:rFonts w:ascii="Times New Roman" w:hAnsi="Times New Roman" w:cs="Times New Roman"/>
                <w:b/>
                <w:sz w:val="24"/>
                <w:szCs w:val="24"/>
              </w:rPr>
            </w:pPr>
            <w:r w:rsidRPr="00886766">
              <w:rPr>
                <w:rFonts w:ascii="Times New Roman" w:hAnsi="Times New Roman" w:cs="Times New Roman"/>
                <w:b/>
                <w:sz w:val="24"/>
                <w:szCs w:val="24"/>
              </w:rPr>
              <w:t>3</w:t>
            </w:r>
            <w:r>
              <w:rPr>
                <w:rFonts w:ascii="Times New Roman" w:hAnsi="Times New Roman" w:cs="Times New Roman"/>
                <w:b/>
                <w:sz w:val="24"/>
                <w:szCs w:val="24"/>
              </w:rPr>
              <w:t>5</w:t>
            </w:r>
            <w:r w:rsidRPr="00886766">
              <w:rPr>
                <w:rFonts w:ascii="Times New Roman" w:hAnsi="Times New Roman" w:cs="Times New Roman"/>
                <w:b/>
                <w:sz w:val="24"/>
                <w:szCs w:val="24"/>
              </w:rPr>
              <w:t>,75</w:t>
            </w:r>
          </w:p>
        </w:tc>
        <w:tc>
          <w:tcPr>
            <w:tcW w:w="1134" w:type="dxa"/>
          </w:tcPr>
          <w:p w:rsidR="00A61B7E" w:rsidRPr="00886766" w:rsidRDefault="00A61B7E" w:rsidP="00015FA2">
            <w:pPr>
              <w:spacing w:after="0" w:line="240" w:lineRule="auto"/>
              <w:jc w:val="center"/>
              <w:rPr>
                <w:rFonts w:ascii="Times New Roman" w:hAnsi="Times New Roman" w:cs="Times New Roman"/>
                <w:b/>
                <w:sz w:val="24"/>
                <w:szCs w:val="24"/>
              </w:rPr>
            </w:pPr>
            <w:r w:rsidRPr="00886766">
              <w:rPr>
                <w:rFonts w:ascii="Times New Roman" w:hAnsi="Times New Roman" w:cs="Times New Roman"/>
                <w:b/>
                <w:sz w:val="24"/>
                <w:szCs w:val="24"/>
              </w:rPr>
              <w:t>3</w:t>
            </w:r>
            <w:r>
              <w:rPr>
                <w:rFonts w:ascii="Times New Roman" w:hAnsi="Times New Roman" w:cs="Times New Roman"/>
                <w:b/>
                <w:sz w:val="24"/>
                <w:szCs w:val="24"/>
              </w:rPr>
              <w:t>4</w:t>
            </w:r>
            <w:r w:rsidRPr="00886766">
              <w:rPr>
                <w:rFonts w:ascii="Times New Roman" w:hAnsi="Times New Roman" w:cs="Times New Roman"/>
                <w:b/>
                <w:sz w:val="24"/>
                <w:szCs w:val="24"/>
              </w:rPr>
              <w:t>,75</w:t>
            </w:r>
          </w:p>
        </w:tc>
        <w:tc>
          <w:tcPr>
            <w:tcW w:w="1304" w:type="dxa"/>
          </w:tcPr>
          <w:p w:rsidR="00A61B7E" w:rsidRPr="00886766" w:rsidRDefault="00A61B7E" w:rsidP="00015FA2">
            <w:pPr>
              <w:spacing w:after="0" w:line="240" w:lineRule="auto"/>
              <w:jc w:val="center"/>
              <w:rPr>
                <w:rFonts w:ascii="Times New Roman" w:hAnsi="Times New Roman" w:cs="Times New Roman"/>
                <w:b/>
                <w:sz w:val="24"/>
                <w:szCs w:val="24"/>
              </w:rPr>
            </w:pPr>
            <w:r w:rsidRPr="00886766">
              <w:rPr>
                <w:rFonts w:ascii="Times New Roman" w:hAnsi="Times New Roman" w:cs="Times New Roman"/>
                <w:b/>
                <w:sz w:val="24"/>
                <w:szCs w:val="24"/>
              </w:rPr>
              <w:t>3</w:t>
            </w:r>
            <w:r>
              <w:rPr>
                <w:rFonts w:ascii="Times New Roman" w:hAnsi="Times New Roman" w:cs="Times New Roman"/>
                <w:b/>
                <w:sz w:val="24"/>
                <w:szCs w:val="24"/>
              </w:rPr>
              <w:t>5</w:t>
            </w:r>
            <w:r w:rsidRPr="00886766">
              <w:rPr>
                <w:rFonts w:ascii="Times New Roman" w:hAnsi="Times New Roman" w:cs="Times New Roman"/>
                <w:b/>
                <w:sz w:val="24"/>
                <w:szCs w:val="24"/>
              </w:rPr>
              <w:t>,75</w:t>
            </w:r>
          </w:p>
        </w:tc>
        <w:tc>
          <w:tcPr>
            <w:tcW w:w="1213" w:type="dxa"/>
          </w:tcPr>
          <w:p w:rsidR="00A61B7E" w:rsidRPr="00886766" w:rsidRDefault="00A61B7E" w:rsidP="00015FA2">
            <w:pPr>
              <w:spacing w:after="0" w:line="240" w:lineRule="auto"/>
              <w:jc w:val="center"/>
              <w:rPr>
                <w:rFonts w:ascii="Times New Roman" w:hAnsi="Times New Roman" w:cs="Times New Roman"/>
                <w:b/>
                <w:sz w:val="24"/>
                <w:szCs w:val="24"/>
              </w:rPr>
            </w:pPr>
            <w:r w:rsidRPr="00886766">
              <w:rPr>
                <w:rFonts w:ascii="Times New Roman" w:hAnsi="Times New Roman" w:cs="Times New Roman"/>
                <w:b/>
                <w:sz w:val="24"/>
                <w:szCs w:val="24"/>
              </w:rPr>
              <w:t>3</w:t>
            </w:r>
            <w:r>
              <w:rPr>
                <w:rFonts w:ascii="Times New Roman" w:hAnsi="Times New Roman" w:cs="Times New Roman"/>
                <w:b/>
                <w:sz w:val="24"/>
                <w:szCs w:val="24"/>
              </w:rPr>
              <w:t>4</w:t>
            </w:r>
            <w:r w:rsidRPr="00886766">
              <w:rPr>
                <w:rFonts w:ascii="Times New Roman" w:hAnsi="Times New Roman" w:cs="Times New Roman"/>
                <w:b/>
                <w:sz w:val="24"/>
                <w:szCs w:val="24"/>
              </w:rPr>
              <w:t>,75</w:t>
            </w:r>
          </w:p>
        </w:tc>
      </w:tr>
    </w:tbl>
    <w:p w:rsidR="00A61B7E" w:rsidRDefault="00A61B7E"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Как видно из представленной таблицы утвержденная штатная численность работников технического и вспомогательного персонала превышает доведенный до ОМСУ норматив.</w:t>
      </w:r>
      <w:r>
        <w:rPr>
          <w:rFonts w:ascii="Times New Roman" w:hAnsi="Times New Roman" w:cs="Times New Roman"/>
          <w:sz w:val="24"/>
          <w:szCs w:val="24"/>
        </w:rPr>
        <w:tab/>
      </w:r>
    </w:p>
    <w:p w:rsidR="00A61B7E" w:rsidRDefault="00A61B7E" w:rsidP="00015FA2">
      <w:pPr>
        <w:tabs>
          <w:tab w:val="left" w:pos="3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A1234">
        <w:rPr>
          <w:rFonts w:ascii="Times New Roman" w:hAnsi="Times New Roman" w:cs="Times New Roman"/>
          <w:sz w:val="24"/>
          <w:szCs w:val="24"/>
        </w:rPr>
        <w:t>Пунктом 16 приказа Министерства труда и занятости Иркутской области № 57-мпр</w:t>
      </w:r>
      <w:r>
        <w:rPr>
          <w:rFonts w:ascii="Times New Roman" w:hAnsi="Times New Roman" w:cs="Times New Roman"/>
          <w:sz w:val="24"/>
          <w:szCs w:val="24"/>
        </w:rPr>
        <w:t xml:space="preserve"> </w:t>
      </w:r>
      <w:r w:rsidRPr="001A1234">
        <w:rPr>
          <w:rFonts w:ascii="Times New Roman" w:hAnsi="Times New Roman" w:cs="Times New Roman"/>
          <w:sz w:val="24"/>
          <w:szCs w:val="24"/>
        </w:rPr>
        <w:t>определено, что по категориям технических исполнителей и вспомогательного персонала допускается увеличение общей численности при сохранении предельного норматива общей численности.</w:t>
      </w:r>
      <w:r>
        <w:rPr>
          <w:rFonts w:ascii="Times New Roman" w:hAnsi="Times New Roman" w:cs="Times New Roman"/>
          <w:sz w:val="24"/>
          <w:szCs w:val="24"/>
        </w:rPr>
        <w:t xml:space="preserve"> Норматив численности ОМСУ МО Куйтунский район на 2019 </w:t>
      </w:r>
      <w:proofErr w:type="gramStart"/>
      <w:r>
        <w:rPr>
          <w:rFonts w:ascii="Times New Roman" w:hAnsi="Times New Roman" w:cs="Times New Roman"/>
          <w:sz w:val="24"/>
          <w:szCs w:val="24"/>
        </w:rPr>
        <w:t>год  доведен</w:t>
      </w:r>
      <w:proofErr w:type="gramEnd"/>
      <w:r w:rsidRPr="00444AB3">
        <w:t xml:space="preserve"> </w:t>
      </w:r>
      <w:r>
        <w:rPr>
          <w:rFonts w:ascii="Times New Roman" w:hAnsi="Times New Roman" w:cs="Times New Roman"/>
          <w:sz w:val="24"/>
          <w:szCs w:val="24"/>
        </w:rPr>
        <w:t>п</w:t>
      </w:r>
      <w:r w:rsidRPr="00444AB3">
        <w:rPr>
          <w:rFonts w:ascii="Times New Roman" w:hAnsi="Times New Roman" w:cs="Times New Roman"/>
          <w:sz w:val="24"/>
          <w:szCs w:val="24"/>
        </w:rPr>
        <w:t>исьмом Министерства труда и занятости Иркутской области от 02.04.2019г</w:t>
      </w:r>
      <w:r>
        <w:rPr>
          <w:rFonts w:ascii="Times New Roman" w:hAnsi="Times New Roman" w:cs="Times New Roman"/>
          <w:sz w:val="24"/>
          <w:szCs w:val="24"/>
        </w:rPr>
        <w:t xml:space="preserve">. в количестве </w:t>
      </w:r>
      <w:r w:rsidRPr="00795F58">
        <w:rPr>
          <w:rFonts w:ascii="Times New Roman" w:hAnsi="Times New Roman" w:cs="Times New Roman"/>
          <w:b/>
          <w:sz w:val="24"/>
          <w:szCs w:val="24"/>
        </w:rPr>
        <w:t>111шт.единиц</w:t>
      </w:r>
      <w:r>
        <w:rPr>
          <w:rFonts w:ascii="Times New Roman" w:hAnsi="Times New Roman" w:cs="Times New Roman"/>
          <w:sz w:val="24"/>
          <w:szCs w:val="24"/>
        </w:rPr>
        <w:t xml:space="preserve">. Учитывая, </w:t>
      </w:r>
      <w:proofErr w:type="gramStart"/>
      <w:r>
        <w:rPr>
          <w:rFonts w:ascii="Times New Roman" w:hAnsi="Times New Roman" w:cs="Times New Roman"/>
          <w:sz w:val="24"/>
          <w:szCs w:val="24"/>
        </w:rPr>
        <w:t>что  штатными</w:t>
      </w:r>
      <w:proofErr w:type="gramEnd"/>
      <w:r>
        <w:rPr>
          <w:rFonts w:ascii="Times New Roman" w:hAnsi="Times New Roman" w:cs="Times New Roman"/>
          <w:sz w:val="24"/>
          <w:szCs w:val="24"/>
        </w:rPr>
        <w:t xml:space="preserve"> расписаниями утверждено на начало  2019 года 68,84шт.ед. муниципальных служащих, на конец 2019года – 68,6шт.ед. муниципальных служащих, можно сделать вывод, что установленный предельный норматив численности </w:t>
      </w:r>
      <w:r>
        <w:rPr>
          <w:rFonts w:ascii="Times New Roman" w:hAnsi="Times New Roman" w:cs="Times New Roman"/>
          <w:sz w:val="24"/>
          <w:szCs w:val="24"/>
        </w:rPr>
        <w:lastRenderedPageBreak/>
        <w:t xml:space="preserve">ОМСУ  МО  Куйтунский район в течение 2019 года не превышен (на 01.01.2019г. – 68,84+23,75+12= </w:t>
      </w:r>
      <w:r w:rsidRPr="00795F58">
        <w:rPr>
          <w:rFonts w:ascii="Times New Roman" w:hAnsi="Times New Roman" w:cs="Times New Roman"/>
          <w:b/>
          <w:sz w:val="24"/>
          <w:szCs w:val="24"/>
        </w:rPr>
        <w:t>10</w:t>
      </w:r>
      <w:r>
        <w:rPr>
          <w:rFonts w:ascii="Times New Roman" w:hAnsi="Times New Roman" w:cs="Times New Roman"/>
          <w:b/>
          <w:sz w:val="24"/>
          <w:szCs w:val="24"/>
        </w:rPr>
        <w:t>4</w:t>
      </w:r>
      <w:r w:rsidRPr="00795F58">
        <w:rPr>
          <w:rFonts w:ascii="Times New Roman" w:hAnsi="Times New Roman" w:cs="Times New Roman"/>
          <w:b/>
          <w:sz w:val="24"/>
          <w:szCs w:val="24"/>
        </w:rPr>
        <w:t>,59шт.ед</w:t>
      </w:r>
      <w:r>
        <w:rPr>
          <w:rFonts w:ascii="Times New Roman" w:hAnsi="Times New Roman" w:cs="Times New Roman"/>
          <w:sz w:val="24"/>
          <w:szCs w:val="24"/>
        </w:rPr>
        <w:t xml:space="preserve">.; на 31.12.2019г. – 68,6+24,5+10 = </w:t>
      </w:r>
      <w:r w:rsidRPr="00795F58">
        <w:rPr>
          <w:rFonts w:ascii="Times New Roman" w:hAnsi="Times New Roman" w:cs="Times New Roman"/>
          <w:b/>
          <w:sz w:val="24"/>
          <w:szCs w:val="24"/>
        </w:rPr>
        <w:t>10</w:t>
      </w:r>
      <w:r>
        <w:rPr>
          <w:rFonts w:ascii="Times New Roman" w:hAnsi="Times New Roman" w:cs="Times New Roman"/>
          <w:b/>
          <w:sz w:val="24"/>
          <w:szCs w:val="24"/>
        </w:rPr>
        <w:t>3</w:t>
      </w:r>
      <w:r w:rsidRPr="00795F58">
        <w:rPr>
          <w:rFonts w:ascii="Times New Roman" w:hAnsi="Times New Roman" w:cs="Times New Roman"/>
          <w:b/>
          <w:sz w:val="24"/>
          <w:szCs w:val="24"/>
        </w:rPr>
        <w:t>,1шт.ед</w:t>
      </w:r>
      <w:r>
        <w:rPr>
          <w:rFonts w:ascii="Times New Roman" w:hAnsi="Times New Roman" w:cs="Times New Roman"/>
          <w:sz w:val="24"/>
          <w:szCs w:val="24"/>
        </w:rPr>
        <w:t>.).</w:t>
      </w:r>
    </w:p>
    <w:p w:rsidR="00A61B7E" w:rsidRDefault="00A61B7E" w:rsidP="00015FA2">
      <w:pPr>
        <w:tabs>
          <w:tab w:val="left" w:pos="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D3038C">
        <w:rPr>
          <w:rFonts w:ascii="Times New Roman" w:hAnsi="Times New Roman" w:cs="Times New Roman"/>
          <w:sz w:val="24"/>
          <w:szCs w:val="24"/>
        </w:rPr>
        <w:t xml:space="preserve">риказом </w:t>
      </w:r>
      <w:r>
        <w:rPr>
          <w:rFonts w:ascii="Times New Roman" w:hAnsi="Times New Roman" w:cs="Times New Roman"/>
          <w:sz w:val="24"/>
          <w:szCs w:val="24"/>
        </w:rPr>
        <w:t>М</w:t>
      </w:r>
      <w:r w:rsidRPr="00D3038C">
        <w:rPr>
          <w:rFonts w:ascii="Times New Roman" w:hAnsi="Times New Roman" w:cs="Times New Roman"/>
          <w:sz w:val="24"/>
          <w:szCs w:val="24"/>
        </w:rPr>
        <w:t xml:space="preserve">интруда </w:t>
      </w:r>
      <w:r>
        <w:rPr>
          <w:rFonts w:ascii="Times New Roman" w:hAnsi="Times New Roman" w:cs="Times New Roman"/>
          <w:sz w:val="24"/>
          <w:szCs w:val="24"/>
        </w:rPr>
        <w:t xml:space="preserve">Иркутской </w:t>
      </w:r>
      <w:r w:rsidRPr="00D3038C">
        <w:rPr>
          <w:rFonts w:ascii="Times New Roman" w:hAnsi="Times New Roman" w:cs="Times New Roman"/>
          <w:sz w:val="24"/>
          <w:szCs w:val="24"/>
        </w:rPr>
        <w:t>области № 57-мпр установлено, что в штатных расписаниях органов местного самоуправления предусматриваются наименования профессий вспомогательного персонала (рабочих) в соответствии с Общероссийским классификатором профессий рабочих, должностей служащих и тарифных разрядов ОК 016-94 (ОКПДТР), принятым постановлением Комитета Российской Федерации по стандартизации, метрологии и сертификации от 26.12.1994 № 367.</w:t>
      </w:r>
      <w:r>
        <w:rPr>
          <w:rFonts w:ascii="Times New Roman" w:hAnsi="Times New Roman" w:cs="Times New Roman"/>
          <w:sz w:val="24"/>
          <w:szCs w:val="24"/>
        </w:rPr>
        <w:t xml:space="preserve"> В ходе </w:t>
      </w:r>
      <w:proofErr w:type="gramStart"/>
      <w:r>
        <w:rPr>
          <w:rFonts w:ascii="Times New Roman" w:hAnsi="Times New Roman" w:cs="Times New Roman"/>
          <w:sz w:val="24"/>
          <w:szCs w:val="24"/>
        </w:rPr>
        <w:t>проведения  настоящего</w:t>
      </w:r>
      <w:proofErr w:type="gramEnd"/>
      <w:r>
        <w:rPr>
          <w:rFonts w:ascii="Times New Roman" w:hAnsi="Times New Roman" w:cs="Times New Roman"/>
          <w:sz w:val="24"/>
          <w:szCs w:val="24"/>
        </w:rPr>
        <w:t xml:space="preserve"> экспертно-аналитического мероприятия установлено, что наименования профессий рабочих и должностей служащих соответствуют наименованиям ОКПДТР.</w:t>
      </w:r>
    </w:p>
    <w:p w:rsidR="006F6A1D" w:rsidRDefault="006F6A1D" w:rsidP="00015FA2">
      <w:pPr>
        <w:spacing w:after="0" w:line="240" w:lineRule="auto"/>
        <w:jc w:val="center"/>
        <w:rPr>
          <w:rFonts w:ascii="Times New Roman" w:hAnsi="Times New Roman" w:cs="Times New Roman"/>
          <w:b/>
          <w:sz w:val="24"/>
          <w:szCs w:val="24"/>
          <w:u w:val="single"/>
        </w:rPr>
      </w:pPr>
    </w:p>
    <w:p w:rsidR="00A61B7E" w:rsidRPr="00F13479" w:rsidRDefault="00A61B7E" w:rsidP="00015FA2">
      <w:pPr>
        <w:spacing w:after="0" w:line="240" w:lineRule="auto"/>
        <w:jc w:val="center"/>
        <w:rPr>
          <w:rFonts w:ascii="Times New Roman" w:hAnsi="Times New Roman" w:cs="Times New Roman"/>
          <w:b/>
          <w:sz w:val="24"/>
          <w:szCs w:val="24"/>
          <w:u w:val="single"/>
        </w:rPr>
      </w:pPr>
      <w:r w:rsidRPr="00F13479">
        <w:rPr>
          <w:rFonts w:ascii="Times New Roman" w:hAnsi="Times New Roman" w:cs="Times New Roman"/>
          <w:b/>
          <w:sz w:val="24"/>
          <w:szCs w:val="24"/>
          <w:u w:val="single"/>
        </w:rPr>
        <w:t>2020 год</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9869EE">
        <w:rPr>
          <w:rFonts w:ascii="Times New Roman" w:hAnsi="Times New Roman" w:cs="Times New Roman"/>
          <w:sz w:val="24"/>
          <w:szCs w:val="24"/>
        </w:rPr>
        <w:t xml:space="preserve">исьмом Министерства труда и занятости Иркутской области от </w:t>
      </w:r>
      <w:r>
        <w:rPr>
          <w:rFonts w:ascii="Times New Roman" w:hAnsi="Times New Roman" w:cs="Times New Roman"/>
          <w:sz w:val="24"/>
          <w:szCs w:val="24"/>
        </w:rPr>
        <w:t>17</w:t>
      </w:r>
      <w:r w:rsidRPr="009869EE">
        <w:rPr>
          <w:rFonts w:ascii="Times New Roman" w:hAnsi="Times New Roman" w:cs="Times New Roman"/>
          <w:sz w:val="24"/>
          <w:szCs w:val="24"/>
        </w:rPr>
        <w:t>.0</w:t>
      </w:r>
      <w:r>
        <w:rPr>
          <w:rFonts w:ascii="Times New Roman" w:hAnsi="Times New Roman" w:cs="Times New Roman"/>
          <w:sz w:val="24"/>
          <w:szCs w:val="24"/>
        </w:rPr>
        <w:t>1</w:t>
      </w:r>
      <w:r w:rsidRPr="009869EE">
        <w:rPr>
          <w:rFonts w:ascii="Times New Roman" w:hAnsi="Times New Roman" w:cs="Times New Roman"/>
          <w:sz w:val="24"/>
          <w:szCs w:val="24"/>
        </w:rPr>
        <w:t>.20</w:t>
      </w:r>
      <w:r>
        <w:rPr>
          <w:rFonts w:ascii="Times New Roman" w:hAnsi="Times New Roman" w:cs="Times New Roman"/>
          <w:sz w:val="24"/>
          <w:szCs w:val="24"/>
        </w:rPr>
        <w:t>20</w:t>
      </w:r>
      <w:r w:rsidRPr="009869EE">
        <w:rPr>
          <w:rFonts w:ascii="Times New Roman" w:hAnsi="Times New Roman" w:cs="Times New Roman"/>
          <w:sz w:val="24"/>
          <w:szCs w:val="24"/>
        </w:rPr>
        <w:t>г. № 02-74-</w:t>
      </w:r>
      <w:r>
        <w:rPr>
          <w:rFonts w:ascii="Times New Roman" w:hAnsi="Times New Roman" w:cs="Times New Roman"/>
          <w:sz w:val="24"/>
          <w:szCs w:val="24"/>
        </w:rPr>
        <w:t>223</w:t>
      </w:r>
      <w:r w:rsidRPr="009869EE">
        <w:rPr>
          <w:rFonts w:ascii="Times New Roman" w:hAnsi="Times New Roman" w:cs="Times New Roman"/>
          <w:sz w:val="24"/>
          <w:szCs w:val="24"/>
        </w:rPr>
        <w:t>/</w:t>
      </w:r>
      <w:r>
        <w:rPr>
          <w:rFonts w:ascii="Times New Roman" w:hAnsi="Times New Roman" w:cs="Times New Roman"/>
          <w:sz w:val="24"/>
          <w:szCs w:val="24"/>
        </w:rPr>
        <w:t>20</w:t>
      </w:r>
      <w:r w:rsidRPr="009869EE">
        <w:rPr>
          <w:rFonts w:ascii="Times New Roman" w:hAnsi="Times New Roman" w:cs="Times New Roman"/>
          <w:sz w:val="24"/>
          <w:szCs w:val="24"/>
        </w:rPr>
        <w:t xml:space="preserve"> направлены нормативы численности</w:t>
      </w:r>
      <w:r>
        <w:rPr>
          <w:rFonts w:ascii="Times New Roman" w:hAnsi="Times New Roman" w:cs="Times New Roman"/>
          <w:sz w:val="24"/>
          <w:szCs w:val="24"/>
        </w:rPr>
        <w:t xml:space="preserve"> органа местного самоуправления МО Куйтунский район на 2020год</w:t>
      </w:r>
      <w:r w:rsidRPr="009869EE">
        <w:rPr>
          <w:rFonts w:ascii="Times New Roman" w:hAnsi="Times New Roman" w:cs="Times New Roman"/>
          <w:sz w:val="24"/>
          <w:szCs w:val="24"/>
        </w:rPr>
        <w:t xml:space="preserve">, согласно которых норматив численности </w:t>
      </w:r>
      <w:r>
        <w:rPr>
          <w:rFonts w:ascii="Times New Roman" w:hAnsi="Times New Roman" w:cs="Times New Roman"/>
          <w:sz w:val="24"/>
          <w:szCs w:val="24"/>
        </w:rPr>
        <w:t>технического персонала</w:t>
      </w:r>
      <w:r w:rsidRPr="009869EE">
        <w:rPr>
          <w:rFonts w:ascii="Times New Roman" w:hAnsi="Times New Roman" w:cs="Times New Roman"/>
          <w:sz w:val="24"/>
          <w:szCs w:val="24"/>
        </w:rPr>
        <w:t xml:space="preserve"> </w:t>
      </w:r>
      <w:r>
        <w:rPr>
          <w:rFonts w:ascii="Times New Roman" w:hAnsi="Times New Roman" w:cs="Times New Roman"/>
          <w:sz w:val="24"/>
          <w:szCs w:val="24"/>
        </w:rPr>
        <w:t>ОМСУ</w:t>
      </w:r>
      <w:r w:rsidRPr="009869EE">
        <w:rPr>
          <w:rFonts w:ascii="Times New Roman" w:hAnsi="Times New Roman" w:cs="Times New Roman"/>
          <w:sz w:val="24"/>
          <w:szCs w:val="24"/>
        </w:rPr>
        <w:t xml:space="preserve"> </w:t>
      </w:r>
      <w:r>
        <w:rPr>
          <w:rFonts w:ascii="Times New Roman" w:hAnsi="Times New Roman" w:cs="Times New Roman"/>
          <w:sz w:val="24"/>
          <w:szCs w:val="24"/>
        </w:rPr>
        <w:t>Куйтунского района составляет 11,8</w:t>
      </w:r>
      <w:r w:rsidRPr="009869EE">
        <w:rPr>
          <w:rFonts w:ascii="Times New Roman" w:hAnsi="Times New Roman" w:cs="Times New Roman"/>
          <w:sz w:val="24"/>
          <w:szCs w:val="24"/>
        </w:rPr>
        <w:t xml:space="preserve">2 шт. ед., </w:t>
      </w:r>
      <w:proofErr w:type="gramStart"/>
      <w:r w:rsidRPr="009869EE">
        <w:rPr>
          <w:rFonts w:ascii="Times New Roman" w:hAnsi="Times New Roman" w:cs="Times New Roman"/>
          <w:sz w:val="24"/>
          <w:szCs w:val="24"/>
        </w:rPr>
        <w:t>вспомогательн</w:t>
      </w:r>
      <w:r>
        <w:rPr>
          <w:rFonts w:ascii="Times New Roman" w:hAnsi="Times New Roman" w:cs="Times New Roman"/>
          <w:sz w:val="24"/>
          <w:szCs w:val="24"/>
        </w:rPr>
        <w:t xml:space="preserve">ого  </w:t>
      </w:r>
      <w:r w:rsidRPr="009869EE">
        <w:rPr>
          <w:rFonts w:ascii="Times New Roman" w:hAnsi="Times New Roman" w:cs="Times New Roman"/>
          <w:sz w:val="24"/>
          <w:szCs w:val="24"/>
        </w:rPr>
        <w:t>персонал</w:t>
      </w:r>
      <w:r>
        <w:rPr>
          <w:rFonts w:ascii="Times New Roman" w:hAnsi="Times New Roman" w:cs="Times New Roman"/>
          <w:sz w:val="24"/>
          <w:szCs w:val="24"/>
        </w:rPr>
        <w:t>а</w:t>
      </w:r>
      <w:proofErr w:type="gramEnd"/>
      <w:r w:rsidRPr="009869EE">
        <w:rPr>
          <w:rFonts w:ascii="Times New Roman" w:hAnsi="Times New Roman" w:cs="Times New Roman"/>
          <w:sz w:val="24"/>
          <w:szCs w:val="24"/>
        </w:rPr>
        <w:t xml:space="preserve"> – </w:t>
      </w:r>
      <w:r>
        <w:rPr>
          <w:rFonts w:ascii="Times New Roman" w:hAnsi="Times New Roman" w:cs="Times New Roman"/>
          <w:sz w:val="24"/>
          <w:szCs w:val="24"/>
        </w:rPr>
        <w:t>19,76</w:t>
      </w:r>
      <w:r w:rsidRPr="009869EE">
        <w:rPr>
          <w:rFonts w:ascii="Times New Roman" w:hAnsi="Times New Roman" w:cs="Times New Roman"/>
          <w:sz w:val="24"/>
          <w:szCs w:val="24"/>
        </w:rPr>
        <w:t xml:space="preserve"> шт. ед.</w:t>
      </w:r>
      <w:r>
        <w:rPr>
          <w:rFonts w:ascii="Times New Roman" w:hAnsi="Times New Roman" w:cs="Times New Roman"/>
          <w:sz w:val="24"/>
          <w:szCs w:val="24"/>
        </w:rPr>
        <w:t xml:space="preserve"> В сравнении с прошлым 2019годом норматив численности не изменился.</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состоянию на 01.01.2020года штатными расписаниями утверждено </w:t>
      </w:r>
      <w:proofErr w:type="gramStart"/>
      <w:r>
        <w:rPr>
          <w:rFonts w:ascii="Times New Roman" w:hAnsi="Times New Roman" w:cs="Times New Roman"/>
          <w:sz w:val="24"/>
          <w:szCs w:val="24"/>
        </w:rPr>
        <w:t>35,75шт.единицы</w:t>
      </w:r>
      <w:proofErr w:type="gramEnd"/>
      <w:r>
        <w:rPr>
          <w:rFonts w:ascii="Times New Roman" w:hAnsi="Times New Roman" w:cs="Times New Roman"/>
          <w:sz w:val="24"/>
          <w:szCs w:val="24"/>
        </w:rPr>
        <w:t>,</w:t>
      </w:r>
      <w:r w:rsidRPr="000779B9">
        <w:t xml:space="preserve"> </w:t>
      </w:r>
      <w:r w:rsidRPr="000779B9">
        <w:rPr>
          <w:rFonts w:ascii="Times New Roman" w:hAnsi="Times New Roman" w:cs="Times New Roman"/>
          <w:sz w:val="24"/>
          <w:szCs w:val="24"/>
        </w:rPr>
        <w:t>не являющиеся</w:t>
      </w:r>
      <w:r>
        <w:rPr>
          <w:rFonts w:ascii="Times New Roman" w:hAnsi="Times New Roman" w:cs="Times New Roman"/>
          <w:sz w:val="24"/>
          <w:szCs w:val="24"/>
        </w:rPr>
        <w:t xml:space="preserve"> </w:t>
      </w:r>
      <w:r w:rsidRPr="000779B9">
        <w:rPr>
          <w:rFonts w:ascii="Times New Roman" w:hAnsi="Times New Roman" w:cs="Times New Roman"/>
          <w:sz w:val="24"/>
          <w:szCs w:val="24"/>
        </w:rPr>
        <w:t xml:space="preserve">должностями </w:t>
      </w:r>
      <w:r>
        <w:rPr>
          <w:rFonts w:ascii="Times New Roman" w:hAnsi="Times New Roman" w:cs="Times New Roman"/>
          <w:sz w:val="24"/>
          <w:szCs w:val="24"/>
        </w:rPr>
        <w:t>муниципальн</w:t>
      </w:r>
      <w:r w:rsidRPr="000779B9">
        <w:rPr>
          <w:rFonts w:ascii="Times New Roman" w:hAnsi="Times New Roman" w:cs="Times New Roman"/>
          <w:sz w:val="24"/>
          <w:szCs w:val="24"/>
        </w:rPr>
        <w:t>ой службы</w:t>
      </w:r>
      <w:r>
        <w:rPr>
          <w:rFonts w:ascii="Times New Roman" w:hAnsi="Times New Roman" w:cs="Times New Roman"/>
          <w:sz w:val="24"/>
          <w:szCs w:val="24"/>
        </w:rPr>
        <w:t>, из них 25,75шт.ед. вспомогательного персонала и 10 шт. ед. технического персонала. В течение года в штатные расписания шесть раз вносились изменения, в результате которых штатная численность увеличилась на три единицы по сравнению с 2019годом. В 2020</w:t>
      </w:r>
      <w:proofErr w:type="gramStart"/>
      <w:r>
        <w:rPr>
          <w:rFonts w:ascii="Times New Roman" w:hAnsi="Times New Roman" w:cs="Times New Roman"/>
          <w:sz w:val="24"/>
          <w:szCs w:val="24"/>
        </w:rPr>
        <w:t>году  введены</w:t>
      </w:r>
      <w:proofErr w:type="gramEnd"/>
      <w:r>
        <w:rPr>
          <w:rFonts w:ascii="Times New Roman" w:hAnsi="Times New Roman" w:cs="Times New Roman"/>
          <w:sz w:val="24"/>
          <w:szCs w:val="24"/>
        </w:rPr>
        <w:t xml:space="preserve"> две штатные единицы подсобного рабочего (с 01.03.2020г. и с 17.08.2020г.), добавлена 1 </w:t>
      </w:r>
      <w:proofErr w:type="spellStart"/>
      <w:r>
        <w:rPr>
          <w:rFonts w:ascii="Times New Roman" w:hAnsi="Times New Roman" w:cs="Times New Roman"/>
          <w:sz w:val="24"/>
          <w:szCs w:val="24"/>
        </w:rPr>
        <w:t>шт.ед</w:t>
      </w:r>
      <w:proofErr w:type="spellEnd"/>
      <w:r>
        <w:rPr>
          <w:rFonts w:ascii="Times New Roman" w:hAnsi="Times New Roman" w:cs="Times New Roman"/>
          <w:sz w:val="24"/>
          <w:szCs w:val="24"/>
        </w:rPr>
        <w:t xml:space="preserve">. оперативного дежурного в ЕДДС и 1 </w:t>
      </w:r>
      <w:proofErr w:type="spellStart"/>
      <w:r>
        <w:rPr>
          <w:rFonts w:ascii="Times New Roman" w:hAnsi="Times New Roman" w:cs="Times New Roman"/>
          <w:sz w:val="24"/>
          <w:szCs w:val="24"/>
        </w:rPr>
        <w:t>шт.ед</w:t>
      </w:r>
      <w:proofErr w:type="spellEnd"/>
      <w:r>
        <w:rPr>
          <w:rFonts w:ascii="Times New Roman" w:hAnsi="Times New Roman" w:cs="Times New Roman"/>
          <w:sz w:val="24"/>
          <w:szCs w:val="24"/>
        </w:rPr>
        <w:t xml:space="preserve">. старшего инспектора в  отдел  спорта, молодежной политики и туризма; исключена одна штатная единица слесаря. </w:t>
      </w:r>
    </w:p>
    <w:tbl>
      <w:tblPr>
        <w:tblStyle w:val="a8"/>
        <w:tblW w:w="0" w:type="auto"/>
        <w:tblLook w:val="04A0" w:firstRow="1" w:lastRow="0" w:firstColumn="1" w:lastColumn="0" w:noHBand="0" w:noVBand="1"/>
      </w:tblPr>
      <w:tblGrid>
        <w:gridCol w:w="2224"/>
        <w:gridCol w:w="1050"/>
        <w:gridCol w:w="1137"/>
        <w:gridCol w:w="878"/>
        <w:gridCol w:w="995"/>
        <w:gridCol w:w="907"/>
        <w:gridCol w:w="1132"/>
        <w:gridCol w:w="1021"/>
      </w:tblGrid>
      <w:tr w:rsidR="00A61B7E" w:rsidTr="00A61B7E">
        <w:tc>
          <w:tcPr>
            <w:tcW w:w="2268" w:type="dxa"/>
            <w:vMerge w:val="restart"/>
          </w:tcPr>
          <w:p w:rsidR="00A61B7E" w:rsidRPr="00944B52" w:rsidRDefault="00A61B7E" w:rsidP="00015FA2">
            <w:pPr>
              <w:spacing w:after="0" w:line="240" w:lineRule="auto"/>
              <w:jc w:val="both"/>
              <w:rPr>
                <w:rFonts w:ascii="Times New Roman" w:hAnsi="Times New Roman" w:cs="Times New Roman"/>
              </w:rPr>
            </w:pPr>
            <w:r w:rsidRPr="00944B52">
              <w:rPr>
                <w:rFonts w:ascii="Times New Roman" w:hAnsi="Times New Roman" w:cs="Times New Roman"/>
              </w:rPr>
              <w:t>Категория персонала</w:t>
            </w:r>
            <w:r>
              <w:rPr>
                <w:rFonts w:ascii="Times New Roman" w:hAnsi="Times New Roman" w:cs="Times New Roman"/>
              </w:rPr>
              <w:t xml:space="preserve"> и норматив численности</w:t>
            </w:r>
          </w:p>
        </w:tc>
        <w:tc>
          <w:tcPr>
            <w:tcW w:w="7303" w:type="dxa"/>
            <w:gridSpan w:val="7"/>
          </w:tcPr>
          <w:p w:rsidR="00A61B7E" w:rsidRPr="00944B52" w:rsidRDefault="00A61B7E" w:rsidP="00015FA2">
            <w:pPr>
              <w:spacing w:after="0" w:line="240" w:lineRule="auto"/>
              <w:jc w:val="center"/>
              <w:rPr>
                <w:rFonts w:ascii="Times New Roman" w:hAnsi="Times New Roman" w:cs="Times New Roman"/>
              </w:rPr>
            </w:pPr>
            <w:r w:rsidRPr="00944B52">
              <w:rPr>
                <w:rFonts w:ascii="Times New Roman" w:hAnsi="Times New Roman" w:cs="Times New Roman"/>
              </w:rPr>
              <w:t>Изменения штатного расписания в течение 20</w:t>
            </w:r>
            <w:r>
              <w:rPr>
                <w:rFonts w:ascii="Times New Roman" w:hAnsi="Times New Roman" w:cs="Times New Roman"/>
              </w:rPr>
              <w:t>20</w:t>
            </w:r>
            <w:r w:rsidRPr="00944B52">
              <w:rPr>
                <w:rFonts w:ascii="Times New Roman" w:hAnsi="Times New Roman" w:cs="Times New Roman"/>
              </w:rPr>
              <w:t xml:space="preserve"> года, по состоянию на:</w:t>
            </w:r>
          </w:p>
        </w:tc>
      </w:tr>
      <w:tr w:rsidR="00A61B7E" w:rsidTr="00A61B7E">
        <w:tc>
          <w:tcPr>
            <w:tcW w:w="2268" w:type="dxa"/>
            <w:vMerge/>
          </w:tcPr>
          <w:p w:rsidR="00A61B7E" w:rsidRDefault="00A61B7E" w:rsidP="00015FA2">
            <w:pPr>
              <w:spacing w:after="0" w:line="240" w:lineRule="auto"/>
              <w:jc w:val="both"/>
              <w:rPr>
                <w:rFonts w:ascii="Times New Roman" w:hAnsi="Times New Roman" w:cs="Times New Roman"/>
                <w:sz w:val="24"/>
                <w:szCs w:val="24"/>
              </w:rPr>
            </w:pPr>
          </w:p>
        </w:tc>
        <w:tc>
          <w:tcPr>
            <w:tcW w:w="1116"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января</w:t>
            </w:r>
          </w:p>
        </w:tc>
        <w:tc>
          <w:tcPr>
            <w:tcW w:w="1178"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февраля</w:t>
            </w:r>
          </w:p>
        </w:tc>
        <w:tc>
          <w:tcPr>
            <w:tcW w:w="912"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марта</w:t>
            </w:r>
          </w:p>
        </w:tc>
        <w:tc>
          <w:tcPr>
            <w:tcW w:w="1036"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апреля</w:t>
            </w:r>
          </w:p>
        </w:tc>
        <w:tc>
          <w:tcPr>
            <w:tcW w:w="974"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июня  </w:t>
            </w:r>
          </w:p>
        </w:tc>
        <w:tc>
          <w:tcPr>
            <w:tcW w:w="1206" w:type="dxa"/>
          </w:tcPr>
          <w:p w:rsidR="00A61B7E" w:rsidRDefault="00A61B7E" w:rsidP="00015FA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17  августа</w:t>
            </w:r>
            <w:proofErr w:type="gramEnd"/>
          </w:p>
        </w:tc>
        <w:tc>
          <w:tcPr>
            <w:tcW w:w="881"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октября</w:t>
            </w:r>
          </w:p>
        </w:tc>
      </w:tr>
      <w:tr w:rsidR="00A61B7E" w:rsidTr="00A61B7E">
        <w:tc>
          <w:tcPr>
            <w:tcW w:w="2268"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Вспомогательный, </w:t>
            </w:r>
            <w:r w:rsidRPr="00444AB3">
              <w:rPr>
                <w:rFonts w:ascii="Times New Roman" w:hAnsi="Times New Roman" w:cs="Times New Roman"/>
                <w:b/>
                <w:sz w:val="24"/>
                <w:szCs w:val="24"/>
              </w:rPr>
              <w:t>19,76</w:t>
            </w:r>
            <w:r>
              <w:rPr>
                <w:rFonts w:ascii="Times New Roman" w:hAnsi="Times New Roman" w:cs="Times New Roman"/>
                <w:sz w:val="24"/>
                <w:szCs w:val="24"/>
              </w:rPr>
              <w:t xml:space="preserve">   шт. единиц</w:t>
            </w:r>
          </w:p>
        </w:tc>
        <w:tc>
          <w:tcPr>
            <w:tcW w:w="1116"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1178"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w:t>
            </w:r>
          </w:p>
        </w:tc>
        <w:tc>
          <w:tcPr>
            <w:tcW w:w="912"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1036"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97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1206"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25,75</w:t>
            </w:r>
          </w:p>
        </w:tc>
        <w:tc>
          <w:tcPr>
            <w:tcW w:w="881"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25,75</w:t>
            </w:r>
          </w:p>
        </w:tc>
      </w:tr>
      <w:tr w:rsidR="00A61B7E" w:rsidTr="00A61B7E">
        <w:tc>
          <w:tcPr>
            <w:tcW w:w="2268" w:type="dxa"/>
          </w:tcPr>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Технический,  </w:t>
            </w:r>
          </w:p>
          <w:p w:rsidR="00A61B7E" w:rsidRDefault="00A61B7E" w:rsidP="00015FA2">
            <w:pPr>
              <w:spacing w:after="0" w:line="240" w:lineRule="auto"/>
              <w:jc w:val="both"/>
              <w:rPr>
                <w:rFonts w:ascii="Times New Roman" w:hAnsi="Times New Roman" w:cs="Times New Roman"/>
                <w:sz w:val="24"/>
                <w:szCs w:val="24"/>
              </w:rPr>
            </w:pPr>
            <w:r w:rsidRPr="00444AB3">
              <w:rPr>
                <w:rFonts w:ascii="Times New Roman" w:hAnsi="Times New Roman" w:cs="Times New Roman"/>
                <w:b/>
                <w:sz w:val="24"/>
                <w:szCs w:val="24"/>
              </w:rPr>
              <w:t>11,82</w:t>
            </w:r>
            <w:r>
              <w:rPr>
                <w:rFonts w:ascii="Times New Roman" w:hAnsi="Times New Roman" w:cs="Times New Roman"/>
                <w:sz w:val="24"/>
                <w:szCs w:val="24"/>
              </w:rPr>
              <w:t xml:space="preserve"> шт. единиц</w:t>
            </w:r>
          </w:p>
        </w:tc>
        <w:tc>
          <w:tcPr>
            <w:tcW w:w="1116"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78"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12"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36"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74"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06"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81" w:type="dxa"/>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A61B7E" w:rsidTr="00A61B7E">
        <w:tc>
          <w:tcPr>
            <w:tcW w:w="2268" w:type="dxa"/>
          </w:tcPr>
          <w:p w:rsidR="00A61B7E" w:rsidRPr="00886766" w:rsidRDefault="00A61B7E" w:rsidP="00015FA2">
            <w:pPr>
              <w:spacing w:after="0" w:line="240" w:lineRule="auto"/>
              <w:jc w:val="both"/>
              <w:rPr>
                <w:rFonts w:ascii="Times New Roman" w:hAnsi="Times New Roman" w:cs="Times New Roman"/>
                <w:b/>
                <w:sz w:val="24"/>
                <w:szCs w:val="24"/>
              </w:rPr>
            </w:pPr>
            <w:r w:rsidRPr="00886766">
              <w:rPr>
                <w:rFonts w:ascii="Times New Roman" w:hAnsi="Times New Roman" w:cs="Times New Roman"/>
                <w:b/>
                <w:sz w:val="24"/>
                <w:szCs w:val="24"/>
              </w:rPr>
              <w:t xml:space="preserve">Всего, </w:t>
            </w:r>
            <w:r>
              <w:rPr>
                <w:rFonts w:ascii="Times New Roman" w:hAnsi="Times New Roman" w:cs="Times New Roman"/>
                <w:b/>
                <w:sz w:val="24"/>
                <w:szCs w:val="24"/>
              </w:rPr>
              <w:t xml:space="preserve">31,58 </w:t>
            </w:r>
            <w:r w:rsidRPr="00AD5EA8">
              <w:rPr>
                <w:rFonts w:ascii="Times New Roman" w:hAnsi="Times New Roman" w:cs="Times New Roman"/>
                <w:sz w:val="24"/>
                <w:szCs w:val="24"/>
              </w:rPr>
              <w:t>шт</w:t>
            </w:r>
            <w:r w:rsidRPr="00886766">
              <w:rPr>
                <w:rFonts w:ascii="Times New Roman" w:hAnsi="Times New Roman" w:cs="Times New Roman"/>
                <w:b/>
                <w:sz w:val="24"/>
                <w:szCs w:val="24"/>
              </w:rPr>
              <w:t>.</w:t>
            </w:r>
            <w:r>
              <w:rPr>
                <w:rFonts w:ascii="Times New Roman" w:hAnsi="Times New Roman" w:cs="Times New Roman"/>
                <w:b/>
                <w:sz w:val="24"/>
                <w:szCs w:val="24"/>
              </w:rPr>
              <w:t xml:space="preserve"> </w:t>
            </w:r>
            <w:r w:rsidRPr="00AD5EA8">
              <w:rPr>
                <w:rFonts w:ascii="Times New Roman" w:hAnsi="Times New Roman" w:cs="Times New Roman"/>
                <w:b/>
                <w:sz w:val="24"/>
                <w:szCs w:val="24"/>
              </w:rPr>
              <w:t>ед.</w:t>
            </w:r>
          </w:p>
        </w:tc>
        <w:tc>
          <w:tcPr>
            <w:tcW w:w="1116" w:type="dxa"/>
          </w:tcPr>
          <w:p w:rsidR="00A61B7E" w:rsidRPr="00886766"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35,75</w:t>
            </w:r>
          </w:p>
        </w:tc>
        <w:tc>
          <w:tcPr>
            <w:tcW w:w="1178" w:type="dxa"/>
          </w:tcPr>
          <w:p w:rsidR="00A61B7E" w:rsidRPr="00886766"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34,75</w:t>
            </w:r>
          </w:p>
        </w:tc>
        <w:tc>
          <w:tcPr>
            <w:tcW w:w="912" w:type="dxa"/>
          </w:tcPr>
          <w:p w:rsidR="00A61B7E" w:rsidRPr="00886766"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35,75</w:t>
            </w:r>
          </w:p>
        </w:tc>
        <w:tc>
          <w:tcPr>
            <w:tcW w:w="1036" w:type="dxa"/>
          </w:tcPr>
          <w:p w:rsidR="00A61B7E" w:rsidRPr="00886766"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35,75</w:t>
            </w:r>
          </w:p>
        </w:tc>
        <w:tc>
          <w:tcPr>
            <w:tcW w:w="974" w:type="dxa"/>
          </w:tcPr>
          <w:p w:rsidR="00A61B7E" w:rsidRPr="00886766"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36,75</w:t>
            </w:r>
          </w:p>
        </w:tc>
        <w:tc>
          <w:tcPr>
            <w:tcW w:w="1206" w:type="dxa"/>
          </w:tcPr>
          <w:p w:rsidR="00A61B7E" w:rsidRPr="00886766"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37,75</w:t>
            </w:r>
          </w:p>
        </w:tc>
        <w:tc>
          <w:tcPr>
            <w:tcW w:w="881" w:type="dxa"/>
          </w:tcPr>
          <w:p w:rsidR="00A61B7E"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37,25</w:t>
            </w:r>
          </w:p>
        </w:tc>
      </w:tr>
    </w:tbl>
    <w:p w:rsidR="00A61B7E" w:rsidRDefault="00A61B7E"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Как видно из представленной таблицы утвержденная штатная численность работников технического и вспомогательного персонала превышает доведенный до ОМСУ норматив.</w:t>
      </w:r>
      <w:r>
        <w:rPr>
          <w:rFonts w:ascii="Times New Roman" w:hAnsi="Times New Roman" w:cs="Times New Roman"/>
          <w:sz w:val="24"/>
          <w:szCs w:val="24"/>
        </w:rPr>
        <w:tab/>
      </w:r>
    </w:p>
    <w:p w:rsidR="00A61B7E" w:rsidRDefault="00A61B7E" w:rsidP="00015FA2">
      <w:pPr>
        <w:tabs>
          <w:tab w:val="left" w:pos="3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A1234">
        <w:rPr>
          <w:rFonts w:ascii="Times New Roman" w:hAnsi="Times New Roman" w:cs="Times New Roman"/>
          <w:sz w:val="24"/>
          <w:szCs w:val="24"/>
        </w:rPr>
        <w:t>Пунктом 16 приказа Министерства труда и занятости Иркутской области № 57-мпр</w:t>
      </w:r>
      <w:r>
        <w:rPr>
          <w:rFonts w:ascii="Times New Roman" w:hAnsi="Times New Roman" w:cs="Times New Roman"/>
          <w:sz w:val="24"/>
          <w:szCs w:val="24"/>
        </w:rPr>
        <w:t xml:space="preserve"> </w:t>
      </w:r>
      <w:r w:rsidRPr="001A1234">
        <w:rPr>
          <w:rFonts w:ascii="Times New Roman" w:hAnsi="Times New Roman" w:cs="Times New Roman"/>
          <w:sz w:val="24"/>
          <w:szCs w:val="24"/>
        </w:rPr>
        <w:t>определено, что по категориям технических исполнителей и вспомогательного персонала допускается увеличение общей численности при сохранении предельного норматива общей численности.</w:t>
      </w:r>
      <w:r>
        <w:rPr>
          <w:rFonts w:ascii="Times New Roman" w:hAnsi="Times New Roman" w:cs="Times New Roman"/>
          <w:sz w:val="24"/>
          <w:szCs w:val="24"/>
        </w:rPr>
        <w:t xml:space="preserve"> Предельный норматив численности ОМСУ МО Куйтунский район </w:t>
      </w:r>
      <w:proofErr w:type="gramStart"/>
      <w:r>
        <w:rPr>
          <w:rFonts w:ascii="Times New Roman" w:hAnsi="Times New Roman" w:cs="Times New Roman"/>
          <w:sz w:val="24"/>
          <w:szCs w:val="24"/>
        </w:rPr>
        <w:t>на  2020</w:t>
      </w:r>
      <w:proofErr w:type="gramEnd"/>
      <w:r>
        <w:rPr>
          <w:rFonts w:ascii="Times New Roman" w:hAnsi="Times New Roman" w:cs="Times New Roman"/>
          <w:sz w:val="24"/>
          <w:szCs w:val="24"/>
        </w:rPr>
        <w:t xml:space="preserve"> год доведен</w:t>
      </w:r>
      <w:r w:rsidRPr="00444AB3">
        <w:t xml:space="preserve"> </w:t>
      </w:r>
      <w:r>
        <w:rPr>
          <w:rFonts w:ascii="Times New Roman" w:hAnsi="Times New Roman" w:cs="Times New Roman"/>
          <w:sz w:val="24"/>
          <w:szCs w:val="24"/>
        </w:rPr>
        <w:t>п</w:t>
      </w:r>
      <w:r w:rsidRPr="00444AB3">
        <w:rPr>
          <w:rFonts w:ascii="Times New Roman" w:hAnsi="Times New Roman" w:cs="Times New Roman"/>
          <w:sz w:val="24"/>
          <w:szCs w:val="24"/>
        </w:rPr>
        <w:t xml:space="preserve">исьмом Министерства труда и занятости Иркутской области от </w:t>
      </w:r>
      <w:r w:rsidRPr="009822E3">
        <w:rPr>
          <w:rFonts w:ascii="Times New Roman" w:hAnsi="Times New Roman" w:cs="Times New Roman"/>
          <w:sz w:val="24"/>
          <w:szCs w:val="24"/>
        </w:rPr>
        <w:t>17.01.2020г</w:t>
      </w:r>
      <w:r>
        <w:rPr>
          <w:rFonts w:ascii="Times New Roman" w:hAnsi="Times New Roman" w:cs="Times New Roman"/>
          <w:sz w:val="24"/>
          <w:szCs w:val="24"/>
        </w:rPr>
        <w:t xml:space="preserve">. в количестве </w:t>
      </w:r>
      <w:r w:rsidRPr="00795F58">
        <w:rPr>
          <w:rFonts w:ascii="Times New Roman" w:hAnsi="Times New Roman" w:cs="Times New Roman"/>
          <w:b/>
          <w:sz w:val="24"/>
          <w:szCs w:val="24"/>
        </w:rPr>
        <w:t>111шт.единиц</w:t>
      </w:r>
      <w:r>
        <w:rPr>
          <w:rFonts w:ascii="Times New Roman" w:hAnsi="Times New Roman" w:cs="Times New Roman"/>
          <w:sz w:val="24"/>
          <w:szCs w:val="24"/>
        </w:rPr>
        <w:t xml:space="preserve">. Учитывая, что штатными расписаниями утверждено на </w:t>
      </w:r>
      <w:proofErr w:type="gramStart"/>
      <w:r>
        <w:rPr>
          <w:rFonts w:ascii="Times New Roman" w:hAnsi="Times New Roman" w:cs="Times New Roman"/>
          <w:sz w:val="24"/>
          <w:szCs w:val="24"/>
        </w:rPr>
        <w:t>начало  2020</w:t>
      </w:r>
      <w:proofErr w:type="gramEnd"/>
      <w:r>
        <w:rPr>
          <w:rFonts w:ascii="Times New Roman" w:hAnsi="Times New Roman" w:cs="Times New Roman"/>
          <w:sz w:val="24"/>
          <w:szCs w:val="24"/>
        </w:rPr>
        <w:t>года 68,6шт.ед. муниципальных служащих, на конец 2020года – 72,6шт.ед. муниципальных служащих, можно сделать вывод, что установленный норматив численности ОМСУ  МО  Куйтунский район в течение 2020 года не превышен (на 01.01.2020г. – 68,6+24,75+11=</w:t>
      </w:r>
      <w:r w:rsidRPr="00795F58">
        <w:rPr>
          <w:rFonts w:ascii="Times New Roman" w:hAnsi="Times New Roman" w:cs="Times New Roman"/>
          <w:b/>
          <w:sz w:val="24"/>
          <w:szCs w:val="24"/>
        </w:rPr>
        <w:t>10</w:t>
      </w:r>
      <w:r>
        <w:rPr>
          <w:rFonts w:ascii="Times New Roman" w:hAnsi="Times New Roman" w:cs="Times New Roman"/>
          <w:b/>
          <w:sz w:val="24"/>
          <w:szCs w:val="24"/>
        </w:rPr>
        <w:t>4</w:t>
      </w:r>
      <w:r w:rsidRPr="00795F58">
        <w:rPr>
          <w:rFonts w:ascii="Times New Roman" w:hAnsi="Times New Roman" w:cs="Times New Roman"/>
          <w:b/>
          <w:sz w:val="24"/>
          <w:szCs w:val="24"/>
        </w:rPr>
        <w:t>,</w:t>
      </w:r>
      <w:r>
        <w:rPr>
          <w:rFonts w:ascii="Times New Roman" w:hAnsi="Times New Roman" w:cs="Times New Roman"/>
          <w:b/>
          <w:sz w:val="24"/>
          <w:szCs w:val="24"/>
        </w:rPr>
        <w:t>35</w:t>
      </w:r>
      <w:r w:rsidRPr="00795F58">
        <w:rPr>
          <w:rFonts w:ascii="Times New Roman" w:hAnsi="Times New Roman" w:cs="Times New Roman"/>
          <w:b/>
          <w:sz w:val="24"/>
          <w:szCs w:val="24"/>
        </w:rPr>
        <w:t>шт.ед</w:t>
      </w:r>
      <w:r>
        <w:rPr>
          <w:rFonts w:ascii="Times New Roman" w:hAnsi="Times New Roman" w:cs="Times New Roman"/>
          <w:sz w:val="24"/>
          <w:szCs w:val="24"/>
        </w:rPr>
        <w:t xml:space="preserve">.; на 31.12.2020г. – 72,6+25,75+11,5= </w:t>
      </w:r>
      <w:r>
        <w:rPr>
          <w:rFonts w:ascii="Times New Roman" w:hAnsi="Times New Roman" w:cs="Times New Roman"/>
          <w:b/>
          <w:sz w:val="24"/>
          <w:szCs w:val="24"/>
        </w:rPr>
        <w:t>109,85</w:t>
      </w:r>
      <w:r w:rsidRPr="00795F58">
        <w:rPr>
          <w:rFonts w:ascii="Times New Roman" w:hAnsi="Times New Roman" w:cs="Times New Roman"/>
          <w:b/>
          <w:sz w:val="24"/>
          <w:szCs w:val="24"/>
        </w:rPr>
        <w:t>шт.ед</w:t>
      </w:r>
      <w:r>
        <w:rPr>
          <w:rFonts w:ascii="Times New Roman" w:hAnsi="Times New Roman" w:cs="Times New Roman"/>
          <w:sz w:val="24"/>
          <w:szCs w:val="24"/>
        </w:rPr>
        <w:t>.).</w:t>
      </w:r>
    </w:p>
    <w:p w:rsidR="006F6A1D" w:rsidRPr="001A1234" w:rsidRDefault="006F6A1D" w:rsidP="00015FA2">
      <w:pPr>
        <w:tabs>
          <w:tab w:val="left" w:pos="300"/>
        </w:tabs>
        <w:spacing w:after="0" w:line="240" w:lineRule="auto"/>
        <w:jc w:val="both"/>
        <w:rPr>
          <w:rFonts w:ascii="Times New Roman" w:hAnsi="Times New Roman" w:cs="Times New Roman"/>
          <w:sz w:val="24"/>
          <w:szCs w:val="24"/>
        </w:rPr>
      </w:pPr>
    </w:p>
    <w:p w:rsidR="00A61B7E" w:rsidRPr="002B48FD" w:rsidRDefault="00A61B7E" w:rsidP="00015FA2">
      <w:pPr>
        <w:spacing w:after="0" w:line="240" w:lineRule="auto"/>
        <w:jc w:val="center"/>
        <w:rPr>
          <w:rFonts w:ascii="Times New Roman" w:hAnsi="Times New Roman" w:cs="Times New Roman"/>
          <w:b/>
          <w:i/>
          <w:sz w:val="24"/>
          <w:szCs w:val="24"/>
        </w:rPr>
      </w:pPr>
      <w:r w:rsidRPr="002B48FD">
        <w:rPr>
          <w:rFonts w:ascii="Times New Roman" w:hAnsi="Times New Roman" w:cs="Times New Roman"/>
          <w:b/>
          <w:i/>
          <w:sz w:val="24"/>
          <w:szCs w:val="24"/>
        </w:rPr>
        <w:t>Анализ нормативно-правового регулирования расходов на оплату труда технического и вспомогательного персонала ОМСУ МО Куйтунский район</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sidRPr="00F134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Статьей 135 Трудового Кодекса РФ закреплено, что системы оплаты труда</w:t>
      </w:r>
      <w:r w:rsidRPr="00E40156">
        <w:rPr>
          <w:rFonts w:ascii="Times New Roman" w:eastAsia="Times New Roman" w:hAnsi="Times New Roman" w:cs="Times New Roman"/>
          <w:sz w:val="24"/>
          <w:szCs w:val="24"/>
          <w:lang w:eastAsia="ru-RU"/>
        </w:rPr>
        <w:t xml:space="preserve"> устанавливаются локальными нормативными актами в соответствии с трудовым </w:t>
      </w:r>
      <w:r w:rsidRPr="00E40156">
        <w:rPr>
          <w:rFonts w:ascii="Times New Roman" w:eastAsia="Times New Roman" w:hAnsi="Times New Roman" w:cs="Times New Roman"/>
          <w:sz w:val="24"/>
          <w:szCs w:val="24"/>
          <w:lang w:eastAsia="ru-RU"/>
        </w:rPr>
        <w:lastRenderedPageBreak/>
        <w:t>законодательством и иными нормативными правовыми актами, содержащими нормы трудового права</w:t>
      </w:r>
      <w:r>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3479">
        <w:rPr>
          <w:rFonts w:ascii="Times New Roman" w:eastAsia="Times New Roman" w:hAnsi="Times New Roman" w:cs="Times New Roman"/>
          <w:sz w:val="24"/>
          <w:szCs w:val="24"/>
          <w:lang w:eastAsia="ru-RU"/>
        </w:rPr>
        <w:t xml:space="preserve"> Оплата труда </w:t>
      </w:r>
      <w:r>
        <w:rPr>
          <w:rFonts w:ascii="Times New Roman" w:eastAsia="Times New Roman" w:hAnsi="Times New Roman" w:cs="Times New Roman"/>
          <w:sz w:val="24"/>
          <w:szCs w:val="24"/>
          <w:lang w:eastAsia="ru-RU"/>
        </w:rPr>
        <w:t xml:space="preserve">вспомогательного и технического персонала ОМСУ МО </w:t>
      </w:r>
      <w:r w:rsidRPr="00F13479">
        <w:rPr>
          <w:rFonts w:ascii="Times New Roman" w:eastAsia="Times New Roman" w:hAnsi="Times New Roman" w:cs="Times New Roman"/>
          <w:sz w:val="24"/>
          <w:szCs w:val="24"/>
          <w:lang w:eastAsia="ru-RU"/>
        </w:rPr>
        <w:t>Куйтунск</w:t>
      </w:r>
      <w:r>
        <w:rPr>
          <w:rFonts w:ascii="Times New Roman" w:eastAsia="Times New Roman" w:hAnsi="Times New Roman" w:cs="Times New Roman"/>
          <w:sz w:val="24"/>
          <w:szCs w:val="24"/>
          <w:lang w:eastAsia="ru-RU"/>
        </w:rPr>
        <w:t>ий район</w:t>
      </w:r>
      <w:r w:rsidRPr="00F13479">
        <w:rPr>
          <w:rFonts w:ascii="Times New Roman" w:eastAsia="Times New Roman" w:hAnsi="Times New Roman" w:cs="Times New Roman"/>
          <w:sz w:val="24"/>
          <w:szCs w:val="24"/>
          <w:lang w:eastAsia="ru-RU"/>
        </w:rPr>
        <w:t xml:space="preserve"> </w:t>
      </w:r>
      <w:r w:rsidRPr="009B08E8">
        <w:rPr>
          <w:rFonts w:ascii="Times New Roman" w:eastAsia="Times New Roman" w:hAnsi="Times New Roman" w:cs="Times New Roman"/>
          <w:b/>
          <w:sz w:val="24"/>
          <w:szCs w:val="24"/>
          <w:u w:val="single"/>
          <w:lang w:eastAsia="ru-RU"/>
        </w:rPr>
        <w:t>в 2019 году</w:t>
      </w:r>
      <w:r w:rsidRPr="00F13479">
        <w:rPr>
          <w:rFonts w:ascii="Times New Roman" w:eastAsia="Times New Roman" w:hAnsi="Times New Roman" w:cs="Times New Roman"/>
          <w:sz w:val="24"/>
          <w:szCs w:val="24"/>
          <w:lang w:eastAsia="ru-RU"/>
        </w:rPr>
        <w:t xml:space="preserve"> регламентировалась </w:t>
      </w:r>
      <w:r>
        <w:rPr>
          <w:rFonts w:ascii="Times New Roman" w:eastAsia="Times New Roman" w:hAnsi="Times New Roman" w:cs="Times New Roman"/>
          <w:sz w:val="24"/>
          <w:szCs w:val="24"/>
          <w:lang w:eastAsia="ru-RU"/>
        </w:rPr>
        <w:t>следующими локально-нормативными актами МО Куйтунский район:</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постановлением администрации от 23.08.2012г № </w:t>
      </w:r>
      <w:r w:rsidRPr="00F13479">
        <w:rPr>
          <w:rFonts w:ascii="Times New Roman" w:eastAsia="Times New Roman" w:hAnsi="Times New Roman" w:cs="Times New Roman"/>
          <w:sz w:val="24"/>
          <w:szCs w:val="24"/>
          <w:lang w:eastAsia="ru-RU"/>
        </w:rPr>
        <w:t>686-И</w:t>
      </w:r>
      <w:r>
        <w:rPr>
          <w:rFonts w:ascii="Times New Roman" w:eastAsia="Times New Roman" w:hAnsi="Times New Roman" w:cs="Times New Roman"/>
          <w:sz w:val="24"/>
          <w:szCs w:val="24"/>
          <w:lang w:eastAsia="ru-RU"/>
        </w:rPr>
        <w:t xml:space="preserve"> «</w:t>
      </w:r>
      <w:r w:rsidRPr="00F13479">
        <w:rPr>
          <w:rFonts w:ascii="Times New Roman" w:eastAsia="Times New Roman" w:hAnsi="Times New Roman" w:cs="Times New Roman"/>
          <w:sz w:val="24"/>
          <w:szCs w:val="24"/>
          <w:lang w:eastAsia="ru-RU"/>
        </w:rPr>
        <w:t>Об оплате труда работников, замещающих должности</w:t>
      </w:r>
      <w:r>
        <w:rPr>
          <w:rFonts w:ascii="Times New Roman" w:eastAsia="Times New Roman" w:hAnsi="Times New Roman" w:cs="Times New Roman"/>
          <w:sz w:val="24"/>
          <w:szCs w:val="24"/>
          <w:lang w:eastAsia="ru-RU"/>
        </w:rPr>
        <w:t>,</w:t>
      </w:r>
      <w:r w:rsidRPr="00F13479">
        <w:rPr>
          <w:rFonts w:ascii="Times New Roman" w:eastAsia="Times New Roman" w:hAnsi="Times New Roman" w:cs="Times New Roman"/>
          <w:sz w:val="24"/>
          <w:szCs w:val="24"/>
          <w:lang w:eastAsia="ru-RU"/>
        </w:rPr>
        <w:t xml:space="preserve"> не являющиеся должностями муниципальной службы, и вспомогательного персонала администрации муниципального образования Куйтунский район и его структурных </w:t>
      </w:r>
      <w:proofErr w:type="gramStart"/>
      <w:r w:rsidRPr="00F13479">
        <w:rPr>
          <w:rFonts w:ascii="Times New Roman" w:eastAsia="Times New Roman" w:hAnsi="Times New Roman" w:cs="Times New Roman"/>
          <w:sz w:val="24"/>
          <w:szCs w:val="24"/>
          <w:lang w:eastAsia="ru-RU"/>
        </w:rPr>
        <w:t>подразделений</w:t>
      </w:r>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с учетом  вносимых изменений в </w:t>
      </w:r>
      <w:r w:rsidRPr="00F61A79">
        <w:rPr>
          <w:rFonts w:ascii="Times New Roman" w:eastAsia="Times New Roman" w:hAnsi="Times New Roman" w:cs="Times New Roman"/>
          <w:sz w:val="24"/>
          <w:szCs w:val="24"/>
          <w:lang w:eastAsia="ru-RU"/>
        </w:rPr>
        <w:t>проверяем</w:t>
      </w:r>
      <w:r>
        <w:rPr>
          <w:rFonts w:ascii="Times New Roman" w:eastAsia="Times New Roman" w:hAnsi="Times New Roman" w:cs="Times New Roman"/>
          <w:sz w:val="24"/>
          <w:szCs w:val="24"/>
          <w:lang w:eastAsia="ru-RU"/>
        </w:rPr>
        <w:t>ом</w:t>
      </w:r>
      <w:r w:rsidRPr="00F61A79">
        <w:rPr>
          <w:rFonts w:ascii="Times New Roman" w:eastAsia="Times New Roman" w:hAnsi="Times New Roman" w:cs="Times New Roman"/>
          <w:sz w:val="24"/>
          <w:szCs w:val="24"/>
          <w:lang w:eastAsia="ru-RU"/>
        </w:rPr>
        <w:t xml:space="preserve"> период</w:t>
      </w:r>
      <w:r>
        <w:rPr>
          <w:rFonts w:ascii="Times New Roman" w:eastAsia="Times New Roman" w:hAnsi="Times New Roman" w:cs="Times New Roman"/>
          <w:sz w:val="24"/>
          <w:szCs w:val="24"/>
          <w:lang w:eastAsia="ru-RU"/>
        </w:rPr>
        <w:t>е</w:t>
      </w:r>
      <w:r w:rsidRPr="00F61A79">
        <w:rPr>
          <w:rFonts w:ascii="Times New Roman" w:eastAsia="Times New Roman" w:hAnsi="Times New Roman" w:cs="Times New Roman"/>
          <w:sz w:val="24"/>
          <w:szCs w:val="24"/>
          <w:lang w:eastAsia="ru-RU"/>
        </w:rPr>
        <w:t>: с 01.03.2019г.</w:t>
      </w:r>
      <w:r>
        <w:rPr>
          <w:rFonts w:ascii="Times New Roman" w:eastAsia="Times New Roman" w:hAnsi="Times New Roman" w:cs="Times New Roman"/>
          <w:sz w:val="24"/>
          <w:szCs w:val="24"/>
          <w:lang w:eastAsia="ru-RU"/>
        </w:rPr>
        <w:t xml:space="preserve"> -</w:t>
      </w:r>
      <w:r w:rsidRPr="00F61A79">
        <w:rPr>
          <w:rFonts w:ascii="Times New Roman" w:eastAsia="Times New Roman" w:hAnsi="Times New Roman" w:cs="Times New Roman"/>
          <w:sz w:val="24"/>
          <w:szCs w:val="24"/>
          <w:lang w:eastAsia="ru-RU"/>
        </w:rPr>
        <w:t xml:space="preserve"> в части применения повышающих коэффициентов и ежемесячного денежного поощрения</w:t>
      </w:r>
      <w:r>
        <w:rPr>
          <w:rFonts w:ascii="Times New Roman" w:eastAsia="Times New Roman" w:hAnsi="Times New Roman" w:cs="Times New Roman"/>
          <w:sz w:val="24"/>
          <w:szCs w:val="24"/>
          <w:lang w:eastAsia="ru-RU"/>
        </w:rPr>
        <w:t xml:space="preserve"> и</w:t>
      </w:r>
      <w:r w:rsidRPr="00F61A79">
        <w:rPr>
          <w:rFonts w:ascii="Times New Roman" w:eastAsia="Times New Roman" w:hAnsi="Times New Roman" w:cs="Times New Roman"/>
          <w:sz w:val="24"/>
          <w:szCs w:val="24"/>
          <w:lang w:eastAsia="ru-RU"/>
        </w:rPr>
        <w:t xml:space="preserve"> с 01.05.2019г. в связи с индексацией должностных окладов в 1,4раза</w:t>
      </w:r>
      <w:r>
        <w:rPr>
          <w:rFonts w:ascii="Times New Roman" w:eastAsia="Times New Roman" w:hAnsi="Times New Roman" w:cs="Times New Roman"/>
          <w:sz w:val="24"/>
          <w:szCs w:val="24"/>
          <w:lang w:eastAsia="ru-RU"/>
        </w:rPr>
        <w:t>). Диапазон действия данного постановления (далее - Положение № 686-И) завершился 31 октября 2019года.</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2206B7">
        <w:rPr>
          <w:rFonts w:ascii="Times New Roman" w:eastAsia="Times New Roman" w:hAnsi="Times New Roman" w:cs="Times New Roman"/>
          <w:sz w:val="24"/>
          <w:szCs w:val="24"/>
          <w:lang w:eastAsia="ru-RU"/>
        </w:rPr>
        <w:t>постановлением администрации от 3</w:t>
      </w:r>
      <w:r>
        <w:rPr>
          <w:rFonts w:ascii="Times New Roman" w:eastAsia="Times New Roman" w:hAnsi="Times New Roman" w:cs="Times New Roman"/>
          <w:sz w:val="24"/>
          <w:szCs w:val="24"/>
          <w:lang w:eastAsia="ru-RU"/>
        </w:rPr>
        <w:t>1</w:t>
      </w:r>
      <w:r w:rsidRPr="002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2206B7">
        <w:rPr>
          <w:rFonts w:ascii="Times New Roman" w:eastAsia="Times New Roman" w:hAnsi="Times New Roman" w:cs="Times New Roman"/>
          <w:sz w:val="24"/>
          <w:szCs w:val="24"/>
          <w:lang w:eastAsia="ru-RU"/>
        </w:rPr>
        <w:t>0.201</w:t>
      </w:r>
      <w:r>
        <w:rPr>
          <w:rFonts w:ascii="Times New Roman" w:eastAsia="Times New Roman" w:hAnsi="Times New Roman" w:cs="Times New Roman"/>
          <w:sz w:val="24"/>
          <w:szCs w:val="24"/>
          <w:lang w:eastAsia="ru-RU"/>
        </w:rPr>
        <w:t>9</w:t>
      </w:r>
      <w:r w:rsidRPr="002206B7">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 xml:space="preserve">908-п «Об </w:t>
      </w:r>
      <w:proofErr w:type="gramStart"/>
      <w:r>
        <w:rPr>
          <w:rFonts w:ascii="Times New Roman" w:eastAsia="Times New Roman" w:hAnsi="Times New Roman" w:cs="Times New Roman"/>
          <w:sz w:val="24"/>
          <w:szCs w:val="24"/>
          <w:lang w:eastAsia="ru-RU"/>
        </w:rPr>
        <w:t>утверждении  положения</w:t>
      </w:r>
      <w:proofErr w:type="gramEnd"/>
      <w:r>
        <w:rPr>
          <w:rFonts w:ascii="Times New Roman" w:eastAsia="Times New Roman" w:hAnsi="Times New Roman" w:cs="Times New Roman"/>
          <w:sz w:val="24"/>
          <w:szCs w:val="24"/>
          <w:lang w:eastAsia="ru-RU"/>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МО Куйтунский район и его структурных подразделений» (далее  - Положение № 908-п).</w:t>
      </w:r>
      <w:r>
        <w:rPr>
          <w:rFonts w:ascii="Times New Roman" w:eastAsia="Times New Roman" w:hAnsi="Times New Roman" w:cs="Times New Roman"/>
          <w:color w:val="FF0000"/>
          <w:sz w:val="24"/>
          <w:szCs w:val="24"/>
          <w:lang w:eastAsia="ru-RU"/>
        </w:rPr>
        <w:tab/>
      </w:r>
      <w:r w:rsidRPr="00D3038C">
        <w:rPr>
          <w:rFonts w:ascii="Times New Roman" w:eastAsia="Times New Roman" w:hAnsi="Times New Roman" w:cs="Times New Roman"/>
          <w:sz w:val="24"/>
          <w:szCs w:val="24"/>
          <w:lang w:eastAsia="ru-RU"/>
        </w:rPr>
        <w:t xml:space="preserve">Положением </w:t>
      </w:r>
      <w:r>
        <w:rPr>
          <w:rFonts w:ascii="Times New Roman" w:eastAsia="Times New Roman" w:hAnsi="Times New Roman" w:cs="Times New Roman"/>
          <w:sz w:val="24"/>
          <w:szCs w:val="24"/>
          <w:lang w:eastAsia="ru-RU"/>
        </w:rPr>
        <w:t>об о</w:t>
      </w:r>
      <w:r w:rsidRPr="00D3038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лате труда</w:t>
      </w:r>
      <w:r w:rsidRPr="00D3038C">
        <w:rPr>
          <w:rFonts w:ascii="Times New Roman" w:eastAsia="Times New Roman" w:hAnsi="Times New Roman" w:cs="Times New Roman"/>
          <w:sz w:val="24"/>
          <w:szCs w:val="24"/>
          <w:lang w:eastAsia="ru-RU"/>
        </w:rPr>
        <w:t xml:space="preserve"> установлены размеры должностных окладов, ежемесячных и иных дополнительных выплат</w:t>
      </w:r>
      <w:r w:rsidRPr="00ED0F59">
        <w:rPr>
          <w:rFonts w:ascii="Times New Roman" w:eastAsia="Times New Roman" w:hAnsi="Times New Roman" w:cs="Times New Roman"/>
          <w:sz w:val="24"/>
          <w:szCs w:val="24"/>
          <w:lang w:eastAsia="ru-RU"/>
        </w:rPr>
        <w:t>, а также порядок выплаты ежемесячного денежного поощрения работникам, порядок выплаты ежемесячной надбавки за сложность, напряженность и высокие достижения в труде, премии, единовременн</w:t>
      </w:r>
      <w:r>
        <w:rPr>
          <w:rFonts w:ascii="Times New Roman" w:eastAsia="Times New Roman" w:hAnsi="Times New Roman" w:cs="Times New Roman"/>
          <w:sz w:val="24"/>
          <w:szCs w:val="24"/>
          <w:lang w:eastAsia="ru-RU"/>
        </w:rPr>
        <w:t>ой</w:t>
      </w:r>
      <w:r w:rsidRPr="00ED0F59">
        <w:rPr>
          <w:rFonts w:ascii="Times New Roman" w:eastAsia="Times New Roman" w:hAnsi="Times New Roman" w:cs="Times New Roman"/>
          <w:sz w:val="24"/>
          <w:szCs w:val="24"/>
          <w:lang w:eastAsia="ru-RU"/>
        </w:rPr>
        <w:t xml:space="preserve"> выплат</w:t>
      </w:r>
      <w:r>
        <w:rPr>
          <w:rFonts w:ascii="Times New Roman" w:eastAsia="Times New Roman" w:hAnsi="Times New Roman" w:cs="Times New Roman"/>
          <w:sz w:val="24"/>
          <w:szCs w:val="24"/>
          <w:lang w:eastAsia="ru-RU"/>
        </w:rPr>
        <w:t>ы</w:t>
      </w:r>
      <w:r w:rsidRPr="00ED0F59">
        <w:rPr>
          <w:rFonts w:ascii="Times New Roman" w:eastAsia="Times New Roman" w:hAnsi="Times New Roman" w:cs="Times New Roman"/>
          <w:sz w:val="24"/>
          <w:szCs w:val="24"/>
          <w:lang w:eastAsia="ru-RU"/>
        </w:rPr>
        <w:t xml:space="preserve"> при предоставлении </w:t>
      </w:r>
      <w:proofErr w:type="gramStart"/>
      <w:r w:rsidRPr="00ED0F59">
        <w:rPr>
          <w:rFonts w:ascii="Times New Roman" w:eastAsia="Times New Roman" w:hAnsi="Times New Roman" w:cs="Times New Roman"/>
          <w:sz w:val="24"/>
          <w:szCs w:val="24"/>
          <w:lang w:eastAsia="ru-RU"/>
        </w:rPr>
        <w:t>отпуска</w:t>
      </w:r>
      <w:r>
        <w:rPr>
          <w:rFonts w:ascii="Times New Roman" w:eastAsia="Times New Roman" w:hAnsi="Times New Roman" w:cs="Times New Roman"/>
          <w:sz w:val="24"/>
          <w:szCs w:val="24"/>
          <w:lang w:eastAsia="ru-RU"/>
        </w:rPr>
        <w:t>,  материальной</w:t>
      </w:r>
      <w:proofErr w:type="gramEnd"/>
      <w:r>
        <w:rPr>
          <w:rFonts w:ascii="Times New Roman" w:eastAsia="Times New Roman" w:hAnsi="Times New Roman" w:cs="Times New Roman"/>
          <w:sz w:val="24"/>
          <w:szCs w:val="24"/>
          <w:lang w:eastAsia="ru-RU"/>
        </w:rPr>
        <w:t xml:space="preserve"> помощи</w:t>
      </w:r>
      <w:r w:rsidRPr="00ED0F59">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При проверке соответствия штатного расписания Положению об оплате труда установлено следующее:</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Размеры должностных окладов, определенные штатными расписаниями, соответствуют размерам, утвержденным Положением № 686-И. Исключение составляет штатное расписание на 9 августа 2019года, утвержденное распоряжением мэра от 09.08.2019 № 285-лс, где должностной оклад водителя (7шт.единиц) установлен в размере 4410рублей. Данный размер оклада водителя утвержден </w:t>
      </w:r>
      <w:proofErr w:type="gramStart"/>
      <w:r>
        <w:rPr>
          <w:rFonts w:ascii="Times New Roman" w:eastAsia="Times New Roman" w:hAnsi="Times New Roman" w:cs="Times New Roman"/>
          <w:sz w:val="24"/>
          <w:szCs w:val="24"/>
          <w:lang w:eastAsia="ru-RU"/>
        </w:rPr>
        <w:t>постановлением  администрации</w:t>
      </w:r>
      <w:proofErr w:type="gramEnd"/>
      <w:r>
        <w:rPr>
          <w:rFonts w:ascii="Times New Roman" w:eastAsia="Times New Roman" w:hAnsi="Times New Roman" w:cs="Times New Roman"/>
          <w:sz w:val="24"/>
          <w:szCs w:val="24"/>
          <w:lang w:eastAsia="ru-RU"/>
        </w:rPr>
        <w:t xml:space="preserve"> от 28.05.2019 № 406-п, вступающим в силу с 01.09.2019года. В момент утверждения штатного расписания должностной оклад водителя Положением № 686-И был определен в размере 4240руб. Таким образом, </w:t>
      </w:r>
      <w:r w:rsidRPr="00A719F8">
        <w:rPr>
          <w:rFonts w:ascii="Times New Roman" w:eastAsia="Times New Roman" w:hAnsi="Times New Roman" w:cs="Times New Roman"/>
          <w:b/>
          <w:sz w:val="24"/>
          <w:szCs w:val="24"/>
          <w:lang w:eastAsia="ru-RU"/>
        </w:rPr>
        <w:t>в период с 09.08.2019г. по 31.08.2019г. предусмотренный штатным</w:t>
      </w:r>
      <w:r w:rsidR="00802E11">
        <w:rPr>
          <w:rFonts w:ascii="Times New Roman" w:eastAsia="Times New Roman" w:hAnsi="Times New Roman" w:cs="Times New Roman"/>
          <w:b/>
          <w:sz w:val="24"/>
          <w:szCs w:val="24"/>
          <w:lang w:eastAsia="ru-RU"/>
        </w:rPr>
        <w:t xml:space="preserve"> расписанием</w:t>
      </w:r>
      <w:r w:rsidRPr="00A719F8">
        <w:rPr>
          <w:rFonts w:ascii="Times New Roman" w:eastAsia="Times New Roman" w:hAnsi="Times New Roman" w:cs="Times New Roman"/>
          <w:b/>
          <w:sz w:val="24"/>
          <w:szCs w:val="24"/>
          <w:lang w:eastAsia="ru-RU"/>
        </w:rPr>
        <w:t xml:space="preserve"> размер должностного оклада водителя не соответствовал размеру оклада, утвержденному Положением</w:t>
      </w:r>
      <w:r>
        <w:rPr>
          <w:rFonts w:ascii="Times New Roman" w:eastAsia="Times New Roman" w:hAnsi="Times New Roman" w:cs="Times New Roman"/>
          <w:b/>
          <w:sz w:val="24"/>
          <w:szCs w:val="24"/>
          <w:lang w:eastAsia="ru-RU"/>
        </w:rPr>
        <w:t xml:space="preserve"> № 686-И</w:t>
      </w:r>
      <w:r w:rsidRPr="00A719F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Соответственно, с 1 сентября 2019года противоречия устранены в связи с вступлением в силу изменений. </w:t>
      </w:r>
      <w:r w:rsidRPr="00F84BC0">
        <w:rPr>
          <w:rFonts w:ascii="Times New Roman" w:eastAsia="Times New Roman" w:hAnsi="Times New Roman" w:cs="Times New Roman"/>
          <w:sz w:val="24"/>
          <w:szCs w:val="24"/>
          <w:lang w:eastAsia="ru-RU"/>
        </w:rPr>
        <w:t xml:space="preserve">Фактически заработная плата водителям начислялась на основании Положения </w:t>
      </w:r>
      <w:r>
        <w:rPr>
          <w:rFonts w:ascii="Times New Roman" w:eastAsia="Times New Roman" w:hAnsi="Times New Roman" w:cs="Times New Roman"/>
          <w:sz w:val="24"/>
          <w:szCs w:val="24"/>
          <w:lang w:eastAsia="ru-RU"/>
        </w:rPr>
        <w:t>№ 686-И</w:t>
      </w:r>
      <w:r w:rsidRPr="00F84BC0">
        <w:rPr>
          <w:rFonts w:ascii="Times New Roman" w:eastAsia="Times New Roman" w:hAnsi="Times New Roman" w:cs="Times New Roman"/>
          <w:sz w:val="24"/>
          <w:szCs w:val="24"/>
          <w:lang w:eastAsia="ru-RU"/>
        </w:rPr>
        <w:t xml:space="preserve">, т.е. исходя </w:t>
      </w:r>
      <w:proofErr w:type="gramStart"/>
      <w:r w:rsidRPr="00F84BC0">
        <w:rPr>
          <w:rFonts w:ascii="Times New Roman" w:eastAsia="Times New Roman" w:hAnsi="Times New Roman" w:cs="Times New Roman"/>
          <w:sz w:val="24"/>
          <w:szCs w:val="24"/>
          <w:lang w:eastAsia="ru-RU"/>
        </w:rPr>
        <w:t>из  должностного</w:t>
      </w:r>
      <w:proofErr w:type="gramEnd"/>
      <w:r w:rsidRPr="00F84BC0">
        <w:rPr>
          <w:rFonts w:ascii="Times New Roman" w:eastAsia="Times New Roman" w:hAnsi="Times New Roman" w:cs="Times New Roman"/>
          <w:sz w:val="24"/>
          <w:szCs w:val="24"/>
          <w:lang w:eastAsia="ru-RU"/>
        </w:rPr>
        <w:t xml:space="preserve"> оклада 4240руб.</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Положением об оплате труда предусмотрены следующие виды выплат:</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повышающий коэффициент по отдельным </w:t>
      </w:r>
      <w:proofErr w:type="gramStart"/>
      <w:r>
        <w:rPr>
          <w:rFonts w:ascii="Times New Roman" w:eastAsia="Times New Roman" w:hAnsi="Times New Roman" w:cs="Times New Roman"/>
          <w:sz w:val="24"/>
          <w:szCs w:val="24"/>
          <w:lang w:eastAsia="ru-RU"/>
        </w:rPr>
        <w:t>должностям  от</w:t>
      </w:r>
      <w:proofErr w:type="gramEnd"/>
      <w:r>
        <w:rPr>
          <w:rFonts w:ascii="Times New Roman" w:eastAsia="Times New Roman" w:hAnsi="Times New Roman" w:cs="Times New Roman"/>
          <w:sz w:val="24"/>
          <w:szCs w:val="24"/>
          <w:lang w:eastAsia="ru-RU"/>
        </w:rPr>
        <w:t xml:space="preserve"> 0,43 к  должностному окладу  (водитель)  до 1,25 (методист);</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ежемесячное денежное поощрение - в размере от 1 до 1,5должностного оклада;</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ежемесячная надбавка за сложность, напряженность и высокие достижения в труде в зависимости от должности от 50% (уборщик служебных помещений, дежурный </w:t>
      </w:r>
      <w:proofErr w:type="gramStart"/>
      <w:r>
        <w:rPr>
          <w:rFonts w:ascii="Times New Roman" w:eastAsia="Times New Roman" w:hAnsi="Times New Roman" w:cs="Times New Roman"/>
          <w:sz w:val="24"/>
          <w:szCs w:val="24"/>
          <w:lang w:eastAsia="ru-RU"/>
        </w:rPr>
        <w:t>диспетчер,  слесарь</w:t>
      </w:r>
      <w:proofErr w:type="gramEnd"/>
      <w:r>
        <w:rPr>
          <w:rFonts w:ascii="Times New Roman" w:eastAsia="Times New Roman" w:hAnsi="Times New Roman" w:cs="Times New Roman"/>
          <w:sz w:val="24"/>
          <w:szCs w:val="24"/>
          <w:lang w:eastAsia="ru-RU"/>
        </w:rPr>
        <w:t>)  до 250% (начальник отделения, главный бухгалтер);</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ежемесячная процентная надбавка к должностному окладу за работу со сведениями, составляющими государственную тайну, - в размере и порядке, определяем</w:t>
      </w:r>
      <w:r>
        <w:rPr>
          <w:rFonts w:ascii="Times New Roman" w:eastAsia="Times New Roman" w:hAnsi="Times New Roman" w:cs="Times New Roman"/>
          <w:sz w:val="24"/>
          <w:szCs w:val="24"/>
          <w:lang w:eastAsia="ru-RU"/>
        </w:rPr>
        <w:t xml:space="preserve">ом </w:t>
      </w:r>
      <w:r w:rsidRPr="003C4876">
        <w:rPr>
          <w:rFonts w:ascii="Times New Roman" w:eastAsia="Times New Roman" w:hAnsi="Times New Roman" w:cs="Times New Roman"/>
          <w:sz w:val="24"/>
          <w:szCs w:val="24"/>
          <w:lang w:eastAsia="ru-RU"/>
        </w:rPr>
        <w:t>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премия </w:t>
      </w:r>
      <w:proofErr w:type="gramStart"/>
      <w:r>
        <w:rPr>
          <w:rFonts w:ascii="Times New Roman" w:eastAsia="Times New Roman" w:hAnsi="Times New Roman" w:cs="Times New Roman"/>
          <w:sz w:val="24"/>
          <w:szCs w:val="24"/>
          <w:lang w:eastAsia="ru-RU"/>
        </w:rPr>
        <w:t>в  размере</w:t>
      </w:r>
      <w:proofErr w:type="gramEnd"/>
      <w:r>
        <w:rPr>
          <w:rFonts w:ascii="Times New Roman" w:eastAsia="Times New Roman" w:hAnsi="Times New Roman" w:cs="Times New Roman"/>
          <w:sz w:val="24"/>
          <w:szCs w:val="24"/>
          <w:lang w:eastAsia="ru-RU"/>
        </w:rPr>
        <w:t xml:space="preserve"> трех должностных окладов до 31.10.2019г., а с 01.11.2019г. – в размере двух должностных окладов;</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единовременная выплата к отпуску -  в   </w:t>
      </w:r>
      <w:proofErr w:type="gramStart"/>
      <w:r>
        <w:rPr>
          <w:rFonts w:ascii="Times New Roman" w:eastAsia="Times New Roman" w:hAnsi="Times New Roman" w:cs="Times New Roman"/>
          <w:sz w:val="24"/>
          <w:szCs w:val="24"/>
          <w:lang w:eastAsia="ru-RU"/>
        </w:rPr>
        <w:t>размере  двух</w:t>
      </w:r>
      <w:proofErr w:type="gramEnd"/>
      <w:r>
        <w:rPr>
          <w:rFonts w:ascii="Times New Roman" w:eastAsia="Times New Roman" w:hAnsi="Times New Roman" w:cs="Times New Roman"/>
          <w:sz w:val="24"/>
          <w:szCs w:val="24"/>
          <w:lang w:eastAsia="ru-RU"/>
        </w:rPr>
        <w:t xml:space="preserve"> должностных  окладов;</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материальная </w:t>
      </w:r>
      <w:proofErr w:type="gramStart"/>
      <w:r>
        <w:rPr>
          <w:rFonts w:ascii="Times New Roman" w:eastAsia="Times New Roman" w:hAnsi="Times New Roman" w:cs="Times New Roman"/>
          <w:sz w:val="24"/>
          <w:szCs w:val="24"/>
          <w:lang w:eastAsia="ru-RU"/>
        </w:rPr>
        <w:t>помощь  -</w:t>
      </w:r>
      <w:proofErr w:type="gramEnd"/>
      <w:r>
        <w:rPr>
          <w:rFonts w:ascii="Times New Roman" w:eastAsia="Times New Roman" w:hAnsi="Times New Roman" w:cs="Times New Roman"/>
          <w:sz w:val="24"/>
          <w:szCs w:val="24"/>
          <w:lang w:eastAsia="ru-RU"/>
        </w:rPr>
        <w:t xml:space="preserve"> </w:t>
      </w:r>
      <w:r w:rsidRPr="00496064">
        <w:rPr>
          <w:rFonts w:ascii="Times New Roman" w:eastAsia="Times New Roman" w:hAnsi="Times New Roman" w:cs="Times New Roman"/>
          <w:sz w:val="24"/>
          <w:szCs w:val="24"/>
          <w:lang w:eastAsia="ru-RU"/>
        </w:rPr>
        <w:t>в   размере  двух должностных  окладов</w:t>
      </w:r>
      <w:r>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Штатными расписаниями составляющие заработной платы утверждены в соответствии с Положением </w:t>
      </w:r>
      <w:proofErr w:type="gramStart"/>
      <w:r>
        <w:rPr>
          <w:rFonts w:ascii="Times New Roman" w:eastAsia="Times New Roman" w:hAnsi="Times New Roman" w:cs="Times New Roman"/>
          <w:sz w:val="24"/>
          <w:szCs w:val="24"/>
          <w:lang w:eastAsia="ru-RU"/>
        </w:rPr>
        <w:t>об  оплате</w:t>
      </w:r>
      <w:proofErr w:type="gramEnd"/>
      <w:r>
        <w:rPr>
          <w:rFonts w:ascii="Times New Roman" w:eastAsia="Times New Roman" w:hAnsi="Times New Roman" w:cs="Times New Roman"/>
          <w:sz w:val="24"/>
          <w:szCs w:val="24"/>
          <w:lang w:eastAsia="ru-RU"/>
        </w:rPr>
        <w:t xml:space="preserve"> труда. Е</w:t>
      </w:r>
      <w:r w:rsidRPr="00BF462C">
        <w:rPr>
          <w:rFonts w:ascii="Times New Roman" w:eastAsia="Times New Roman" w:hAnsi="Times New Roman" w:cs="Times New Roman"/>
          <w:sz w:val="24"/>
          <w:szCs w:val="24"/>
          <w:lang w:eastAsia="ru-RU"/>
        </w:rPr>
        <w:t>жемесячное денежное поощрение</w:t>
      </w:r>
      <w:r>
        <w:rPr>
          <w:rFonts w:ascii="Times New Roman" w:eastAsia="Times New Roman" w:hAnsi="Times New Roman" w:cs="Times New Roman"/>
          <w:sz w:val="24"/>
          <w:szCs w:val="24"/>
          <w:lang w:eastAsia="ru-RU"/>
        </w:rPr>
        <w:t xml:space="preserve"> по всем категориям персонала рассчитано, исходя из 1 </w:t>
      </w:r>
      <w:proofErr w:type="gramStart"/>
      <w:r>
        <w:rPr>
          <w:rFonts w:ascii="Times New Roman" w:eastAsia="Times New Roman" w:hAnsi="Times New Roman" w:cs="Times New Roman"/>
          <w:sz w:val="24"/>
          <w:szCs w:val="24"/>
          <w:lang w:eastAsia="ru-RU"/>
        </w:rPr>
        <w:t>должностного  оклада</w:t>
      </w:r>
      <w:proofErr w:type="gramEnd"/>
      <w:r>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sz w:val="24"/>
          <w:szCs w:val="24"/>
          <w:lang w:eastAsia="ru-RU"/>
        </w:rPr>
      </w:pP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08E8">
        <w:rPr>
          <w:rFonts w:ascii="Times New Roman" w:hAnsi="Times New Roman" w:cs="Times New Roman"/>
          <w:sz w:val="24"/>
          <w:szCs w:val="24"/>
        </w:rPr>
        <w:t xml:space="preserve">Оплата труда вспомогательного и технического персонала ОМСУ МО Куйтунский район </w:t>
      </w:r>
      <w:r w:rsidRPr="00685FD9">
        <w:rPr>
          <w:rFonts w:ascii="Times New Roman" w:hAnsi="Times New Roman" w:cs="Times New Roman"/>
          <w:b/>
          <w:sz w:val="24"/>
          <w:szCs w:val="24"/>
          <w:u w:val="single"/>
        </w:rPr>
        <w:t>в 2020 году</w:t>
      </w:r>
      <w:r w:rsidRPr="009B08E8">
        <w:rPr>
          <w:rFonts w:ascii="Times New Roman" w:hAnsi="Times New Roman" w:cs="Times New Roman"/>
          <w:sz w:val="24"/>
          <w:szCs w:val="24"/>
        </w:rPr>
        <w:t xml:space="preserve"> регламентировалась</w:t>
      </w:r>
      <w:r>
        <w:rPr>
          <w:rFonts w:ascii="Times New Roman" w:hAnsi="Times New Roman" w:cs="Times New Roman"/>
          <w:sz w:val="24"/>
          <w:szCs w:val="24"/>
        </w:rPr>
        <w:t xml:space="preserve"> П</w:t>
      </w:r>
      <w:r w:rsidRPr="00685FD9">
        <w:rPr>
          <w:rFonts w:ascii="Times New Roman" w:hAnsi="Times New Roman" w:cs="Times New Roman"/>
          <w:sz w:val="24"/>
          <w:szCs w:val="24"/>
        </w:rPr>
        <w:t>оложени</w:t>
      </w:r>
      <w:r>
        <w:rPr>
          <w:rFonts w:ascii="Times New Roman" w:hAnsi="Times New Roman" w:cs="Times New Roman"/>
          <w:sz w:val="24"/>
          <w:szCs w:val="24"/>
        </w:rPr>
        <w:t xml:space="preserve">ем </w:t>
      </w:r>
      <w:r w:rsidRPr="00685FD9">
        <w:rPr>
          <w:rFonts w:ascii="Times New Roman" w:hAnsi="Times New Roman" w:cs="Times New Roman"/>
          <w:sz w:val="24"/>
          <w:szCs w:val="24"/>
        </w:rPr>
        <w:t>об оплате труда работников, замещающих должности, не являющиеся должностями муниципальной службы, и вспомогательного персонала администрации МО Куйтунский район и его структурных подразделений</w:t>
      </w:r>
      <w:r>
        <w:rPr>
          <w:rFonts w:ascii="Times New Roman" w:hAnsi="Times New Roman" w:cs="Times New Roman"/>
          <w:sz w:val="24"/>
          <w:szCs w:val="24"/>
        </w:rPr>
        <w:t xml:space="preserve">, утвержденным </w:t>
      </w:r>
      <w:r w:rsidRPr="00685FD9">
        <w:rPr>
          <w:rFonts w:ascii="Times New Roman" w:hAnsi="Times New Roman" w:cs="Times New Roman"/>
          <w:sz w:val="24"/>
          <w:szCs w:val="24"/>
        </w:rPr>
        <w:t>постановлением администрации от 31.10.2019г № 908-п</w:t>
      </w:r>
      <w:r>
        <w:rPr>
          <w:rFonts w:ascii="Times New Roman" w:hAnsi="Times New Roman" w:cs="Times New Roman"/>
          <w:sz w:val="24"/>
          <w:szCs w:val="24"/>
        </w:rPr>
        <w:t xml:space="preserve">. С 1 января 2020года в </w:t>
      </w:r>
      <w:r w:rsidRPr="00685FD9">
        <w:rPr>
          <w:rFonts w:ascii="Times New Roman" w:hAnsi="Times New Roman" w:cs="Times New Roman"/>
          <w:sz w:val="24"/>
          <w:szCs w:val="24"/>
        </w:rPr>
        <w:t>Положение № 908-п</w:t>
      </w:r>
      <w:r>
        <w:rPr>
          <w:rFonts w:ascii="Times New Roman" w:hAnsi="Times New Roman" w:cs="Times New Roman"/>
          <w:sz w:val="24"/>
          <w:szCs w:val="24"/>
        </w:rPr>
        <w:t xml:space="preserve"> внесены изменения в части увеличения должностных окладов в 1,075раза и с 1 марта 2020 г. в части изменения размера выплаты материальной помощи работникам с двух должностных окладов до одного.</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Положением об оплате труда предусмотрены следующие виды выплат:</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6312">
        <w:rPr>
          <w:rFonts w:ascii="Times New Roman" w:eastAsia="Times New Roman" w:hAnsi="Times New Roman" w:cs="Times New Roman"/>
          <w:sz w:val="24"/>
          <w:szCs w:val="24"/>
          <w:lang w:eastAsia="ru-RU"/>
        </w:rPr>
        <w:t xml:space="preserve"> повышающий коэффициент по отдельным </w:t>
      </w:r>
      <w:proofErr w:type="gramStart"/>
      <w:r w:rsidRPr="00E36312">
        <w:rPr>
          <w:rFonts w:ascii="Times New Roman" w:eastAsia="Times New Roman" w:hAnsi="Times New Roman" w:cs="Times New Roman"/>
          <w:sz w:val="24"/>
          <w:szCs w:val="24"/>
          <w:lang w:eastAsia="ru-RU"/>
        </w:rPr>
        <w:t>должностям  от</w:t>
      </w:r>
      <w:proofErr w:type="gramEnd"/>
      <w:r w:rsidRPr="00E36312">
        <w:rPr>
          <w:rFonts w:ascii="Times New Roman" w:eastAsia="Times New Roman" w:hAnsi="Times New Roman" w:cs="Times New Roman"/>
          <w:sz w:val="24"/>
          <w:szCs w:val="24"/>
          <w:lang w:eastAsia="ru-RU"/>
        </w:rPr>
        <w:t xml:space="preserve"> 0,43 к  должностному окладу  (водитель)  до 1,25 (методист);</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ежемесячное денежное поощрение - в размере от 1 до 1,5должностного оклада;</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ежемесячная надбавка за сложность, напряженность и высокие достижения в труде в зависимости от должности от 50% (уборщик служебных помещений, дежурный </w:t>
      </w:r>
      <w:proofErr w:type="gramStart"/>
      <w:r>
        <w:rPr>
          <w:rFonts w:ascii="Times New Roman" w:eastAsia="Times New Roman" w:hAnsi="Times New Roman" w:cs="Times New Roman"/>
          <w:sz w:val="24"/>
          <w:szCs w:val="24"/>
          <w:lang w:eastAsia="ru-RU"/>
        </w:rPr>
        <w:t>диспетчер,  слесарь</w:t>
      </w:r>
      <w:proofErr w:type="gramEnd"/>
      <w:r>
        <w:rPr>
          <w:rFonts w:ascii="Times New Roman" w:eastAsia="Times New Roman" w:hAnsi="Times New Roman" w:cs="Times New Roman"/>
          <w:sz w:val="24"/>
          <w:szCs w:val="24"/>
          <w:lang w:eastAsia="ru-RU"/>
        </w:rPr>
        <w:t>)  до 250% (начальник отделения, главный бухгалтер);</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ежемесячная процентная надбавка к должностному окладу за работу со сведениями, составляющими государственную тайну, - в размере и порядке, определяем</w:t>
      </w:r>
      <w:r>
        <w:rPr>
          <w:rFonts w:ascii="Times New Roman" w:eastAsia="Times New Roman" w:hAnsi="Times New Roman" w:cs="Times New Roman"/>
          <w:sz w:val="24"/>
          <w:szCs w:val="24"/>
          <w:lang w:eastAsia="ru-RU"/>
        </w:rPr>
        <w:t>ом</w:t>
      </w:r>
      <w:r w:rsidRPr="003C4876">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премия </w:t>
      </w:r>
      <w:proofErr w:type="gramStart"/>
      <w:r>
        <w:rPr>
          <w:rFonts w:ascii="Times New Roman" w:eastAsia="Times New Roman" w:hAnsi="Times New Roman" w:cs="Times New Roman"/>
          <w:sz w:val="24"/>
          <w:szCs w:val="24"/>
          <w:lang w:eastAsia="ru-RU"/>
        </w:rPr>
        <w:t>в  размере</w:t>
      </w:r>
      <w:proofErr w:type="gramEnd"/>
      <w:r>
        <w:rPr>
          <w:rFonts w:ascii="Times New Roman" w:eastAsia="Times New Roman" w:hAnsi="Times New Roman" w:cs="Times New Roman"/>
          <w:sz w:val="24"/>
          <w:szCs w:val="24"/>
          <w:lang w:eastAsia="ru-RU"/>
        </w:rPr>
        <w:t xml:space="preserve"> двух должностных окладов;</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единовременная выплата к отпуску -  в   </w:t>
      </w:r>
      <w:proofErr w:type="gramStart"/>
      <w:r>
        <w:rPr>
          <w:rFonts w:ascii="Times New Roman" w:eastAsia="Times New Roman" w:hAnsi="Times New Roman" w:cs="Times New Roman"/>
          <w:sz w:val="24"/>
          <w:szCs w:val="24"/>
          <w:lang w:eastAsia="ru-RU"/>
        </w:rPr>
        <w:t>размере  двух</w:t>
      </w:r>
      <w:proofErr w:type="gramEnd"/>
      <w:r>
        <w:rPr>
          <w:rFonts w:ascii="Times New Roman" w:eastAsia="Times New Roman" w:hAnsi="Times New Roman" w:cs="Times New Roman"/>
          <w:sz w:val="24"/>
          <w:szCs w:val="24"/>
          <w:lang w:eastAsia="ru-RU"/>
        </w:rPr>
        <w:t xml:space="preserve"> должностных  окладов;</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материальная помощь - </w:t>
      </w:r>
      <w:r w:rsidRPr="00496064">
        <w:rPr>
          <w:rFonts w:ascii="Times New Roman" w:eastAsia="Times New Roman" w:hAnsi="Times New Roman" w:cs="Times New Roman"/>
          <w:sz w:val="24"/>
          <w:szCs w:val="24"/>
          <w:lang w:eastAsia="ru-RU"/>
        </w:rPr>
        <w:t xml:space="preserve">в </w:t>
      </w:r>
      <w:proofErr w:type="gramStart"/>
      <w:r w:rsidRPr="00496064">
        <w:rPr>
          <w:rFonts w:ascii="Times New Roman" w:eastAsia="Times New Roman" w:hAnsi="Times New Roman" w:cs="Times New Roman"/>
          <w:sz w:val="24"/>
          <w:szCs w:val="24"/>
          <w:lang w:eastAsia="ru-RU"/>
        </w:rPr>
        <w:t xml:space="preserve">размере  </w:t>
      </w:r>
      <w:r>
        <w:rPr>
          <w:rFonts w:ascii="Times New Roman" w:eastAsia="Times New Roman" w:hAnsi="Times New Roman" w:cs="Times New Roman"/>
          <w:sz w:val="24"/>
          <w:szCs w:val="24"/>
          <w:lang w:eastAsia="ru-RU"/>
        </w:rPr>
        <w:t>двух</w:t>
      </w:r>
      <w:proofErr w:type="gramEnd"/>
      <w:r w:rsidRPr="00496064">
        <w:rPr>
          <w:rFonts w:ascii="Times New Roman" w:eastAsia="Times New Roman" w:hAnsi="Times New Roman" w:cs="Times New Roman"/>
          <w:sz w:val="24"/>
          <w:szCs w:val="24"/>
          <w:lang w:eastAsia="ru-RU"/>
        </w:rPr>
        <w:t xml:space="preserve"> должностн</w:t>
      </w:r>
      <w:r>
        <w:rPr>
          <w:rFonts w:ascii="Times New Roman" w:eastAsia="Times New Roman" w:hAnsi="Times New Roman" w:cs="Times New Roman"/>
          <w:sz w:val="24"/>
          <w:szCs w:val="24"/>
          <w:lang w:eastAsia="ru-RU"/>
        </w:rPr>
        <w:t>ых</w:t>
      </w:r>
      <w:r w:rsidRPr="00496064">
        <w:rPr>
          <w:rFonts w:ascii="Times New Roman" w:eastAsia="Times New Roman" w:hAnsi="Times New Roman" w:cs="Times New Roman"/>
          <w:sz w:val="24"/>
          <w:szCs w:val="24"/>
          <w:lang w:eastAsia="ru-RU"/>
        </w:rPr>
        <w:t xml:space="preserve">  оклад</w:t>
      </w:r>
      <w:r>
        <w:rPr>
          <w:rFonts w:ascii="Times New Roman" w:eastAsia="Times New Roman" w:hAnsi="Times New Roman" w:cs="Times New Roman"/>
          <w:sz w:val="24"/>
          <w:szCs w:val="24"/>
          <w:lang w:eastAsia="ru-RU"/>
        </w:rPr>
        <w:t>ов, а с 01.03.2020г. – в размере одного должностного оклада  (в редакции  постановления  администрации  от 02.12.2019 №   1033-п).</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F462C">
        <w:rPr>
          <w:rFonts w:ascii="Times New Roman" w:eastAsia="Times New Roman" w:hAnsi="Times New Roman" w:cs="Times New Roman"/>
          <w:sz w:val="24"/>
          <w:szCs w:val="24"/>
          <w:lang w:eastAsia="ru-RU"/>
        </w:rPr>
        <w:t>Штатными расписаниями составляющие заработной платы утверждены в соответствии с Положением об оплате труда. Ежемесячное денежное поощрение по всем категориям персонала рассчитано</w:t>
      </w:r>
      <w:r>
        <w:rPr>
          <w:rFonts w:ascii="Times New Roman" w:eastAsia="Times New Roman" w:hAnsi="Times New Roman" w:cs="Times New Roman"/>
          <w:sz w:val="24"/>
          <w:szCs w:val="24"/>
          <w:lang w:eastAsia="ru-RU"/>
        </w:rPr>
        <w:t>, в основном</w:t>
      </w:r>
      <w:r w:rsidRPr="00BF462C">
        <w:rPr>
          <w:rFonts w:ascii="Times New Roman" w:eastAsia="Times New Roman" w:hAnsi="Times New Roman" w:cs="Times New Roman"/>
          <w:sz w:val="24"/>
          <w:szCs w:val="24"/>
          <w:lang w:eastAsia="ru-RU"/>
        </w:rPr>
        <w:t xml:space="preserve">, исходя из 1 должностного </w:t>
      </w:r>
      <w:r w:rsidR="002B48FD">
        <w:rPr>
          <w:rFonts w:ascii="Times New Roman" w:eastAsia="Times New Roman" w:hAnsi="Times New Roman" w:cs="Times New Roman"/>
          <w:sz w:val="24"/>
          <w:szCs w:val="24"/>
          <w:lang w:eastAsia="ru-RU"/>
        </w:rPr>
        <w:t>о</w:t>
      </w:r>
      <w:r w:rsidRPr="00BF462C">
        <w:rPr>
          <w:rFonts w:ascii="Times New Roman" w:eastAsia="Times New Roman" w:hAnsi="Times New Roman" w:cs="Times New Roman"/>
          <w:sz w:val="24"/>
          <w:szCs w:val="24"/>
          <w:lang w:eastAsia="ru-RU"/>
        </w:rPr>
        <w:t>клада.</w:t>
      </w:r>
    </w:p>
    <w:p w:rsidR="00A61B7E" w:rsidRDefault="00A61B7E" w:rsidP="00015FA2">
      <w:pPr>
        <w:spacing w:after="0" w:line="240" w:lineRule="auto"/>
        <w:jc w:val="both"/>
        <w:rPr>
          <w:rFonts w:ascii="Times New Roman" w:eastAsia="Times New Roman" w:hAnsi="Times New Roman" w:cs="Times New Roman"/>
          <w:sz w:val="24"/>
          <w:szCs w:val="24"/>
          <w:lang w:eastAsia="ru-RU"/>
        </w:rPr>
      </w:pPr>
    </w:p>
    <w:p w:rsidR="00A61B7E" w:rsidRPr="002B48FD" w:rsidRDefault="00A61B7E" w:rsidP="00015FA2">
      <w:pPr>
        <w:spacing w:after="0" w:line="240" w:lineRule="auto"/>
        <w:jc w:val="center"/>
        <w:rPr>
          <w:rFonts w:ascii="Times New Roman" w:eastAsia="Times New Roman" w:hAnsi="Times New Roman" w:cs="Times New Roman"/>
          <w:b/>
          <w:i/>
          <w:sz w:val="24"/>
          <w:szCs w:val="24"/>
          <w:lang w:eastAsia="ru-RU"/>
        </w:rPr>
      </w:pPr>
      <w:r w:rsidRPr="002B48FD">
        <w:rPr>
          <w:rFonts w:ascii="Times New Roman" w:hAnsi="Times New Roman" w:cs="Times New Roman"/>
          <w:b/>
          <w:i/>
          <w:sz w:val="24"/>
          <w:szCs w:val="24"/>
        </w:rPr>
        <w:t xml:space="preserve"> Анализ формирования годового фонда оплаты труда технического и вспомогательного персонала ОМСУ МО Куйтунский район</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3C62">
        <w:rPr>
          <w:rFonts w:ascii="Times New Roman" w:eastAsia="Times New Roman" w:hAnsi="Times New Roman" w:cs="Times New Roman"/>
          <w:b/>
          <w:sz w:val="24"/>
          <w:szCs w:val="24"/>
          <w:u w:val="single"/>
          <w:lang w:eastAsia="ru-RU"/>
        </w:rPr>
        <w:t>На 2019 год</w:t>
      </w:r>
      <w:r>
        <w:rPr>
          <w:rFonts w:ascii="Times New Roman" w:eastAsia="Times New Roman" w:hAnsi="Times New Roman" w:cs="Times New Roman"/>
          <w:sz w:val="24"/>
          <w:szCs w:val="24"/>
          <w:lang w:eastAsia="ru-RU"/>
        </w:rPr>
        <w:t xml:space="preserve"> штатными расписаниями все виды выплат предусмотрены в размерах, не превышающих размеров, определенных действующими Положениями об оплате труда. </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3C62">
        <w:rPr>
          <w:rFonts w:ascii="Times New Roman" w:eastAsia="Times New Roman" w:hAnsi="Times New Roman" w:cs="Times New Roman"/>
          <w:sz w:val="24"/>
          <w:szCs w:val="24"/>
          <w:lang w:eastAsia="ru-RU"/>
        </w:rPr>
        <w:t>В течение 2019г</w:t>
      </w:r>
      <w:r w:rsidRPr="00B23C62">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в </w:t>
      </w:r>
      <w:proofErr w:type="gramStart"/>
      <w:r>
        <w:rPr>
          <w:rFonts w:ascii="Times New Roman" w:eastAsia="Times New Roman" w:hAnsi="Times New Roman" w:cs="Times New Roman"/>
          <w:sz w:val="24"/>
          <w:szCs w:val="24"/>
          <w:lang w:eastAsia="ru-RU"/>
        </w:rPr>
        <w:t>штатное  расписание</w:t>
      </w:r>
      <w:proofErr w:type="gramEnd"/>
      <w:r>
        <w:rPr>
          <w:rFonts w:ascii="Times New Roman" w:eastAsia="Times New Roman" w:hAnsi="Times New Roman" w:cs="Times New Roman"/>
          <w:sz w:val="24"/>
          <w:szCs w:val="24"/>
          <w:lang w:eastAsia="ru-RU"/>
        </w:rPr>
        <w:t xml:space="preserve"> вспомогательного персонала (водители, уборщики служебных помещений, диспетчеры, слесарь, вахтер) трижды вносились  изменения: с 1марта и с 1 мая в связи с увеличением  должностных окладов, с 9 августа  введена должность вахтера. </w:t>
      </w:r>
      <w:r w:rsidRPr="00B34C43">
        <w:rPr>
          <w:rFonts w:ascii="Times New Roman" w:eastAsia="Times New Roman" w:hAnsi="Times New Roman" w:cs="Times New Roman"/>
          <w:sz w:val="24"/>
          <w:szCs w:val="24"/>
          <w:lang w:eastAsia="ru-RU"/>
        </w:rPr>
        <w:t xml:space="preserve">Годовой фонд оплаты труда вспомогательного персонала в количестве </w:t>
      </w:r>
      <w:proofErr w:type="gramStart"/>
      <w:r w:rsidRPr="00B34C43">
        <w:rPr>
          <w:rFonts w:ascii="Times New Roman" w:eastAsia="Times New Roman" w:hAnsi="Times New Roman" w:cs="Times New Roman"/>
          <w:sz w:val="24"/>
          <w:szCs w:val="24"/>
          <w:lang w:eastAsia="ru-RU"/>
        </w:rPr>
        <w:t>23,75шт.единиц</w:t>
      </w:r>
      <w:proofErr w:type="gramEnd"/>
      <w:r w:rsidRPr="00B34C43">
        <w:rPr>
          <w:rFonts w:ascii="Times New Roman" w:eastAsia="Times New Roman" w:hAnsi="Times New Roman" w:cs="Times New Roman"/>
          <w:sz w:val="24"/>
          <w:szCs w:val="24"/>
          <w:lang w:eastAsia="ru-RU"/>
        </w:rPr>
        <w:t xml:space="preserve"> на начало 2019года был сформирован в размере 6408,3тыс.руб. На конец 2019 года утвержденный ГФОТ вспомогательного персонала на </w:t>
      </w:r>
      <w:proofErr w:type="gramStart"/>
      <w:r w:rsidRPr="00B34C43">
        <w:rPr>
          <w:rFonts w:ascii="Times New Roman" w:eastAsia="Times New Roman" w:hAnsi="Times New Roman" w:cs="Times New Roman"/>
          <w:sz w:val="24"/>
          <w:szCs w:val="24"/>
          <w:lang w:eastAsia="ru-RU"/>
        </w:rPr>
        <w:t>24,75шт.единиц</w:t>
      </w:r>
      <w:proofErr w:type="gramEnd"/>
      <w:r w:rsidRPr="00B34C43">
        <w:rPr>
          <w:rFonts w:ascii="Times New Roman" w:eastAsia="Times New Roman" w:hAnsi="Times New Roman" w:cs="Times New Roman"/>
          <w:sz w:val="24"/>
          <w:szCs w:val="24"/>
          <w:lang w:eastAsia="ru-RU"/>
        </w:rPr>
        <w:t xml:space="preserve"> составил 8063,3тыс.руб. Рост планируемого годового фонда оплаты труда вспомогательного персонала за 2019 год  составил 26%</w:t>
      </w:r>
      <w:r>
        <w:rPr>
          <w:rFonts w:ascii="Times New Roman" w:eastAsia="Times New Roman" w:hAnsi="Times New Roman" w:cs="Times New Roman"/>
          <w:sz w:val="24"/>
          <w:szCs w:val="24"/>
          <w:lang w:eastAsia="ru-RU"/>
        </w:rPr>
        <w:t xml:space="preserve"> в  связи с увеличением окладов и штатной численности на  1единицу</w:t>
      </w:r>
      <w:r w:rsidRPr="00B34C43">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t xml:space="preserve">В штатные расписания технических исполнителей (инспекторы, ведущие экономисты, ведущие бухгалтеры, </w:t>
      </w:r>
      <w:proofErr w:type="gramStart"/>
      <w:r>
        <w:rPr>
          <w:rFonts w:ascii="Times New Roman" w:eastAsia="Times New Roman" w:hAnsi="Times New Roman" w:cs="Times New Roman"/>
          <w:sz w:val="24"/>
          <w:szCs w:val="24"/>
          <w:lang w:eastAsia="ru-RU"/>
        </w:rPr>
        <w:t>инженеры)  в</w:t>
      </w:r>
      <w:proofErr w:type="gramEnd"/>
      <w:r>
        <w:rPr>
          <w:rFonts w:ascii="Times New Roman" w:eastAsia="Times New Roman" w:hAnsi="Times New Roman" w:cs="Times New Roman"/>
          <w:sz w:val="24"/>
          <w:szCs w:val="24"/>
          <w:lang w:eastAsia="ru-RU"/>
        </w:rPr>
        <w:t xml:space="preserve"> течение 2019 года четыре раза вносились изменения: </w:t>
      </w:r>
      <w:r w:rsidRPr="00AE4B99">
        <w:rPr>
          <w:rFonts w:ascii="Times New Roman" w:eastAsia="Times New Roman" w:hAnsi="Times New Roman" w:cs="Times New Roman"/>
          <w:sz w:val="24"/>
          <w:szCs w:val="24"/>
          <w:lang w:eastAsia="ru-RU"/>
        </w:rPr>
        <w:t>с 1марта и с 1 мая в связи с увеличением  должностных окладов</w:t>
      </w:r>
      <w:r>
        <w:rPr>
          <w:rFonts w:ascii="Times New Roman" w:eastAsia="Times New Roman" w:hAnsi="Times New Roman" w:cs="Times New Roman"/>
          <w:sz w:val="24"/>
          <w:szCs w:val="24"/>
          <w:lang w:eastAsia="ru-RU"/>
        </w:rPr>
        <w:t xml:space="preserve">, с 13 мая в связи с исключением должности референта руководителя и с 12 августа в связи с исключением должности ведущего экономиста. Годовой фонд оплаты труда технических исполнителей в количестве 12шт.единиц на начало 2019года был сформирован в размере </w:t>
      </w:r>
      <w:proofErr w:type="gramStart"/>
      <w:r>
        <w:rPr>
          <w:rFonts w:ascii="Times New Roman" w:eastAsia="Times New Roman" w:hAnsi="Times New Roman" w:cs="Times New Roman"/>
          <w:sz w:val="24"/>
          <w:szCs w:val="24"/>
          <w:lang w:eastAsia="ru-RU"/>
        </w:rPr>
        <w:t>3968,5тыс.руб.</w:t>
      </w:r>
      <w:proofErr w:type="gramEnd"/>
      <w:r>
        <w:rPr>
          <w:rFonts w:ascii="Times New Roman" w:eastAsia="Times New Roman" w:hAnsi="Times New Roman" w:cs="Times New Roman"/>
          <w:sz w:val="24"/>
          <w:szCs w:val="24"/>
          <w:lang w:eastAsia="ru-RU"/>
        </w:rPr>
        <w:t xml:space="preserve"> На конец 2019 года утвержденный ГФОТ технических исполнителей на 10шт.единиц составил </w:t>
      </w:r>
      <w:proofErr w:type="gramStart"/>
      <w:r>
        <w:rPr>
          <w:rFonts w:ascii="Times New Roman" w:eastAsia="Times New Roman" w:hAnsi="Times New Roman" w:cs="Times New Roman"/>
          <w:sz w:val="24"/>
          <w:szCs w:val="24"/>
          <w:lang w:eastAsia="ru-RU"/>
        </w:rPr>
        <w:t>4396,6тыс.руб.</w:t>
      </w:r>
      <w:proofErr w:type="gramEnd"/>
      <w:r>
        <w:rPr>
          <w:rFonts w:ascii="Times New Roman" w:eastAsia="Times New Roman" w:hAnsi="Times New Roman" w:cs="Times New Roman"/>
          <w:sz w:val="24"/>
          <w:szCs w:val="24"/>
          <w:lang w:eastAsia="ru-RU"/>
        </w:rPr>
        <w:t xml:space="preserve"> Рост планируемого годового фонда оплаты труда технических исполнителей за 2019 год  составил 11% в  связи с увеличением должностных окладов.</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23C62">
        <w:rPr>
          <w:rFonts w:ascii="Times New Roman" w:hAnsi="Times New Roman" w:cs="Times New Roman"/>
          <w:b/>
          <w:sz w:val="24"/>
          <w:szCs w:val="24"/>
          <w:u w:val="single"/>
        </w:rPr>
        <w:t>На 2020 год</w:t>
      </w:r>
      <w:r>
        <w:rPr>
          <w:rFonts w:ascii="Times New Roman" w:hAnsi="Times New Roman" w:cs="Times New Roman"/>
          <w:b/>
          <w:sz w:val="24"/>
          <w:szCs w:val="24"/>
          <w:u w:val="single"/>
        </w:rPr>
        <w:t xml:space="preserve"> </w:t>
      </w:r>
      <w:r>
        <w:rPr>
          <w:rFonts w:ascii="Times New Roman" w:hAnsi="Times New Roman" w:cs="Times New Roman"/>
          <w:sz w:val="24"/>
          <w:szCs w:val="24"/>
        </w:rPr>
        <w:tab/>
        <w:t>ш</w:t>
      </w:r>
      <w:r w:rsidRPr="00E36312">
        <w:rPr>
          <w:rFonts w:ascii="Times New Roman" w:hAnsi="Times New Roman" w:cs="Times New Roman"/>
          <w:sz w:val="24"/>
          <w:szCs w:val="24"/>
        </w:rPr>
        <w:t>татными расписаниями все виды выплат предусмотрены в размерах, не превышающих размеров, определенных действующими Положениями об оплате труда.</w:t>
      </w:r>
    </w:p>
    <w:p w:rsidR="00A61B7E"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течение 2020г. в </w:t>
      </w:r>
      <w:proofErr w:type="gramStart"/>
      <w:r>
        <w:rPr>
          <w:rFonts w:ascii="Times New Roman" w:eastAsia="Times New Roman" w:hAnsi="Times New Roman" w:cs="Times New Roman"/>
          <w:sz w:val="24"/>
          <w:szCs w:val="24"/>
          <w:lang w:eastAsia="ru-RU"/>
        </w:rPr>
        <w:t>штатное  расписание</w:t>
      </w:r>
      <w:proofErr w:type="gramEnd"/>
      <w:r>
        <w:rPr>
          <w:rFonts w:ascii="Times New Roman" w:eastAsia="Times New Roman" w:hAnsi="Times New Roman" w:cs="Times New Roman"/>
          <w:sz w:val="24"/>
          <w:szCs w:val="24"/>
          <w:lang w:eastAsia="ru-RU"/>
        </w:rPr>
        <w:t xml:space="preserve"> вспомогательного персонала (водители, уборщики служебных помещений, диспетчеры, слесарь, вахтер, подсобный рабочий) трижды вносились  изменения: </w:t>
      </w:r>
      <w:r w:rsidRPr="00EA7B97">
        <w:rPr>
          <w:rFonts w:ascii="Times New Roman" w:eastAsia="Times New Roman" w:hAnsi="Times New Roman" w:cs="Times New Roman"/>
          <w:sz w:val="24"/>
          <w:szCs w:val="24"/>
          <w:lang w:eastAsia="ru-RU"/>
        </w:rPr>
        <w:t>с 1</w:t>
      </w:r>
      <w:r>
        <w:rPr>
          <w:rFonts w:ascii="Times New Roman" w:eastAsia="Times New Roman" w:hAnsi="Times New Roman" w:cs="Times New Roman"/>
          <w:sz w:val="24"/>
          <w:szCs w:val="24"/>
          <w:lang w:eastAsia="ru-RU"/>
        </w:rPr>
        <w:t xml:space="preserve"> </w:t>
      </w:r>
      <w:r w:rsidRPr="00EA7B97">
        <w:rPr>
          <w:rFonts w:ascii="Times New Roman" w:eastAsia="Times New Roman" w:hAnsi="Times New Roman" w:cs="Times New Roman"/>
          <w:sz w:val="24"/>
          <w:szCs w:val="24"/>
          <w:lang w:eastAsia="ru-RU"/>
        </w:rPr>
        <w:t xml:space="preserve">февраля в связи с исключением  должности слесаря, с 1 марта введена должность </w:t>
      </w:r>
      <w:r>
        <w:rPr>
          <w:rFonts w:ascii="Times New Roman" w:eastAsia="Times New Roman" w:hAnsi="Times New Roman" w:cs="Times New Roman"/>
          <w:sz w:val="24"/>
          <w:szCs w:val="24"/>
          <w:lang w:eastAsia="ru-RU"/>
        </w:rPr>
        <w:t xml:space="preserve">подсобного рабочего и с 17 августа </w:t>
      </w:r>
      <w:r w:rsidRPr="00EA7B97">
        <w:rPr>
          <w:rFonts w:ascii="Times New Roman" w:eastAsia="Times New Roman" w:hAnsi="Times New Roman" w:cs="Times New Roman"/>
          <w:sz w:val="24"/>
          <w:szCs w:val="24"/>
          <w:lang w:eastAsia="ru-RU"/>
        </w:rPr>
        <w:t xml:space="preserve">введена еще одна штатная единица </w:t>
      </w:r>
      <w:r>
        <w:rPr>
          <w:rFonts w:ascii="Times New Roman" w:eastAsia="Times New Roman" w:hAnsi="Times New Roman" w:cs="Times New Roman"/>
          <w:sz w:val="24"/>
          <w:szCs w:val="24"/>
          <w:lang w:eastAsia="ru-RU"/>
        </w:rPr>
        <w:t xml:space="preserve">подсобного рабочего. </w:t>
      </w:r>
      <w:r w:rsidRPr="003C4876">
        <w:rPr>
          <w:rFonts w:ascii="Times New Roman" w:eastAsia="Times New Roman" w:hAnsi="Times New Roman" w:cs="Times New Roman"/>
          <w:sz w:val="24"/>
          <w:szCs w:val="24"/>
          <w:lang w:eastAsia="ru-RU"/>
        </w:rPr>
        <w:t>Годовой фонд оплаты труда вспомогательного персонала в количестве 24,75</w:t>
      </w:r>
      <w:r w:rsidR="002B48FD">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шт.</w:t>
      </w:r>
      <w:r w:rsidR="002B48FD">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единиц на начало 2020года был сформирован в размере 8829,2</w:t>
      </w:r>
      <w:r w:rsidR="002B48FD">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тыс.</w:t>
      </w:r>
      <w:r w:rsidR="002B48FD">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руб. На конец 2020 года утвержденный ГФОТ вспомогательного персонала на 25,75</w:t>
      </w:r>
      <w:r w:rsidR="002B48FD">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шт.</w:t>
      </w:r>
      <w:r w:rsidR="002B48FD">
        <w:rPr>
          <w:rFonts w:ascii="Times New Roman" w:eastAsia="Times New Roman" w:hAnsi="Times New Roman" w:cs="Times New Roman"/>
          <w:sz w:val="24"/>
          <w:szCs w:val="24"/>
          <w:lang w:eastAsia="ru-RU"/>
        </w:rPr>
        <w:t xml:space="preserve"> </w:t>
      </w:r>
      <w:r w:rsidRPr="003C4876">
        <w:rPr>
          <w:rFonts w:ascii="Times New Roman" w:eastAsia="Times New Roman" w:hAnsi="Times New Roman" w:cs="Times New Roman"/>
          <w:sz w:val="24"/>
          <w:szCs w:val="24"/>
          <w:lang w:eastAsia="ru-RU"/>
        </w:rPr>
        <w:t xml:space="preserve">единиц составил </w:t>
      </w:r>
      <w:proofErr w:type="gramStart"/>
      <w:r w:rsidRPr="003C4876">
        <w:rPr>
          <w:rFonts w:ascii="Times New Roman" w:eastAsia="Times New Roman" w:hAnsi="Times New Roman" w:cs="Times New Roman"/>
          <w:sz w:val="24"/>
          <w:szCs w:val="24"/>
          <w:lang w:eastAsia="ru-RU"/>
        </w:rPr>
        <w:t>8764,7тыс.руб.</w:t>
      </w:r>
      <w:proofErr w:type="gramEnd"/>
    </w:p>
    <w:p w:rsidR="00A61B7E" w:rsidRDefault="00A61B7E" w:rsidP="00015FA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t>В штатные расписания технических исполнителей (инспекторы, ведущие экономисты, инженеры)</w:t>
      </w:r>
      <w:r w:rsidR="00E01F09">
        <w:rPr>
          <w:rFonts w:ascii="Times New Roman" w:eastAsia="Times New Roman" w:hAnsi="Times New Roman" w:cs="Times New Roman"/>
          <w:sz w:val="24"/>
          <w:szCs w:val="24"/>
          <w:lang w:eastAsia="ru-RU"/>
        </w:rPr>
        <w:t xml:space="preserve"> в течение 2020 года трижды </w:t>
      </w:r>
      <w:r>
        <w:rPr>
          <w:rFonts w:ascii="Times New Roman" w:eastAsia="Times New Roman" w:hAnsi="Times New Roman" w:cs="Times New Roman"/>
          <w:sz w:val="24"/>
          <w:szCs w:val="24"/>
          <w:lang w:eastAsia="ru-RU"/>
        </w:rPr>
        <w:t xml:space="preserve">вносились изменения: </w:t>
      </w:r>
      <w:r w:rsidRPr="00F717F3">
        <w:rPr>
          <w:rFonts w:ascii="Times New Roman" w:eastAsia="Times New Roman" w:hAnsi="Times New Roman" w:cs="Times New Roman"/>
          <w:sz w:val="24"/>
          <w:szCs w:val="24"/>
          <w:lang w:eastAsia="ru-RU"/>
        </w:rPr>
        <w:t xml:space="preserve">с 1 апреля в связи с изменением надбавки за выслугу лет, с 1 июня введена одна штатная единица старшего инспектора в отдел спорта, молодежной политики и туризма, и с 8 октября в связи с исключением </w:t>
      </w:r>
      <w:r>
        <w:rPr>
          <w:rFonts w:ascii="Times New Roman" w:eastAsia="Times New Roman" w:hAnsi="Times New Roman" w:cs="Times New Roman"/>
          <w:sz w:val="24"/>
          <w:szCs w:val="24"/>
          <w:lang w:eastAsia="ru-RU"/>
        </w:rPr>
        <w:t>указанной должности старшего инспектора. Годовой фонд оплаты труда технических исполнителей в количестве 11шт.единиц на начало 2020года был сформирован в размере 4734,2</w:t>
      </w:r>
      <w:r w:rsidR="00E01F0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На конец 2020 года утвержденный ГФОТ технических исполнителей на 11,5</w:t>
      </w:r>
      <w:r w:rsidR="00E01F0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шт.единиц</w:t>
      </w:r>
      <w:proofErr w:type="spellEnd"/>
      <w:r>
        <w:rPr>
          <w:rFonts w:ascii="Times New Roman" w:eastAsia="Times New Roman" w:hAnsi="Times New Roman" w:cs="Times New Roman"/>
          <w:sz w:val="24"/>
          <w:szCs w:val="24"/>
          <w:lang w:eastAsia="ru-RU"/>
        </w:rPr>
        <w:t xml:space="preserve"> составил 4933,9</w:t>
      </w:r>
      <w:r w:rsidR="00E01F0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Рост планируемого годового фонда оплаты труда технических исполнителей за 2020 </w:t>
      </w:r>
      <w:proofErr w:type="gramStart"/>
      <w:r>
        <w:rPr>
          <w:rFonts w:ascii="Times New Roman" w:eastAsia="Times New Roman" w:hAnsi="Times New Roman" w:cs="Times New Roman"/>
          <w:sz w:val="24"/>
          <w:szCs w:val="24"/>
          <w:lang w:eastAsia="ru-RU"/>
        </w:rPr>
        <w:t>год  составил</w:t>
      </w:r>
      <w:proofErr w:type="gramEnd"/>
      <w:r>
        <w:rPr>
          <w:rFonts w:ascii="Times New Roman" w:eastAsia="Times New Roman" w:hAnsi="Times New Roman" w:cs="Times New Roman"/>
          <w:sz w:val="24"/>
          <w:szCs w:val="24"/>
          <w:lang w:eastAsia="ru-RU"/>
        </w:rPr>
        <w:t xml:space="preserve"> 4%.</w:t>
      </w:r>
    </w:p>
    <w:p w:rsidR="00A61B7E" w:rsidRPr="007314C5" w:rsidRDefault="00A61B7E"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В ходе проведения настоящего экспертно-аналитического мероприятия установлено, что </w:t>
      </w:r>
      <w:r w:rsidRPr="00FB01EB">
        <w:rPr>
          <w:rFonts w:ascii="Times New Roman" w:hAnsi="Times New Roman" w:cs="Times New Roman"/>
          <w:b/>
          <w:sz w:val="24"/>
          <w:szCs w:val="24"/>
        </w:rPr>
        <w:t>штатное расписание на водителя Думы муниципального образования Куйтунский район на 2020 год</w:t>
      </w:r>
      <w:r>
        <w:rPr>
          <w:rFonts w:ascii="Times New Roman" w:hAnsi="Times New Roman" w:cs="Times New Roman"/>
          <w:b/>
          <w:sz w:val="24"/>
          <w:szCs w:val="24"/>
        </w:rPr>
        <w:t xml:space="preserve">, </w:t>
      </w:r>
      <w:r w:rsidRPr="00A8189F">
        <w:rPr>
          <w:rFonts w:ascii="Times New Roman" w:hAnsi="Times New Roman" w:cs="Times New Roman"/>
          <w:b/>
          <w:sz w:val="24"/>
          <w:szCs w:val="24"/>
        </w:rPr>
        <w:t xml:space="preserve">утвержденное распоряжением председателя Думы от 27.12.19 № 35, </w:t>
      </w:r>
      <w:r w:rsidRPr="00FB01EB">
        <w:rPr>
          <w:rFonts w:ascii="Times New Roman" w:hAnsi="Times New Roman" w:cs="Times New Roman"/>
          <w:b/>
          <w:sz w:val="24"/>
          <w:szCs w:val="24"/>
        </w:rPr>
        <w:t>сформировано с арифметической ошибкой. Так, согласно представленному штатному расписанию, фонд оплаты труда составляет 363,4 тыс. руб., однако при арифметическом пересчете КСП ФОТ составляет 347,1 тыс. руб. Кроме того, денежное поощрение предусмотрено в заниженном объеме, и составляет 66,7% от должностного оклада.</w:t>
      </w:r>
      <w:r w:rsidRPr="00FB01EB">
        <w:rPr>
          <w:rFonts w:ascii="Times New Roman" w:hAnsi="Times New Roman" w:cs="Times New Roman"/>
          <w:sz w:val="24"/>
          <w:szCs w:val="24"/>
        </w:rPr>
        <w:t xml:space="preserve">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следует отметить, что п</w:t>
      </w:r>
      <w:r w:rsidRPr="00FB01EB">
        <w:rPr>
          <w:rFonts w:ascii="Times New Roman" w:hAnsi="Times New Roman" w:cs="Times New Roman"/>
          <w:sz w:val="24"/>
          <w:szCs w:val="24"/>
        </w:rPr>
        <w:t xml:space="preserve">унктом 3.5 Положения </w:t>
      </w:r>
      <w:r>
        <w:rPr>
          <w:rFonts w:ascii="Times New Roman" w:hAnsi="Times New Roman" w:cs="Times New Roman"/>
          <w:sz w:val="24"/>
          <w:szCs w:val="24"/>
        </w:rPr>
        <w:t>№ 908-п</w:t>
      </w:r>
      <w:r w:rsidRPr="00FB01EB">
        <w:rPr>
          <w:rFonts w:ascii="Times New Roman" w:hAnsi="Times New Roman" w:cs="Times New Roman"/>
          <w:sz w:val="24"/>
          <w:szCs w:val="24"/>
        </w:rPr>
        <w:t xml:space="preserve"> предусмотрено, что денежное поощрение устанавливается от 1 до 1,5 должностных окладов. Таким образом, штатным расписанием следовало предусмотреть денежное поощрение в сумме 130,2 тыс. руб. (1 должностной оклад в месяц). </w:t>
      </w:r>
      <w:r>
        <w:rPr>
          <w:rFonts w:ascii="Times New Roman" w:hAnsi="Times New Roman" w:cs="Times New Roman"/>
          <w:sz w:val="24"/>
          <w:szCs w:val="24"/>
        </w:rPr>
        <w:t>Фактически</w:t>
      </w:r>
      <w:r w:rsidRPr="00FB01EB">
        <w:rPr>
          <w:rFonts w:ascii="Times New Roman" w:hAnsi="Times New Roman" w:cs="Times New Roman"/>
          <w:sz w:val="24"/>
          <w:szCs w:val="24"/>
        </w:rPr>
        <w:t xml:space="preserve"> начисление денежного поощрения водителю производилось согласно Положению по оплате труда </w:t>
      </w:r>
      <w:r>
        <w:rPr>
          <w:rFonts w:ascii="Times New Roman" w:hAnsi="Times New Roman" w:cs="Times New Roman"/>
          <w:sz w:val="24"/>
          <w:szCs w:val="24"/>
        </w:rPr>
        <w:t xml:space="preserve">и трудовому договору, </w:t>
      </w:r>
      <w:r w:rsidRPr="00FB01EB">
        <w:rPr>
          <w:rFonts w:ascii="Times New Roman" w:hAnsi="Times New Roman" w:cs="Times New Roman"/>
          <w:sz w:val="24"/>
          <w:szCs w:val="24"/>
        </w:rPr>
        <w:t>или 100% от должностного оклада.</w:t>
      </w:r>
      <w:r>
        <w:rPr>
          <w:rFonts w:ascii="Times New Roman" w:hAnsi="Times New Roman" w:cs="Times New Roman"/>
          <w:sz w:val="24"/>
          <w:szCs w:val="24"/>
        </w:rPr>
        <w:t xml:space="preserve"> </w:t>
      </w:r>
      <w:r w:rsidRPr="007314C5">
        <w:rPr>
          <w:rFonts w:ascii="Times New Roman" w:hAnsi="Times New Roman" w:cs="Times New Roman"/>
          <w:b/>
          <w:sz w:val="24"/>
          <w:szCs w:val="24"/>
        </w:rPr>
        <w:t>Надбавка за сложность и напряженность штатным расписанием водителю установлена в размере 50% от должностного оклада, а начисление производилось в течение года в размере от 50% до 100% должностного оклада (положением определено от 50% до 140%).</w:t>
      </w:r>
      <w:r>
        <w:rPr>
          <w:rFonts w:ascii="Times New Roman" w:hAnsi="Times New Roman" w:cs="Times New Roman"/>
          <w:sz w:val="24"/>
          <w:szCs w:val="24"/>
        </w:rPr>
        <w:t xml:space="preserve"> </w:t>
      </w:r>
      <w:r w:rsidRPr="00FB01EB">
        <w:rPr>
          <w:rFonts w:ascii="Times New Roman" w:hAnsi="Times New Roman" w:cs="Times New Roman"/>
          <w:sz w:val="24"/>
          <w:szCs w:val="24"/>
        </w:rPr>
        <w:t xml:space="preserve">Фактическое начисление за </w:t>
      </w:r>
      <w:r>
        <w:rPr>
          <w:rFonts w:ascii="Times New Roman" w:hAnsi="Times New Roman" w:cs="Times New Roman"/>
          <w:sz w:val="24"/>
          <w:szCs w:val="24"/>
        </w:rPr>
        <w:t>2020 год</w:t>
      </w:r>
      <w:r w:rsidRPr="00FB01EB">
        <w:rPr>
          <w:rFonts w:ascii="Times New Roman" w:hAnsi="Times New Roman" w:cs="Times New Roman"/>
          <w:sz w:val="24"/>
          <w:szCs w:val="24"/>
        </w:rPr>
        <w:t xml:space="preserve"> сложилось в сумме 398,6 тыс. руб., что </w:t>
      </w:r>
      <w:r w:rsidRPr="007314C5">
        <w:rPr>
          <w:rFonts w:ascii="Times New Roman" w:hAnsi="Times New Roman" w:cs="Times New Roman"/>
          <w:b/>
          <w:sz w:val="24"/>
          <w:szCs w:val="24"/>
        </w:rPr>
        <w:t>выше ФОТ</w:t>
      </w:r>
      <w:r>
        <w:rPr>
          <w:rFonts w:ascii="Times New Roman" w:hAnsi="Times New Roman" w:cs="Times New Roman"/>
          <w:b/>
          <w:sz w:val="24"/>
          <w:szCs w:val="24"/>
        </w:rPr>
        <w:t>,</w:t>
      </w:r>
      <w:r w:rsidRPr="007314C5">
        <w:rPr>
          <w:rFonts w:ascii="Times New Roman" w:hAnsi="Times New Roman" w:cs="Times New Roman"/>
          <w:b/>
          <w:sz w:val="24"/>
          <w:szCs w:val="24"/>
        </w:rPr>
        <w:t xml:space="preserve"> предусмотренного штатным расписанием</w:t>
      </w:r>
      <w:r>
        <w:rPr>
          <w:rFonts w:ascii="Times New Roman" w:hAnsi="Times New Roman" w:cs="Times New Roman"/>
          <w:b/>
          <w:sz w:val="24"/>
          <w:szCs w:val="24"/>
        </w:rPr>
        <w:t>,</w:t>
      </w:r>
      <w:r w:rsidRPr="007314C5">
        <w:rPr>
          <w:rFonts w:ascii="Times New Roman" w:hAnsi="Times New Roman" w:cs="Times New Roman"/>
          <w:b/>
          <w:sz w:val="24"/>
          <w:szCs w:val="24"/>
        </w:rPr>
        <w:t xml:space="preserve"> на </w:t>
      </w:r>
      <w:r>
        <w:rPr>
          <w:rFonts w:ascii="Times New Roman" w:hAnsi="Times New Roman" w:cs="Times New Roman"/>
          <w:b/>
          <w:sz w:val="24"/>
          <w:szCs w:val="24"/>
        </w:rPr>
        <w:t>35,2</w:t>
      </w:r>
      <w:r w:rsidRPr="007314C5">
        <w:rPr>
          <w:rFonts w:ascii="Times New Roman" w:hAnsi="Times New Roman" w:cs="Times New Roman"/>
          <w:b/>
          <w:sz w:val="24"/>
          <w:szCs w:val="24"/>
        </w:rPr>
        <w:t xml:space="preserve"> тыс. руб. (398,6-3</w:t>
      </w:r>
      <w:r>
        <w:rPr>
          <w:rFonts w:ascii="Times New Roman" w:hAnsi="Times New Roman" w:cs="Times New Roman"/>
          <w:b/>
          <w:sz w:val="24"/>
          <w:szCs w:val="24"/>
        </w:rPr>
        <w:t>63</w:t>
      </w:r>
      <w:r w:rsidRPr="007314C5">
        <w:rPr>
          <w:rFonts w:ascii="Times New Roman" w:hAnsi="Times New Roman" w:cs="Times New Roman"/>
          <w:b/>
          <w:sz w:val="24"/>
          <w:szCs w:val="24"/>
        </w:rPr>
        <w:t>,</w:t>
      </w:r>
      <w:r>
        <w:rPr>
          <w:rFonts w:ascii="Times New Roman" w:hAnsi="Times New Roman" w:cs="Times New Roman"/>
          <w:b/>
          <w:sz w:val="24"/>
          <w:szCs w:val="24"/>
        </w:rPr>
        <w:t>4</w:t>
      </w:r>
      <w:r w:rsidRPr="007314C5">
        <w:rPr>
          <w:rFonts w:ascii="Times New Roman" w:hAnsi="Times New Roman" w:cs="Times New Roman"/>
          <w:b/>
          <w:sz w:val="24"/>
          <w:szCs w:val="24"/>
        </w:rPr>
        <w:t>).</w:t>
      </w:r>
    </w:p>
    <w:p w:rsidR="00A61B7E" w:rsidRPr="0035507C" w:rsidRDefault="00A61B7E" w:rsidP="00015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9582D">
        <w:rPr>
          <w:rFonts w:ascii="Times New Roman" w:eastAsia="Times New Roman" w:hAnsi="Times New Roman" w:cs="Times New Roman"/>
          <w:sz w:val="24"/>
          <w:szCs w:val="24"/>
          <w:lang w:eastAsia="ru-RU"/>
        </w:rPr>
        <w:t xml:space="preserve">В соответствии с Федеральным законом от № 131-ФЗ «Об общих принципах организации местного самоуправления в Российской Федерации» и </w:t>
      </w:r>
      <w:r>
        <w:rPr>
          <w:rFonts w:ascii="Times New Roman" w:eastAsia="Times New Roman" w:hAnsi="Times New Roman" w:cs="Times New Roman"/>
          <w:sz w:val="24"/>
          <w:szCs w:val="24"/>
          <w:lang w:eastAsia="ru-RU"/>
        </w:rPr>
        <w:t xml:space="preserve">п.47 ч.1 </w:t>
      </w:r>
      <w:r w:rsidRPr="00C9582D">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w:t>
      </w:r>
      <w:r w:rsidRPr="00C958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C9582D">
        <w:rPr>
          <w:rFonts w:ascii="Times New Roman" w:eastAsia="Times New Roman" w:hAnsi="Times New Roman" w:cs="Times New Roman"/>
          <w:sz w:val="24"/>
          <w:szCs w:val="24"/>
          <w:lang w:eastAsia="ru-RU"/>
        </w:rPr>
        <w:t xml:space="preserve"> </w:t>
      </w:r>
      <w:proofErr w:type="gramStart"/>
      <w:r w:rsidRPr="00C9582D">
        <w:rPr>
          <w:rFonts w:ascii="Times New Roman" w:eastAsia="Times New Roman" w:hAnsi="Times New Roman" w:cs="Times New Roman"/>
          <w:sz w:val="24"/>
          <w:szCs w:val="24"/>
          <w:lang w:eastAsia="ru-RU"/>
        </w:rPr>
        <w:t>Устава  муниципального</w:t>
      </w:r>
      <w:proofErr w:type="gramEnd"/>
      <w:r w:rsidRPr="00C9582D">
        <w:rPr>
          <w:rFonts w:ascii="Times New Roman" w:eastAsia="Times New Roman" w:hAnsi="Times New Roman" w:cs="Times New Roman"/>
          <w:sz w:val="24"/>
          <w:szCs w:val="24"/>
          <w:lang w:eastAsia="ru-RU"/>
        </w:rPr>
        <w:t xml:space="preserve"> образования </w:t>
      </w:r>
      <w:r>
        <w:rPr>
          <w:rFonts w:ascii="Times New Roman" w:eastAsia="Times New Roman" w:hAnsi="Times New Roman" w:cs="Times New Roman"/>
          <w:sz w:val="24"/>
          <w:szCs w:val="24"/>
          <w:lang w:eastAsia="ru-RU"/>
        </w:rPr>
        <w:t xml:space="preserve">Куйтунский район </w:t>
      </w:r>
      <w:r w:rsidRPr="00C9582D">
        <w:rPr>
          <w:rFonts w:ascii="Times New Roman" w:eastAsia="Times New Roman" w:hAnsi="Times New Roman" w:cs="Times New Roman"/>
          <w:sz w:val="24"/>
          <w:szCs w:val="24"/>
          <w:lang w:eastAsia="ru-RU"/>
        </w:rPr>
        <w:t>к вопросам местного значения  район</w:t>
      </w:r>
      <w:r>
        <w:rPr>
          <w:rFonts w:ascii="Times New Roman" w:eastAsia="Times New Roman" w:hAnsi="Times New Roman" w:cs="Times New Roman"/>
          <w:sz w:val="24"/>
          <w:szCs w:val="24"/>
          <w:lang w:eastAsia="ru-RU"/>
        </w:rPr>
        <w:t>а</w:t>
      </w:r>
      <w:r w:rsidRPr="00C9582D">
        <w:rPr>
          <w:rFonts w:ascii="Times New Roman" w:eastAsia="Times New Roman" w:hAnsi="Times New Roman" w:cs="Times New Roman"/>
          <w:sz w:val="24"/>
          <w:szCs w:val="24"/>
          <w:lang w:eastAsia="ru-RU"/>
        </w:rPr>
        <w:t xml:space="preserve"> относится организация и осуществление мероприятий по мобилизационной подготовке.  Поэтому возникает </w:t>
      </w:r>
      <w:proofErr w:type="gramStart"/>
      <w:r w:rsidRPr="00C9582D">
        <w:rPr>
          <w:rFonts w:ascii="Times New Roman" w:eastAsia="Times New Roman" w:hAnsi="Times New Roman" w:cs="Times New Roman"/>
          <w:sz w:val="24"/>
          <w:szCs w:val="24"/>
          <w:lang w:eastAsia="ru-RU"/>
        </w:rPr>
        <w:t>обязанность  по</w:t>
      </w:r>
      <w:proofErr w:type="gramEnd"/>
      <w:r w:rsidRPr="00C9582D">
        <w:rPr>
          <w:rFonts w:ascii="Times New Roman" w:eastAsia="Times New Roman" w:hAnsi="Times New Roman" w:cs="Times New Roman"/>
          <w:sz w:val="24"/>
          <w:szCs w:val="24"/>
          <w:lang w:eastAsia="ru-RU"/>
        </w:rPr>
        <w:t xml:space="preserve"> защите государственной тайны, и</w:t>
      </w:r>
      <w:r>
        <w:rPr>
          <w:rFonts w:ascii="Times New Roman" w:eastAsia="Times New Roman" w:hAnsi="Times New Roman" w:cs="Times New Roman"/>
          <w:sz w:val="24"/>
          <w:szCs w:val="24"/>
          <w:lang w:eastAsia="ru-RU"/>
        </w:rPr>
        <w:t>,</w:t>
      </w:r>
      <w:r w:rsidRPr="00C9582D">
        <w:rPr>
          <w:rFonts w:ascii="Times New Roman" w:eastAsia="Times New Roman" w:hAnsi="Times New Roman" w:cs="Times New Roman"/>
          <w:sz w:val="24"/>
          <w:szCs w:val="24"/>
          <w:lang w:eastAsia="ru-RU"/>
        </w:rPr>
        <w:t xml:space="preserve"> следовательно, обязанность по выплате надбавок сотрудникам, работающим со сведениями, составляющими государственную тайну. </w:t>
      </w:r>
      <w:r w:rsidRPr="004E35B5">
        <w:rPr>
          <w:rFonts w:ascii="Times New Roman" w:eastAsia="Times New Roman" w:hAnsi="Times New Roman" w:cs="Times New Roman"/>
          <w:sz w:val="24"/>
          <w:szCs w:val="24"/>
          <w:lang w:eastAsia="ru-RU"/>
        </w:rPr>
        <w:t xml:space="preserve">Порядок выплаты данных надбавок регламентирован </w:t>
      </w:r>
      <w:r>
        <w:rPr>
          <w:rFonts w:ascii="Times New Roman" w:eastAsia="Times New Roman" w:hAnsi="Times New Roman" w:cs="Times New Roman"/>
          <w:sz w:val="24"/>
          <w:szCs w:val="24"/>
          <w:lang w:eastAsia="ru-RU"/>
        </w:rPr>
        <w:t>п</w:t>
      </w:r>
      <w:r w:rsidRPr="004E35B5">
        <w:rPr>
          <w:rFonts w:ascii="Times New Roman" w:eastAsia="Times New Roman" w:hAnsi="Times New Roman" w:cs="Times New Roman"/>
          <w:sz w:val="24"/>
          <w:szCs w:val="24"/>
          <w:lang w:eastAsia="ru-RU"/>
        </w:rPr>
        <w:t>риказом Минздравсоцразвития</w:t>
      </w:r>
      <w:r>
        <w:rPr>
          <w:rFonts w:ascii="Times New Roman" w:eastAsia="Times New Roman" w:hAnsi="Times New Roman" w:cs="Times New Roman"/>
          <w:sz w:val="24"/>
          <w:szCs w:val="24"/>
          <w:lang w:eastAsia="ru-RU"/>
        </w:rPr>
        <w:t xml:space="preserve"> </w:t>
      </w:r>
      <w:r w:rsidRPr="004E35B5">
        <w:rPr>
          <w:rFonts w:ascii="Times New Roman" w:eastAsia="Times New Roman" w:hAnsi="Times New Roman" w:cs="Times New Roman"/>
          <w:sz w:val="24"/>
          <w:szCs w:val="24"/>
          <w:lang w:eastAsia="ru-RU"/>
        </w:rPr>
        <w:t>РФ от 19.05.2011 № 408н</w:t>
      </w:r>
      <w:r>
        <w:rPr>
          <w:rFonts w:ascii="Times New Roman" w:eastAsia="Times New Roman" w:hAnsi="Times New Roman" w:cs="Times New Roman"/>
          <w:sz w:val="24"/>
          <w:szCs w:val="24"/>
          <w:lang w:eastAsia="ru-RU"/>
        </w:rPr>
        <w:t xml:space="preserve"> </w:t>
      </w:r>
      <w:r w:rsidRPr="004E35B5">
        <w:rPr>
          <w:rFonts w:ascii="Times New Roman" w:eastAsia="Times New Roman" w:hAnsi="Times New Roman" w:cs="Times New Roman"/>
          <w:sz w:val="24"/>
          <w:szCs w:val="24"/>
          <w:lang w:eastAsia="ru-RU"/>
        </w:rPr>
        <w:t xml:space="preserve">"О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(далее – приказ № 408н).  В нем указано, </w:t>
      </w:r>
      <w:proofErr w:type="gramStart"/>
      <w:r w:rsidRPr="004E35B5">
        <w:rPr>
          <w:rFonts w:ascii="Times New Roman" w:eastAsia="Times New Roman" w:hAnsi="Times New Roman" w:cs="Times New Roman"/>
          <w:sz w:val="24"/>
          <w:szCs w:val="24"/>
          <w:lang w:eastAsia="ru-RU"/>
        </w:rPr>
        <w:t>что  допущенными</w:t>
      </w:r>
      <w:proofErr w:type="gramEnd"/>
      <w:r w:rsidRPr="004E35B5">
        <w:rPr>
          <w:rFonts w:ascii="Times New Roman" w:eastAsia="Times New Roman" w:hAnsi="Times New Roman" w:cs="Times New Roman"/>
          <w:sz w:val="24"/>
          <w:szCs w:val="24"/>
          <w:lang w:eastAsia="ru-RU"/>
        </w:rPr>
        <w:t xml:space="preserve"> к государственной тайне на постоянной основе считаются граждане, которым</w:t>
      </w:r>
      <w:r>
        <w:rPr>
          <w:rFonts w:ascii="Times New Roman" w:eastAsia="Times New Roman" w:hAnsi="Times New Roman" w:cs="Times New Roman"/>
          <w:sz w:val="24"/>
          <w:szCs w:val="24"/>
          <w:lang w:eastAsia="ru-RU"/>
        </w:rPr>
        <w:t>,</w:t>
      </w:r>
      <w:r w:rsidRPr="004E35B5">
        <w:rPr>
          <w:rFonts w:ascii="Times New Roman" w:eastAsia="Times New Roman" w:hAnsi="Times New Roman" w:cs="Times New Roman"/>
          <w:sz w:val="24"/>
          <w:szCs w:val="24"/>
          <w:lang w:eastAsia="ru-RU"/>
        </w:rPr>
        <w:t xml:space="preserve">  во-первых,  в установленном порядке оформлен допуск к сведениям, составляющим государственную тайну, соответствующей степени секретности, и во-вторых, на которых решением руководителя органа местного</w:t>
      </w:r>
      <w:r>
        <w:rPr>
          <w:rFonts w:ascii="Times New Roman" w:eastAsia="Times New Roman" w:hAnsi="Times New Roman" w:cs="Times New Roman"/>
          <w:sz w:val="24"/>
          <w:szCs w:val="24"/>
          <w:lang w:eastAsia="ru-RU"/>
        </w:rPr>
        <w:t xml:space="preserve"> </w:t>
      </w:r>
      <w:r w:rsidRPr="004E35B5">
        <w:rPr>
          <w:rFonts w:ascii="Times New Roman" w:eastAsia="Times New Roman" w:hAnsi="Times New Roman" w:cs="Times New Roman"/>
          <w:sz w:val="24"/>
          <w:szCs w:val="24"/>
          <w:lang w:eastAsia="ru-RU"/>
        </w:rPr>
        <w:t xml:space="preserve">самоуправления возложена обязанность работать со сведениями, составляющими государственную тайну, установленная должностными </w:t>
      </w:r>
      <w:r w:rsidRPr="004E35B5">
        <w:rPr>
          <w:rFonts w:ascii="Times New Roman" w:eastAsia="Times New Roman" w:hAnsi="Times New Roman" w:cs="Times New Roman"/>
          <w:sz w:val="24"/>
          <w:szCs w:val="24"/>
          <w:lang w:eastAsia="ru-RU"/>
        </w:rPr>
        <w:lastRenderedPageBreak/>
        <w:t>регламентами (должностными обязанностями). Таким образом, в должностных инструкциях (или должностных обязанностях)</w:t>
      </w:r>
      <w:r>
        <w:rPr>
          <w:rFonts w:ascii="Times New Roman" w:eastAsia="Times New Roman" w:hAnsi="Times New Roman" w:cs="Times New Roman"/>
          <w:sz w:val="24"/>
          <w:szCs w:val="24"/>
          <w:lang w:eastAsia="ru-RU"/>
        </w:rPr>
        <w:t xml:space="preserve"> </w:t>
      </w:r>
      <w:r w:rsidRPr="004E35B5">
        <w:rPr>
          <w:rFonts w:ascii="Times New Roman" w:eastAsia="Times New Roman" w:hAnsi="Times New Roman" w:cs="Times New Roman"/>
          <w:sz w:val="24"/>
          <w:szCs w:val="24"/>
          <w:lang w:eastAsia="ru-RU"/>
        </w:rPr>
        <w:t>работников, допущенны</w:t>
      </w:r>
      <w:r>
        <w:rPr>
          <w:rFonts w:ascii="Times New Roman" w:eastAsia="Times New Roman" w:hAnsi="Times New Roman" w:cs="Times New Roman"/>
          <w:sz w:val="24"/>
          <w:szCs w:val="24"/>
          <w:lang w:eastAsia="ru-RU"/>
        </w:rPr>
        <w:t>х</w:t>
      </w:r>
      <w:r w:rsidRPr="004E35B5">
        <w:rPr>
          <w:rFonts w:ascii="Times New Roman" w:eastAsia="Times New Roman" w:hAnsi="Times New Roman" w:cs="Times New Roman"/>
          <w:sz w:val="24"/>
          <w:szCs w:val="24"/>
          <w:lang w:eastAsia="ru-RU"/>
        </w:rPr>
        <w:t xml:space="preserve"> к государственной тайне, должна быть предусмотрена обязанность</w:t>
      </w:r>
      <w:r>
        <w:rPr>
          <w:rFonts w:ascii="Times New Roman" w:eastAsia="Times New Roman" w:hAnsi="Times New Roman" w:cs="Times New Roman"/>
          <w:sz w:val="24"/>
          <w:szCs w:val="24"/>
          <w:lang w:eastAsia="ru-RU"/>
        </w:rPr>
        <w:t xml:space="preserve"> </w:t>
      </w:r>
      <w:r w:rsidRPr="004E35B5">
        <w:rPr>
          <w:rFonts w:ascii="Times New Roman" w:eastAsia="Times New Roman" w:hAnsi="Times New Roman" w:cs="Times New Roman"/>
          <w:sz w:val="24"/>
          <w:szCs w:val="24"/>
          <w:lang w:eastAsia="ru-RU"/>
        </w:rPr>
        <w:t xml:space="preserve">по работе со сведениями, составляющими государственную тайну. </w:t>
      </w:r>
      <w:r w:rsidRPr="006F5990">
        <w:rPr>
          <w:rFonts w:ascii="Times New Roman" w:eastAsia="Times New Roman" w:hAnsi="Times New Roman" w:cs="Times New Roman"/>
          <w:sz w:val="24"/>
          <w:szCs w:val="24"/>
          <w:lang w:eastAsia="ru-RU"/>
        </w:rPr>
        <w:t>Распоряжением мэра от 31.08.2018 № 36-</w:t>
      </w:r>
      <w:proofErr w:type="gramStart"/>
      <w:r w:rsidRPr="006F5990">
        <w:rPr>
          <w:rFonts w:ascii="Times New Roman" w:eastAsia="Times New Roman" w:hAnsi="Times New Roman" w:cs="Times New Roman"/>
          <w:sz w:val="24"/>
          <w:szCs w:val="24"/>
          <w:lang w:eastAsia="ru-RU"/>
        </w:rPr>
        <w:t>дсп  указанная</w:t>
      </w:r>
      <w:proofErr w:type="gramEnd"/>
      <w:r w:rsidRPr="006F5990">
        <w:rPr>
          <w:rFonts w:ascii="Times New Roman" w:eastAsia="Times New Roman" w:hAnsi="Times New Roman" w:cs="Times New Roman"/>
          <w:sz w:val="24"/>
          <w:szCs w:val="24"/>
          <w:lang w:eastAsia="ru-RU"/>
        </w:rPr>
        <w:t xml:space="preserve">  надбавка установлена старшему диспетчеру Крюкову А.И. в размере 10% от должностного оклада.</w:t>
      </w:r>
      <w:r>
        <w:rPr>
          <w:rFonts w:ascii="Times New Roman" w:eastAsia="Times New Roman" w:hAnsi="Times New Roman" w:cs="Times New Roman"/>
          <w:sz w:val="24"/>
          <w:szCs w:val="24"/>
          <w:lang w:eastAsia="ru-RU"/>
        </w:rPr>
        <w:t xml:space="preserve"> </w:t>
      </w:r>
      <w:r w:rsidRPr="006F5990">
        <w:rPr>
          <w:rFonts w:ascii="Times New Roman" w:eastAsia="Times New Roman" w:hAnsi="Times New Roman" w:cs="Times New Roman"/>
          <w:b/>
          <w:sz w:val="24"/>
          <w:szCs w:val="24"/>
          <w:lang w:eastAsia="ru-RU"/>
        </w:rPr>
        <w:t xml:space="preserve">В ходе проведения настоящего экспертно-аналитического мероприятия выявлено, что должностная инструкция </w:t>
      </w:r>
      <w:r>
        <w:rPr>
          <w:rFonts w:ascii="Times New Roman" w:eastAsia="Times New Roman" w:hAnsi="Times New Roman" w:cs="Times New Roman"/>
          <w:b/>
          <w:sz w:val="24"/>
          <w:szCs w:val="24"/>
          <w:lang w:eastAsia="ru-RU"/>
        </w:rPr>
        <w:t>старшего диспетчера</w:t>
      </w:r>
      <w:r w:rsidRPr="006F5990">
        <w:rPr>
          <w:rFonts w:ascii="Times New Roman" w:eastAsia="Times New Roman" w:hAnsi="Times New Roman" w:cs="Times New Roman"/>
          <w:b/>
          <w:sz w:val="24"/>
          <w:szCs w:val="24"/>
          <w:lang w:eastAsia="ru-RU"/>
        </w:rPr>
        <w:t xml:space="preserve"> не предусматривает обязанность работать со сведениями, составляющими государственную тайну.</w:t>
      </w:r>
      <w:r w:rsidRPr="0035507C">
        <w:rPr>
          <w:rFonts w:ascii="Times New Roman" w:eastAsia="Times New Roman" w:hAnsi="Times New Roman" w:cs="Times New Roman"/>
          <w:sz w:val="24"/>
          <w:szCs w:val="24"/>
          <w:lang w:eastAsia="ru-RU"/>
        </w:rPr>
        <w:t xml:space="preserve"> При этом согласно ст. 57 ТК РФ, </w:t>
      </w:r>
      <w:proofErr w:type="gramStart"/>
      <w:r w:rsidRPr="0035507C">
        <w:rPr>
          <w:rFonts w:ascii="Times New Roman" w:eastAsia="Times New Roman" w:hAnsi="Times New Roman" w:cs="Times New Roman"/>
          <w:sz w:val="24"/>
          <w:szCs w:val="24"/>
          <w:lang w:eastAsia="ru-RU"/>
        </w:rPr>
        <w:t>условия</w:t>
      </w:r>
      <w:r>
        <w:rPr>
          <w:rFonts w:ascii="Times New Roman" w:eastAsia="Times New Roman" w:hAnsi="Times New Roman" w:cs="Times New Roman"/>
          <w:sz w:val="24"/>
          <w:szCs w:val="24"/>
          <w:lang w:eastAsia="ru-RU"/>
        </w:rPr>
        <w:t xml:space="preserve">  </w:t>
      </w:r>
      <w:r w:rsidRPr="0035507C">
        <w:rPr>
          <w:rFonts w:ascii="Times New Roman" w:eastAsia="Times New Roman" w:hAnsi="Times New Roman" w:cs="Times New Roman"/>
          <w:sz w:val="24"/>
          <w:szCs w:val="24"/>
          <w:lang w:eastAsia="ru-RU"/>
        </w:rPr>
        <w:t>оплаты</w:t>
      </w:r>
      <w:proofErr w:type="gramEnd"/>
      <w:r w:rsidRPr="0035507C">
        <w:rPr>
          <w:rFonts w:ascii="Times New Roman" w:eastAsia="Times New Roman" w:hAnsi="Times New Roman" w:cs="Times New Roman"/>
          <w:sz w:val="24"/>
          <w:szCs w:val="24"/>
          <w:lang w:eastAsia="ru-RU"/>
        </w:rPr>
        <w:t xml:space="preserve"> труда (в том числе доплаты, надбавки и поощрительные выплаты) являются обязательными для включения в трудовой договор.  В трудов</w:t>
      </w:r>
      <w:r>
        <w:rPr>
          <w:rFonts w:ascii="Times New Roman" w:eastAsia="Times New Roman" w:hAnsi="Times New Roman" w:cs="Times New Roman"/>
          <w:sz w:val="24"/>
          <w:szCs w:val="24"/>
          <w:lang w:eastAsia="ru-RU"/>
        </w:rPr>
        <w:t>ом</w:t>
      </w:r>
      <w:r w:rsidRPr="0035507C">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е</w:t>
      </w:r>
      <w:r w:rsidRPr="0035507C">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Крюковым А.И. </w:t>
      </w:r>
      <w:r w:rsidRPr="0035507C">
        <w:rPr>
          <w:rFonts w:ascii="Times New Roman" w:eastAsia="Times New Roman" w:hAnsi="Times New Roman" w:cs="Times New Roman"/>
          <w:sz w:val="24"/>
          <w:szCs w:val="24"/>
          <w:lang w:eastAsia="ru-RU"/>
        </w:rPr>
        <w:t xml:space="preserve">размер </w:t>
      </w:r>
      <w:r>
        <w:rPr>
          <w:rFonts w:ascii="Times New Roman" w:eastAsia="Times New Roman" w:hAnsi="Times New Roman" w:cs="Times New Roman"/>
          <w:sz w:val="24"/>
          <w:szCs w:val="24"/>
          <w:lang w:eastAsia="ru-RU"/>
        </w:rPr>
        <w:t>надбав</w:t>
      </w:r>
      <w:r w:rsidRPr="0035507C">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и за </w:t>
      </w:r>
      <w:r w:rsidRPr="0035507C">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у</w:t>
      </w:r>
      <w:r w:rsidRPr="0035507C">
        <w:rPr>
          <w:rFonts w:ascii="Times New Roman" w:eastAsia="Times New Roman" w:hAnsi="Times New Roman" w:cs="Times New Roman"/>
          <w:sz w:val="24"/>
          <w:szCs w:val="24"/>
          <w:lang w:eastAsia="ru-RU"/>
        </w:rPr>
        <w:t xml:space="preserve"> со сведениями, составляющими государственную тайну</w:t>
      </w:r>
      <w:r>
        <w:rPr>
          <w:rFonts w:ascii="Times New Roman" w:eastAsia="Times New Roman" w:hAnsi="Times New Roman" w:cs="Times New Roman"/>
          <w:sz w:val="24"/>
          <w:szCs w:val="24"/>
          <w:lang w:eastAsia="ru-RU"/>
        </w:rPr>
        <w:t>, установлен 10%</w:t>
      </w:r>
      <w:r w:rsidRPr="0035507C">
        <w:rPr>
          <w:rFonts w:ascii="Times New Roman" w:eastAsia="Times New Roman" w:hAnsi="Times New Roman" w:cs="Times New Roman"/>
          <w:sz w:val="24"/>
          <w:szCs w:val="24"/>
          <w:lang w:eastAsia="ru-RU"/>
        </w:rPr>
        <w:t>.</w:t>
      </w:r>
    </w:p>
    <w:p w:rsidR="00A61B7E" w:rsidRDefault="00A61B7E" w:rsidP="00015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E4F3C">
        <w:rPr>
          <w:rFonts w:ascii="Times New Roman" w:eastAsia="Times New Roman" w:hAnsi="Times New Roman" w:cs="Times New Roman"/>
          <w:sz w:val="24"/>
          <w:szCs w:val="24"/>
          <w:lang w:eastAsia="ru-RU"/>
        </w:rPr>
        <w:t xml:space="preserve">Приказом № </w:t>
      </w:r>
      <w:r>
        <w:rPr>
          <w:rFonts w:ascii="Times New Roman" w:eastAsia="Times New Roman" w:hAnsi="Times New Roman" w:cs="Times New Roman"/>
          <w:sz w:val="24"/>
          <w:szCs w:val="24"/>
          <w:lang w:eastAsia="ru-RU"/>
        </w:rPr>
        <w:t xml:space="preserve">408н </w:t>
      </w:r>
      <w:r w:rsidRPr="000E4F3C">
        <w:rPr>
          <w:rFonts w:ascii="Times New Roman" w:eastAsia="Times New Roman" w:hAnsi="Times New Roman" w:cs="Times New Roman"/>
          <w:sz w:val="24"/>
          <w:szCs w:val="24"/>
          <w:lang w:eastAsia="ru-RU"/>
        </w:rPr>
        <w:t>разъясняется, что выплата процентных</w:t>
      </w:r>
      <w:r>
        <w:rPr>
          <w:rFonts w:ascii="Times New Roman" w:eastAsia="Times New Roman" w:hAnsi="Times New Roman" w:cs="Times New Roman"/>
          <w:sz w:val="24"/>
          <w:szCs w:val="24"/>
          <w:lang w:eastAsia="ru-RU"/>
        </w:rPr>
        <w:t xml:space="preserve"> </w:t>
      </w:r>
      <w:r w:rsidRPr="000E4F3C">
        <w:rPr>
          <w:rFonts w:ascii="Times New Roman" w:eastAsia="Times New Roman" w:hAnsi="Times New Roman" w:cs="Times New Roman"/>
          <w:sz w:val="24"/>
          <w:szCs w:val="24"/>
          <w:lang w:eastAsia="ru-RU"/>
        </w:rPr>
        <w:t xml:space="preserve">надбавок производится с момента письменного </w:t>
      </w:r>
      <w:proofErr w:type="gramStart"/>
      <w:r w:rsidRPr="000E4F3C">
        <w:rPr>
          <w:rFonts w:ascii="Times New Roman" w:eastAsia="Times New Roman" w:hAnsi="Times New Roman" w:cs="Times New Roman"/>
          <w:sz w:val="24"/>
          <w:szCs w:val="24"/>
          <w:lang w:eastAsia="ru-RU"/>
        </w:rPr>
        <w:t>оформления  руководителем</w:t>
      </w:r>
      <w:proofErr w:type="gramEnd"/>
      <w:r w:rsidRPr="000E4F3C">
        <w:rPr>
          <w:rFonts w:ascii="Times New Roman" w:eastAsia="Times New Roman" w:hAnsi="Times New Roman" w:cs="Times New Roman"/>
          <w:sz w:val="24"/>
          <w:szCs w:val="24"/>
          <w:lang w:eastAsia="ru-RU"/>
        </w:rPr>
        <w:t xml:space="preserve">  решения о допуске сотрудника к работе со сведениями, составляющими государственную тайну. В</w:t>
      </w:r>
      <w:r>
        <w:rPr>
          <w:rFonts w:ascii="Times New Roman" w:eastAsia="Times New Roman" w:hAnsi="Times New Roman" w:cs="Times New Roman"/>
          <w:sz w:val="24"/>
          <w:szCs w:val="24"/>
          <w:lang w:eastAsia="ru-RU"/>
        </w:rPr>
        <w:t xml:space="preserve"> </w:t>
      </w:r>
      <w:proofErr w:type="gramStart"/>
      <w:r w:rsidRPr="000E4F3C">
        <w:rPr>
          <w:rFonts w:ascii="Times New Roman" w:eastAsia="Times New Roman" w:hAnsi="Times New Roman" w:cs="Times New Roman"/>
          <w:sz w:val="24"/>
          <w:szCs w:val="24"/>
          <w:lang w:eastAsia="ru-RU"/>
        </w:rPr>
        <w:t>распорядительном  акте</w:t>
      </w:r>
      <w:proofErr w:type="gramEnd"/>
      <w:r w:rsidRPr="000E4F3C">
        <w:rPr>
          <w:rFonts w:ascii="Times New Roman" w:eastAsia="Times New Roman" w:hAnsi="Times New Roman" w:cs="Times New Roman"/>
          <w:sz w:val="24"/>
          <w:szCs w:val="24"/>
          <w:lang w:eastAsia="ru-RU"/>
        </w:rPr>
        <w:t xml:space="preserve">  должны быть указаны должность гражданина, его фамилия, имя, отчество, дата оформления и номер допуска к сведениям, составляющим государственную тайну, размер устанавливаемой процентной надбавки. </w:t>
      </w:r>
      <w:r w:rsidRPr="000E4F3C">
        <w:rPr>
          <w:rFonts w:ascii="Times New Roman" w:eastAsia="Times New Roman" w:hAnsi="Times New Roman" w:cs="Times New Roman"/>
          <w:b/>
          <w:sz w:val="24"/>
          <w:szCs w:val="24"/>
          <w:lang w:eastAsia="ru-RU"/>
        </w:rPr>
        <w:t>Однако, распоряжение мэра от 31.08.2018 № 36-</w:t>
      </w:r>
      <w:proofErr w:type="gramStart"/>
      <w:r w:rsidRPr="000E4F3C">
        <w:rPr>
          <w:rFonts w:ascii="Times New Roman" w:eastAsia="Times New Roman" w:hAnsi="Times New Roman" w:cs="Times New Roman"/>
          <w:b/>
          <w:sz w:val="24"/>
          <w:szCs w:val="24"/>
          <w:lang w:eastAsia="ru-RU"/>
        </w:rPr>
        <w:t>дсп  не</w:t>
      </w:r>
      <w:proofErr w:type="gramEnd"/>
      <w:r w:rsidRPr="000E4F3C">
        <w:rPr>
          <w:rFonts w:ascii="Times New Roman" w:eastAsia="Times New Roman" w:hAnsi="Times New Roman" w:cs="Times New Roman"/>
          <w:b/>
          <w:sz w:val="24"/>
          <w:szCs w:val="24"/>
          <w:lang w:eastAsia="ru-RU"/>
        </w:rPr>
        <w:t xml:space="preserve"> содержит </w:t>
      </w:r>
      <w:r w:rsidR="00D74BA8">
        <w:rPr>
          <w:rFonts w:ascii="Times New Roman" w:eastAsia="Times New Roman" w:hAnsi="Times New Roman" w:cs="Times New Roman"/>
          <w:b/>
          <w:sz w:val="24"/>
          <w:szCs w:val="24"/>
          <w:lang w:eastAsia="ru-RU"/>
        </w:rPr>
        <w:t>информации о дате</w:t>
      </w:r>
      <w:r w:rsidRPr="000E4F3C">
        <w:rPr>
          <w:rFonts w:ascii="Times New Roman" w:eastAsia="Times New Roman" w:hAnsi="Times New Roman" w:cs="Times New Roman"/>
          <w:b/>
          <w:sz w:val="24"/>
          <w:szCs w:val="24"/>
          <w:lang w:eastAsia="ru-RU"/>
        </w:rPr>
        <w:t xml:space="preserve"> оформления и номер</w:t>
      </w:r>
      <w:r w:rsidR="00D74BA8">
        <w:rPr>
          <w:rFonts w:ascii="Times New Roman" w:eastAsia="Times New Roman" w:hAnsi="Times New Roman" w:cs="Times New Roman"/>
          <w:b/>
          <w:sz w:val="24"/>
          <w:szCs w:val="24"/>
          <w:lang w:eastAsia="ru-RU"/>
        </w:rPr>
        <w:t>е</w:t>
      </w:r>
      <w:r w:rsidRPr="000E4F3C">
        <w:rPr>
          <w:rFonts w:ascii="Times New Roman" w:eastAsia="Times New Roman" w:hAnsi="Times New Roman" w:cs="Times New Roman"/>
          <w:b/>
          <w:sz w:val="24"/>
          <w:szCs w:val="24"/>
          <w:lang w:eastAsia="ru-RU"/>
        </w:rPr>
        <w:t xml:space="preserve"> допуска к сведениям, составляющим государственную тайну. </w:t>
      </w:r>
      <w:r w:rsidRPr="002F761B">
        <w:rPr>
          <w:rFonts w:ascii="Times New Roman" w:eastAsia="Times New Roman" w:hAnsi="Times New Roman" w:cs="Times New Roman"/>
          <w:sz w:val="24"/>
          <w:szCs w:val="24"/>
          <w:lang w:eastAsia="ru-RU"/>
        </w:rPr>
        <w:t xml:space="preserve">Также в приказе № 408н указано, </w:t>
      </w:r>
      <w:proofErr w:type="gramStart"/>
      <w:r w:rsidRPr="002F761B">
        <w:rPr>
          <w:rFonts w:ascii="Times New Roman" w:eastAsia="Times New Roman" w:hAnsi="Times New Roman" w:cs="Times New Roman"/>
          <w:sz w:val="24"/>
          <w:szCs w:val="24"/>
          <w:lang w:eastAsia="ru-RU"/>
        </w:rPr>
        <w:t>что  р</w:t>
      </w:r>
      <w:r w:rsidRPr="000E4F3C">
        <w:rPr>
          <w:rFonts w:ascii="Times New Roman" w:eastAsia="Times New Roman" w:hAnsi="Times New Roman" w:cs="Times New Roman"/>
          <w:sz w:val="24"/>
          <w:szCs w:val="24"/>
          <w:lang w:eastAsia="ru-RU"/>
        </w:rPr>
        <w:t>аспорядительный</w:t>
      </w:r>
      <w:proofErr w:type="gramEnd"/>
      <w:r w:rsidRPr="000E4F3C">
        <w:rPr>
          <w:rFonts w:ascii="Times New Roman" w:eastAsia="Times New Roman" w:hAnsi="Times New Roman" w:cs="Times New Roman"/>
          <w:sz w:val="24"/>
          <w:szCs w:val="24"/>
          <w:lang w:eastAsia="ru-RU"/>
        </w:rPr>
        <w:t xml:space="preserve"> акт по установлению надбавок за работу со сведениями, составляющими государственную тайну, издаетс</w:t>
      </w:r>
      <w:r>
        <w:rPr>
          <w:rFonts w:ascii="Times New Roman" w:eastAsia="Times New Roman" w:hAnsi="Times New Roman" w:cs="Times New Roman"/>
          <w:sz w:val="24"/>
          <w:szCs w:val="24"/>
          <w:lang w:eastAsia="ru-RU"/>
        </w:rPr>
        <w:t>я не реже одного раза в год, к</w:t>
      </w:r>
      <w:r w:rsidRPr="000E4F3C">
        <w:rPr>
          <w:rFonts w:ascii="Times New Roman" w:eastAsia="Times New Roman" w:hAnsi="Times New Roman" w:cs="Times New Roman"/>
          <w:sz w:val="24"/>
          <w:szCs w:val="24"/>
          <w:lang w:eastAsia="ru-RU"/>
        </w:rPr>
        <w:t>роме того,</w:t>
      </w:r>
      <w:r>
        <w:rPr>
          <w:rFonts w:ascii="Times New Roman" w:eastAsia="Times New Roman" w:hAnsi="Times New Roman" w:cs="Times New Roman"/>
          <w:sz w:val="24"/>
          <w:szCs w:val="24"/>
          <w:lang w:eastAsia="ru-RU"/>
        </w:rPr>
        <w:t xml:space="preserve"> </w:t>
      </w:r>
      <w:r w:rsidRPr="000E4F3C">
        <w:rPr>
          <w:rFonts w:ascii="Times New Roman" w:eastAsia="Times New Roman" w:hAnsi="Times New Roman" w:cs="Times New Roman"/>
          <w:sz w:val="24"/>
          <w:szCs w:val="24"/>
          <w:lang w:eastAsia="ru-RU"/>
        </w:rPr>
        <w:t>распоряжение  издается  при внесении  из</w:t>
      </w:r>
      <w:r>
        <w:rPr>
          <w:rFonts w:ascii="Times New Roman" w:eastAsia="Times New Roman" w:hAnsi="Times New Roman" w:cs="Times New Roman"/>
          <w:sz w:val="24"/>
          <w:szCs w:val="24"/>
          <w:lang w:eastAsia="ru-RU"/>
        </w:rPr>
        <w:t>менений в штатное расписание. Проверка показала</w:t>
      </w:r>
      <w:r w:rsidRPr="000E4F3C">
        <w:rPr>
          <w:rFonts w:ascii="Times New Roman" w:eastAsia="Times New Roman" w:hAnsi="Times New Roman" w:cs="Times New Roman"/>
          <w:sz w:val="24"/>
          <w:szCs w:val="24"/>
          <w:lang w:eastAsia="ru-RU"/>
        </w:rPr>
        <w:t xml:space="preserve">, что </w:t>
      </w:r>
      <w:r w:rsidRPr="002F761B">
        <w:rPr>
          <w:rFonts w:ascii="Times New Roman" w:eastAsia="Times New Roman" w:hAnsi="Times New Roman" w:cs="Times New Roman"/>
          <w:b/>
          <w:sz w:val="24"/>
          <w:szCs w:val="24"/>
          <w:lang w:eastAsia="ru-RU"/>
        </w:rPr>
        <w:t xml:space="preserve">в МО Куйтунский район распоряжения ежегодно не издавались, выплата надбавок производилась на основании изданных в прошлые годы распоряжений, за это время должность старшего диспетчера </w:t>
      </w:r>
      <w:r>
        <w:rPr>
          <w:rFonts w:ascii="Times New Roman" w:eastAsia="Times New Roman" w:hAnsi="Times New Roman" w:cs="Times New Roman"/>
          <w:b/>
          <w:sz w:val="24"/>
          <w:szCs w:val="24"/>
          <w:lang w:eastAsia="ru-RU"/>
        </w:rPr>
        <w:t xml:space="preserve">(с </w:t>
      </w:r>
      <w:r w:rsidRPr="002F761B">
        <w:rPr>
          <w:rFonts w:ascii="Times New Roman" w:eastAsia="Times New Roman" w:hAnsi="Times New Roman" w:cs="Times New Roman"/>
          <w:b/>
          <w:sz w:val="24"/>
          <w:szCs w:val="24"/>
          <w:lang w:eastAsia="ru-RU"/>
        </w:rPr>
        <w:t>1 января 2020 года</w:t>
      </w:r>
      <w:r>
        <w:rPr>
          <w:rFonts w:ascii="Times New Roman" w:eastAsia="Times New Roman" w:hAnsi="Times New Roman" w:cs="Times New Roman"/>
          <w:b/>
          <w:sz w:val="24"/>
          <w:szCs w:val="24"/>
          <w:lang w:eastAsia="ru-RU"/>
        </w:rPr>
        <w:t>)</w:t>
      </w:r>
      <w:r w:rsidRPr="002F761B">
        <w:rPr>
          <w:rFonts w:ascii="Times New Roman" w:eastAsia="Times New Roman" w:hAnsi="Times New Roman" w:cs="Times New Roman"/>
          <w:b/>
          <w:sz w:val="24"/>
          <w:szCs w:val="24"/>
          <w:lang w:eastAsia="ru-RU"/>
        </w:rPr>
        <w:t xml:space="preserve"> была переименована в руководителя </w:t>
      </w:r>
      <w:r w:rsidRPr="00AD49CF">
        <w:rPr>
          <w:rFonts w:ascii="Times New Roman" w:eastAsia="Times New Roman" w:hAnsi="Times New Roman" w:cs="Times New Roman"/>
          <w:b/>
          <w:sz w:val="24"/>
          <w:szCs w:val="24"/>
          <w:lang w:eastAsia="ru-RU"/>
        </w:rPr>
        <w:t xml:space="preserve">единой дежурно-диспетчерской службы </w:t>
      </w:r>
      <w:r w:rsidRPr="002F761B">
        <w:rPr>
          <w:rFonts w:ascii="Times New Roman" w:eastAsia="Times New Roman" w:hAnsi="Times New Roman" w:cs="Times New Roman"/>
          <w:b/>
          <w:sz w:val="24"/>
          <w:szCs w:val="24"/>
          <w:lang w:eastAsia="ru-RU"/>
        </w:rPr>
        <w:t>отдела по гражданской обороне, чрезвычайным ситуациям</w:t>
      </w:r>
      <w:r>
        <w:rPr>
          <w:rFonts w:ascii="Times New Roman" w:eastAsia="Times New Roman" w:hAnsi="Times New Roman" w:cs="Times New Roman"/>
          <w:b/>
          <w:sz w:val="24"/>
          <w:szCs w:val="24"/>
          <w:lang w:eastAsia="ru-RU"/>
        </w:rPr>
        <w:t>.</w:t>
      </w:r>
      <w:r w:rsidRPr="002F761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То есть ф</w:t>
      </w:r>
      <w:r w:rsidRPr="002F761B">
        <w:rPr>
          <w:rFonts w:ascii="Times New Roman" w:eastAsia="Times New Roman" w:hAnsi="Times New Roman" w:cs="Times New Roman"/>
          <w:b/>
          <w:sz w:val="24"/>
          <w:szCs w:val="24"/>
          <w:lang w:eastAsia="ru-RU"/>
        </w:rPr>
        <w:t xml:space="preserve">актически </w:t>
      </w:r>
      <w:r>
        <w:rPr>
          <w:rFonts w:ascii="Times New Roman" w:eastAsia="Times New Roman" w:hAnsi="Times New Roman" w:cs="Times New Roman"/>
          <w:b/>
          <w:sz w:val="24"/>
          <w:szCs w:val="24"/>
          <w:lang w:eastAsia="ru-RU"/>
        </w:rPr>
        <w:t xml:space="preserve">надбавка за работу со сведениями, составляющими </w:t>
      </w:r>
      <w:proofErr w:type="spellStart"/>
      <w:r>
        <w:rPr>
          <w:rFonts w:ascii="Times New Roman" w:eastAsia="Times New Roman" w:hAnsi="Times New Roman" w:cs="Times New Roman"/>
          <w:b/>
          <w:sz w:val="24"/>
          <w:szCs w:val="24"/>
          <w:lang w:eastAsia="ru-RU"/>
        </w:rPr>
        <w:t>гостайну</w:t>
      </w:r>
      <w:proofErr w:type="spellEnd"/>
      <w:r>
        <w:rPr>
          <w:rFonts w:ascii="Times New Roman" w:eastAsia="Times New Roman" w:hAnsi="Times New Roman" w:cs="Times New Roman"/>
          <w:b/>
          <w:sz w:val="24"/>
          <w:szCs w:val="24"/>
          <w:lang w:eastAsia="ru-RU"/>
        </w:rPr>
        <w:t xml:space="preserve">, </w:t>
      </w:r>
      <w:r w:rsidRPr="002F761B">
        <w:rPr>
          <w:rFonts w:ascii="Times New Roman" w:eastAsia="Times New Roman" w:hAnsi="Times New Roman" w:cs="Times New Roman"/>
          <w:b/>
          <w:sz w:val="24"/>
          <w:szCs w:val="24"/>
          <w:lang w:eastAsia="ru-RU"/>
        </w:rPr>
        <w:t>производится этому работнику</w:t>
      </w:r>
      <w:r>
        <w:rPr>
          <w:rFonts w:ascii="Times New Roman" w:eastAsia="Times New Roman" w:hAnsi="Times New Roman" w:cs="Times New Roman"/>
          <w:b/>
          <w:sz w:val="24"/>
          <w:szCs w:val="24"/>
          <w:lang w:eastAsia="ru-RU"/>
        </w:rPr>
        <w:t xml:space="preserve"> (Крюкову А.И.)</w:t>
      </w:r>
      <w:r w:rsidRPr="002F761B">
        <w:rPr>
          <w:rFonts w:ascii="Times New Roman" w:eastAsia="Times New Roman" w:hAnsi="Times New Roman" w:cs="Times New Roman"/>
          <w:b/>
          <w:sz w:val="24"/>
          <w:szCs w:val="24"/>
          <w:lang w:eastAsia="ru-RU"/>
        </w:rPr>
        <w:t>, занимающему</w:t>
      </w:r>
      <w:r>
        <w:rPr>
          <w:rFonts w:ascii="Times New Roman" w:eastAsia="Times New Roman" w:hAnsi="Times New Roman" w:cs="Times New Roman"/>
          <w:b/>
          <w:sz w:val="24"/>
          <w:szCs w:val="24"/>
          <w:lang w:eastAsia="ru-RU"/>
        </w:rPr>
        <w:t xml:space="preserve"> уже другую должность. Д</w:t>
      </w:r>
      <w:r w:rsidRPr="006F5990">
        <w:rPr>
          <w:rFonts w:ascii="Times New Roman" w:eastAsia="Times New Roman" w:hAnsi="Times New Roman" w:cs="Times New Roman"/>
          <w:b/>
          <w:sz w:val="24"/>
          <w:szCs w:val="24"/>
          <w:lang w:eastAsia="ru-RU"/>
        </w:rPr>
        <w:t xml:space="preserve">олжностная инструкция руководителя </w:t>
      </w:r>
      <w:r w:rsidRPr="0035507C">
        <w:rPr>
          <w:rFonts w:ascii="Times New Roman" w:eastAsia="Times New Roman" w:hAnsi="Times New Roman" w:cs="Times New Roman"/>
          <w:b/>
          <w:sz w:val="24"/>
          <w:szCs w:val="24"/>
          <w:lang w:eastAsia="ru-RU"/>
        </w:rPr>
        <w:t xml:space="preserve">единой дежурно-диспетчерской службы </w:t>
      </w:r>
      <w:r w:rsidRPr="006F5990">
        <w:rPr>
          <w:rFonts w:ascii="Times New Roman" w:eastAsia="Times New Roman" w:hAnsi="Times New Roman" w:cs="Times New Roman"/>
          <w:b/>
          <w:sz w:val="24"/>
          <w:szCs w:val="24"/>
          <w:lang w:eastAsia="ru-RU"/>
        </w:rPr>
        <w:t>отдела по гражданской обороне, чрезвычайным ситуациям не предусматривает обязанность работать со сведениями, составляющими государственную тайну.</w:t>
      </w:r>
    </w:p>
    <w:p w:rsidR="00A61B7E" w:rsidRDefault="00A61B7E" w:rsidP="00015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Таким </w:t>
      </w:r>
      <w:proofErr w:type="gramStart"/>
      <w:r>
        <w:rPr>
          <w:rFonts w:ascii="Times New Roman" w:eastAsia="Times New Roman" w:hAnsi="Times New Roman" w:cs="Times New Roman"/>
          <w:b/>
          <w:sz w:val="24"/>
          <w:szCs w:val="24"/>
          <w:lang w:eastAsia="ru-RU"/>
        </w:rPr>
        <w:t>образом,  за</w:t>
      </w:r>
      <w:proofErr w:type="gramEnd"/>
      <w:r>
        <w:rPr>
          <w:rFonts w:ascii="Times New Roman" w:eastAsia="Times New Roman" w:hAnsi="Times New Roman" w:cs="Times New Roman"/>
          <w:b/>
          <w:sz w:val="24"/>
          <w:szCs w:val="24"/>
          <w:lang w:eastAsia="ru-RU"/>
        </w:rPr>
        <w:t xml:space="preserve"> период  с 1 сентября 2019года по 31 декабря 2020года надбавка за </w:t>
      </w:r>
      <w:r w:rsidRPr="00D946AA">
        <w:rPr>
          <w:rFonts w:ascii="Times New Roman" w:eastAsia="Times New Roman" w:hAnsi="Times New Roman" w:cs="Times New Roman"/>
          <w:b/>
          <w:sz w:val="24"/>
          <w:szCs w:val="24"/>
          <w:lang w:eastAsia="ru-RU"/>
        </w:rPr>
        <w:t xml:space="preserve">работу со сведениями, составляющими </w:t>
      </w:r>
      <w:proofErr w:type="spellStart"/>
      <w:r w:rsidRPr="00D946AA">
        <w:rPr>
          <w:rFonts w:ascii="Times New Roman" w:eastAsia="Times New Roman" w:hAnsi="Times New Roman" w:cs="Times New Roman"/>
          <w:b/>
          <w:sz w:val="24"/>
          <w:szCs w:val="24"/>
          <w:lang w:eastAsia="ru-RU"/>
        </w:rPr>
        <w:t>гостайну</w:t>
      </w:r>
      <w:proofErr w:type="spellEnd"/>
      <w:r>
        <w:rPr>
          <w:rFonts w:ascii="Times New Roman" w:eastAsia="Times New Roman" w:hAnsi="Times New Roman" w:cs="Times New Roman"/>
          <w:b/>
          <w:sz w:val="24"/>
          <w:szCs w:val="24"/>
          <w:lang w:eastAsia="ru-RU"/>
        </w:rPr>
        <w:t xml:space="preserve">, Крюкову А.И. начислялась и выплачивалась при отсутствии надлежаще оформленных распорядительных документов. Объем начислений за указанный период составил </w:t>
      </w:r>
      <w:proofErr w:type="gramStart"/>
      <w:r>
        <w:rPr>
          <w:rFonts w:ascii="Times New Roman" w:eastAsia="Times New Roman" w:hAnsi="Times New Roman" w:cs="Times New Roman"/>
          <w:b/>
          <w:sz w:val="24"/>
          <w:szCs w:val="24"/>
          <w:lang w:eastAsia="ru-RU"/>
        </w:rPr>
        <w:t>11,8тыс.руб.</w:t>
      </w:r>
      <w:proofErr w:type="gramEnd"/>
    </w:p>
    <w:p w:rsidR="00A61B7E" w:rsidRDefault="00A61B7E" w:rsidP="00015FA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r>
    </w:p>
    <w:p w:rsidR="00A61B7E" w:rsidRPr="00E01F09" w:rsidRDefault="00A61B7E" w:rsidP="00015FA2">
      <w:pPr>
        <w:spacing w:after="0" w:line="240" w:lineRule="auto"/>
        <w:jc w:val="center"/>
        <w:rPr>
          <w:rFonts w:ascii="Times New Roman" w:hAnsi="Times New Roman" w:cs="Times New Roman"/>
          <w:b/>
          <w:i/>
          <w:sz w:val="24"/>
          <w:szCs w:val="24"/>
        </w:rPr>
      </w:pPr>
      <w:r w:rsidRPr="00E01F09">
        <w:rPr>
          <w:rFonts w:ascii="Times New Roman" w:hAnsi="Times New Roman" w:cs="Times New Roman"/>
          <w:b/>
          <w:i/>
          <w:sz w:val="24"/>
          <w:szCs w:val="24"/>
        </w:rPr>
        <w:t>Анализ формирования расходов на оплату труда технического и вспомогательного персонала ОМСУ МО Куйтунский район</w:t>
      </w:r>
    </w:p>
    <w:p w:rsidR="00A61B7E" w:rsidRDefault="00A61B7E" w:rsidP="00015FA2">
      <w:pPr>
        <w:spacing w:after="0" w:line="240" w:lineRule="auto"/>
        <w:jc w:val="center"/>
        <w:rPr>
          <w:rFonts w:ascii="Times New Roman" w:hAnsi="Times New Roman" w:cs="Times New Roman"/>
          <w:b/>
          <w:sz w:val="24"/>
          <w:szCs w:val="24"/>
          <w:u w:val="single"/>
        </w:rPr>
      </w:pPr>
      <w:r w:rsidRPr="00A544C4">
        <w:rPr>
          <w:rFonts w:ascii="Times New Roman" w:hAnsi="Times New Roman" w:cs="Times New Roman"/>
          <w:b/>
          <w:sz w:val="24"/>
          <w:szCs w:val="24"/>
          <w:u w:val="single"/>
        </w:rPr>
        <w:t>2019год</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анализе фактического начисления заработной платы вспомогательному и техническому персоналу ОМСУ установлено, </w:t>
      </w:r>
      <w:proofErr w:type="gramStart"/>
      <w:r>
        <w:rPr>
          <w:rFonts w:ascii="Times New Roman" w:hAnsi="Times New Roman" w:cs="Times New Roman"/>
          <w:sz w:val="24"/>
          <w:szCs w:val="24"/>
        </w:rPr>
        <w:t>что  фактически</w:t>
      </w:r>
      <w:proofErr w:type="gramEnd"/>
      <w:r>
        <w:rPr>
          <w:rFonts w:ascii="Times New Roman" w:hAnsi="Times New Roman" w:cs="Times New Roman"/>
          <w:sz w:val="24"/>
          <w:szCs w:val="24"/>
        </w:rPr>
        <w:t xml:space="preserve"> сформированные  расходы 2019года не превышают расходов, сформированных штатными расписаниями.</w:t>
      </w:r>
    </w:p>
    <w:tbl>
      <w:tblPr>
        <w:tblStyle w:val="a8"/>
        <w:tblW w:w="0" w:type="auto"/>
        <w:tblLook w:val="04A0" w:firstRow="1" w:lastRow="0" w:firstColumn="1" w:lastColumn="0" w:noHBand="0" w:noVBand="1"/>
      </w:tblPr>
      <w:tblGrid>
        <w:gridCol w:w="2535"/>
        <w:gridCol w:w="1521"/>
        <w:gridCol w:w="1235"/>
        <w:gridCol w:w="1404"/>
        <w:gridCol w:w="1349"/>
        <w:gridCol w:w="1300"/>
      </w:tblGrid>
      <w:tr w:rsidR="00A61B7E" w:rsidTr="00A61B7E">
        <w:tc>
          <w:tcPr>
            <w:tcW w:w="2660" w:type="dxa"/>
            <w:vMerge w:val="restart"/>
          </w:tcPr>
          <w:p w:rsidR="00A61B7E" w:rsidRPr="007F38BB" w:rsidRDefault="00A61B7E" w:rsidP="00015FA2">
            <w:pPr>
              <w:spacing w:after="0" w:line="240" w:lineRule="auto"/>
              <w:jc w:val="both"/>
              <w:rPr>
                <w:rFonts w:ascii="Times New Roman" w:hAnsi="Times New Roman" w:cs="Times New Roman"/>
              </w:rPr>
            </w:pPr>
            <w:r w:rsidRPr="007F38BB">
              <w:rPr>
                <w:rFonts w:ascii="Times New Roman" w:hAnsi="Times New Roman" w:cs="Times New Roman"/>
              </w:rPr>
              <w:t>Категория персонала</w:t>
            </w:r>
          </w:p>
        </w:tc>
        <w:tc>
          <w:tcPr>
            <w:tcW w:w="2823" w:type="dxa"/>
            <w:gridSpan w:val="2"/>
          </w:tcPr>
          <w:p w:rsidR="00A61B7E" w:rsidRPr="007F38BB" w:rsidRDefault="00A61B7E" w:rsidP="00015FA2">
            <w:pPr>
              <w:spacing w:after="0" w:line="240" w:lineRule="auto"/>
              <w:jc w:val="center"/>
              <w:rPr>
                <w:rFonts w:ascii="Times New Roman" w:hAnsi="Times New Roman" w:cs="Times New Roman"/>
              </w:rPr>
            </w:pPr>
            <w:r w:rsidRPr="007F38BB">
              <w:rPr>
                <w:rFonts w:ascii="Times New Roman" w:hAnsi="Times New Roman" w:cs="Times New Roman"/>
              </w:rPr>
              <w:t xml:space="preserve">Утверждено штатными </w:t>
            </w:r>
            <w:proofErr w:type="gramStart"/>
            <w:r w:rsidRPr="007F38BB">
              <w:rPr>
                <w:rFonts w:ascii="Times New Roman" w:hAnsi="Times New Roman" w:cs="Times New Roman"/>
              </w:rPr>
              <w:t>расписаниями  на</w:t>
            </w:r>
            <w:proofErr w:type="gramEnd"/>
            <w:r w:rsidRPr="007F38BB">
              <w:rPr>
                <w:rFonts w:ascii="Times New Roman" w:hAnsi="Times New Roman" w:cs="Times New Roman"/>
              </w:rPr>
              <w:t xml:space="preserve"> 20</w:t>
            </w:r>
            <w:r>
              <w:rPr>
                <w:rFonts w:ascii="Times New Roman" w:hAnsi="Times New Roman" w:cs="Times New Roman"/>
              </w:rPr>
              <w:t>19</w:t>
            </w:r>
            <w:r w:rsidRPr="007F38BB">
              <w:rPr>
                <w:rFonts w:ascii="Times New Roman" w:hAnsi="Times New Roman" w:cs="Times New Roman"/>
              </w:rPr>
              <w:t xml:space="preserve">  год</w:t>
            </w:r>
          </w:p>
        </w:tc>
        <w:tc>
          <w:tcPr>
            <w:tcW w:w="2782" w:type="dxa"/>
            <w:gridSpan w:val="2"/>
          </w:tcPr>
          <w:p w:rsidR="00A61B7E" w:rsidRPr="007F38BB" w:rsidRDefault="00A61B7E" w:rsidP="00015FA2">
            <w:pPr>
              <w:spacing w:after="0" w:line="240" w:lineRule="auto"/>
              <w:jc w:val="center"/>
              <w:rPr>
                <w:rFonts w:ascii="Times New Roman" w:hAnsi="Times New Roman" w:cs="Times New Roman"/>
              </w:rPr>
            </w:pPr>
            <w:r w:rsidRPr="007F38BB">
              <w:rPr>
                <w:rFonts w:ascii="Times New Roman" w:hAnsi="Times New Roman" w:cs="Times New Roman"/>
              </w:rPr>
              <w:t>Фактическое начисление</w:t>
            </w:r>
            <w:r>
              <w:rPr>
                <w:rFonts w:ascii="Times New Roman" w:hAnsi="Times New Roman" w:cs="Times New Roman"/>
              </w:rPr>
              <w:t xml:space="preserve"> за 2019 год</w:t>
            </w:r>
          </w:p>
        </w:tc>
        <w:tc>
          <w:tcPr>
            <w:tcW w:w="1306" w:type="dxa"/>
            <w:vMerge w:val="restart"/>
          </w:tcPr>
          <w:p w:rsidR="00A61B7E" w:rsidRDefault="00A61B7E" w:rsidP="00015FA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экономия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A61B7E" w:rsidTr="00A61B7E">
        <w:tc>
          <w:tcPr>
            <w:tcW w:w="2660" w:type="dxa"/>
            <w:vMerge/>
          </w:tcPr>
          <w:p w:rsidR="00A61B7E" w:rsidRDefault="00A61B7E" w:rsidP="00015FA2">
            <w:pPr>
              <w:spacing w:after="0" w:line="240" w:lineRule="auto"/>
              <w:jc w:val="both"/>
              <w:rPr>
                <w:rFonts w:ascii="Times New Roman" w:hAnsi="Times New Roman" w:cs="Times New Roman"/>
                <w:sz w:val="24"/>
                <w:szCs w:val="24"/>
              </w:rPr>
            </w:pPr>
          </w:p>
        </w:tc>
        <w:tc>
          <w:tcPr>
            <w:tcW w:w="1559" w:type="dxa"/>
          </w:tcPr>
          <w:p w:rsidR="00A61B7E" w:rsidRPr="007F38BB" w:rsidRDefault="00A61B7E" w:rsidP="00015FA2">
            <w:pPr>
              <w:spacing w:after="0" w:line="240" w:lineRule="auto"/>
              <w:jc w:val="center"/>
              <w:rPr>
                <w:rFonts w:ascii="Times New Roman" w:hAnsi="Times New Roman" w:cs="Times New Roman"/>
              </w:rPr>
            </w:pPr>
            <w:proofErr w:type="spellStart"/>
            <w:r w:rsidRPr="007F38BB">
              <w:rPr>
                <w:rFonts w:ascii="Times New Roman" w:hAnsi="Times New Roman" w:cs="Times New Roman"/>
              </w:rPr>
              <w:t>шт.единиц</w:t>
            </w:r>
            <w:proofErr w:type="spellEnd"/>
          </w:p>
        </w:tc>
        <w:tc>
          <w:tcPr>
            <w:tcW w:w="1264" w:type="dxa"/>
          </w:tcPr>
          <w:p w:rsidR="00A61B7E" w:rsidRPr="007F38BB" w:rsidRDefault="00A61B7E" w:rsidP="00015FA2">
            <w:pPr>
              <w:spacing w:after="0" w:line="240" w:lineRule="auto"/>
              <w:jc w:val="center"/>
              <w:rPr>
                <w:rFonts w:ascii="Times New Roman" w:hAnsi="Times New Roman" w:cs="Times New Roman"/>
              </w:rPr>
            </w:pPr>
            <w:r w:rsidRPr="007F38BB">
              <w:rPr>
                <w:rFonts w:ascii="Times New Roman" w:hAnsi="Times New Roman" w:cs="Times New Roman"/>
              </w:rPr>
              <w:t>ГФОТ</w:t>
            </w:r>
            <w:proofErr w:type="gramStart"/>
            <w:r>
              <w:rPr>
                <w:rFonts w:ascii="Times New Roman" w:hAnsi="Times New Roman" w:cs="Times New Roman"/>
              </w:rPr>
              <w:t xml:space="preserve">,  </w:t>
            </w:r>
            <w:proofErr w:type="spellStart"/>
            <w:r>
              <w:rPr>
                <w:rFonts w:ascii="Times New Roman" w:hAnsi="Times New Roman" w:cs="Times New Roman"/>
              </w:rPr>
              <w:t>тыс.руб</w:t>
            </w:r>
            <w:proofErr w:type="spellEnd"/>
            <w:r>
              <w:rPr>
                <w:rFonts w:ascii="Times New Roman" w:hAnsi="Times New Roman" w:cs="Times New Roman"/>
              </w:rPr>
              <w:t>.</w:t>
            </w:r>
            <w:proofErr w:type="gramEnd"/>
          </w:p>
        </w:tc>
        <w:tc>
          <w:tcPr>
            <w:tcW w:w="1429" w:type="dxa"/>
          </w:tcPr>
          <w:p w:rsidR="00A61B7E" w:rsidRPr="007F38BB" w:rsidRDefault="00A61B7E" w:rsidP="00015FA2">
            <w:pPr>
              <w:spacing w:after="0" w:line="240" w:lineRule="auto"/>
              <w:jc w:val="center"/>
              <w:rPr>
                <w:rFonts w:ascii="Times New Roman" w:hAnsi="Times New Roman" w:cs="Times New Roman"/>
              </w:rPr>
            </w:pPr>
            <w:proofErr w:type="gramStart"/>
            <w:r>
              <w:rPr>
                <w:rFonts w:ascii="Times New Roman" w:hAnsi="Times New Roman" w:cs="Times New Roman"/>
              </w:rPr>
              <w:t>занято</w:t>
            </w:r>
            <w:proofErr w:type="gramEnd"/>
            <w:r>
              <w:rPr>
                <w:rFonts w:ascii="Times New Roman" w:hAnsi="Times New Roman" w:cs="Times New Roman"/>
              </w:rPr>
              <w:t xml:space="preserve"> </w:t>
            </w:r>
            <w:proofErr w:type="spellStart"/>
            <w:r>
              <w:rPr>
                <w:rFonts w:ascii="Times New Roman" w:hAnsi="Times New Roman" w:cs="Times New Roman"/>
              </w:rPr>
              <w:t>шт.ед</w:t>
            </w:r>
            <w:proofErr w:type="spellEnd"/>
            <w:r>
              <w:rPr>
                <w:rFonts w:ascii="Times New Roman" w:hAnsi="Times New Roman" w:cs="Times New Roman"/>
              </w:rPr>
              <w:t>. на 31.12.2019</w:t>
            </w:r>
          </w:p>
        </w:tc>
        <w:tc>
          <w:tcPr>
            <w:tcW w:w="1353" w:type="dxa"/>
          </w:tcPr>
          <w:p w:rsidR="00A61B7E" w:rsidRPr="007F38BB" w:rsidRDefault="00A61B7E" w:rsidP="00015FA2">
            <w:pPr>
              <w:spacing w:after="0" w:line="240" w:lineRule="auto"/>
              <w:jc w:val="center"/>
              <w:rPr>
                <w:rFonts w:ascii="Times New Roman" w:hAnsi="Times New Roman" w:cs="Times New Roman"/>
              </w:rPr>
            </w:pPr>
            <w:proofErr w:type="gramStart"/>
            <w:r w:rsidRPr="007F38BB">
              <w:rPr>
                <w:rFonts w:ascii="Times New Roman" w:hAnsi="Times New Roman" w:cs="Times New Roman"/>
              </w:rPr>
              <w:t>сумма</w:t>
            </w:r>
            <w:proofErr w:type="gramEnd"/>
            <w:r w:rsidRPr="007F38BB">
              <w:rPr>
                <w:rFonts w:ascii="Times New Roman" w:hAnsi="Times New Roman" w:cs="Times New Roman"/>
              </w:rPr>
              <w:t xml:space="preserve"> начислений</w:t>
            </w:r>
          </w:p>
        </w:tc>
        <w:tc>
          <w:tcPr>
            <w:tcW w:w="1306" w:type="dxa"/>
            <w:vMerge/>
          </w:tcPr>
          <w:p w:rsidR="00A61B7E" w:rsidRDefault="00A61B7E" w:rsidP="00015FA2">
            <w:pPr>
              <w:spacing w:after="0" w:line="240" w:lineRule="auto"/>
              <w:jc w:val="both"/>
              <w:rPr>
                <w:rFonts w:ascii="Times New Roman" w:hAnsi="Times New Roman" w:cs="Times New Roman"/>
                <w:sz w:val="24"/>
                <w:szCs w:val="24"/>
              </w:rPr>
            </w:pP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вспом</w:t>
            </w:r>
            <w:proofErr w:type="spellEnd"/>
            <w:proofErr w:type="gramEnd"/>
            <w:r>
              <w:rPr>
                <w:rFonts w:ascii="Times New Roman" w:hAnsi="Times New Roman" w:cs="Times New Roman"/>
                <w:sz w:val="20"/>
                <w:szCs w:val="20"/>
              </w:rPr>
              <w:t xml:space="preserve">. </w:t>
            </w:r>
            <w:r w:rsidRPr="004B1273">
              <w:rPr>
                <w:rFonts w:ascii="Times New Roman" w:hAnsi="Times New Roman" w:cs="Times New Roman"/>
                <w:sz w:val="20"/>
                <w:szCs w:val="20"/>
              </w:rPr>
              <w:t>персонал</w:t>
            </w:r>
            <w:r>
              <w:rPr>
                <w:rFonts w:ascii="Times New Roman" w:hAnsi="Times New Roman" w:cs="Times New Roman"/>
                <w:sz w:val="20"/>
                <w:szCs w:val="20"/>
              </w:rPr>
              <w:t xml:space="preserve">  отдела хоз. обслуживания администрации</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5058,9</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4961</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w:t>
            </w: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водитель  Думы</w:t>
            </w:r>
            <w:proofErr w:type="gramEnd"/>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388</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336,1</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p>
        </w:tc>
      </w:tr>
      <w:tr w:rsidR="00A61B7E" w:rsidTr="00A61B7E">
        <w:tc>
          <w:tcPr>
            <w:tcW w:w="2660" w:type="dxa"/>
          </w:tcPr>
          <w:p w:rsidR="00A61B7E" w:rsidRDefault="00A61B7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ЕДДС</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2616,4</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1306,2</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1310,2</w:t>
            </w:r>
          </w:p>
        </w:tc>
      </w:tr>
      <w:tr w:rsidR="00A61B7E" w:rsidTr="00A61B7E">
        <w:tc>
          <w:tcPr>
            <w:tcW w:w="2660" w:type="dxa"/>
          </w:tcPr>
          <w:p w:rsidR="00A61B7E" w:rsidRPr="00934F4A" w:rsidRDefault="00A61B7E" w:rsidP="00015FA2">
            <w:pPr>
              <w:spacing w:after="0" w:line="240" w:lineRule="auto"/>
              <w:jc w:val="both"/>
              <w:rPr>
                <w:rFonts w:ascii="Times New Roman" w:hAnsi="Times New Roman" w:cs="Times New Roman"/>
                <w:b/>
                <w:sz w:val="20"/>
                <w:szCs w:val="20"/>
              </w:rPr>
            </w:pPr>
            <w:proofErr w:type="gramStart"/>
            <w:r w:rsidRPr="00934F4A">
              <w:rPr>
                <w:rFonts w:ascii="Times New Roman" w:hAnsi="Times New Roman" w:cs="Times New Roman"/>
                <w:b/>
                <w:sz w:val="20"/>
                <w:szCs w:val="20"/>
              </w:rPr>
              <w:t xml:space="preserve">Итого  </w:t>
            </w:r>
            <w:proofErr w:type="spellStart"/>
            <w:r w:rsidRPr="00934F4A">
              <w:rPr>
                <w:rFonts w:ascii="Times New Roman" w:hAnsi="Times New Roman" w:cs="Times New Roman"/>
                <w:b/>
                <w:sz w:val="20"/>
                <w:szCs w:val="20"/>
              </w:rPr>
              <w:t>вспом</w:t>
            </w:r>
            <w:proofErr w:type="spellEnd"/>
            <w:proofErr w:type="gramEnd"/>
            <w:r w:rsidRPr="00934F4A">
              <w:rPr>
                <w:rFonts w:ascii="Times New Roman" w:hAnsi="Times New Roman" w:cs="Times New Roman"/>
                <w:b/>
                <w:sz w:val="20"/>
                <w:szCs w:val="20"/>
              </w:rPr>
              <w:t>.</w:t>
            </w:r>
            <w:r>
              <w:rPr>
                <w:rFonts w:ascii="Times New Roman" w:hAnsi="Times New Roman" w:cs="Times New Roman"/>
                <w:b/>
                <w:sz w:val="20"/>
                <w:szCs w:val="20"/>
              </w:rPr>
              <w:t xml:space="preserve"> </w:t>
            </w:r>
            <w:r w:rsidRPr="00934F4A">
              <w:rPr>
                <w:rFonts w:ascii="Times New Roman" w:hAnsi="Times New Roman" w:cs="Times New Roman"/>
                <w:b/>
                <w:sz w:val="20"/>
                <w:szCs w:val="20"/>
              </w:rPr>
              <w:t>персонал</w:t>
            </w:r>
          </w:p>
        </w:tc>
        <w:tc>
          <w:tcPr>
            <w:tcW w:w="155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24,75</w:t>
            </w:r>
          </w:p>
        </w:tc>
        <w:tc>
          <w:tcPr>
            <w:tcW w:w="1264"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8063,3</w:t>
            </w:r>
          </w:p>
        </w:tc>
        <w:tc>
          <w:tcPr>
            <w:tcW w:w="142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24,75</w:t>
            </w:r>
          </w:p>
        </w:tc>
        <w:tc>
          <w:tcPr>
            <w:tcW w:w="1353"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6603,3</w:t>
            </w:r>
          </w:p>
        </w:tc>
        <w:tc>
          <w:tcPr>
            <w:tcW w:w="1306"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1460</w:t>
            </w: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техперсонал</w:t>
            </w:r>
            <w:proofErr w:type="gramEnd"/>
            <w:r>
              <w:rPr>
                <w:rFonts w:ascii="Times New Roman" w:hAnsi="Times New Roman" w:cs="Times New Roman"/>
                <w:sz w:val="20"/>
                <w:szCs w:val="20"/>
              </w:rPr>
              <w:t xml:space="preserve"> отделов администрации</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2139,3</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1785,8</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353,5</w:t>
            </w: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w:t>
            </w:r>
            <w:proofErr w:type="gramStart"/>
            <w:r>
              <w:rPr>
                <w:rFonts w:ascii="Times New Roman" w:hAnsi="Times New Roman" w:cs="Times New Roman"/>
                <w:sz w:val="20"/>
                <w:szCs w:val="20"/>
              </w:rPr>
              <w:t>учета  и</w:t>
            </w:r>
            <w:proofErr w:type="gramEnd"/>
            <w:r>
              <w:rPr>
                <w:rFonts w:ascii="Times New Roman" w:hAnsi="Times New Roman" w:cs="Times New Roman"/>
                <w:sz w:val="20"/>
                <w:szCs w:val="20"/>
              </w:rPr>
              <w:t xml:space="preserve"> отчетности</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2257,3</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2053,1</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204,2</w:t>
            </w:r>
          </w:p>
        </w:tc>
      </w:tr>
      <w:tr w:rsidR="00A61B7E" w:rsidTr="00A61B7E">
        <w:tc>
          <w:tcPr>
            <w:tcW w:w="2660" w:type="dxa"/>
          </w:tcPr>
          <w:p w:rsidR="00A61B7E" w:rsidRPr="00934F4A" w:rsidRDefault="00A61B7E" w:rsidP="00015FA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Итого тех. персонал</w:t>
            </w:r>
          </w:p>
        </w:tc>
        <w:tc>
          <w:tcPr>
            <w:tcW w:w="155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4"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4396,6</w:t>
            </w:r>
          </w:p>
        </w:tc>
        <w:tc>
          <w:tcPr>
            <w:tcW w:w="142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353"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3838,9</w:t>
            </w:r>
          </w:p>
        </w:tc>
        <w:tc>
          <w:tcPr>
            <w:tcW w:w="1306"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557,7</w:t>
            </w:r>
          </w:p>
        </w:tc>
      </w:tr>
      <w:tr w:rsidR="00A61B7E" w:rsidTr="00A61B7E">
        <w:tc>
          <w:tcPr>
            <w:tcW w:w="2660" w:type="dxa"/>
          </w:tcPr>
          <w:p w:rsidR="00A61B7E" w:rsidRPr="00934F4A" w:rsidRDefault="00A61B7E" w:rsidP="00015FA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ВСЕГО</w:t>
            </w:r>
          </w:p>
        </w:tc>
        <w:tc>
          <w:tcPr>
            <w:tcW w:w="155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34,75</w:t>
            </w:r>
          </w:p>
        </w:tc>
        <w:tc>
          <w:tcPr>
            <w:tcW w:w="1264"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12459,9</w:t>
            </w:r>
          </w:p>
        </w:tc>
        <w:tc>
          <w:tcPr>
            <w:tcW w:w="142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34,75</w:t>
            </w:r>
          </w:p>
        </w:tc>
        <w:tc>
          <w:tcPr>
            <w:tcW w:w="1353"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10442,2</w:t>
            </w:r>
          </w:p>
        </w:tc>
        <w:tc>
          <w:tcPr>
            <w:tcW w:w="1306"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2017,7</w:t>
            </w:r>
          </w:p>
        </w:tc>
      </w:tr>
    </w:tbl>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Как видно из представленной таблицы, по всем категориям персонала сложилась экономия </w:t>
      </w:r>
      <w:proofErr w:type="gramStart"/>
      <w:r>
        <w:rPr>
          <w:rFonts w:ascii="Times New Roman" w:hAnsi="Times New Roman" w:cs="Times New Roman"/>
          <w:sz w:val="24"/>
          <w:szCs w:val="24"/>
        </w:rPr>
        <w:t>ФОТ  в</w:t>
      </w:r>
      <w:proofErr w:type="gramEnd"/>
      <w:r>
        <w:rPr>
          <w:rFonts w:ascii="Times New Roman" w:hAnsi="Times New Roman" w:cs="Times New Roman"/>
          <w:sz w:val="24"/>
          <w:szCs w:val="24"/>
        </w:rPr>
        <w:t xml:space="preserve">  сравнении  с  утвержденным  ГФОТ штатными расписаниями.  Причина экономии, в основном, заключается в неиспользовании (неполном использовании) предусмотренной штатными расписаниями премии. Так, например, по отделу учета и отчетности премия запланирована в объеме </w:t>
      </w:r>
      <w:proofErr w:type="gramStart"/>
      <w:r>
        <w:rPr>
          <w:rFonts w:ascii="Times New Roman" w:hAnsi="Times New Roman" w:cs="Times New Roman"/>
          <w:sz w:val="24"/>
          <w:szCs w:val="24"/>
        </w:rPr>
        <w:t>139,4тыс.руб.</w:t>
      </w:r>
      <w:proofErr w:type="gramEnd"/>
      <w:r>
        <w:rPr>
          <w:rFonts w:ascii="Times New Roman" w:hAnsi="Times New Roman" w:cs="Times New Roman"/>
          <w:sz w:val="24"/>
          <w:szCs w:val="24"/>
        </w:rPr>
        <w:t>, фактически начислено за 2019год  46,5тыс.руб.; водителю Думы премия штатным расписанием предусмотрена в размере 25тыс.руб., фактически  начислено 1,2тыс.руб. Согласно Положения об оплате труда п</w:t>
      </w:r>
      <w:r w:rsidRPr="00121EBC">
        <w:rPr>
          <w:rFonts w:ascii="Times New Roman" w:hAnsi="Times New Roman" w:cs="Times New Roman"/>
          <w:sz w:val="24"/>
          <w:szCs w:val="24"/>
        </w:rPr>
        <w:t>ремия выплачивается с учетом личного вклада работника в выполнение соответствующих задач</w:t>
      </w:r>
      <w:r>
        <w:rPr>
          <w:rFonts w:ascii="Times New Roman" w:hAnsi="Times New Roman" w:cs="Times New Roman"/>
          <w:sz w:val="24"/>
          <w:szCs w:val="24"/>
        </w:rPr>
        <w:t xml:space="preserve"> на основании  правового  акта работодателя.</w:t>
      </w:r>
      <w:r w:rsidRPr="00FA5AC9">
        <w:t xml:space="preserve"> </w:t>
      </w:r>
      <w:r>
        <w:rPr>
          <w:rFonts w:ascii="Times New Roman" w:hAnsi="Times New Roman" w:cs="Times New Roman"/>
          <w:sz w:val="24"/>
          <w:szCs w:val="24"/>
        </w:rPr>
        <w:t xml:space="preserve">По отделу ЕДДС </w:t>
      </w:r>
      <w:proofErr w:type="gramStart"/>
      <w:r>
        <w:rPr>
          <w:rFonts w:ascii="Times New Roman" w:hAnsi="Times New Roman" w:cs="Times New Roman"/>
          <w:sz w:val="24"/>
          <w:szCs w:val="24"/>
        </w:rPr>
        <w:t>значительная  экономия</w:t>
      </w:r>
      <w:proofErr w:type="gramEnd"/>
      <w:r>
        <w:rPr>
          <w:rFonts w:ascii="Times New Roman" w:hAnsi="Times New Roman" w:cs="Times New Roman"/>
          <w:sz w:val="24"/>
          <w:szCs w:val="24"/>
        </w:rPr>
        <w:t xml:space="preserve"> сложилась по причине наличия вакантных 4,75 единиц с января 2019г. по сентябрь 2019 г. включительно.</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проверке правильности начисления заработной </w:t>
      </w:r>
      <w:proofErr w:type="gramStart"/>
      <w:r>
        <w:rPr>
          <w:rFonts w:ascii="Times New Roman" w:hAnsi="Times New Roman" w:cs="Times New Roman"/>
          <w:sz w:val="24"/>
          <w:szCs w:val="24"/>
        </w:rPr>
        <w:t>платы  вспомогательному</w:t>
      </w:r>
      <w:proofErr w:type="gramEnd"/>
      <w:r>
        <w:rPr>
          <w:rFonts w:ascii="Times New Roman" w:hAnsi="Times New Roman" w:cs="Times New Roman"/>
          <w:sz w:val="24"/>
          <w:szCs w:val="24"/>
        </w:rPr>
        <w:t xml:space="preserve"> и техническому персоналу  за 2019год установлено следующее:</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Руководителю группы учета Богдановой О.Н. произведено начисление единовременной выплаты к отпуску в размере трех должностных окладов в сумме 28728рублей (5985*3*1,6). Положением об оплате </w:t>
      </w:r>
      <w:r w:rsidRPr="00942892">
        <w:rPr>
          <w:rFonts w:ascii="Times New Roman" w:hAnsi="Times New Roman" w:cs="Times New Roman"/>
          <w:sz w:val="24"/>
          <w:szCs w:val="24"/>
        </w:rPr>
        <w:t xml:space="preserve">труда </w:t>
      </w:r>
      <w:r>
        <w:rPr>
          <w:rFonts w:ascii="Times New Roman" w:hAnsi="Times New Roman" w:cs="Times New Roman"/>
          <w:sz w:val="24"/>
          <w:szCs w:val="24"/>
        </w:rPr>
        <w:t>определ</w:t>
      </w:r>
      <w:r w:rsidRPr="00942892">
        <w:rPr>
          <w:rFonts w:ascii="Times New Roman" w:hAnsi="Times New Roman" w:cs="Times New Roman"/>
          <w:sz w:val="24"/>
          <w:szCs w:val="24"/>
        </w:rPr>
        <w:t>ено, что</w:t>
      </w:r>
      <w:r>
        <w:t xml:space="preserve"> </w:t>
      </w:r>
      <w:r w:rsidRPr="00942892">
        <w:rPr>
          <w:rFonts w:ascii="Times New Roman" w:hAnsi="Times New Roman" w:cs="Times New Roman"/>
          <w:sz w:val="24"/>
          <w:szCs w:val="24"/>
        </w:rPr>
        <w:t xml:space="preserve">единовременная выплата при предоставлении ежегодного оплачиваемого отпуска </w:t>
      </w:r>
      <w:r>
        <w:rPr>
          <w:rFonts w:ascii="Times New Roman" w:hAnsi="Times New Roman" w:cs="Times New Roman"/>
          <w:sz w:val="24"/>
          <w:szCs w:val="24"/>
        </w:rPr>
        <w:t>выплачивается</w:t>
      </w:r>
      <w:r w:rsidRPr="00942892">
        <w:rPr>
          <w:rFonts w:ascii="Times New Roman" w:hAnsi="Times New Roman" w:cs="Times New Roman"/>
          <w:sz w:val="24"/>
          <w:szCs w:val="24"/>
        </w:rPr>
        <w:t xml:space="preserve"> в размере 2 должностных окладов</w:t>
      </w:r>
      <w:r>
        <w:rPr>
          <w:rFonts w:ascii="Times New Roman" w:hAnsi="Times New Roman" w:cs="Times New Roman"/>
          <w:sz w:val="24"/>
          <w:szCs w:val="24"/>
        </w:rPr>
        <w:t xml:space="preserve">. </w:t>
      </w:r>
      <w:r w:rsidRPr="00C409F5">
        <w:rPr>
          <w:rFonts w:ascii="Times New Roman" w:hAnsi="Times New Roman" w:cs="Times New Roman"/>
          <w:sz w:val="24"/>
          <w:szCs w:val="24"/>
        </w:rPr>
        <w:t>Предоставление единовременной выплаты работнику оформляется правовым актом представителя нанимателя (работодателя).</w:t>
      </w:r>
      <w:r>
        <w:rPr>
          <w:rFonts w:ascii="Times New Roman" w:hAnsi="Times New Roman" w:cs="Times New Roman"/>
          <w:sz w:val="24"/>
          <w:szCs w:val="24"/>
        </w:rPr>
        <w:t xml:space="preserve"> В 2019 году на основании личных заявлений Богдановой О.Н. издано два распоряжения мэра: </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от 29.05.2019 № 186-лс, где в п.2 указано: </w:t>
      </w:r>
      <w:r w:rsidRPr="006331F5">
        <w:rPr>
          <w:rFonts w:ascii="Times New Roman" w:hAnsi="Times New Roman" w:cs="Times New Roman"/>
          <w:i/>
          <w:sz w:val="24"/>
          <w:szCs w:val="24"/>
        </w:rPr>
        <w:t>«выплатить единовременную выплату в размере одного должностного оклада Богдановой О.Н., руководителю группы учета»</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от 06.08.2019 № 367-л, где указано: «</w:t>
      </w:r>
      <w:r w:rsidRPr="00C409F5">
        <w:rPr>
          <w:rFonts w:ascii="Times New Roman" w:hAnsi="Times New Roman" w:cs="Times New Roman"/>
          <w:i/>
          <w:sz w:val="24"/>
          <w:szCs w:val="24"/>
        </w:rPr>
        <w:t>выплатить единовременную выплату в размере одного должностного оклада Богдановой О.Н., руководителю группы учета</w:t>
      </w:r>
      <w:r>
        <w:rPr>
          <w:rFonts w:ascii="Times New Roman" w:hAnsi="Times New Roman" w:cs="Times New Roman"/>
          <w:sz w:val="24"/>
          <w:szCs w:val="24"/>
        </w:rPr>
        <w:t>».</w:t>
      </w:r>
    </w:p>
    <w:p w:rsidR="00A61B7E" w:rsidRPr="0073583B" w:rsidRDefault="00A61B7E"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Однако</w:t>
      </w:r>
      <w:r w:rsidRPr="006331F5">
        <w:rPr>
          <w:rFonts w:ascii="Times New Roman" w:hAnsi="Times New Roman" w:cs="Times New Roman"/>
          <w:b/>
          <w:sz w:val="24"/>
          <w:szCs w:val="24"/>
        </w:rPr>
        <w:t xml:space="preserve">, в нарушение Положения об оплате труда, распоряжения мэра от 06.08.2019 № 367-лс Богдановой О.Н. произведено излишнее начисление единовременной </w:t>
      </w:r>
      <w:proofErr w:type="gramStart"/>
      <w:r w:rsidRPr="006331F5">
        <w:rPr>
          <w:rFonts w:ascii="Times New Roman" w:hAnsi="Times New Roman" w:cs="Times New Roman"/>
          <w:b/>
          <w:sz w:val="24"/>
          <w:szCs w:val="24"/>
        </w:rPr>
        <w:t>выплаты  к</w:t>
      </w:r>
      <w:proofErr w:type="gramEnd"/>
      <w:r w:rsidRPr="006331F5">
        <w:rPr>
          <w:rFonts w:ascii="Times New Roman" w:hAnsi="Times New Roman" w:cs="Times New Roman"/>
          <w:b/>
          <w:sz w:val="24"/>
          <w:szCs w:val="24"/>
        </w:rPr>
        <w:t xml:space="preserve"> отпуску в размере  одного должностного оклада, или в сумме 9576рублей (5985*1,6)</w:t>
      </w:r>
      <w:r>
        <w:rPr>
          <w:rFonts w:ascii="Times New Roman" w:hAnsi="Times New Roman" w:cs="Times New Roman"/>
          <w:b/>
          <w:sz w:val="24"/>
          <w:szCs w:val="24"/>
        </w:rPr>
        <w:t xml:space="preserve">. </w:t>
      </w:r>
      <w:r w:rsidRPr="0073583B">
        <w:rPr>
          <w:rFonts w:ascii="Times New Roman" w:hAnsi="Times New Roman" w:cs="Times New Roman"/>
          <w:b/>
          <w:color w:val="000000"/>
          <w:sz w:val="24"/>
          <w:szCs w:val="24"/>
          <w:lang w:eastAsia="x-none"/>
        </w:rPr>
        <w:t xml:space="preserve">Данное </w:t>
      </w:r>
      <w:proofErr w:type="gramStart"/>
      <w:r w:rsidRPr="0073583B">
        <w:rPr>
          <w:rFonts w:ascii="Times New Roman" w:hAnsi="Times New Roman" w:cs="Times New Roman"/>
          <w:b/>
          <w:color w:val="000000"/>
          <w:sz w:val="24"/>
          <w:szCs w:val="24"/>
          <w:lang w:eastAsia="x-none"/>
        </w:rPr>
        <w:t>нарушение  классифицируется</w:t>
      </w:r>
      <w:proofErr w:type="gramEnd"/>
      <w:r w:rsidRPr="0073583B">
        <w:rPr>
          <w:rFonts w:ascii="Times New Roman" w:hAnsi="Times New Roman" w:cs="Times New Roman"/>
          <w:b/>
          <w:color w:val="000000"/>
          <w:sz w:val="24"/>
          <w:szCs w:val="24"/>
          <w:lang w:eastAsia="x-none"/>
        </w:rPr>
        <w:t xml:space="preserve"> как нарушение порядка и условий оплаты труда сотрудников муниципальных органов (п.1.2.95 Классификатора нарушений, одобренного Советом контрольно-счетных органов при Счетной палате РФ 17 декабря 2014 г., протокол N 2-СКСО).</w:t>
      </w:r>
    </w:p>
    <w:p w:rsidR="00A61B7E" w:rsidRDefault="00A61B7E"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2)  Пунктом 3.5 Положения 908-п закреплено, что е</w:t>
      </w:r>
      <w:r w:rsidRPr="00942892">
        <w:rPr>
          <w:rFonts w:ascii="Times New Roman" w:hAnsi="Times New Roman" w:cs="Times New Roman"/>
          <w:sz w:val="24"/>
          <w:szCs w:val="24"/>
        </w:rPr>
        <w:t xml:space="preserve">жемесячные и иные дополнительные выплаты </w:t>
      </w:r>
      <w:r>
        <w:rPr>
          <w:rFonts w:ascii="Times New Roman" w:hAnsi="Times New Roman" w:cs="Times New Roman"/>
          <w:sz w:val="24"/>
          <w:szCs w:val="24"/>
        </w:rPr>
        <w:t xml:space="preserve">водителям </w:t>
      </w:r>
      <w:r w:rsidRPr="00942892">
        <w:rPr>
          <w:rFonts w:ascii="Times New Roman" w:hAnsi="Times New Roman" w:cs="Times New Roman"/>
          <w:sz w:val="24"/>
          <w:szCs w:val="24"/>
        </w:rPr>
        <w:t>начисляются на должностной оклад с учетом повышающих коэффициентов</w:t>
      </w:r>
      <w:r>
        <w:rPr>
          <w:rFonts w:ascii="Times New Roman" w:hAnsi="Times New Roman" w:cs="Times New Roman"/>
          <w:sz w:val="24"/>
          <w:szCs w:val="24"/>
        </w:rPr>
        <w:t xml:space="preserve">. К иным выплатам, в том числе, Положением </w:t>
      </w:r>
      <w:proofErr w:type="gramStart"/>
      <w:r>
        <w:rPr>
          <w:rFonts w:ascii="Times New Roman" w:hAnsi="Times New Roman" w:cs="Times New Roman"/>
          <w:sz w:val="24"/>
          <w:szCs w:val="24"/>
        </w:rPr>
        <w:t>№  908</w:t>
      </w:r>
      <w:proofErr w:type="gramEnd"/>
      <w:r>
        <w:rPr>
          <w:rFonts w:ascii="Times New Roman" w:hAnsi="Times New Roman" w:cs="Times New Roman"/>
          <w:sz w:val="24"/>
          <w:szCs w:val="24"/>
        </w:rPr>
        <w:t xml:space="preserve">-п отнесены единовременная выплата к отпуску и материальная помощь. В ходе </w:t>
      </w:r>
      <w:proofErr w:type="gramStart"/>
      <w:r>
        <w:rPr>
          <w:rFonts w:ascii="Times New Roman" w:hAnsi="Times New Roman" w:cs="Times New Roman"/>
          <w:sz w:val="24"/>
          <w:szCs w:val="24"/>
        </w:rPr>
        <w:t>проверки  установлено</w:t>
      </w:r>
      <w:proofErr w:type="gramEnd"/>
      <w:r>
        <w:rPr>
          <w:rFonts w:ascii="Times New Roman" w:hAnsi="Times New Roman" w:cs="Times New Roman"/>
          <w:sz w:val="24"/>
          <w:szCs w:val="24"/>
        </w:rPr>
        <w:t xml:space="preserve">, что водителю Думы  </w:t>
      </w:r>
      <w:proofErr w:type="spellStart"/>
      <w:r>
        <w:rPr>
          <w:rFonts w:ascii="Times New Roman" w:hAnsi="Times New Roman" w:cs="Times New Roman"/>
          <w:sz w:val="24"/>
          <w:szCs w:val="24"/>
        </w:rPr>
        <w:t>Панковец</w:t>
      </w:r>
      <w:proofErr w:type="spellEnd"/>
      <w:r>
        <w:rPr>
          <w:rFonts w:ascii="Times New Roman" w:hAnsi="Times New Roman" w:cs="Times New Roman"/>
          <w:sz w:val="24"/>
          <w:szCs w:val="24"/>
        </w:rPr>
        <w:t xml:space="preserve"> А.В. начисление </w:t>
      </w:r>
      <w:r w:rsidRPr="0073583B">
        <w:rPr>
          <w:rFonts w:ascii="Times New Roman" w:hAnsi="Times New Roman" w:cs="Times New Roman"/>
          <w:sz w:val="24"/>
          <w:szCs w:val="24"/>
        </w:rPr>
        <w:t>единовременн</w:t>
      </w:r>
      <w:r>
        <w:rPr>
          <w:rFonts w:ascii="Times New Roman" w:hAnsi="Times New Roman" w:cs="Times New Roman"/>
          <w:sz w:val="24"/>
          <w:szCs w:val="24"/>
        </w:rPr>
        <w:t>ой</w:t>
      </w:r>
      <w:r w:rsidRPr="0073583B">
        <w:rPr>
          <w:rFonts w:ascii="Times New Roman" w:hAnsi="Times New Roman" w:cs="Times New Roman"/>
          <w:sz w:val="24"/>
          <w:szCs w:val="24"/>
        </w:rPr>
        <w:t xml:space="preserve"> выплат</w:t>
      </w:r>
      <w:r>
        <w:rPr>
          <w:rFonts w:ascii="Times New Roman" w:hAnsi="Times New Roman" w:cs="Times New Roman"/>
          <w:sz w:val="24"/>
          <w:szCs w:val="24"/>
        </w:rPr>
        <w:t>ы</w:t>
      </w:r>
      <w:r w:rsidRPr="0073583B">
        <w:rPr>
          <w:rFonts w:ascii="Times New Roman" w:hAnsi="Times New Roman" w:cs="Times New Roman"/>
          <w:sz w:val="24"/>
          <w:szCs w:val="24"/>
        </w:rPr>
        <w:t xml:space="preserve"> к отпуску</w:t>
      </w:r>
      <w:r>
        <w:rPr>
          <w:rFonts w:ascii="Times New Roman" w:hAnsi="Times New Roman" w:cs="Times New Roman"/>
          <w:sz w:val="24"/>
          <w:szCs w:val="24"/>
        </w:rPr>
        <w:t xml:space="preserve"> в размере двух должностных окладов</w:t>
      </w:r>
      <w:r w:rsidRPr="0073583B">
        <w:rPr>
          <w:rFonts w:ascii="Times New Roman" w:hAnsi="Times New Roman" w:cs="Times New Roman"/>
          <w:sz w:val="24"/>
          <w:szCs w:val="24"/>
        </w:rPr>
        <w:t xml:space="preserve"> и материальн</w:t>
      </w:r>
      <w:r>
        <w:rPr>
          <w:rFonts w:ascii="Times New Roman" w:hAnsi="Times New Roman" w:cs="Times New Roman"/>
          <w:sz w:val="24"/>
          <w:szCs w:val="24"/>
        </w:rPr>
        <w:t>ой</w:t>
      </w:r>
      <w:r w:rsidRPr="0073583B">
        <w:rPr>
          <w:rFonts w:ascii="Times New Roman" w:hAnsi="Times New Roman" w:cs="Times New Roman"/>
          <w:sz w:val="24"/>
          <w:szCs w:val="24"/>
        </w:rPr>
        <w:t xml:space="preserve"> помощ</w:t>
      </w:r>
      <w:r>
        <w:rPr>
          <w:rFonts w:ascii="Times New Roman" w:hAnsi="Times New Roman" w:cs="Times New Roman"/>
          <w:sz w:val="24"/>
          <w:szCs w:val="24"/>
        </w:rPr>
        <w:t xml:space="preserve">и в размере двух должностных окладов произведено без учета повышающего коэффициента, который установлен  в размере 0,48  к окладу (оклад – 4240руб.). </w:t>
      </w:r>
      <w:r w:rsidRPr="005A3E8B">
        <w:rPr>
          <w:rFonts w:ascii="Times New Roman" w:hAnsi="Times New Roman" w:cs="Times New Roman"/>
          <w:b/>
          <w:sz w:val="24"/>
          <w:szCs w:val="24"/>
        </w:rPr>
        <w:t>Размер недоначисленной зарплаты составил 13025руб. (начислено: 4240*4*1,6=27136руб., следовало: 4240+ (4240*0,</w:t>
      </w:r>
      <w:proofErr w:type="gramStart"/>
      <w:r w:rsidRPr="005A3E8B">
        <w:rPr>
          <w:rFonts w:ascii="Times New Roman" w:hAnsi="Times New Roman" w:cs="Times New Roman"/>
          <w:b/>
          <w:sz w:val="24"/>
          <w:szCs w:val="24"/>
        </w:rPr>
        <w:t>48)*</w:t>
      </w:r>
      <w:proofErr w:type="gramEnd"/>
      <w:r w:rsidRPr="005A3E8B">
        <w:rPr>
          <w:rFonts w:ascii="Times New Roman" w:hAnsi="Times New Roman" w:cs="Times New Roman"/>
          <w:b/>
          <w:sz w:val="24"/>
          <w:szCs w:val="24"/>
        </w:rPr>
        <w:t>4*1,6=40161руб.)</w:t>
      </w:r>
      <w:r>
        <w:rPr>
          <w:rFonts w:ascii="Times New Roman" w:hAnsi="Times New Roman" w:cs="Times New Roman"/>
          <w:b/>
          <w:sz w:val="24"/>
          <w:szCs w:val="24"/>
        </w:rPr>
        <w:t>.</w:t>
      </w:r>
    </w:p>
    <w:p w:rsidR="00A61B7E" w:rsidRPr="005A3E8B"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3)  Иных </w:t>
      </w:r>
      <w:proofErr w:type="gramStart"/>
      <w:r>
        <w:rPr>
          <w:rFonts w:ascii="Times New Roman" w:hAnsi="Times New Roman" w:cs="Times New Roman"/>
          <w:sz w:val="24"/>
          <w:szCs w:val="24"/>
        </w:rPr>
        <w:t>нарушений  при</w:t>
      </w:r>
      <w:proofErr w:type="gramEnd"/>
      <w:r>
        <w:rPr>
          <w:rFonts w:ascii="Times New Roman" w:hAnsi="Times New Roman" w:cs="Times New Roman"/>
          <w:sz w:val="24"/>
          <w:szCs w:val="24"/>
        </w:rPr>
        <w:t xml:space="preserve">  начислении зарплаты вспомогательному и техническому персоналу не выявлено.</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B0E1B">
        <w:rPr>
          <w:rFonts w:ascii="Times New Roman" w:hAnsi="Times New Roman" w:cs="Times New Roman"/>
          <w:sz w:val="24"/>
          <w:szCs w:val="24"/>
        </w:rPr>
        <w:t>Кредиторская задолженность</w:t>
      </w:r>
      <w:r>
        <w:rPr>
          <w:rFonts w:ascii="Times New Roman" w:hAnsi="Times New Roman" w:cs="Times New Roman"/>
          <w:sz w:val="24"/>
          <w:szCs w:val="24"/>
        </w:rPr>
        <w:t xml:space="preserve"> по выплате заработной платы </w:t>
      </w:r>
      <w:r w:rsidRPr="004B0E1B">
        <w:rPr>
          <w:rFonts w:ascii="Times New Roman" w:hAnsi="Times New Roman" w:cs="Times New Roman"/>
          <w:sz w:val="24"/>
          <w:szCs w:val="24"/>
        </w:rPr>
        <w:t xml:space="preserve">вспомогательному и техническому персоналу </w:t>
      </w:r>
      <w:r>
        <w:rPr>
          <w:rFonts w:ascii="Times New Roman" w:hAnsi="Times New Roman" w:cs="Times New Roman"/>
          <w:sz w:val="24"/>
          <w:szCs w:val="24"/>
        </w:rPr>
        <w:t>по состоянию на 01.01.2019г.</w:t>
      </w:r>
      <w:r w:rsidR="0074439F">
        <w:rPr>
          <w:rFonts w:ascii="Times New Roman" w:hAnsi="Times New Roman" w:cs="Times New Roman"/>
          <w:sz w:val="24"/>
          <w:szCs w:val="24"/>
        </w:rPr>
        <w:t xml:space="preserve"> составляет 7,4 тыс. руб.,</w:t>
      </w:r>
      <w:r>
        <w:rPr>
          <w:rFonts w:ascii="Times New Roman" w:hAnsi="Times New Roman" w:cs="Times New Roman"/>
          <w:sz w:val="24"/>
          <w:szCs w:val="24"/>
        </w:rPr>
        <w:t xml:space="preserve"> на 01.01.2020г. отсутствует.</w:t>
      </w:r>
    </w:p>
    <w:p w:rsidR="00A61B7E" w:rsidRDefault="00A61B7E" w:rsidP="00015FA2">
      <w:pPr>
        <w:spacing w:after="0" w:line="240" w:lineRule="auto"/>
        <w:jc w:val="both"/>
        <w:rPr>
          <w:rFonts w:ascii="Times New Roman" w:hAnsi="Times New Roman" w:cs="Times New Roman"/>
          <w:sz w:val="24"/>
          <w:szCs w:val="24"/>
        </w:rPr>
      </w:pPr>
    </w:p>
    <w:p w:rsidR="00A61B7E" w:rsidRDefault="00A61B7E" w:rsidP="00015FA2">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ab/>
      </w:r>
      <w:r w:rsidRPr="00A544C4">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A544C4">
        <w:rPr>
          <w:rFonts w:ascii="Times New Roman" w:hAnsi="Times New Roman" w:cs="Times New Roman"/>
          <w:b/>
          <w:sz w:val="24"/>
          <w:szCs w:val="24"/>
          <w:u w:val="single"/>
        </w:rPr>
        <w:t>год</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анализе фактического начисления заработной платы вспомогательному и техническому персоналу ОМСУ установлено, </w:t>
      </w:r>
      <w:proofErr w:type="gramStart"/>
      <w:r>
        <w:rPr>
          <w:rFonts w:ascii="Times New Roman" w:hAnsi="Times New Roman" w:cs="Times New Roman"/>
          <w:sz w:val="24"/>
          <w:szCs w:val="24"/>
        </w:rPr>
        <w:t>что  фактически</w:t>
      </w:r>
      <w:proofErr w:type="gramEnd"/>
      <w:r>
        <w:rPr>
          <w:rFonts w:ascii="Times New Roman" w:hAnsi="Times New Roman" w:cs="Times New Roman"/>
          <w:sz w:val="24"/>
          <w:szCs w:val="24"/>
        </w:rPr>
        <w:t xml:space="preserve"> сформированные  расходы 2020года не превышают расходов, сформированных штатными расписаниями.</w:t>
      </w:r>
    </w:p>
    <w:tbl>
      <w:tblPr>
        <w:tblStyle w:val="a8"/>
        <w:tblW w:w="0" w:type="auto"/>
        <w:tblLook w:val="04A0" w:firstRow="1" w:lastRow="0" w:firstColumn="1" w:lastColumn="0" w:noHBand="0" w:noVBand="1"/>
      </w:tblPr>
      <w:tblGrid>
        <w:gridCol w:w="2535"/>
        <w:gridCol w:w="1521"/>
        <w:gridCol w:w="1235"/>
        <w:gridCol w:w="1404"/>
        <w:gridCol w:w="1349"/>
        <w:gridCol w:w="1300"/>
      </w:tblGrid>
      <w:tr w:rsidR="00A61B7E" w:rsidTr="00A61B7E">
        <w:tc>
          <w:tcPr>
            <w:tcW w:w="2660" w:type="dxa"/>
            <w:vMerge w:val="restart"/>
          </w:tcPr>
          <w:p w:rsidR="00A61B7E" w:rsidRPr="007F38BB" w:rsidRDefault="00A61B7E" w:rsidP="00015FA2">
            <w:pPr>
              <w:spacing w:after="0" w:line="240" w:lineRule="auto"/>
              <w:jc w:val="both"/>
              <w:rPr>
                <w:rFonts w:ascii="Times New Roman" w:hAnsi="Times New Roman" w:cs="Times New Roman"/>
              </w:rPr>
            </w:pPr>
            <w:r w:rsidRPr="007F38BB">
              <w:rPr>
                <w:rFonts w:ascii="Times New Roman" w:hAnsi="Times New Roman" w:cs="Times New Roman"/>
              </w:rPr>
              <w:t>Категория персонала</w:t>
            </w:r>
          </w:p>
        </w:tc>
        <w:tc>
          <w:tcPr>
            <w:tcW w:w="2823" w:type="dxa"/>
            <w:gridSpan w:val="2"/>
          </w:tcPr>
          <w:p w:rsidR="00A61B7E" w:rsidRPr="007F38BB" w:rsidRDefault="00A61B7E" w:rsidP="00015FA2">
            <w:pPr>
              <w:spacing w:after="0" w:line="240" w:lineRule="auto"/>
              <w:jc w:val="center"/>
              <w:rPr>
                <w:rFonts w:ascii="Times New Roman" w:hAnsi="Times New Roman" w:cs="Times New Roman"/>
              </w:rPr>
            </w:pPr>
            <w:r w:rsidRPr="007F38BB">
              <w:rPr>
                <w:rFonts w:ascii="Times New Roman" w:hAnsi="Times New Roman" w:cs="Times New Roman"/>
              </w:rPr>
              <w:t xml:space="preserve">Утверждено штатными </w:t>
            </w:r>
            <w:proofErr w:type="gramStart"/>
            <w:r w:rsidRPr="007F38BB">
              <w:rPr>
                <w:rFonts w:ascii="Times New Roman" w:hAnsi="Times New Roman" w:cs="Times New Roman"/>
              </w:rPr>
              <w:t>расписаниями  на</w:t>
            </w:r>
            <w:proofErr w:type="gramEnd"/>
            <w:r w:rsidRPr="007F38BB">
              <w:rPr>
                <w:rFonts w:ascii="Times New Roman" w:hAnsi="Times New Roman" w:cs="Times New Roman"/>
              </w:rPr>
              <w:t xml:space="preserve"> 20</w:t>
            </w:r>
            <w:r>
              <w:rPr>
                <w:rFonts w:ascii="Times New Roman" w:hAnsi="Times New Roman" w:cs="Times New Roman"/>
              </w:rPr>
              <w:t>20</w:t>
            </w:r>
            <w:r w:rsidRPr="007F38BB">
              <w:rPr>
                <w:rFonts w:ascii="Times New Roman" w:hAnsi="Times New Roman" w:cs="Times New Roman"/>
              </w:rPr>
              <w:t xml:space="preserve"> год</w:t>
            </w:r>
          </w:p>
        </w:tc>
        <w:tc>
          <w:tcPr>
            <w:tcW w:w="2782" w:type="dxa"/>
            <w:gridSpan w:val="2"/>
          </w:tcPr>
          <w:p w:rsidR="00A61B7E" w:rsidRPr="007F38BB" w:rsidRDefault="00A61B7E" w:rsidP="00015FA2">
            <w:pPr>
              <w:spacing w:after="0" w:line="240" w:lineRule="auto"/>
              <w:jc w:val="center"/>
              <w:rPr>
                <w:rFonts w:ascii="Times New Roman" w:hAnsi="Times New Roman" w:cs="Times New Roman"/>
              </w:rPr>
            </w:pPr>
            <w:r w:rsidRPr="007F38BB">
              <w:rPr>
                <w:rFonts w:ascii="Times New Roman" w:hAnsi="Times New Roman" w:cs="Times New Roman"/>
              </w:rPr>
              <w:t>Фактическое начисление</w:t>
            </w:r>
            <w:r>
              <w:rPr>
                <w:rFonts w:ascii="Times New Roman" w:hAnsi="Times New Roman" w:cs="Times New Roman"/>
              </w:rPr>
              <w:t xml:space="preserve"> за 2020 год</w:t>
            </w:r>
          </w:p>
        </w:tc>
        <w:tc>
          <w:tcPr>
            <w:tcW w:w="1306" w:type="dxa"/>
            <w:vMerge w:val="restart"/>
          </w:tcPr>
          <w:p w:rsidR="00A61B7E" w:rsidRDefault="00A61B7E" w:rsidP="00015FA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экономия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A61B7E" w:rsidTr="00A61B7E">
        <w:tc>
          <w:tcPr>
            <w:tcW w:w="2660" w:type="dxa"/>
            <w:vMerge/>
          </w:tcPr>
          <w:p w:rsidR="00A61B7E" w:rsidRDefault="00A61B7E" w:rsidP="00015FA2">
            <w:pPr>
              <w:spacing w:after="0" w:line="240" w:lineRule="auto"/>
              <w:jc w:val="both"/>
              <w:rPr>
                <w:rFonts w:ascii="Times New Roman" w:hAnsi="Times New Roman" w:cs="Times New Roman"/>
                <w:sz w:val="24"/>
                <w:szCs w:val="24"/>
              </w:rPr>
            </w:pPr>
          </w:p>
        </w:tc>
        <w:tc>
          <w:tcPr>
            <w:tcW w:w="1559" w:type="dxa"/>
          </w:tcPr>
          <w:p w:rsidR="00A61B7E" w:rsidRPr="007F38BB" w:rsidRDefault="00A61B7E" w:rsidP="00015FA2">
            <w:pPr>
              <w:spacing w:after="0" w:line="240" w:lineRule="auto"/>
              <w:jc w:val="center"/>
              <w:rPr>
                <w:rFonts w:ascii="Times New Roman" w:hAnsi="Times New Roman" w:cs="Times New Roman"/>
              </w:rPr>
            </w:pPr>
            <w:proofErr w:type="spellStart"/>
            <w:r w:rsidRPr="007F38BB">
              <w:rPr>
                <w:rFonts w:ascii="Times New Roman" w:hAnsi="Times New Roman" w:cs="Times New Roman"/>
              </w:rPr>
              <w:t>шт.единиц</w:t>
            </w:r>
            <w:proofErr w:type="spellEnd"/>
          </w:p>
        </w:tc>
        <w:tc>
          <w:tcPr>
            <w:tcW w:w="1264" w:type="dxa"/>
          </w:tcPr>
          <w:p w:rsidR="00A61B7E" w:rsidRPr="007F38BB" w:rsidRDefault="00A61B7E" w:rsidP="00015FA2">
            <w:pPr>
              <w:spacing w:after="0" w:line="240" w:lineRule="auto"/>
              <w:jc w:val="center"/>
              <w:rPr>
                <w:rFonts w:ascii="Times New Roman" w:hAnsi="Times New Roman" w:cs="Times New Roman"/>
              </w:rPr>
            </w:pPr>
            <w:r w:rsidRPr="007F38BB">
              <w:rPr>
                <w:rFonts w:ascii="Times New Roman" w:hAnsi="Times New Roman" w:cs="Times New Roman"/>
              </w:rPr>
              <w:t>ГФОТ</w:t>
            </w:r>
            <w:proofErr w:type="gramStart"/>
            <w:r>
              <w:rPr>
                <w:rFonts w:ascii="Times New Roman" w:hAnsi="Times New Roman" w:cs="Times New Roman"/>
              </w:rPr>
              <w:t xml:space="preserve">,  </w:t>
            </w:r>
            <w:proofErr w:type="spellStart"/>
            <w:r>
              <w:rPr>
                <w:rFonts w:ascii="Times New Roman" w:hAnsi="Times New Roman" w:cs="Times New Roman"/>
              </w:rPr>
              <w:t>тыс.руб</w:t>
            </w:r>
            <w:proofErr w:type="spellEnd"/>
            <w:r>
              <w:rPr>
                <w:rFonts w:ascii="Times New Roman" w:hAnsi="Times New Roman" w:cs="Times New Roman"/>
              </w:rPr>
              <w:t>.</w:t>
            </w:r>
            <w:proofErr w:type="gramEnd"/>
          </w:p>
        </w:tc>
        <w:tc>
          <w:tcPr>
            <w:tcW w:w="1429" w:type="dxa"/>
          </w:tcPr>
          <w:p w:rsidR="00A61B7E" w:rsidRPr="007F38BB" w:rsidRDefault="00A61B7E" w:rsidP="00015FA2">
            <w:pPr>
              <w:spacing w:after="0" w:line="240" w:lineRule="auto"/>
              <w:jc w:val="center"/>
              <w:rPr>
                <w:rFonts w:ascii="Times New Roman" w:hAnsi="Times New Roman" w:cs="Times New Roman"/>
              </w:rPr>
            </w:pPr>
            <w:proofErr w:type="gramStart"/>
            <w:r>
              <w:rPr>
                <w:rFonts w:ascii="Times New Roman" w:hAnsi="Times New Roman" w:cs="Times New Roman"/>
              </w:rPr>
              <w:t>занято</w:t>
            </w:r>
            <w:proofErr w:type="gramEnd"/>
            <w:r>
              <w:rPr>
                <w:rFonts w:ascii="Times New Roman" w:hAnsi="Times New Roman" w:cs="Times New Roman"/>
              </w:rPr>
              <w:t xml:space="preserve"> </w:t>
            </w:r>
            <w:proofErr w:type="spellStart"/>
            <w:r>
              <w:rPr>
                <w:rFonts w:ascii="Times New Roman" w:hAnsi="Times New Roman" w:cs="Times New Roman"/>
              </w:rPr>
              <w:t>шт.ед</w:t>
            </w:r>
            <w:proofErr w:type="spellEnd"/>
            <w:r>
              <w:rPr>
                <w:rFonts w:ascii="Times New Roman" w:hAnsi="Times New Roman" w:cs="Times New Roman"/>
              </w:rPr>
              <w:t>. на 31.12.2020</w:t>
            </w:r>
          </w:p>
        </w:tc>
        <w:tc>
          <w:tcPr>
            <w:tcW w:w="1353" w:type="dxa"/>
          </w:tcPr>
          <w:p w:rsidR="00A61B7E" w:rsidRPr="007F38BB" w:rsidRDefault="00A61B7E" w:rsidP="00015FA2">
            <w:pPr>
              <w:spacing w:after="0" w:line="240" w:lineRule="auto"/>
              <w:jc w:val="center"/>
              <w:rPr>
                <w:rFonts w:ascii="Times New Roman" w:hAnsi="Times New Roman" w:cs="Times New Roman"/>
              </w:rPr>
            </w:pPr>
            <w:proofErr w:type="gramStart"/>
            <w:r w:rsidRPr="007F38BB">
              <w:rPr>
                <w:rFonts w:ascii="Times New Roman" w:hAnsi="Times New Roman" w:cs="Times New Roman"/>
              </w:rPr>
              <w:t>сумма</w:t>
            </w:r>
            <w:proofErr w:type="gramEnd"/>
            <w:r w:rsidRPr="007F38BB">
              <w:rPr>
                <w:rFonts w:ascii="Times New Roman" w:hAnsi="Times New Roman" w:cs="Times New Roman"/>
              </w:rPr>
              <w:t xml:space="preserve"> начислений</w:t>
            </w:r>
          </w:p>
        </w:tc>
        <w:tc>
          <w:tcPr>
            <w:tcW w:w="1306" w:type="dxa"/>
            <w:vMerge/>
          </w:tcPr>
          <w:p w:rsidR="00A61B7E" w:rsidRDefault="00A61B7E" w:rsidP="00015FA2">
            <w:pPr>
              <w:spacing w:after="0" w:line="240" w:lineRule="auto"/>
              <w:jc w:val="both"/>
              <w:rPr>
                <w:rFonts w:ascii="Times New Roman" w:hAnsi="Times New Roman" w:cs="Times New Roman"/>
                <w:sz w:val="24"/>
                <w:szCs w:val="24"/>
              </w:rPr>
            </w:pP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вспом</w:t>
            </w:r>
            <w:proofErr w:type="spellEnd"/>
            <w:proofErr w:type="gramEnd"/>
            <w:r>
              <w:rPr>
                <w:rFonts w:ascii="Times New Roman" w:hAnsi="Times New Roman" w:cs="Times New Roman"/>
                <w:sz w:val="20"/>
                <w:szCs w:val="20"/>
              </w:rPr>
              <w:t xml:space="preserve">. </w:t>
            </w:r>
            <w:r w:rsidRPr="004B1273">
              <w:rPr>
                <w:rFonts w:ascii="Times New Roman" w:hAnsi="Times New Roman" w:cs="Times New Roman"/>
                <w:sz w:val="20"/>
                <w:szCs w:val="20"/>
              </w:rPr>
              <w:t>персонал</w:t>
            </w:r>
            <w:r>
              <w:rPr>
                <w:rFonts w:ascii="Times New Roman" w:hAnsi="Times New Roman" w:cs="Times New Roman"/>
                <w:sz w:val="20"/>
                <w:szCs w:val="20"/>
              </w:rPr>
              <w:t xml:space="preserve">  отдела хоз. обслуживания администрации</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5561,6</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5429,1</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132,5</w:t>
            </w: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водитель  Думы</w:t>
            </w:r>
            <w:proofErr w:type="gramEnd"/>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363,4</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vAlign w:val="center"/>
          </w:tcPr>
          <w:p w:rsidR="00A61B7E" w:rsidRPr="007314C5" w:rsidRDefault="00A61B7E" w:rsidP="00015FA2">
            <w:pPr>
              <w:spacing w:after="0" w:line="240" w:lineRule="auto"/>
              <w:jc w:val="center"/>
              <w:rPr>
                <w:rFonts w:ascii="Times New Roman" w:hAnsi="Times New Roman" w:cs="Times New Roman"/>
                <w:b/>
                <w:sz w:val="24"/>
                <w:szCs w:val="24"/>
              </w:rPr>
            </w:pPr>
            <w:r w:rsidRPr="007314C5">
              <w:rPr>
                <w:rFonts w:ascii="Times New Roman" w:hAnsi="Times New Roman" w:cs="Times New Roman"/>
                <w:b/>
                <w:sz w:val="24"/>
                <w:szCs w:val="24"/>
              </w:rPr>
              <w:t>398,6</w:t>
            </w:r>
          </w:p>
        </w:tc>
        <w:tc>
          <w:tcPr>
            <w:tcW w:w="1306" w:type="dxa"/>
            <w:vAlign w:val="center"/>
          </w:tcPr>
          <w:p w:rsidR="00A61B7E" w:rsidRPr="007314C5" w:rsidRDefault="00A61B7E" w:rsidP="00015FA2">
            <w:pPr>
              <w:spacing w:after="0" w:line="240" w:lineRule="auto"/>
              <w:jc w:val="center"/>
              <w:rPr>
                <w:rFonts w:ascii="Times New Roman" w:hAnsi="Times New Roman" w:cs="Times New Roman"/>
                <w:b/>
                <w:sz w:val="24"/>
                <w:szCs w:val="24"/>
              </w:rPr>
            </w:pPr>
            <w:r w:rsidRPr="007314C5">
              <w:rPr>
                <w:rFonts w:ascii="Times New Roman" w:hAnsi="Times New Roman" w:cs="Times New Roman"/>
                <w:b/>
                <w:sz w:val="24"/>
                <w:szCs w:val="24"/>
              </w:rPr>
              <w:t>- 35,2</w:t>
            </w:r>
          </w:p>
        </w:tc>
      </w:tr>
      <w:tr w:rsidR="00A61B7E" w:rsidTr="00A61B7E">
        <w:tc>
          <w:tcPr>
            <w:tcW w:w="2660" w:type="dxa"/>
          </w:tcPr>
          <w:p w:rsidR="00A61B7E" w:rsidRDefault="00A61B7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ЕДДС</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2839,7</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2681,5</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158,2</w:t>
            </w:r>
          </w:p>
        </w:tc>
      </w:tr>
      <w:tr w:rsidR="00A61B7E" w:rsidTr="00A61B7E">
        <w:tc>
          <w:tcPr>
            <w:tcW w:w="2660" w:type="dxa"/>
          </w:tcPr>
          <w:p w:rsidR="00A61B7E" w:rsidRPr="00934F4A" w:rsidRDefault="00A61B7E" w:rsidP="00015FA2">
            <w:pPr>
              <w:spacing w:after="0" w:line="240" w:lineRule="auto"/>
              <w:jc w:val="both"/>
              <w:rPr>
                <w:rFonts w:ascii="Times New Roman" w:hAnsi="Times New Roman" w:cs="Times New Roman"/>
                <w:b/>
                <w:sz w:val="20"/>
                <w:szCs w:val="20"/>
              </w:rPr>
            </w:pPr>
            <w:proofErr w:type="gramStart"/>
            <w:r w:rsidRPr="00934F4A">
              <w:rPr>
                <w:rFonts w:ascii="Times New Roman" w:hAnsi="Times New Roman" w:cs="Times New Roman"/>
                <w:b/>
                <w:sz w:val="20"/>
                <w:szCs w:val="20"/>
              </w:rPr>
              <w:t xml:space="preserve">Итого  </w:t>
            </w:r>
            <w:proofErr w:type="spellStart"/>
            <w:r w:rsidRPr="00934F4A">
              <w:rPr>
                <w:rFonts w:ascii="Times New Roman" w:hAnsi="Times New Roman" w:cs="Times New Roman"/>
                <w:b/>
                <w:sz w:val="20"/>
                <w:szCs w:val="20"/>
              </w:rPr>
              <w:t>вспом</w:t>
            </w:r>
            <w:proofErr w:type="spellEnd"/>
            <w:proofErr w:type="gramEnd"/>
            <w:r w:rsidRPr="00934F4A">
              <w:rPr>
                <w:rFonts w:ascii="Times New Roman" w:hAnsi="Times New Roman" w:cs="Times New Roman"/>
                <w:b/>
                <w:sz w:val="20"/>
                <w:szCs w:val="20"/>
              </w:rPr>
              <w:t>.</w:t>
            </w:r>
            <w:r>
              <w:rPr>
                <w:rFonts w:ascii="Times New Roman" w:hAnsi="Times New Roman" w:cs="Times New Roman"/>
                <w:b/>
                <w:sz w:val="20"/>
                <w:szCs w:val="20"/>
              </w:rPr>
              <w:t xml:space="preserve"> </w:t>
            </w:r>
            <w:r w:rsidRPr="00934F4A">
              <w:rPr>
                <w:rFonts w:ascii="Times New Roman" w:hAnsi="Times New Roman" w:cs="Times New Roman"/>
                <w:b/>
                <w:sz w:val="20"/>
                <w:szCs w:val="20"/>
              </w:rPr>
              <w:t>персонал</w:t>
            </w:r>
          </w:p>
        </w:tc>
        <w:tc>
          <w:tcPr>
            <w:tcW w:w="155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25,75</w:t>
            </w:r>
          </w:p>
        </w:tc>
        <w:tc>
          <w:tcPr>
            <w:tcW w:w="1264"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8764,7</w:t>
            </w:r>
          </w:p>
        </w:tc>
        <w:tc>
          <w:tcPr>
            <w:tcW w:w="142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24,75</w:t>
            </w:r>
          </w:p>
        </w:tc>
        <w:tc>
          <w:tcPr>
            <w:tcW w:w="1353"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8509,2</w:t>
            </w:r>
          </w:p>
        </w:tc>
        <w:tc>
          <w:tcPr>
            <w:tcW w:w="1306"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255,5</w:t>
            </w: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техперсонал</w:t>
            </w:r>
            <w:proofErr w:type="gramEnd"/>
            <w:r>
              <w:rPr>
                <w:rFonts w:ascii="Times New Roman" w:hAnsi="Times New Roman" w:cs="Times New Roman"/>
                <w:sz w:val="20"/>
                <w:szCs w:val="20"/>
              </w:rPr>
              <w:t xml:space="preserve"> отделов администрации</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2597,3</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353"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2300,4</w:t>
            </w:r>
          </w:p>
        </w:tc>
        <w:tc>
          <w:tcPr>
            <w:tcW w:w="1306"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296,9</w:t>
            </w:r>
          </w:p>
        </w:tc>
      </w:tr>
      <w:tr w:rsidR="00A61B7E" w:rsidTr="00A61B7E">
        <w:tc>
          <w:tcPr>
            <w:tcW w:w="2660" w:type="dxa"/>
          </w:tcPr>
          <w:p w:rsidR="00A61B7E" w:rsidRPr="004B1273" w:rsidRDefault="00A61B7E" w:rsidP="00015F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w:t>
            </w:r>
            <w:proofErr w:type="gramStart"/>
            <w:r>
              <w:rPr>
                <w:rFonts w:ascii="Times New Roman" w:hAnsi="Times New Roman" w:cs="Times New Roman"/>
                <w:sz w:val="20"/>
                <w:szCs w:val="20"/>
              </w:rPr>
              <w:t>учета  и</w:t>
            </w:r>
            <w:proofErr w:type="gramEnd"/>
            <w:r>
              <w:rPr>
                <w:rFonts w:ascii="Times New Roman" w:hAnsi="Times New Roman" w:cs="Times New Roman"/>
                <w:sz w:val="20"/>
                <w:szCs w:val="20"/>
              </w:rPr>
              <w:t xml:space="preserve"> отчетности</w:t>
            </w:r>
          </w:p>
        </w:tc>
        <w:tc>
          <w:tcPr>
            <w:tcW w:w="155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4"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2336,6</w:t>
            </w:r>
          </w:p>
        </w:tc>
        <w:tc>
          <w:tcPr>
            <w:tcW w:w="1429" w:type="dxa"/>
            <w:vAlign w:val="center"/>
          </w:tcPr>
          <w:p w:rsidR="00A61B7E" w:rsidRDefault="00A61B7E" w:rsidP="0001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3" w:type="dxa"/>
            <w:vAlign w:val="center"/>
          </w:tcPr>
          <w:p w:rsidR="00A61B7E" w:rsidRPr="00EF4500" w:rsidRDefault="00A61B7E" w:rsidP="00015FA2">
            <w:pPr>
              <w:spacing w:after="0" w:line="240" w:lineRule="auto"/>
              <w:jc w:val="center"/>
              <w:rPr>
                <w:rFonts w:ascii="Times New Roman" w:hAnsi="Times New Roman" w:cs="Times New Roman"/>
                <w:b/>
                <w:sz w:val="24"/>
                <w:szCs w:val="24"/>
              </w:rPr>
            </w:pPr>
            <w:r w:rsidRPr="00EF4500">
              <w:rPr>
                <w:rFonts w:ascii="Times New Roman" w:hAnsi="Times New Roman" w:cs="Times New Roman"/>
                <w:b/>
                <w:sz w:val="24"/>
                <w:szCs w:val="24"/>
              </w:rPr>
              <w:t>2338,1</w:t>
            </w:r>
          </w:p>
        </w:tc>
        <w:tc>
          <w:tcPr>
            <w:tcW w:w="1306" w:type="dxa"/>
            <w:vAlign w:val="center"/>
          </w:tcPr>
          <w:p w:rsidR="00A61B7E" w:rsidRPr="00EF4500" w:rsidRDefault="00A61B7E" w:rsidP="00015FA2">
            <w:pPr>
              <w:spacing w:after="0" w:line="240" w:lineRule="auto"/>
              <w:jc w:val="center"/>
              <w:rPr>
                <w:rFonts w:ascii="Times New Roman" w:hAnsi="Times New Roman" w:cs="Times New Roman"/>
                <w:b/>
                <w:sz w:val="24"/>
                <w:szCs w:val="24"/>
              </w:rPr>
            </w:pPr>
            <w:r w:rsidRPr="00EF4500">
              <w:rPr>
                <w:rFonts w:ascii="Times New Roman" w:hAnsi="Times New Roman" w:cs="Times New Roman"/>
                <w:b/>
                <w:sz w:val="24"/>
                <w:szCs w:val="24"/>
              </w:rPr>
              <w:t>-1,5</w:t>
            </w:r>
          </w:p>
        </w:tc>
      </w:tr>
      <w:tr w:rsidR="00A61B7E" w:rsidTr="00A61B7E">
        <w:tc>
          <w:tcPr>
            <w:tcW w:w="2660" w:type="dxa"/>
          </w:tcPr>
          <w:p w:rsidR="00A61B7E" w:rsidRPr="00934F4A" w:rsidRDefault="00A61B7E" w:rsidP="00015FA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Итого тех. персонал</w:t>
            </w:r>
          </w:p>
        </w:tc>
        <w:tc>
          <w:tcPr>
            <w:tcW w:w="155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w:t>
            </w:r>
          </w:p>
        </w:tc>
        <w:tc>
          <w:tcPr>
            <w:tcW w:w="1264"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4933,9</w:t>
            </w:r>
          </w:p>
        </w:tc>
        <w:tc>
          <w:tcPr>
            <w:tcW w:w="142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w:t>
            </w:r>
          </w:p>
        </w:tc>
        <w:tc>
          <w:tcPr>
            <w:tcW w:w="1353"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4638,5</w:t>
            </w:r>
          </w:p>
        </w:tc>
        <w:tc>
          <w:tcPr>
            <w:tcW w:w="1306"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295,4</w:t>
            </w:r>
          </w:p>
        </w:tc>
      </w:tr>
      <w:tr w:rsidR="00A61B7E" w:rsidTr="00A61B7E">
        <w:tc>
          <w:tcPr>
            <w:tcW w:w="2660" w:type="dxa"/>
          </w:tcPr>
          <w:p w:rsidR="00A61B7E" w:rsidRPr="00934F4A" w:rsidRDefault="00A61B7E" w:rsidP="00015FA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ВСЕГО</w:t>
            </w:r>
          </w:p>
        </w:tc>
        <w:tc>
          <w:tcPr>
            <w:tcW w:w="155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37,25</w:t>
            </w:r>
          </w:p>
        </w:tc>
        <w:tc>
          <w:tcPr>
            <w:tcW w:w="1264"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13698,6</w:t>
            </w:r>
          </w:p>
        </w:tc>
        <w:tc>
          <w:tcPr>
            <w:tcW w:w="1429"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36,25</w:t>
            </w:r>
          </w:p>
        </w:tc>
        <w:tc>
          <w:tcPr>
            <w:tcW w:w="1353"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13147,7</w:t>
            </w:r>
          </w:p>
        </w:tc>
        <w:tc>
          <w:tcPr>
            <w:tcW w:w="1306" w:type="dxa"/>
            <w:vAlign w:val="center"/>
          </w:tcPr>
          <w:p w:rsidR="00A61B7E" w:rsidRPr="00934F4A" w:rsidRDefault="00A61B7E" w:rsidP="00015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550,9</w:t>
            </w:r>
          </w:p>
        </w:tc>
      </w:tr>
    </w:tbl>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Как видно из представленной таблицы, в целом сложилась экономия </w:t>
      </w:r>
      <w:proofErr w:type="gramStart"/>
      <w:r>
        <w:rPr>
          <w:rFonts w:ascii="Times New Roman" w:hAnsi="Times New Roman" w:cs="Times New Roman"/>
          <w:sz w:val="24"/>
          <w:szCs w:val="24"/>
        </w:rPr>
        <w:t>ФОТ  в</w:t>
      </w:r>
      <w:proofErr w:type="gramEnd"/>
      <w:r>
        <w:rPr>
          <w:rFonts w:ascii="Times New Roman" w:hAnsi="Times New Roman" w:cs="Times New Roman"/>
          <w:sz w:val="24"/>
          <w:szCs w:val="24"/>
        </w:rPr>
        <w:t xml:space="preserve">  сравнении с утвержденным ГФОТ штатными расписаниями. Причин экономии несколько. Так, например, техническому персоналу администрации премия запланирована в объеме 77тыс.руб.</w:t>
      </w:r>
      <w:r w:rsidRPr="00461E23">
        <w:t xml:space="preserve"> </w:t>
      </w:r>
      <w:r w:rsidRPr="00461E23">
        <w:rPr>
          <w:rFonts w:ascii="Times New Roman" w:hAnsi="Times New Roman" w:cs="Times New Roman"/>
          <w:sz w:val="24"/>
          <w:szCs w:val="24"/>
        </w:rPr>
        <w:t xml:space="preserve">Согласно Положения об оплате труда премия выплачивается с учетом личного вклада работника в выполнение соответствующих задач на </w:t>
      </w:r>
      <w:proofErr w:type="gramStart"/>
      <w:r w:rsidRPr="00461E23">
        <w:rPr>
          <w:rFonts w:ascii="Times New Roman" w:hAnsi="Times New Roman" w:cs="Times New Roman"/>
          <w:sz w:val="24"/>
          <w:szCs w:val="24"/>
        </w:rPr>
        <w:t>основании  правового</w:t>
      </w:r>
      <w:proofErr w:type="gramEnd"/>
      <w:r w:rsidRPr="00461E23">
        <w:rPr>
          <w:rFonts w:ascii="Times New Roman" w:hAnsi="Times New Roman" w:cs="Times New Roman"/>
          <w:sz w:val="24"/>
          <w:szCs w:val="24"/>
        </w:rPr>
        <w:t xml:space="preserve">  акта работодателя. </w:t>
      </w:r>
      <w:r>
        <w:rPr>
          <w:rFonts w:ascii="Times New Roman" w:hAnsi="Times New Roman" w:cs="Times New Roman"/>
          <w:sz w:val="24"/>
          <w:szCs w:val="24"/>
        </w:rPr>
        <w:t xml:space="preserve">Распоряжений на выплату премии техперсоналу не </w:t>
      </w:r>
      <w:proofErr w:type="gramStart"/>
      <w:r>
        <w:rPr>
          <w:rFonts w:ascii="Times New Roman" w:hAnsi="Times New Roman" w:cs="Times New Roman"/>
          <w:sz w:val="24"/>
          <w:szCs w:val="24"/>
        </w:rPr>
        <w:t>издавалось,  соответственно</w:t>
      </w:r>
      <w:proofErr w:type="gramEnd"/>
      <w:r>
        <w:rPr>
          <w:rFonts w:ascii="Times New Roman" w:hAnsi="Times New Roman" w:cs="Times New Roman"/>
          <w:sz w:val="24"/>
          <w:szCs w:val="24"/>
        </w:rPr>
        <w:t xml:space="preserve">, премия не выплачивалась, и, как следствие, сложилась экономия  ФОТ. Еще из одной причин экономии </w:t>
      </w:r>
      <w:proofErr w:type="gramStart"/>
      <w:r>
        <w:rPr>
          <w:rFonts w:ascii="Times New Roman" w:hAnsi="Times New Roman" w:cs="Times New Roman"/>
          <w:sz w:val="24"/>
          <w:szCs w:val="24"/>
        </w:rPr>
        <w:t>ФОТ  явилась</w:t>
      </w:r>
      <w:proofErr w:type="gramEnd"/>
      <w:r>
        <w:rPr>
          <w:rFonts w:ascii="Times New Roman" w:hAnsi="Times New Roman" w:cs="Times New Roman"/>
          <w:sz w:val="24"/>
          <w:szCs w:val="24"/>
        </w:rPr>
        <w:t xml:space="preserve"> временная нетрудоспособность некоторых  работников. </w:t>
      </w:r>
      <w:proofErr w:type="gramStart"/>
      <w:r>
        <w:rPr>
          <w:rFonts w:ascii="Times New Roman" w:hAnsi="Times New Roman" w:cs="Times New Roman"/>
          <w:sz w:val="24"/>
          <w:szCs w:val="24"/>
        </w:rPr>
        <w:t>Также  в</w:t>
      </w:r>
      <w:proofErr w:type="gramEnd"/>
      <w:r>
        <w:rPr>
          <w:rFonts w:ascii="Times New Roman" w:hAnsi="Times New Roman" w:cs="Times New Roman"/>
          <w:sz w:val="24"/>
          <w:szCs w:val="24"/>
        </w:rPr>
        <w:t xml:space="preserve"> период  с июня по октябрь 2020г.  </w:t>
      </w:r>
      <w:proofErr w:type="gramStart"/>
      <w:r>
        <w:rPr>
          <w:rFonts w:ascii="Times New Roman" w:hAnsi="Times New Roman" w:cs="Times New Roman"/>
          <w:sz w:val="24"/>
          <w:szCs w:val="24"/>
        </w:rPr>
        <w:t>была</w:t>
      </w:r>
      <w:proofErr w:type="gramEnd"/>
      <w:r>
        <w:rPr>
          <w:rFonts w:ascii="Times New Roman" w:hAnsi="Times New Roman" w:cs="Times New Roman"/>
          <w:sz w:val="24"/>
          <w:szCs w:val="24"/>
        </w:rPr>
        <w:t xml:space="preserve"> вакантна штатная единица старшего инспектора, а в период с 17августа и до  конца  года вакантна штатная единица подсобного рабочего. </w:t>
      </w:r>
      <w:proofErr w:type="gramStart"/>
      <w:r>
        <w:rPr>
          <w:rFonts w:ascii="Times New Roman" w:hAnsi="Times New Roman" w:cs="Times New Roman"/>
          <w:sz w:val="24"/>
          <w:szCs w:val="24"/>
        </w:rPr>
        <w:t>Как  уже</w:t>
      </w:r>
      <w:proofErr w:type="gramEnd"/>
      <w:r>
        <w:rPr>
          <w:rFonts w:ascii="Times New Roman" w:hAnsi="Times New Roman" w:cs="Times New Roman"/>
          <w:sz w:val="24"/>
          <w:szCs w:val="24"/>
        </w:rPr>
        <w:t xml:space="preserve"> отмечалось выше, перерасход ФОТ по водителю Думы сложился по причине неверно  сформированного штатного расписания.  По отделу учета </w:t>
      </w:r>
      <w:proofErr w:type="gramStart"/>
      <w:r>
        <w:rPr>
          <w:rFonts w:ascii="Times New Roman" w:hAnsi="Times New Roman" w:cs="Times New Roman"/>
          <w:sz w:val="24"/>
          <w:szCs w:val="24"/>
        </w:rPr>
        <w:t>и  отчетности</w:t>
      </w:r>
      <w:proofErr w:type="gramEnd"/>
      <w:r>
        <w:rPr>
          <w:rFonts w:ascii="Times New Roman" w:hAnsi="Times New Roman" w:cs="Times New Roman"/>
          <w:sz w:val="24"/>
          <w:szCs w:val="24"/>
        </w:rPr>
        <w:t xml:space="preserve"> перерасход в сумме 1,5тыс.руб. по сравнению со штатным расписанием образовался в результате выплаты компенсации за неиспользованный отпуск при увольнении  работника.</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проверке правильности начисления заработной </w:t>
      </w:r>
      <w:proofErr w:type="gramStart"/>
      <w:r>
        <w:rPr>
          <w:rFonts w:ascii="Times New Roman" w:hAnsi="Times New Roman" w:cs="Times New Roman"/>
          <w:sz w:val="24"/>
          <w:szCs w:val="24"/>
        </w:rPr>
        <w:t>платы  вспомогательному</w:t>
      </w:r>
      <w:proofErr w:type="gramEnd"/>
      <w:r>
        <w:rPr>
          <w:rFonts w:ascii="Times New Roman" w:hAnsi="Times New Roman" w:cs="Times New Roman"/>
          <w:sz w:val="24"/>
          <w:szCs w:val="24"/>
        </w:rPr>
        <w:t xml:space="preserve"> и техническому персоналу  за 2020год нарушений не установлено.</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17A97">
        <w:rPr>
          <w:rFonts w:ascii="Times New Roman" w:hAnsi="Times New Roman" w:cs="Times New Roman"/>
          <w:sz w:val="24"/>
          <w:szCs w:val="24"/>
        </w:rPr>
        <w:t>Кредиторская задолженность по выплате заработной платы вспомогательному и техническому персоналу по состоянию на 01.01.20</w:t>
      </w:r>
      <w:r>
        <w:rPr>
          <w:rFonts w:ascii="Times New Roman" w:hAnsi="Times New Roman" w:cs="Times New Roman"/>
          <w:sz w:val="24"/>
          <w:szCs w:val="24"/>
        </w:rPr>
        <w:t>20</w:t>
      </w:r>
      <w:r w:rsidRPr="00B17A97">
        <w:rPr>
          <w:rFonts w:ascii="Times New Roman" w:hAnsi="Times New Roman" w:cs="Times New Roman"/>
          <w:sz w:val="24"/>
          <w:szCs w:val="24"/>
        </w:rPr>
        <w:t>г. и на 01.01.202</w:t>
      </w:r>
      <w:r>
        <w:rPr>
          <w:rFonts w:ascii="Times New Roman" w:hAnsi="Times New Roman" w:cs="Times New Roman"/>
          <w:sz w:val="24"/>
          <w:szCs w:val="24"/>
        </w:rPr>
        <w:t>1</w:t>
      </w:r>
      <w:r w:rsidRPr="00B17A97">
        <w:rPr>
          <w:rFonts w:ascii="Times New Roman" w:hAnsi="Times New Roman" w:cs="Times New Roman"/>
          <w:sz w:val="24"/>
          <w:szCs w:val="24"/>
        </w:rPr>
        <w:t>г. отсутствует.</w:t>
      </w:r>
    </w:p>
    <w:p w:rsidR="00A61B7E" w:rsidRDefault="00A61B7E" w:rsidP="00015FA2">
      <w:pPr>
        <w:spacing w:after="0" w:line="240" w:lineRule="auto"/>
        <w:jc w:val="both"/>
        <w:rPr>
          <w:rFonts w:ascii="Times New Roman" w:hAnsi="Times New Roman" w:cs="Times New Roman"/>
          <w:sz w:val="24"/>
          <w:szCs w:val="24"/>
        </w:rPr>
      </w:pPr>
    </w:p>
    <w:p w:rsidR="003479C1" w:rsidRDefault="006F6A1D" w:rsidP="00015FA2">
      <w:pPr>
        <w:spacing w:after="0" w:line="240" w:lineRule="auto"/>
        <w:jc w:val="center"/>
        <w:rPr>
          <w:rFonts w:ascii="Times New Roman" w:hAnsi="Times New Roman" w:cs="Times New Roman"/>
          <w:b/>
          <w:sz w:val="24"/>
          <w:szCs w:val="24"/>
        </w:rPr>
      </w:pPr>
      <w:r w:rsidRPr="006F6A1D">
        <w:rPr>
          <w:rFonts w:ascii="Times New Roman" w:hAnsi="Times New Roman" w:cs="Times New Roman"/>
          <w:b/>
          <w:sz w:val="24"/>
          <w:szCs w:val="24"/>
        </w:rPr>
        <w:t>10.</w:t>
      </w:r>
      <w:r>
        <w:rPr>
          <w:rFonts w:ascii="Times New Roman" w:hAnsi="Times New Roman" w:cs="Times New Roman"/>
          <w:b/>
          <w:sz w:val="24"/>
          <w:szCs w:val="24"/>
        </w:rPr>
        <w:t xml:space="preserve"> Анализ формирования расходов на выплату заработной платы с начислениями</w:t>
      </w:r>
      <w:r w:rsidR="00710CCD">
        <w:rPr>
          <w:rFonts w:ascii="Times New Roman" w:hAnsi="Times New Roman" w:cs="Times New Roman"/>
          <w:b/>
          <w:sz w:val="24"/>
          <w:szCs w:val="24"/>
        </w:rPr>
        <w:t xml:space="preserve"> на нее работникам учреждений, находящихся в ведении органа местного самоуправления МО Куйтунский район.</w:t>
      </w:r>
    </w:p>
    <w:p w:rsidR="004F5D7B" w:rsidRPr="00873E62" w:rsidRDefault="004F5D7B"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составленной в соответствии с решением о бюджете, на 2019 год расходы на выплаты персоналу, находящемуся в ведении органа местного самоуправления муниципального образования Куйтунский район, утверждены </w:t>
      </w:r>
      <w:r w:rsidRPr="00873E62">
        <w:rPr>
          <w:rFonts w:ascii="Times New Roman" w:hAnsi="Times New Roman" w:cs="Times New Roman"/>
          <w:sz w:val="24"/>
          <w:szCs w:val="24"/>
        </w:rPr>
        <w:t xml:space="preserve">в объеме </w:t>
      </w:r>
      <w:r>
        <w:rPr>
          <w:rFonts w:ascii="Times New Roman" w:hAnsi="Times New Roman" w:cs="Times New Roman"/>
          <w:sz w:val="24"/>
          <w:szCs w:val="24"/>
        </w:rPr>
        <w:t>98373,2</w:t>
      </w:r>
      <w:r w:rsidRPr="00873E62">
        <w:rPr>
          <w:rFonts w:ascii="Times New Roman" w:hAnsi="Times New Roman" w:cs="Times New Roman"/>
          <w:sz w:val="24"/>
          <w:szCs w:val="24"/>
        </w:rPr>
        <w:t xml:space="preserve"> тыс. руб., из них за счет субсидии </w:t>
      </w:r>
      <w:r>
        <w:rPr>
          <w:rFonts w:ascii="Times New Roman" w:hAnsi="Times New Roman" w:cs="Times New Roman"/>
          <w:sz w:val="24"/>
          <w:szCs w:val="24"/>
        </w:rPr>
        <w:t xml:space="preserve">в сумме 33880,5 тыс. руб., </w:t>
      </w:r>
    </w:p>
    <w:p w:rsidR="004F5D7B" w:rsidRPr="00873E62" w:rsidRDefault="004F5D7B" w:rsidP="00015FA2">
      <w:pPr>
        <w:spacing w:after="0" w:line="240" w:lineRule="auto"/>
        <w:ind w:firstLine="567"/>
        <w:jc w:val="both"/>
        <w:rPr>
          <w:rFonts w:ascii="Times New Roman" w:hAnsi="Times New Roman" w:cs="Times New Roman"/>
          <w:sz w:val="24"/>
          <w:szCs w:val="24"/>
        </w:rPr>
      </w:pPr>
      <w:proofErr w:type="gramStart"/>
      <w:r w:rsidRPr="00873E62">
        <w:rPr>
          <w:rFonts w:ascii="Times New Roman" w:hAnsi="Times New Roman" w:cs="Times New Roman"/>
          <w:sz w:val="24"/>
          <w:szCs w:val="24"/>
        </w:rPr>
        <w:t>в</w:t>
      </w:r>
      <w:proofErr w:type="gramEnd"/>
      <w:r w:rsidRPr="00873E62">
        <w:rPr>
          <w:rFonts w:ascii="Times New Roman" w:hAnsi="Times New Roman" w:cs="Times New Roman"/>
          <w:sz w:val="24"/>
          <w:szCs w:val="24"/>
        </w:rPr>
        <w:t xml:space="preserve"> том числе:</w:t>
      </w:r>
    </w:p>
    <w:p w:rsidR="004F5D7B" w:rsidRPr="00873E62" w:rsidRDefault="004F5D7B" w:rsidP="00015FA2">
      <w:pPr>
        <w:spacing w:after="0" w:line="240" w:lineRule="auto"/>
        <w:ind w:firstLine="567"/>
        <w:jc w:val="both"/>
        <w:rPr>
          <w:rFonts w:ascii="Times New Roman" w:hAnsi="Times New Roman" w:cs="Times New Roman"/>
          <w:sz w:val="24"/>
          <w:szCs w:val="24"/>
        </w:rPr>
      </w:pPr>
      <w:r w:rsidRPr="00873E62">
        <w:rPr>
          <w:rFonts w:ascii="Times New Roman" w:hAnsi="Times New Roman" w:cs="Times New Roman"/>
          <w:sz w:val="24"/>
          <w:szCs w:val="24"/>
        </w:rPr>
        <w:t>- МКУК «Социально-культурное объединение» - 10166,6 тыс. руб.</w:t>
      </w:r>
    </w:p>
    <w:p w:rsidR="004F5D7B" w:rsidRPr="00873E62" w:rsidRDefault="004F5D7B" w:rsidP="00015FA2">
      <w:pPr>
        <w:spacing w:after="0" w:line="240" w:lineRule="auto"/>
        <w:ind w:firstLine="567"/>
        <w:jc w:val="both"/>
        <w:rPr>
          <w:rFonts w:ascii="Times New Roman" w:hAnsi="Times New Roman" w:cs="Times New Roman"/>
          <w:sz w:val="24"/>
          <w:szCs w:val="24"/>
        </w:rPr>
      </w:pPr>
      <w:r w:rsidRPr="00873E62">
        <w:rPr>
          <w:rFonts w:ascii="Times New Roman" w:hAnsi="Times New Roman" w:cs="Times New Roman"/>
          <w:sz w:val="24"/>
          <w:szCs w:val="24"/>
        </w:rPr>
        <w:t>- МКУК «Куйтунский районный краеведческий музей» - 1810 тыс. руб.</w:t>
      </w:r>
    </w:p>
    <w:p w:rsidR="004F5D7B" w:rsidRPr="00873E62" w:rsidRDefault="004F5D7B" w:rsidP="00015FA2">
      <w:pPr>
        <w:spacing w:after="0" w:line="240" w:lineRule="auto"/>
        <w:ind w:firstLine="567"/>
        <w:jc w:val="both"/>
        <w:rPr>
          <w:rFonts w:ascii="Times New Roman" w:hAnsi="Times New Roman" w:cs="Times New Roman"/>
          <w:sz w:val="24"/>
          <w:szCs w:val="24"/>
        </w:rPr>
      </w:pPr>
      <w:r w:rsidRPr="00873E62">
        <w:rPr>
          <w:rFonts w:ascii="Times New Roman" w:hAnsi="Times New Roman" w:cs="Times New Roman"/>
          <w:sz w:val="24"/>
          <w:szCs w:val="24"/>
        </w:rPr>
        <w:lastRenderedPageBreak/>
        <w:t>- МКУК «Куйтунская межпоселенческая районная библиотека» - 7505,1 тыс. руб.</w:t>
      </w:r>
    </w:p>
    <w:p w:rsidR="004F5D7B" w:rsidRPr="00873E62" w:rsidRDefault="004F5D7B" w:rsidP="00015FA2">
      <w:pPr>
        <w:spacing w:after="0" w:line="240" w:lineRule="auto"/>
        <w:ind w:firstLine="567"/>
        <w:jc w:val="both"/>
        <w:rPr>
          <w:rFonts w:ascii="Times New Roman" w:hAnsi="Times New Roman" w:cs="Times New Roman"/>
          <w:sz w:val="24"/>
          <w:szCs w:val="24"/>
        </w:rPr>
      </w:pPr>
      <w:r w:rsidRPr="00873E62">
        <w:rPr>
          <w:rFonts w:ascii="Times New Roman" w:hAnsi="Times New Roman" w:cs="Times New Roman"/>
          <w:sz w:val="24"/>
          <w:szCs w:val="24"/>
        </w:rPr>
        <w:t xml:space="preserve">- </w:t>
      </w:r>
      <w:bookmarkStart w:id="0" w:name="_Hlk73699426"/>
      <w:r w:rsidRPr="00873E62">
        <w:rPr>
          <w:rFonts w:ascii="Times New Roman" w:hAnsi="Times New Roman" w:cs="Times New Roman"/>
          <w:sz w:val="24"/>
          <w:szCs w:val="24"/>
        </w:rPr>
        <w:t xml:space="preserve">МКУДО МДШИ </w:t>
      </w:r>
      <w:bookmarkEnd w:id="0"/>
      <w:r w:rsidRPr="00873E62">
        <w:rPr>
          <w:rFonts w:ascii="Times New Roman" w:hAnsi="Times New Roman" w:cs="Times New Roman"/>
          <w:sz w:val="24"/>
          <w:szCs w:val="24"/>
        </w:rPr>
        <w:t>– 14153,7 тыс. руб.</w:t>
      </w:r>
    </w:p>
    <w:p w:rsidR="004F5D7B" w:rsidRPr="005A47AD" w:rsidRDefault="004F5D7B" w:rsidP="00015FA2">
      <w:pPr>
        <w:spacing w:after="0" w:line="240" w:lineRule="auto"/>
        <w:ind w:firstLine="567"/>
        <w:jc w:val="both"/>
        <w:rPr>
          <w:rFonts w:ascii="Times New Roman" w:hAnsi="Times New Roman" w:cs="Times New Roman"/>
          <w:sz w:val="24"/>
          <w:szCs w:val="24"/>
        </w:rPr>
      </w:pPr>
      <w:r w:rsidRPr="005A47AD">
        <w:rPr>
          <w:rFonts w:ascii="Times New Roman" w:hAnsi="Times New Roman" w:cs="Times New Roman"/>
          <w:sz w:val="24"/>
          <w:szCs w:val="24"/>
        </w:rPr>
        <w:t>- МУ ДО «ДДТ – Город мастеров» - 18596,1 тыс. руб.</w:t>
      </w:r>
    </w:p>
    <w:p w:rsidR="004F5D7B" w:rsidRPr="005A47AD" w:rsidRDefault="004F5D7B" w:rsidP="00015FA2">
      <w:pPr>
        <w:spacing w:after="0" w:line="240" w:lineRule="auto"/>
        <w:ind w:firstLine="567"/>
        <w:jc w:val="both"/>
        <w:rPr>
          <w:rFonts w:ascii="Times New Roman" w:hAnsi="Times New Roman" w:cs="Times New Roman"/>
          <w:sz w:val="24"/>
          <w:szCs w:val="24"/>
        </w:rPr>
      </w:pPr>
      <w:r w:rsidRPr="005A47AD">
        <w:rPr>
          <w:rFonts w:ascii="Times New Roman" w:hAnsi="Times New Roman" w:cs="Times New Roman"/>
          <w:sz w:val="24"/>
          <w:szCs w:val="24"/>
        </w:rPr>
        <w:t>- МКОУ ДО «ДООЛ «Орленок» - 2052,1 тыс. руб.</w:t>
      </w:r>
    </w:p>
    <w:p w:rsidR="004F5D7B" w:rsidRPr="005A47AD" w:rsidRDefault="004F5D7B" w:rsidP="00015FA2">
      <w:pPr>
        <w:spacing w:after="0" w:line="240" w:lineRule="auto"/>
        <w:ind w:firstLine="567"/>
        <w:jc w:val="both"/>
        <w:rPr>
          <w:rFonts w:ascii="Times New Roman" w:hAnsi="Times New Roman" w:cs="Times New Roman"/>
          <w:sz w:val="24"/>
          <w:szCs w:val="24"/>
        </w:rPr>
      </w:pPr>
      <w:r w:rsidRPr="005A47AD">
        <w:rPr>
          <w:rFonts w:ascii="Times New Roman" w:hAnsi="Times New Roman" w:cs="Times New Roman"/>
          <w:sz w:val="24"/>
          <w:szCs w:val="24"/>
        </w:rPr>
        <w:t xml:space="preserve">- МКУ ДО </w:t>
      </w:r>
      <w:r>
        <w:rPr>
          <w:rFonts w:ascii="Times New Roman" w:hAnsi="Times New Roman" w:cs="Times New Roman"/>
          <w:sz w:val="24"/>
          <w:szCs w:val="24"/>
        </w:rPr>
        <w:t xml:space="preserve">КР </w:t>
      </w:r>
      <w:r w:rsidRPr="005A47AD">
        <w:rPr>
          <w:rFonts w:ascii="Times New Roman" w:hAnsi="Times New Roman" w:cs="Times New Roman"/>
          <w:sz w:val="24"/>
          <w:szCs w:val="24"/>
        </w:rPr>
        <w:t>ДЮСШ – 19137,6 тыс. руб.</w:t>
      </w:r>
    </w:p>
    <w:p w:rsidR="004F5D7B" w:rsidRPr="005A47AD" w:rsidRDefault="004F5D7B" w:rsidP="00015FA2">
      <w:pPr>
        <w:spacing w:after="0" w:line="240" w:lineRule="auto"/>
        <w:ind w:firstLine="567"/>
        <w:jc w:val="both"/>
        <w:rPr>
          <w:rFonts w:ascii="Times New Roman" w:hAnsi="Times New Roman" w:cs="Times New Roman"/>
          <w:sz w:val="24"/>
          <w:szCs w:val="24"/>
        </w:rPr>
      </w:pPr>
      <w:r w:rsidRPr="005A47AD">
        <w:rPr>
          <w:rFonts w:ascii="Times New Roman" w:hAnsi="Times New Roman" w:cs="Times New Roman"/>
          <w:sz w:val="24"/>
          <w:szCs w:val="24"/>
        </w:rPr>
        <w:t xml:space="preserve">- МКУ «Центр </w:t>
      </w:r>
      <w:proofErr w:type="spellStart"/>
      <w:r w:rsidRPr="005A47AD">
        <w:rPr>
          <w:rFonts w:ascii="Times New Roman" w:hAnsi="Times New Roman" w:cs="Times New Roman"/>
          <w:sz w:val="24"/>
          <w:szCs w:val="24"/>
        </w:rPr>
        <w:t>М</w:t>
      </w:r>
      <w:r>
        <w:rPr>
          <w:rFonts w:ascii="Times New Roman" w:hAnsi="Times New Roman" w:cs="Times New Roman"/>
          <w:sz w:val="24"/>
          <w:szCs w:val="24"/>
        </w:rPr>
        <w:t>и</w:t>
      </w:r>
      <w:r w:rsidRPr="005A47AD">
        <w:rPr>
          <w:rFonts w:ascii="Times New Roman" w:hAnsi="Times New Roman" w:cs="Times New Roman"/>
          <w:sz w:val="24"/>
          <w:szCs w:val="24"/>
        </w:rPr>
        <w:t>ФСОУ</w:t>
      </w:r>
      <w:proofErr w:type="spellEnd"/>
      <w:r w:rsidRPr="005A47AD">
        <w:rPr>
          <w:rFonts w:ascii="Times New Roman" w:hAnsi="Times New Roman" w:cs="Times New Roman"/>
          <w:sz w:val="24"/>
          <w:szCs w:val="24"/>
        </w:rPr>
        <w:t xml:space="preserve"> КР» - </w:t>
      </w:r>
      <w:r>
        <w:rPr>
          <w:rFonts w:ascii="Times New Roman" w:hAnsi="Times New Roman" w:cs="Times New Roman"/>
          <w:sz w:val="24"/>
          <w:szCs w:val="24"/>
        </w:rPr>
        <w:t>24952</w:t>
      </w:r>
      <w:r w:rsidRPr="005A47AD">
        <w:rPr>
          <w:rFonts w:ascii="Times New Roman" w:hAnsi="Times New Roman" w:cs="Times New Roman"/>
          <w:sz w:val="24"/>
          <w:szCs w:val="24"/>
        </w:rPr>
        <w:t xml:space="preserve"> тыс. руб.</w:t>
      </w:r>
    </w:p>
    <w:p w:rsidR="004F5D7B" w:rsidRDefault="004F5D7B" w:rsidP="00015FA2">
      <w:pPr>
        <w:spacing w:after="0" w:line="240" w:lineRule="auto"/>
        <w:ind w:firstLine="567"/>
        <w:jc w:val="both"/>
        <w:rPr>
          <w:rFonts w:ascii="Times New Roman" w:hAnsi="Times New Roman" w:cs="Times New Roman"/>
          <w:color w:val="FF0000"/>
          <w:sz w:val="24"/>
          <w:szCs w:val="24"/>
        </w:rPr>
      </w:pP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На 2020 год расходы утверждены в объеме 12</w:t>
      </w:r>
      <w:r>
        <w:rPr>
          <w:rFonts w:ascii="Times New Roman" w:hAnsi="Times New Roman" w:cs="Times New Roman"/>
          <w:sz w:val="24"/>
          <w:szCs w:val="24"/>
        </w:rPr>
        <w:t>2758,3</w:t>
      </w:r>
      <w:r w:rsidRPr="00E519C0">
        <w:rPr>
          <w:rFonts w:ascii="Times New Roman" w:hAnsi="Times New Roman" w:cs="Times New Roman"/>
          <w:sz w:val="24"/>
          <w:szCs w:val="24"/>
        </w:rPr>
        <w:t xml:space="preserve"> тыс. руб. из них за счет субсидии в сумме 51</w:t>
      </w:r>
      <w:r>
        <w:rPr>
          <w:rFonts w:ascii="Times New Roman" w:hAnsi="Times New Roman" w:cs="Times New Roman"/>
          <w:sz w:val="24"/>
          <w:szCs w:val="24"/>
        </w:rPr>
        <w:t>815,6</w:t>
      </w:r>
      <w:r w:rsidRPr="00E519C0">
        <w:rPr>
          <w:rFonts w:ascii="Times New Roman" w:hAnsi="Times New Roman" w:cs="Times New Roman"/>
          <w:sz w:val="24"/>
          <w:szCs w:val="24"/>
        </w:rPr>
        <w:t xml:space="preserve">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xml:space="preserve"> </w:t>
      </w:r>
      <w:proofErr w:type="gramStart"/>
      <w:r w:rsidRPr="00E519C0">
        <w:rPr>
          <w:rFonts w:ascii="Times New Roman" w:hAnsi="Times New Roman" w:cs="Times New Roman"/>
          <w:sz w:val="24"/>
          <w:szCs w:val="24"/>
        </w:rPr>
        <w:t>в</w:t>
      </w:r>
      <w:proofErr w:type="gramEnd"/>
      <w:r w:rsidRPr="00E519C0">
        <w:rPr>
          <w:rFonts w:ascii="Times New Roman" w:hAnsi="Times New Roman" w:cs="Times New Roman"/>
          <w:sz w:val="24"/>
          <w:szCs w:val="24"/>
        </w:rPr>
        <w:t xml:space="preserve"> том числе:</w:t>
      </w:r>
    </w:p>
    <w:p w:rsidR="004F5D7B" w:rsidRPr="00E519C0" w:rsidRDefault="004F5D7B" w:rsidP="00015FA2">
      <w:pPr>
        <w:spacing w:after="0" w:line="240" w:lineRule="auto"/>
        <w:ind w:firstLine="567"/>
        <w:jc w:val="both"/>
        <w:rPr>
          <w:rFonts w:ascii="Times New Roman" w:hAnsi="Times New Roman" w:cs="Times New Roman"/>
          <w:sz w:val="24"/>
          <w:szCs w:val="24"/>
        </w:rPr>
      </w:pPr>
      <w:bookmarkStart w:id="1" w:name="_Hlk74901664"/>
      <w:r w:rsidRPr="00E519C0">
        <w:rPr>
          <w:rFonts w:ascii="Times New Roman" w:hAnsi="Times New Roman" w:cs="Times New Roman"/>
          <w:sz w:val="24"/>
          <w:szCs w:val="24"/>
        </w:rPr>
        <w:t>- МКУК «Социально-культурное объединение» - 10848,9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МКУК «Куйтунский районный краеведческий музей» - 1794,2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МКУК «Куйтунская межпоселенческая районная библиотека» - 7858,1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МКУДО МДШИ – 13899,</w:t>
      </w:r>
      <w:r>
        <w:rPr>
          <w:rFonts w:ascii="Times New Roman" w:hAnsi="Times New Roman" w:cs="Times New Roman"/>
          <w:sz w:val="24"/>
          <w:szCs w:val="24"/>
        </w:rPr>
        <w:t>7</w:t>
      </w:r>
      <w:r w:rsidRPr="00E519C0">
        <w:rPr>
          <w:rFonts w:ascii="Times New Roman" w:hAnsi="Times New Roman" w:cs="Times New Roman"/>
          <w:sz w:val="24"/>
          <w:szCs w:val="24"/>
        </w:rPr>
        <w:t xml:space="preserve">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МУ ДО «ДДТ – Город мастеров» - 17873,2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МКОУ ДО «ДООЛ «Орленок» - 2339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М</w:t>
      </w:r>
      <w:r>
        <w:rPr>
          <w:rFonts w:ascii="Times New Roman" w:hAnsi="Times New Roman" w:cs="Times New Roman"/>
          <w:sz w:val="24"/>
          <w:szCs w:val="24"/>
        </w:rPr>
        <w:t>Б</w:t>
      </w:r>
      <w:r w:rsidRPr="00E519C0">
        <w:rPr>
          <w:rFonts w:ascii="Times New Roman" w:hAnsi="Times New Roman" w:cs="Times New Roman"/>
          <w:sz w:val="24"/>
          <w:szCs w:val="24"/>
        </w:rPr>
        <w:t xml:space="preserve">У ДО </w:t>
      </w:r>
      <w:r>
        <w:rPr>
          <w:rFonts w:ascii="Times New Roman" w:hAnsi="Times New Roman" w:cs="Times New Roman"/>
          <w:sz w:val="24"/>
          <w:szCs w:val="24"/>
        </w:rPr>
        <w:t xml:space="preserve">КР </w:t>
      </w:r>
      <w:r w:rsidRPr="00E519C0">
        <w:rPr>
          <w:rFonts w:ascii="Times New Roman" w:hAnsi="Times New Roman" w:cs="Times New Roman"/>
          <w:sz w:val="24"/>
          <w:szCs w:val="24"/>
        </w:rPr>
        <w:t xml:space="preserve">ДЮСШ – </w:t>
      </w:r>
      <w:r>
        <w:rPr>
          <w:rFonts w:ascii="Times New Roman" w:hAnsi="Times New Roman" w:cs="Times New Roman"/>
          <w:sz w:val="24"/>
          <w:szCs w:val="24"/>
        </w:rPr>
        <w:t>21241,2</w:t>
      </w:r>
      <w:r w:rsidRPr="00E519C0">
        <w:rPr>
          <w:rFonts w:ascii="Times New Roman" w:hAnsi="Times New Roman" w:cs="Times New Roman"/>
          <w:sz w:val="24"/>
          <w:szCs w:val="24"/>
        </w:rPr>
        <w:t xml:space="preserve"> тыс. руб.</w:t>
      </w:r>
    </w:p>
    <w:p w:rsidR="004F5D7B" w:rsidRPr="00E519C0" w:rsidRDefault="004F5D7B" w:rsidP="00015FA2">
      <w:pPr>
        <w:spacing w:after="0" w:line="240" w:lineRule="auto"/>
        <w:ind w:firstLine="567"/>
        <w:jc w:val="both"/>
        <w:rPr>
          <w:rFonts w:ascii="Times New Roman" w:hAnsi="Times New Roman" w:cs="Times New Roman"/>
          <w:sz w:val="24"/>
          <w:szCs w:val="24"/>
        </w:rPr>
      </w:pPr>
      <w:r w:rsidRPr="00E519C0">
        <w:rPr>
          <w:rFonts w:ascii="Times New Roman" w:hAnsi="Times New Roman" w:cs="Times New Roman"/>
          <w:sz w:val="24"/>
          <w:szCs w:val="24"/>
        </w:rPr>
        <w:t xml:space="preserve">- МКУ «Центр </w:t>
      </w:r>
      <w:proofErr w:type="spellStart"/>
      <w:r w:rsidRPr="00E519C0">
        <w:rPr>
          <w:rFonts w:ascii="Times New Roman" w:hAnsi="Times New Roman" w:cs="Times New Roman"/>
          <w:sz w:val="24"/>
          <w:szCs w:val="24"/>
        </w:rPr>
        <w:t>М</w:t>
      </w:r>
      <w:r>
        <w:rPr>
          <w:rFonts w:ascii="Times New Roman" w:hAnsi="Times New Roman" w:cs="Times New Roman"/>
          <w:sz w:val="24"/>
          <w:szCs w:val="24"/>
        </w:rPr>
        <w:t>и</w:t>
      </w:r>
      <w:r w:rsidRPr="00E519C0">
        <w:rPr>
          <w:rFonts w:ascii="Times New Roman" w:hAnsi="Times New Roman" w:cs="Times New Roman"/>
          <w:sz w:val="24"/>
          <w:szCs w:val="24"/>
        </w:rPr>
        <w:t>ФСОУ</w:t>
      </w:r>
      <w:proofErr w:type="spellEnd"/>
      <w:r w:rsidRPr="00E519C0">
        <w:rPr>
          <w:rFonts w:ascii="Times New Roman" w:hAnsi="Times New Roman" w:cs="Times New Roman"/>
          <w:sz w:val="24"/>
          <w:szCs w:val="24"/>
        </w:rPr>
        <w:t xml:space="preserve"> КР» - 46904 тыс. руб.</w:t>
      </w:r>
    </w:p>
    <w:bookmarkEnd w:id="1"/>
    <w:p w:rsidR="004F5D7B" w:rsidRPr="00814948" w:rsidRDefault="004F5D7B" w:rsidP="00015FA2">
      <w:pPr>
        <w:spacing w:after="0" w:line="240" w:lineRule="auto"/>
        <w:ind w:firstLine="567"/>
        <w:jc w:val="both"/>
        <w:rPr>
          <w:rFonts w:ascii="Times New Roman" w:hAnsi="Times New Roman" w:cs="Times New Roman"/>
          <w:color w:val="FF0000"/>
          <w:sz w:val="24"/>
          <w:szCs w:val="24"/>
        </w:rPr>
      </w:pPr>
    </w:p>
    <w:p w:rsidR="004F5D7B" w:rsidRDefault="004F5D7B" w:rsidP="00015FA2">
      <w:pPr>
        <w:spacing w:after="0" w:line="240" w:lineRule="auto"/>
        <w:ind w:firstLine="567"/>
        <w:jc w:val="both"/>
        <w:rPr>
          <w:rFonts w:ascii="Times New Roman" w:hAnsi="Times New Roman" w:cs="Times New Roman"/>
          <w:color w:val="000000"/>
          <w:sz w:val="24"/>
          <w:szCs w:val="24"/>
        </w:rPr>
      </w:pPr>
      <w:r w:rsidRPr="00975403">
        <w:rPr>
          <w:rFonts w:ascii="Times New Roman" w:hAnsi="Times New Roman" w:cs="Times New Roman"/>
          <w:b/>
          <w:bCs/>
          <w:sz w:val="24"/>
          <w:szCs w:val="24"/>
        </w:rPr>
        <w:t>М</w:t>
      </w:r>
      <w:r>
        <w:rPr>
          <w:rFonts w:ascii="Times New Roman" w:hAnsi="Times New Roman" w:cs="Times New Roman"/>
          <w:b/>
          <w:bCs/>
          <w:sz w:val="24"/>
          <w:szCs w:val="24"/>
        </w:rPr>
        <w:t xml:space="preserve">униципальное казенное учреждение культуры </w:t>
      </w:r>
      <w:r w:rsidRPr="00975403">
        <w:rPr>
          <w:rFonts w:ascii="Times New Roman" w:hAnsi="Times New Roman" w:cs="Times New Roman"/>
          <w:b/>
          <w:bCs/>
          <w:sz w:val="24"/>
          <w:szCs w:val="24"/>
        </w:rPr>
        <w:t>«С</w:t>
      </w:r>
      <w:r>
        <w:rPr>
          <w:rFonts w:ascii="Times New Roman" w:hAnsi="Times New Roman" w:cs="Times New Roman"/>
          <w:b/>
          <w:bCs/>
          <w:sz w:val="24"/>
          <w:szCs w:val="24"/>
        </w:rPr>
        <w:t>оциально-культурное объединение</w:t>
      </w:r>
      <w:r w:rsidRPr="00975403">
        <w:rPr>
          <w:rFonts w:ascii="Times New Roman" w:hAnsi="Times New Roman" w:cs="Times New Roman"/>
          <w:b/>
          <w:bCs/>
          <w:sz w:val="24"/>
          <w:szCs w:val="24"/>
        </w:rPr>
        <w:t>»</w:t>
      </w:r>
      <w:r>
        <w:rPr>
          <w:rFonts w:ascii="Times New Roman" w:hAnsi="Times New Roman" w:cs="Times New Roman"/>
          <w:b/>
          <w:bCs/>
          <w:sz w:val="24"/>
          <w:szCs w:val="24"/>
        </w:rPr>
        <w:t xml:space="preserve"> (МКУК «СКО»)</w:t>
      </w:r>
      <w:r w:rsidRPr="00FB3A15">
        <w:rPr>
          <w:rFonts w:ascii="Times New Roman" w:hAnsi="Times New Roman" w:cs="Times New Roman"/>
          <w:sz w:val="24"/>
          <w:szCs w:val="24"/>
        </w:rPr>
        <w:t xml:space="preserve"> </w:t>
      </w:r>
      <w:r>
        <w:rPr>
          <w:rFonts w:ascii="Times New Roman" w:eastAsia="Times New Roman" w:hAnsi="Times New Roman" w:cs="Times New Roman"/>
          <w:sz w:val="24"/>
          <w:szCs w:val="24"/>
        </w:rPr>
        <w:t>находится в ведении администрации МО Куйтунский район, осуществляющей бюджетные полномочия главного распорядителя бюджетных средств.</w:t>
      </w:r>
    </w:p>
    <w:p w:rsidR="004F5D7B" w:rsidRDefault="004F5D7B" w:rsidP="00015FA2">
      <w:pPr>
        <w:spacing w:after="0" w:line="240" w:lineRule="auto"/>
        <w:ind w:firstLine="567"/>
        <w:jc w:val="both"/>
        <w:rPr>
          <w:rFonts w:ascii="Times New Roman" w:eastAsia="Times New Roman" w:hAnsi="Times New Roman" w:cs="Times New Roman"/>
          <w:sz w:val="24"/>
          <w:szCs w:val="24"/>
        </w:rPr>
      </w:pPr>
      <w:bookmarkStart w:id="2" w:name="_Hlk74560768"/>
      <w:r>
        <w:rPr>
          <w:rFonts w:ascii="Times New Roman" w:eastAsia="Times New Roman" w:hAnsi="Times New Roman" w:cs="Times New Roman"/>
          <w:sz w:val="24"/>
          <w:szCs w:val="24"/>
        </w:rPr>
        <w:t xml:space="preserve">Вопросы оплаты труда в учреждении в 2019-2020 годах регулировались </w:t>
      </w:r>
      <w:bookmarkEnd w:id="2"/>
      <w:r>
        <w:rPr>
          <w:rFonts w:ascii="Times New Roman" w:eastAsia="Times New Roman" w:hAnsi="Times New Roman" w:cs="Times New Roman"/>
          <w:sz w:val="24"/>
          <w:szCs w:val="24"/>
        </w:rPr>
        <w:t>Положением об оплате труда работников муниципального казенного учреждения культуры «Социально-культурное объединение», утвержденным приказом директора МКУК «СКО» от 14.08.2017г. № 55 (с имениями от 21.09.2018г. № 58, от 29.04.2019г. № 20-а, от 30.01.2020г. № 11). Данное Положение разработано на основании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 утвержденного постановлением администрации МО Куйтунский район от 09.08.2017г. № 361-п.</w:t>
      </w:r>
    </w:p>
    <w:p w:rsidR="004F5D7B" w:rsidRDefault="004F5D7B" w:rsidP="00015FA2">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Указанное Положение об оплате труда работников МКУК «СКО» является основанием для установления системы оплаты труда в Учреждении и включает в себя согласно п. 3: </w:t>
      </w:r>
      <w:r>
        <w:rPr>
          <w:rFonts w:ascii="Times New Roman" w:eastAsia="Calibri" w:hAnsi="Times New Roman" w:cs="Times New Roman"/>
          <w:sz w:val="24"/>
          <w:szCs w:val="24"/>
        </w:rPr>
        <w:t xml:space="preserve">размеры окладов (должностных окладов), доплат и надбавок компенсационного характера, доплат и надбавок стимулирующего характера и систему премирования. </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действующему Положению об оплате труда </w:t>
      </w:r>
      <w:r w:rsidRPr="0021338E">
        <w:rPr>
          <w:rFonts w:ascii="Times New Roman" w:hAnsi="Times New Roman"/>
          <w:sz w:val="24"/>
          <w:szCs w:val="24"/>
          <w:u w:val="single"/>
        </w:rPr>
        <w:t>размеры окладов</w:t>
      </w:r>
      <w:r>
        <w:rPr>
          <w:rFonts w:ascii="Times New Roman" w:hAnsi="Times New Roman"/>
          <w:sz w:val="24"/>
          <w:szCs w:val="24"/>
        </w:rPr>
        <w:t xml:space="preserve"> (должностных окладов) работников Учреждения устанавливаются на основе профессиональных квалификационных групп (квалификационных уровней профессиональных квалификационных групп) с учетом сложности исполнения возложенных на работника трудовых (должностных) обязанностей.</w:t>
      </w:r>
    </w:p>
    <w:p w:rsidR="004F5D7B" w:rsidRDefault="004F5D7B" w:rsidP="00015FA2">
      <w:pPr>
        <w:spacing w:after="0" w:line="240" w:lineRule="auto"/>
        <w:ind w:firstLine="567"/>
        <w:jc w:val="both"/>
        <w:rPr>
          <w:rFonts w:ascii="Times New Roman" w:hAnsi="Times New Roman"/>
          <w:sz w:val="24"/>
          <w:szCs w:val="24"/>
        </w:rPr>
      </w:pPr>
      <w:r w:rsidRPr="00336EBA">
        <w:rPr>
          <w:rFonts w:ascii="Times New Roman" w:hAnsi="Times New Roman"/>
          <w:sz w:val="24"/>
          <w:szCs w:val="24"/>
          <w:u w:val="single"/>
        </w:rPr>
        <w:t>К компенсационным выплатам</w:t>
      </w:r>
      <w:r>
        <w:rPr>
          <w:rFonts w:ascii="Times New Roman" w:hAnsi="Times New Roman"/>
          <w:sz w:val="24"/>
          <w:szCs w:val="24"/>
        </w:rPr>
        <w:t xml:space="preserve"> относятся районный коэффициент и процентная надбавка к заработной плате за работу в южных районах Иркутской области.</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Положением установлено пять видов </w:t>
      </w:r>
      <w:r w:rsidRPr="009F5B6C">
        <w:rPr>
          <w:rFonts w:ascii="Times New Roman" w:hAnsi="Times New Roman"/>
          <w:sz w:val="24"/>
          <w:szCs w:val="24"/>
          <w:u w:val="single"/>
        </w:rPr>
        <w:t>стимулирующих выплат</w:t>
      </w:r>
      <w:r>
        <w:rPr>
          <w:rFonts w:ascii="Times New Roman" w:hAnsi="Times New Roman"/>
          <w:sz w:val="24"/>
          <w:szCs w:val="24"/>
        </w:rPr>
        <w:t>:</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за интенсивность и высокие результаты работы;</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за непрерывный стаж работы, за выслугу лет;</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за качество выполняемых работ;</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за профессиональное развитие, степень самостоятельности работника и важности выполняемых им работ;</w:t>
      </w:r>
    </w:p>
    <w:p w:rsidR="004F5D7B" w:rsidRPr="00801D80"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премиальные выплаты по итогам работы.</w:t>
      </w:r>
    </w:p>
    <w:p w:rsidR="004F5D7B" w:rsidRDefault="004F5D7B" w:rsidP="00015FA2">
      <w:pPr>
        <w:pStyle w:val="ConsPlusNonformat"/>
        <w:jc w:val="both"/>
        <w:rPr>
          <w:rFonts w:ascii="Times New Roman" w:hAnsi="Times New Roman" w:cs="Times New Roman"/>
          <w:color w:val="0070C0"/>
          <w:sz w:val="24"/>
          <w:szCs w:val="24"/>
        </w:rPr>
      </w:pPr>
      <w:r w:rsidRPr="00470915">
        <w:rPr>
          <w:rFonts w:ascii="Times New Roman" w:hAnsi="Times New Roman" w:cs="Times New Roman"/>
          <w:color w:val="0070C0"/>
          <w:sz w:val="24"/>
          <w:szCs w:val="24"/>
        </w:rPr>
        <w:t xml:space="preserve">          </w:t>
      </w:r>
      <w:r w:rsidRPr="00820FCA">
        <w:rPr>
          <w:rFonts w:ascii="Times New Roman" w:hAnsi="Times New Roman" w:cs="Times New Roman"/>
          <w:sz w:val="24"/>
          <w:szCs w:val="24"/>
        </w:rPr>
        <w:t xml:space="preserve">Количество штатных единиц МКУК «СКО» согласно штатному расписанию на начало 2019 года составляло 19,5 единиц, </w:t>
      </w:r>
      <w:r>
        <w:rPr>
          <w:rFonts w:ascii="Times New Roman" w:hAnsi="Times New Roman" w:cs="Times New Roman"/>
          <w:sz w:val="24"/>
          <w:szCs w:val="24"/>
        </w:rPr>
        <w:t xml:space="preserve">из них руководители – 2 ед. (директор и художественный руководитель), основной персонал – 17 ед., вспомогательный персонал - </w:t>
      </w:r>
      <w:r>
        <w:rPr>
          <w:rFonts w:ascii="Times New Roman" w:hAnsi="Times New Roman" w:cs="Times New Roman"/>
          <w:sz w:val="24"/>
          <w:szCs w:val="24"/>
        </w:rPr>
        <w:lastRenderedPageBreak/>
        <w:t>0,5 ед. (инженер по ремонту аппаратуры). Н</w:t>
      </w:r>
      <w:r w:rsidRPr="00AC536E">
        <w:rPr>
          <w:rFonts w:ascii="Times New Roman" w:hAnsi="Times New Roman" w:cs="Times New Roman"/>
          <w:sz w:val="24"/>
          <w:szCs w:val="24"/>
        </w:rPr>
        <w:t xml:space="preserve">а конец </w:t>
      </w:r>
      <w:r>
        <w:rPr>
          <w:rFonts w:ascii="Times New Roman" w:hAnsi="Times New Roman" w:cs="Times New Roman"/>
          <w:sz w:val="24"/>
          <w:szCs w:val="24"/>
        </w:rPr>
        <w:t>2019</w:t>
      </w:r>
      <w:r w:rsidRPr="00AC536E">
        <w:rPr>
          <w:rFonts w:ascii="Times New Roman" w:hAnsi="Times New Roman" w:cs="Times New Roman"/>
          <w:sz w:val="24"/>
          <w:szCs w:val="24"/>
        </w:rPr>
        <w:t xml:space="preserve"> года количество штатных единиц увеличилось на 0,5 единиц и составило 20 штатных единиц. На начало 2020 года – 20 единиц, на конец </w:t>
      </w:r>
      <w:r>
        <w:rPr>
          <w:rFonts w:ascii="Times New Roman" w:hAnsi="Times New Roman" w:cs="Times New Roman"/>
          <w:sz w:val="24"/>
          <w:szCs w:val="24"/>
        </w:rPr>
        <w:t>2020</w:t>
      </w:r>
      <w:r w:rsidRPr="00AC536E">
        <w:rPr>
          <w:rFonts w:ascii="Times New Roman" w:hAnsi="Times New Roman" w:cs="Times New Roman"/>
          <w:sz w:val="24"/>
          <w:szCs w:val="24"/>
        </w:rPr>
        <w:t xml:space="preserve"> года – 21,5 штатных единиц.</w:t>
      </w:r>
    </w:p>
    <w:p w:rsidR="004F5D7B" w:rsidRPr="00A36663" w:rsidRDefault="004F5D7B" w:rsidP="00015FA2">
      <w:pPr>
        <w:pStyle w:val="ConsPlusNonformat"/>
        <w:jc w:val="both"/>
        <w:rPr>
          <w:rFonts w:ascii="Times New Roman" w:hAnsi="Times New Roman"/>
          <w:sz w:val="24"/>
          <w:szCs w:val="24"/>
        </w:rPr>
      </w:pPr>
      <w:r>
        <w:rPr>
          <w:rFonts w:ascii="Times New Roman" w:hAnsi="Times New Roman" w:cs="Times New Roman"/>
          <w:color w:val="0070C0"/>
          <w:sz w:val="24"/>
          <w:szCs w:val="24"/>
        </w:rPr>
        <w:t xml:space="preserve">          </w:t>
      </w:r>
      <w:r w:rsidRPr="00482819">
        <w:rPr>
          <w:rFonts w:ascii="Times New Roman" w:hAnsi="Times New Roman" w:cs="Times New Roman"/>
          <w:sz w:val="24"/>
          <w:szCs w:val="24"/>
        </w:rPr>
        <w:t xml:space="preserve">Согласно п. 4.3 Устава МКУК </w:t>
      </w:r>
      <w:r>
        <w:rPr>
          <w:rFonts w:ascii="Times New Roman" w:hAnsi="Times New Roman" w:cs="Times New Roman"/>
          <w:sz w:val="24"/>
          <w:szCs w:val="24"/>
        </w:rPr>
        <w:t>«</w:t>
      </w:r>
      <w:r w:rsidRPr="00482819">
        <w:rPr>
          <w:rFonts w:ascii="Times New Roman" w:hAnsi="Times New Roman" w:cs="Times New Roman"/>
          <w:sz w:val="24"/>
          <w:szCs w:val="24"/>
        </w:rPr>
        <w:t>СКО</w:t>
      </w:r>
      <w:r>
        <w:rPr>
          <w:rFonts w:ascii="Times New Roman" w:hAnsi="Times New Roman" w:cs="Times New Roman"/>
          <w:sz w:val="24"/>
          <w:szCs w:val="24"/>
        </w:rPr>
        <w:t>»</w:t>
      </w:r>
      <w:r w:rsidRPr="00482819">
        <w:rPr>
          <w:rFonts w:ascii="Times New Roman" w:hAnsi="Times New Roman" w:cs="Times New Roman"/>
          <w:sz w:val="24"/>
          <w:szCs w:val="24"/>
        </w:rPr>
        <w:t xml:space="preserve"> штатное расписание утверждает директор Учреждения по согласованию с Учредителем.  </w:t>
      </w:r>
      <w:r>
        <w:rPr>
          <w:rFonts w:ascii="Times New Roman" w:hAnsi="Times New Roman" w:cs="Times New Roman"/>
          <w:sz w:val="24"/>
          <w:szCs w:val="24"/>
        </w:rPr>
        <w:t xml:space="preserve">В </w:t>
      </w:r>
      <w:r w:rsidRPr="00A36663">
        <w:rPr>
          <w:rFonts w:ascii="Times New Roman" w:hAnsi="Times New Roman" w:cs="Times New Roman"/>
          <w:bCs/>
          <w:sz w:val="24"/>
          <w:szCs w:val="24"/>
        </w:rPr>
        <w:t>2019 год</w:t>
      </w:r>
      <w:r w:rsidRPr="00A36663">
        <w:rPr>
          <w:rFonts w:ascii="Times New Roman" w:hAnsi="Times New Roman" w:cs="Times New Roman"/>
          <w:sz w:val="24"/>
          <w:szCs w:val="24"/>
        </w:rPr>
        <w:t xml:space="preserve"> штатные расписания (с 01.01.2019г., с 01.06.2019г.) утверждены директором и согласованы с начальником экономического управления Администрации МО Куйтунский район</w:t>
      </w:r>
      <w:r w:rsidRPr="00A36663">
        <w:rPr>
          <w:rFonts w:ascii="Times New Roman" w:hAnsi="Times New Roman"/>
          <w:sz w:val="24"/>
          <w:szCs w:val="24"/>
        </w:rPr>
        <w:t xml:space="preserve">. На 2020 год штатные расписания (с 01.01.2020г., с 01.02.2020г., с 01.04.2020г.) утверждены директором, но </w:t>
      </w:r>
      <w:r w:rsidRPr="00A36663">
        <w:rPr>
          <w:rFonts w:ascii="Times New Roman" w:hAnsi="Times New Roman"/>
          <w:b/>
          <w:bCs/>
          <w:sz w:val="24"/>
          <w:szCs w:val="24"/>
        </w:rPr>
        <w:t>в нарушение п. 4.3 Устава МКУК «СКО» не согласованы с Учредителем</w:t>
      </w:r>
      <w:r>
        <w:rPr>
          <w:rFonts w:ascii="Times New Roman" w:hAnsi="Times New Roman"/>
          <w:b/>
          <w:bCs/>
          <w:sz w:val="24"/>
          <w:szCs w:val="24"/>
        </w:rPr>
        <w:t>.</w:t>
      </w:r>
      <w:r w:rsidRPr="00A36663">
        <w:rPr>
          <w:rFonts w:ascii="Times New Roman" w:hAnsi="Times New Roman"/>
          <w:b/>
          <w:bCs/>
          <w:sz w:val="24"/>
          <w:szCs w:val="24"/>
        </w:rPr>
        <w:t xml:space="preserve"> </w:t>
      </w:r>
      <w:r w:rsidRPr="00680B28">
        <w:rPr>
          <w:rFonts w:ascii="Times New Roman" w:hAnsi="Times New Roman"/>
          <w:sz w:val="24"/>
          <w:szCs w:val="24"/>
        </w:rPr>
        <w:t>Штатные расписания с 08.10.2020г., с 01.11.2020г. утверждены директором и соглас</w:t>
      </w:r>
      <w:r w:rsidRPr="00A36663">
        <w:rPr>
          <w:rFonts w:ascii="Times New Roman" w:hAnsi="Times New Roman"/>
          <w:sz w:val="24"/>
          <w:szCs w:val="24"/>
        </w:rPr>
        <w:t>ованы с начальником экономического управления Администрации МО Куйтунский район.</w:t>
      </w:r>
    </w:p>
    <w:p w:rsidR="004F5D7B" w:rsidRPr="00A36663" w:rsidRDefault="004F5D7B" w:rsidP="00015FA2">
      <w:pPr>
        <w:pStyle w:val="ConsPlusNonformat"/>
        <w:jc w:val="both"/>
        <w:rPr>
          <w:rFonts w:ascii="Times New Roman" w:hAnsi="Times New Roman"/>
          <w:sz w:val="24"/>
          <w:szCs w:val="24"/>
        </w:rPr>
      </w:pPr>
      <w:r>
        <w:rPr>
          <w:rFonts w:ascii="Times New Roman" w:hAnsi="Times New Roman"/>
          <w:color w:val="C00000"/>
          <w:sz w:val="24"/>
          <w:szCs w:val="24"/>
        </w:rPr>
        <w:t xml:space="preserve">          </w:t>
      </w:r>
      <w:r w:rsidRPr="00A36663">
        <w:rPr>
          <w:rFonts w:ascii="Times New Roman" w:hAnsi="Times New Roman"/>
          <w:sz w:val="24"/>
          <w:szCs w:val="24"/>
        </w:rPr>
        <w:t xml:space="preserve">На 01.01.2019г. фонд оплаты труда по штатному расписанию составлял 7997,6 тыс. руб., </w:t>
      </w:r>
      <w:r>
        <w:rPr>
          <w:rFonts w:ascii="Times New Roman" w:hAnsi="Times New Roman"/>
          <w:sz w:val="24"/>
          <w:szCs w:val="24"/>
        </w:rPr>
        <w:t xml:space="preserve">в том числе стимулирующие выплаты 4655,1 тыс. руб., что составляет 58,2% в общем объеме ФОТ, </w:t>
      </w:r>
      <w:r w:rsidRPr="00A36663">
        <w:rPr>
          <w:rFonts w:ascii="Times New Roman" w:hAnsi="Times New Roman"/>
          <w:sz w:val="24"/>
          <w:szCs w:val="24"/>
        </w:rPr>
        <w:t>затем в результате вносимых изменений фонд оплаты труда на 7 месяцев утвержден в сумме 4786,4 тыс. руб.</w:t>
      </w:r>
      <w:r>
        <w:rPr>
          <w:rFonts w:ascii="Times New Roman" w:hAnsi="Times New Roman"/>
          <w:sz w:val="24"/>
          <w:szCs w:val="24"/>
        </w:rPr>
        <w:t xml:space="preserve">, в том числе стимулирующие выплаты 2793,3 тыс. руб., или 58,3% от общего фонда оплаты. Изменения связаны в связи </w:t>
      </w:r>
      <w:r>
        <w:rPr>
          <w:rFonts w:ascii="Times New Roman" w:hAnsi="Times New Roman" w:cs="Times New Roman"/>
          <w:sz w:val="24"/>
          <w:szCs w:val="24"/>
        </w:rPr>
        <w:t>с изменением штатных единиц, введено дополнительно 0,5 ставки художника-постановщика мастерской по пошиву сценических костюмов (ранее было 1,5 ставки).</w:t>
      </w:r>
    </w:p>
    <w:p w:rsidR="004F5D7B" w:rsidRDefault="004F5D7B" w:rsidP="00015FA2">
      <w:pPr>
        <w:pStyle w:val="ConsPlusNonformat"/>
        <w:jc w:val="both"/>
        <w:rPr>
          <w:rFonts w:ascii="Times New Roman" w:hAnsi="Times New Roman" w:cs="Times New Roman"/>
          <w:sz w:val="24"/>
          <w:szCs w:val="24"/>
        </w:rPr>
      </w:pPr>
      <w:r w:rsidRPr="00A36663">
        <w:rPr>
          <w:rFonts w:ascii="Times New Roman" w:hAnsi="Times New Roman"/>
          <w:sz w:val="24"/>
          <w:szCs w:val="24"/>
        </w:rPr>
        <w:t xml:space="preserve">          На 01.01.2020г. фонд оплаты труда по штатному расписанию составлял 8735,5 тыс. руб.</w:t>
      </w:r>
      <w:r>
        <w:rPr>
          <w:rFonts w:ascii="Times New Roman" w:hAnsi="Times New Roman"/>
          <w:sz w:val="24"/>
          <w:szCs w:val="24"/>
        </w:rPr>
        <w:t>, в том числе стимулирующие выплаты 5254,7 тыс. руб.,</w:t>
      </w:r>
      <w:r w:rsidRPr="00A36663">
        <w:rPr>
          <w:rFonts w:ascii="Times New Roman" w:hAnsi="Times New Roman"/>
          <w:sz w:val="24"/>
          <w:szCs w:val="24"/>
        </w:rPr>
        <w:t xml:space="preserve"> в результате вносимых изменений в течение года ФОТ на 11 месяцев составил в сумме 8430,1 тыс. руб.</w:t>
      </w:r>
      <w:r>
        <w:rPr>
          <w:rFonts w:ascii="Times New Roman" w:hAnsi="Times New Roman"/>
          <w:sz w:val="24"/>
          <w:szCs w:val="24"/>
        </w:rPr>
        <w:t>, в том числе стимулирующие выплаты 5115,7 тыс. руб.</w:t>
      </w:r>
      <w:r w:rsidRPr="00A36663">
        <w:rPr>
          <w:rFonts w:ascii="Times New Roman" w:hAnsi="Times New Roman"/>
          <w:sz w:val="24"/>
          <w:szCs w:val="24"/>
        </w:rPr>
        <w:t xml:space="preserve"> (с 01.02.2020г.)</w:t>
      </w:r>
      <w:r>
        <w:rPr>
          <w:rFonts w:ascii="Times New Roman" w:hAnsi="Times New Roman"/>
          <w:sz w:val="24"/>
          <w:szCs w:val="24"/>
        </w:rPr>
        <w:t>;</w:t>
      </w:r>
      <w:r w:rsidRPr="00A36663">
        <w:rPr>
          <w:rFonts w:ascii="Times New Roman" w:hAnsi="Times New Roman"/>
          <w:sz w:val="24"/>
          <w:szCs w:val="24"/>
        </w:rPr>
        <w:t xml:space="preserve"> на 9 месяцев 6744,7 тыс. руб., </w:t>
      </w:r>
      <w:r>
        <w:rPr>
          <w:rFonts w:ascii="Times New Roman" w:hAnsi="Times New Roman"/>
          <w:sz w:val="24"/>
          <w:szCs w:val="24"/>
        </w:rPr>
        <w:t xml:space="preserve">в том числе стимулирующие выплаты 4032,9 тыс. руб. (с 01.04.2020г.); </w:t>
      </w:r>
      <w:r w:rsidRPr="00A36663">
        <w:rPr>
          <w:rFonts w:ascii="Times New Roman" w:hAnsi="Times New Roman"/>
          <w:sz w:val="24"/>
          <w:szCs w:val="24"/>
        </w:rPr>
        <w:t>на 3 месяца в сумме 1941,2 тыс. руб.</w:t>
      </w:r>
      <w:r>
        <w:rPr>
          <w:rFonts w:ascii="Times New Roman" w:hAnsi="Times New Roman"/>
          <w:sz w:val="24"/>
          <w:szCs w:val="24"/>
        </w:rPr>
        <w:t>, в том числе стимулирующие выплаты 1168 тыс. руб.</w:t>
      </w:r>
      <w:r w:rsidRPr="00A36663">
        <w:rPr>
          <w:rFonts w:ascii="Times New Roman" w:hAnsi="Times New Roman"/>
          <w:sz w:val="24"/>
          <w:szCs w:val="24"/>
        </w:rPr>
        <w:t xml:space="preserve"> (с 08.10.2020г.) и на 2 месяца в сумме 1548,2 тыс. руб.</w:t>
      </w:r>
      <w:r>
        <w:rPr>
          <w:rFonts w:ascii="Times New Roman" w:hAnsi="Times New Roman"/>
          <w:sz w:val="24"/>
          <w:szCs w:val="24"/>
        </w:rPr>
        <w:t xml:space="preserve">, в том числе стимулирующие выплаты 937,4 тыс. руб. </w:t>
      </w:r>
      <w:r w:rsidRPr="00A36663">
        <w:rPr>
          <w:rFonts w:ascii="Times New Roman" w:hAnsi="Times New Roman"/>
          <w:sz w:val="24"/>
          <w:szCs w:val="24"/>
        </w:rPr>
        <w:t>(с 01.11.2020г.).</w:t>
      </w:r>
      <w:r>
        <w:rPr>
          <w:rFonts w:ascii="Times New Roman" w:hAnsi="Times New Roman"/>
          <w:sz w:val="24"/>
          <w:szCs w:val="24"/>
        </w:rPr>
        <w:t xml:space="preserve"> Изменения связаны с изменением штатных единиц, </w:t>
      </w:r>
      <w:r w:rsidRPr="00075F7D">
        <w:rPr>
          <w:rFonts w:ascii="Times New Roman" w:hAnsi="Times New Roman" w:cs="Times New Roman"/>
          <w:sz w:val="24"/>
          <w:szCs w:val="24"/>
        </w:rPr>
        <w:t>с изменением доведенного прогноза среднемесячной заработной платы работников учреждений культуры Иркутской области на 2020 год.</w:t>
      </w:r>
    </w:p>
    <w:p w:rsidR="004F5D7B" w:rsidRPr="00A36663" w:rsidRDefault="004F5D7B" w:rsidP="00015FA2">
      <w:pPr>
        <w:pStyle w:val="ConsPlusNonformat"/>
        <w:jc w:val="both"/>
        <w:rPr>
          <w:rFonts w:ascii="Times New Roman" w:hAnsi="Times New Roman"/>
          <w:sz w:val="24"/>
          <w:szCs w:val="24"/>
        </w:rPr>
      </w:pPr>
      <w:r>
        <w:rPr>
          <w:rFonts w:ascii="Times New Roman" w:hAnsi="Times New Roman" w:cs="Times New Roman"/>
          <w:sz w:val="24"/>
          <w:szCs w:val="24"/>
        </w:rPr>
        <w:t xml:space="preserve">          </w:t>
      </w:r>
      <w:r w:rsidRPr="004B0448">
        <w:rPr>
          <w:rFonts w:ascii="Times New Roman" w:hAnsi="Times New Roman" w:cs="Times New Roman"/>
          <w:sz w:val="24"/>
          <w:szCs w:val="24"/>
        </w:rPr>
        <w:t xml:space="preserve">Формирование штатного расписания </w:t>
      </w:r>
      <w:r>
        <w:rPr>
          <w:rFonts w:ascii="Times New Roman" w:hAnsi="Times New Roman" w:cs="Times New Roman"/>
          <w:sz w:val="24"/>
          <w:szCs w:val="24"/>
        </w:rPr>
        <w:t xml:space="preserve">на 2019-2020гг. </w:t>
      </w:r>
      <w:r w:rsidRPr="004B0448">
        <w:rPr>
          <w:rFonts w:ascii="Times New Roman" w:hAnsi="Times New Roman" w:cs="Times New Roman"/>
          <w:sz w:val="24"/>
          <w:szCs w:val="24"/>
        </w:rPr>
        <w:t>осуществлялось, исходя из штатной численности работников и показателя среднемесячной заработной платы, установленного «дорожной картой».</w:t>
      </w:r>
    </w:p>
    <w:p w:rsidR="004F5D7B" w:rsidRDefault="004F5D7B" w:rsidP="00015FA2">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Проведенный анализ расчетных ведомостей за 2019-2020гг. показал, что начисление заработной платы производится на основании действующего штатного расписания, табелей учета рабочего времени, протокола заседания комиссии по распределению стимулирующих выплат работникам СКО и приказов директора Учреждения о премиальных выплатах. </w:t>
      </w:r>
      <w:r w:rsidRPr="00677F14">
        <w:rPr>
          <w:rFonts w:ascii="Times New Roman" w:eastAsia="Calibri" w:hAnsi="Times New Roman" w:cs="Times New Roman"/>
          <w:sz w:val="24"/>
          <w:szCs w:val="24"/>
        </w:rPr>
        <w:t xml:space="preserve">Структура начисляемой зарплаты работников </w:t>
      </w:r>
      <w:r>
        <w:rPr>
          <w:rFonts w:ascii="Times New Roman" w:eastAsia="Calibri" w:hAnsi="Times New Roman" w:cs="Times New Roman"/>
          <w:sz w:val="24"/>
          <w:szCs w:val="24"/>
        </w:rPr>
        <w:t>МКУК «СКО»</w:t>
      </w:r>
      <w:r w:rsidRPr="00677F14">
        <w:rPr>
          <w:rFonts w:ascii="Times New Roman" w:eastAsia="Calibri" w:hAnsi="Times New Roman" w:cs="Times New Roman"/>
          <w:sz w:val="24"/>
          <w:szCs w:val="24"/>
        </w:rPr>
        <w:t xml:space="preserve"> слаживается из должностного оклада, стимулирующих выплат и компенсационных выплат.</w:t>
      </w:r>
    </w:p>
    <w:p w:rsidR="004F5D7B" w:rsidRPr="005709E5" w:rsidRDefault="004F5D7B" w:rsidP="00015FA2">
      <w:pPr>
        <w:spacing w:after="0" w:line="240" w:lineRule="auto"/>
        <w:ind w:firstLine="567"/>
        <w:jc w:val="both"/>
        <w:rPr>
          <w:rFonts w:ascii="Times New Roman" w:eastAsia="Calibri" w:hAnsi="Times New Roman" w:cs="Times New Roman"/>
          <w:bCs/>
          <w:sz w:val="24"/>
          <w:szCs w:val="24"/>
        </w:rPr>
      </w:pPr>
      <w:r w:rsidRPr="008B3C2C">
        <w:rPr>
          <w:rFonts w:ascii="Times New Roman" w:eastAsia="Calibri" w:hAnsi="Times New Roman" w:cs="Times New Roman"/>
          <w:sz w:val="24"/>
          <w:szCs w:val="24"/>
        </w:rPr>
        <w:t>Фактическое начисление заработной платы работникам Учреждения за 2019 год составило 7593</w:t>
      </w:r>
      <w:r w:rsidRPr="008B3C2C">
        <w:rPr>
          <w:rFonts w:ascii="Times New Roman" w:eastAsia="Calibri" w:hAnsi="Times New Roman" w:cs="Times New Roman"/>
          <w:bCs/>
          <w:sz w:val="24"/>
          <w:szCs w:val="24"/>
        </w:rPr>
        <w:t xml:space="preserve"> тыс. руб.,</w:t>
      </w:r>
      <w:r w:rsidRPr="008B3C2C">
        <w:rPr>
          <w:rFonts w:ascii="Times New Roman" w:eastAsia="Calibri" w:hAnsi="Times New Roman" w:cs="Times New Roman"/>
          <w:b/>
          <w:sz w:val="24"/>
          <w:szCs w:val="24"/>
        </w:rPr>
        <w:t xml:space="preserve"> </w:t>
      </w:r>
      <w:r w:rsidRPr="008B3C2C">
        <w:rPr>
          <w:rFonts w:ascii="Times New Roman" w:eastAsia="Calibri" w:hAnsi="Times New Roman" w:cs="Times New Roman"/>
          <w:sz w:val="24"/>
          <w:szCs w:val="24"/>
        </w:rPr>
        <w:t>за 2020 год начислено 8508,4</w:t>
      </w:r>
      <w:r w:rsidRPr="008B3C2C">
        <w:rPr>
          <w:rFonts w:ascii="Times New Roman" w:eastAsia="Calibri" w:hAnsi="Times New Roman" w:cs="Times New Roman"/>
          <w:bCs/>
          <w:sz w:val="24"/>
          <w:szCs w:val="24"/>
        </w:rPr>
        <w:t xml:space="preserve"> тыс. руб.</w:t>
      </w:r>
      <w:r w:rsidRPr="003959A1">
        <w:rPr>
          <w:rFonts w:ascii="Times New Roman" w:hAnsi="Times New Roman" w:cs="Times New Roman"/>
          <w:bCs/>
          <w:sz w:val="24"/>
          <w:szCs w:val="24"/>
        </w:rPr>
        <w:t xml:space="preserve"> </w:t>
      </w:r>
      <w:r w:rsidRPr="00677F14">
        <w:rPr>
          <w:rFonts w:ascii="Times New Roman" w:eastAsia="Calibri" w:hAnsi="Times New Roman" w:cs="Times New Roman"/>
          <w:sz w:val="24"/>
          <w:szCs w:val="24"/>
        </w:rPr>
        <w:tab/>
      </w:r>
    </w:p>
    <w:p w:rsidR="004F5D7B" w:rsidRPr="00F81E8F" w:rsidRDefault="004F5D7B" w:rsidP="00015FA2">
      <w:pPr>
        <w:pStyle w:val="ConsPlusNonformat"/>
        <w:jc w:val="both"/>
        <w:rPr>
          <w:rFonts w:ascii="Times New Roman" w:hAnsi="Times New Roman"/>
          <w:sz w:val="24"/>
          <w:szCs w:val="24"/>
        </w:rPr>
      </w:pPr>
      <w:r w:rsidRPr="00AC536E">
        <w:rPr>
          <w:rFonts w:ascii="Times New Roman" w:hAnsi="Times New Roman"/>
          <w:color w:val="5B9BD5" w:themeColor="accent1"/>
          <w:sz w:val="24"/>
          <w:szCs w:val="24"/>
        </w:rPr>
        <w:t xml:space="preserve">          </w:t>
      </w:r>
      <w:r w:rsidRPr="00F81E8F">
        <w:rPr>
          <w:rFonts w:ascii="Times New Roman" w:hAnsi="Times New Roman"/>
          <w:sz w:val="24"/>
          <w:szCs w:val="24"/>
        </w:rPr>
        <w:t xml:space="preserve">Расходы на выплату заработной платы с начислениями на нее работникам за 2019 год составили 10166,6 тыс. руб. (КВР 111,119), в </w:t>
      </w:r>
      <w:proofErr w:type="spellStart"/>
      <w:r w:rsidRPr="00F81E8F">
        <w:rPr>
          <w:rFonts w:ascii="Times New Roman" w:hAnsi="Times New Roman"/>
          <w:sz w:val="24"/>
          <w:szCs w:val="24"/>
        </w:rPr>
        <w:t>т.ч</w:t>
      </w:r>
      <w:proofErr w:type="spellEnd"/>
      <w:r w:rsidRPr="00F81E8F">
        <w:rPr>
          <w:rFonts w:ascii="Times New Roman" w:hAnsi="Times New Roman"/>
          <w:sz w:val="24"/>
          <w:szCs w:val="24"/>
        </w:rPr>
        <w:t>. за счет средств бюджета 7120,5 тыс. руб., субсидии на реализацию мероприятий</w:t>
      </w:r>
      <w:r>
        <w:rPr>
          <w:rFonts w:ascii="Times New Roman" w:hAnsi="Times New Roman"/>
          <w:sz w:val="24"/>
          <w:szCs w:val="24"/>
        </w:rPr>
        <w:t>, направленных на повышение эффективности бюджетных расходов МО Иркутской области</w:t>
      </w:r>
      <w:r w:rsidRPr="00F81E8F">
        <w:rPr>
          <w:rFonts w:ascii="Times New Roman" w:hAnsi="Times New Roman"/>
          <w:sz w:val="24"/>
          <w:szCs w:val="24"/>
        </w:rPr>
        <w:t xml:space="preserve"> (КЦСР 7110072320) – 341 тыс. руб., субсидии на выплату денежного содержания с начислениями (КЦСР 7110072972) – 2705,1 тыс. руб.</w:t>
      </w:r>
    </w:p>
    <w:p w:rsidR="004F5D7B" w:rsidRDefault="004F5D7B" w:rsidP="00015FA2">
      <w:pPr>
        <w:pStyle w:val="ConsPlusNonformat"/>
        <w:jc w:val="both"/>
        <w:rPr>
          <w:rFonts w:ascii="Times New Roman" w:hAnsi="Times New Roman"/>
          <w:sz w:val="24"/>
          <w:szCs w:val="24"/>
        </w:rPr>
      </w:pPr>
      <w:r w:rsidRPr="00F81E8F">
        <w:rPr>
          <w:rFonts w:ascii="Times New Roman" w:hAnsi="Times New Roman"/>
          <w:sz w:val="24"/>
          <w:szCs w:val="24"/>
        </w:rPr>
        <w:t xml:space="preserve">          За 2020 год расходы составили 10848,9 тыс. руб., в </w:t>
      </w:r>
      <w:proofErr w:type="spellStart"/>
      <w:r w:rsidRPr="00F81E8F">
        <w:rPr>
          <w:rFonts w:ascii="Times New Roman" w:hAnsi="Times New Roman"/>
          <w:sz w:val="24"/>
          <w:szCs w:val="24"/>
        </w:rPr>
        <w:t>т.ч</w:t>
      </w:r>
      <w:proofErr w:type="spellEnd"/>
      <w:r w:rsidRPr="00F81E8F">
        <w:rPr>
          <w:rFonts w:ascii="Times New Roman" w:hAnsi="Times New Roman"/>
          <w:sz w:val="24"/>
          <w:szCs w:val="24"/>
        </w:rPr>
        <w:t>. за счет средств бюджета 5482,1 тыс. руб., субсидии на выплату денежного содержания с начислениями (КЦСР 15001</w:t>
      </w:r>
      <w:r w:rsidRPr="00F81E8F">
        <w:rPr>
          <w:rFonts w:ascii="Times New Roman" w:hAnsi="Times New Roman"/>
          <w:sz w:val="24"/>
          <w:szCs w:val="24"/>
          <w:lang w:val="en-US"/>
        </w:rPr>
        <w:t>S</w:t>
      </w:r>
      <w:r w:rsidRPr="00F81E8F">
        <w:rPr>
          <w:rFonts w:ascii="Times New Roman" w:hAnsi="Times New Roman"/>
          <w:sz w:val="24"/>
          <w:szCs w:val="24"/>
        </w:rPr>
        <w:t>2972) – 5366,8 тыс. руб. Увеличение расходов на оплату труда в 2020 году по сравнению с 2019 годом связано с увеличением прогноза среднемесячной заработной платы</w:t>
      </w:r>
      <w:r>
        <w:rPr>
          <w:rFonts w:ascii="Times New Roman" w:hAnsi="Times New Roman"/>
          <w:sz w:val="24"/>
          <w:szCs w:val="24"/>
        </w:rPr>
        <w:t xml:space="preserve"> и увеличением штатных единиц.</w:t>
      </w:r>
    </w:p>
    <w:p w:rsidR="004F5D7B" w:rsidRDefault="004F5D7B" w:rsidP="00015FA2">
      <w:pPr>
        <w:spacing w:after="0" w:line="240" w:lineRule="auto"/>
        <w:ind w:right="-2" w:firstLine="567"/>
        <w:jc w:val="both"/>
        <w:rPr>
          <w:rFonts w:ascii="Times New Roman" w:hAnsi="Times New Roman" w:cs="Times New Roman"/>
          <w:sz w:val="24"/>
          <w:szCs w:val="24"/>
        </w:rPr>
      </w:pPr>
      <w:r>
        <w:rPr>
          <w:rFonts w:ascii="Times New Roman" w:hAnsi="Times New Roman"/>
          <w:sz w:val="24"/>
          <w:szCs w:val="24"/>
        </w:rPr>
        <w:t>К</w:t>
      </w:r>
      <w:r>
        <w:rPr>
          <w:rFonts w:ascii="Times New Roman" w:hAnsi="Times New Roman" w:cs="Times New Roman"/>
          <w:sz w:val="24"/>
          <w:szCs w:val="24"/>
        </w:rPr>
        <w:t>редиторская задолженность по заработной плате по состоянию на 01.01.2019г. составляет 29,2 тыс. руб., на 01.01.2020г. и на 01.01.2021г. кредиторская задолженность отсутствует, что соответствует данным главной книги.</w:t>
      </w:r>
    </w:p>
    <w:p w:rsidR="004F5D7B" w:rsidRDefault="004F5D7B" w:rsidP="00015FA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Кредиторская задолженность по перечислению налога на доходы физических лиц, удержанного с работников МКУК «СКО» по состоянию на 01.01.2019г. составляет 70,8 тыс. руб., на 01.01.2020г. и на 01.01.2021г. отсутствует, что соответствует данным главной книги. </w:t>
      </w:r>
    </w:p>
    <w:p w:rsidR="004F5D7B" w:rsidRPr="009C5458" w:rsidRDefault="004F5D7B" w:rsidP="00015FA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перечислению страховых взносов во внебюджетные фонды по состоянию на 01.01.2019г. составляла 157,4 тыс. руб., на 01.01.2020г. отсутствует, на 01.01.2021г. составляет 210,2 тыс. руб., что соответствует данным главной книги.</w:t>
      </w:r>
    </w:p>
    <w:p w:rsidR="004F5D7B" w:rsidRDefault="004F5D7B" w:rsidP="00015FA2">
      <w:pPr>
        <w:pStyle w:val="ConsPlusNonformat"/>
        <w:jc w:val="both"/>
        <w:rPr>
          <w:rFonts w:ascii="Times New Roman" w:hAnsi="Times New Roman"/>
          <w:sz w:val="24"/>
          <w:szCs w:val="24"/>
        </w:rPr>
      </w:pPr>
      <w:r>
        <w:rPr>
          <w:rFonts w:ascii="Times New Roman" w:hAnsi="Times New Roman"/>
          <w:color w:val="5B9BD5" w:themeColor="accent1"/>
          <w:sz w:val="24"/>
          <w:szCs w:val="24"/>
        </w:rPr>
        <w:t xml:space="preserve">          </w:t>
      </w:r>
      <w:r w:rsidRPr="001B59DA">
        <w:rPr>
          <w:rFonts w:ascii="Times New Roman" w:hAnsi="Times New Roman"/>
          <w:sz w:val="24"/>
          <w:szCs w:val="24"/>
        </w:rPr>
        <w:t>В результате выборочной проверки начисления заработной платы работникам учреждения установлены следующие нарушения:</w:t>
      </w:r>
      <w:r>
        <w:rPr>
          <w:rFonts w:ascii="Times New Roman" w:hAnsi="Times New Roman"/>
          <w:sz w:val="24"/>
          <w:szCs w:val="24"/>
        </w:rPr>
        <w:t xml:space="preserve"> некоторым работникам культуры начисление районного коэффициента и процентной надбавки к заработной плате за работу в южных районах Иркутской области начислялось в размере по 15%, следовало начислять по 30%.</w:t>
      </w:r>
    </w:p>
    <w:p w:rsidR="004F5D7B" w:rsidRPr="00296BDA" w:rsidRDefault="004F5D7B" w:rsidP="00015FA2">
      <w:pPr>
        <w:pStyle w:val="ConsPlusNonformat"/>
        <w:jc w:val="both"/>
        <w:rPr>
          <w:rFonts w:ascii="Times New Roman" w:hAnsi="Times New Roman"/>
          <w:b/>
          <w:bCs/>
          <w:sz w:val="24"/>
          <w:szCs w:val="24"/>
        </w:rPr>
      </w:pPr>
      <w:bookmarkStart w:id="3" w:name="_Hlk74901871"/>
      <w:r>
        <w:rPr>
          <w:rFonts w:ascii="Times New Roman" w:hAnsi="Times New Roman"/>
          <w:sz w:val="24"/>
          <w:szCs w:val="24"/>
        </w:rPr>
        <w:t xml:space="preserve">          </w:t>
      </w:r>
      <w:r w:rsidRPr="00296BDA">
        <w:rPr>
          <w:rFonts w:ascii="Times New Roman" w:hAnsi="Times New Roman"/>
          <w:sz w:val="24"/>
          <w:szCs w:val="24"/>
        </w:rPr>
        <w:t xml:space="preserve">При неверном начислении районного коэффициента и процентной надбавки к заработной плате за работу в южных районах Иркутской области по замещаемой должности (балетмейстер) </w:t>
      </w:r>
      <w:r w:rsidRPr="00296BDA">
        <w:rPr>
          <w:rFonts w:ascii="Times New Roman" w:hAnsi="Times New Roman"/>
          <w:b/>
          <w:bCs/>
          <w:sz w:val="24"/>
          <w:szCs w:val="24"/>
        </w:rPr>
        <w:t>недоначислено в сумме 76067,42 руб. следующим работникам:</w:t>
      </w:r>
    </w:p>
    <w:p w:rsidR="004F5D7B" w:rsidRPr="00296BDA" w:rsidRDefault="004F5D7B" w:rsidP="00015FA2">
      <w:pPr>
        <w:pStyle w:val="ConsPlusNonformat"/>
        <w:jc w:val="both"/>
        <w:rPr>
          <w:rFonts w:ascii="Times New Roman" w:hAnsi="Times New Roman"/>
          <w:b/>
          <w:bCs/>
          <w:sz w:val="24"/>
          <w:szCs w:val="24"/>
        </w:rPr>
      </w:pPr>
      <w:r w:rsidRPr="00296BDA">
        <w:rPr>
          <w:rFonts w:ascii="Times New Roman" w:hAnsi="Times New Roman"/>
          <w:b/>
          <w:bCs/>
          <w:sz w:val="24"/>
          <w:szCs w:val="24"/>
        </w:rPr>
        <w:t xml:space="preserve">          Абрамова О.О. – 25082 рублей (2019г.)</w:t>
      </w:r>
    </w:p>
    <w:p w:rsidR="004F5D7B" w:rsidRPr="00296BDA" w:rsidRDefault="004F5D7B" w:rsidP="00015FA2">
      <w:pPr>
        <w:pStyle w:val="ConsPlusNonformat"/>
        <w:jc w:val="both"/>
        <w:rPr>
          <w:rFonts w:ascii="Times New Roman" w:hAnsi="Times New Roman"/>
          <w:b/>
          <w:bCs/>
          <w:sz w:val="24"/>
          <w:szCs w:val="24"/>
        </w:rPr>
      </w:pPr>
      <w:r w:rsidRPr="00296BDA">
        <w:rPr>
          <w:rFonts w:ascii="Times New Roman" w:hAnsi="Times New Roman"/>
          <w:b/>
          <w:bCs/>
          <w:sz w:val="24"/>
          <w:szCs w:val="24"/>
        </w:rPr>
        <w:t xml:space="preserve">          </w:t>
      </w:r>
      <w:proofErr w:type="spellStart"/>
      <w:r w:rsidRPr="00296BDA">
        <w:rPr>
          <w:rFonts w:ascii="Times New Roman" w:hAnsi="Times New Roman"/>
          <w:b/>
          <w:bCs/>
          <w:sz w:val="24"/>
          <w:szCs w:val="24"/>
        </w:rPr>
        <w:t>Джанджгава</w:t>
      </w:r>
      <w:proofErr w:type="spellEnd"/>
      <w:r w:rsidRPr="00296BDA">
        <w:rPr>
          <w:rFonts w:ascii="Times New Roman" w:hAnsi="Times New Roman"/>
          <w:b/>
          <w:bCs/>
          <w:sz w:val="24"/>
          <w:szCs w:val="24"/>
        </w:rPr>
        <w:t xml:space="preserve"> А.Е. – 37166,34 рублей (2019-2020г.)</w:t>
      </w:r>
    </w:p>
    <w:p w:rsidR="004F5D7B" w:rsidRPr="00296BDA" w:rsidRDefault="004F5D7B" w:rsidP="00015FA2">
      <w:pPr>
        <w:pStyle w:val="ConsPlusNonformat"/>
        <w:jc w:val="both"/>
        <w:rPr>
          <w:rFonts w:ascii="Times New Roman" w:hAnsi="Times New Roman"/>
          <w:b/>
          <w:bCs/>
          <w:sz w:val="24"/>
          <w:szCs w:val="24"/>
        </w:rPr>
      </w:pPr>
      <w:r w:rsidRPr="00296BDA">
        <w:rPr>
          <w:rFonts w:ascii="Times New Roman" w:hAnsi="Times New Roman"/>
          <w:b/>
          <w:bCs/>
          <w:sz w:val="24"/>
          <w:szCs w:val="24"/>
        </w:rPr>
        <w:t xml:space="preserve">          Ремнева Т.С. – 10116,36 рублей (2020г.)</w:t>
      </w:r>
    </w:p>
    <w:p w:rsidR="004F5D7B" w:rsidRPr="00296BDA" w:rsidRDefault="004F5D7B" w:rsidP="00015FA2">
      <w:pPr>
        <w:pStyle w:val="ConsPlusNonformat"/>
        <w:jc w:val="both"/>
        <w:rPr>
          <w:rFonts w:ascii="Times New Roman" w:hAnsi="Times New Roman"/>
          <w:b/>
          <w:bCs/>
          <w:sz w:val="24"/>
          <w:szCs w:val="24"/>
        </w:rPr>
      </w:pPr>
      <w:r w:rsidRPr="00296BDA">
        <w:rPr>
          <w:rFonts w:ascii="Times New Roman" w:hAnsi="Times New Roman"/>
          <w:b/>
          <w:bCs/>
          <w:sz w:val="24"/>
          <w:szCs w:val="24"/>
        </w:rPr>
        <w:t xml:space="preserve">          </w:t>
      </w:r>
      <w:proofErr w:type="spellStart"/>
      <w:r w:rsidRPr="00296BDA">
        <w:rPr>
          <w:rFonts w:ascii="Times New Roman" w:hAnsi="Times New Roman"/>
          <w:b/>
          <w:bCs/>
          <w:sz w:val="24"/>
          <w:szCs w:val="24"/>
        </w:rPr>
        <w:t>Сизова</w:t>
      </w:r>
      <w:proofErr w:type="spellEnd"/>
      <w:r w:rsidRPr="00296BDA">
        <w:rPr>
          <w:rFonts w:ascii="Times New Roman" w:hAnsi="Times New Roman"/>
          <w:b/>
          <w:bCs/>
          <w:sz w:val="24"/>
          <w:szCs w:val="24"/>
        </w:rPr>
        <w:t xml:space="preserve"> Н.Е. – 3702,72 рублей (2020г.)</w:t>
      </w:r>
    </w:p>
    <w:p w:rsidR="004F5D7B" w:rsidRPr="001E0249" w:rsidRDefault="004F5D7B" w:rsidP="00015FA2">
      <w:pPr>
        <w:pStyle w:val="ConsPlusNonformat"/>
        <w:jc w:val="both"/>
        <w:rPr>
          <w:rFonts w:ascii="Times New Roman" w:hAnsi="Times New Roman"/>
          <w:sz w:val="24"/>
          <w:szCs w:val="24"/>
        </w:rPr>
      </w:pPr>
      <w:r>
        <w:rPr>
          <w:rFonts w:ascii="Times New Roman" w:hAnsi="Times New Roman"/>
          <w:sz w:val="24"/>
          <w:szCs w:val="24"/>
        </w:rPr>
        <w:t xml:space="preserve">          </w:t>
      </w:r>
      <w:bookmarkEnd w:id="3"/>
    </w:p>
    <w:p w:rsidR="004F5D7B" w:rsidRDefault="004F5D7B" w:rsidP="00015FA2">
      <w:pPr>
        <w:spacing w:after="0" w:line="240" w:lineRule="auto"/>
        <w:ind w:firstLine="567"/>
        <w:jc w:val="both"/>
        <w:rPr>
          <w:rFonts w:ascii="Times New Roman" w:eastAsia="Times New Roman" w:hAnsi="Times New Roman" w:cs="Times New Roman"/>
          <w:sz w:val="24"/>
          <w:szCs w:val="24"/>
        </w:rPr>
      </w:pPr>
      <w:r w:rsidRPr="00975403">
        <w:rPr>
          <w:rFonts w:ascii="Times New Roman" w:hAnsi="Times New Roman" w:cs="Times New Roman"/>
          <w:b/>
          <w:bCs/>
          <w:sz w:val="24"/>
          <w:szCs w:val="24"/>
        </w:rPr>
        <w:t>М</w:t>
      </w:r>
      <w:r>
        <w:rPr>
          <w:rFonts w:ascii="Times New Roman" w:hAnsi="Times New Roman" w:cs="Times New Roman"/>
          <w:b/>
          <w:bCs/>
          <w:sz w:val="24"/>
          <w:szCs w:val="24"/>
        </w:rPr>
        <w:t xml:space="preserve">униципальное казенное учреждение культуры </w:t>
      </w:r>
      <w:r w:rsidRPr="00975403">
        <w:rPr>
          <w:rFonts w:ascii="Times New Roman" w:hAnsi="Times New Roman" w:cs="Times New Roman"/>
          <w:b/>
          <w:bCs/>
          <w:sz w:val="24"/>
          <w:szCs w:val="24"/>
        </w:rPr>
        <w:t>«Куйтунский районный краеведческий музей»</w:t>
      </w:r>
      <w:r>
        <w:rPr>
          <w:rFonts w:ascii="Times New Roman" w:hAnsi="Times New Roman" w:cs="Times New Roman"/>
          <w:sz w:val="24"/>
          <w:szCs w:val="24"/>
        </w:rPr>
        <w:t xml:space="preserve"> </w:t>
      </w:r>
      <w:r w:rsidRPr="00CE3AD1">
        <w:rPr>
          <w:rFonts w:ascii="Times New Roman" w:hAnsi="Times New Roman" w:cs="Times New Roman"/>
          <w:b/>
          <w:bCs/>
          <w:sz w:val="24"/>
          <w:szCs w:val="24"/>
        </w:rPr>
        <w:t>(МКУК «КРКМ)</w:t>
      </w:r>
      <w:r>
        <w:rPr>
          <w:rFonts w:ascii="Times New Roman" w:hAnsi="Times New Roman" w:cs="Times New Roman"/>
          <w:sz w:val="24"/>
          <w:szCs w:val="24"/>
        </w:rPr>
        <w:t xml:space="preserve"> </w:t>
      </w:r>
      <w:r w:rsidRPr="00F52D59">
        <w:rPr>
          <w:rFonts w:ascii="Times New Roman" w:eastAsia="Times New Roman" w:hAnsi="Times New Roman" w:cs="Times New Roman"/>
          <w:sz w:val="24"/>
          <w:szCs w:val="24"/>
        </w:rPr>
        <w:t>находится в ведении администрации МО Куйтунский район, осуществляющей бюджетные полномочия главного распорядителя бюджетных средств.</w:t>
      </w:r>
    </w:p>
    <w:p w:rsidR="004F5D7B" w:rsidRPr="008C3808" w:rsidRDefault="004F5D7B" w:rsidP="00015FA2">
      <w:pPr>
        <w:spacing w:after="0" w:line="240" w:lineRule="auto"/>
        <w:ind w:firstLine="567"/>
        <w:jc w:val="both"/>
        <w:rPr>
          <w:rFonts w:ascii="Times New Roman" w:hAnsi="Times New Roman"/>
          <w:b/>
          <w:bCs/>
          <w:sz w:val="24"/>
          <w:szCs w:val="24"/>
        </w:rPr>
      </w:pPr>
      <w:r w:rsidRPr="00C24992">
        <w:rPr>
          <w:rFonts w:ascii="Times New Roman" w:eastAsia="Times New Roman" w:hAnsi="Times New Roman" w:cs="Times New Roman"/>
          <w:sz w:val="24"/>
          <w:szCs w:val="24"/>
        </w:rPr>
        <w:t xml:space="preserve">Вопросы оплаты труда в учреждении в 2019-2020 годах регулировались </w:t>
      </w:r>
      <w:bookmarkStart w:id="4" w:name="_Hlk74902042"/>
      <w:r w:rsidRPr="00442FB5">
        <w:rPr>
          <w:rFonts w:ascii="Times New Roman" w:eastAsia="Times New Roman" w:hAnsi="Times New Roman" w:cs="Times New Roman"/>
          <w:sz w:val="24"/>
          <w:szCs w:val="24"/>
        </w:rPr>
        <w:t>Положение</w:t>
      </w:r>
      <w:r>
        <w:rPr>
          <w:rFonts w:ascii="Times New Roman" w:eastAsia="Times New Roman" w:hAnsi="Times New Roman" w:cs="Times New Roman"/>
          <w:sz w:val="24"/>
          <w:szCs w:val="24"/>
        </w:rPr>
        <w:t>м</w:t>
      </w:r>
      <w:r w:rsidRPr="00442FB5">
        <w:rPr>
          <w:rFonts w:ascii="Times New Roman" w:eastAsia="Times New Roman" w:hAnsi="Times New Roman" w:cs="Times New Roman"/>
          <w:sz w:val="24"/>
          <w:szCs w:val="24"/>
        </w:rPr>
        <w:t xml:space="preserve"> об оплате труда работников муниципального казенного учреждения культуры «Куйтунский районный краеведческий музей»</w:t>
      </w:r>
      <w:r>
        <w:rPr>
          <w:rFonts w:ascii="Times New Roman" w:eastAsia="Times New Roman" w:hAnsi="Times New Roman" w:cs="Times New Roman"/>
          <w:sz w:val="24"/>
          <w:szCs w:val="24"/>
        </w:rPr>
        <w:t>,</w:t>
      </w:r>
      <w:r w:rsidRPr="00442FB5">
        <w:rPr>
          <w:rFonts w:ascii="Times New Roman" w:eastAsia="Times New Roman" w:hAnsi="Times New Roman" w:cs="Times New Roman"/>
          <w:sz w:val="24"/>
          <w:szCs w:val="24"/>
        </w:rPr>
        <w:t xml:space="preserve"> утвержден</w:t>
      </w:r>
      <w:r>
        <w:rPr>
          <w:rFonts w:ascii="Times New Roman" w:eastAsia="Times New Roman" w:hAnsi="Times New Roman" w:cs="Times New Roman"/>
          <w:sz w:val="24"/>
          <w:szCs w:val="24"/>
        </w:rPr>
        <w:t>ным</w:t>
      </w:r>
      <w:r w:rsidRPr="00442FB5">
        <w:rPr>
          <w:rFonts w:ascii="Times New Roman" w:eastAsia="Times New Roman" w:hAnsi="Times New Roman" w:cs="Times New Roman"/>
          <w:sz w:val="24"/>
          <w:szCs w:val="24"/>
        </w:rPr>
        <w:t xml:space="preserve"> директором МКУК «КРКМ» от 07.12.2017г. № б/н</w:t>
      </w:r>
      <w:r>
        <w:rPr>
          <w:rFonts w:ascii="Times New Roman" w:eastAsia="Times New Roman" w:hAnsi="Times New Roman" w:cs="Times New Roman"/>
          <w:sz w:val="24"/>
          <w:szCs w:val="24"/>
        </w:rPr>
        <w:t xml:space="preserve">. </w:t>
      </w:r>
      <w:r w:rsidRPr="00442FB5">
        <w:rPr>
          <w:rFonts w:ascii="Times New Roman" w:eastAsia="Times New Roman" w:hAnsi="Times New Roman" w:cs="Times New Roman"/>
          <w:sz w:val="24"/>
          <w:szCs w:val="24"/>
        </w:rPr>
        <w:t>Данное Положение разработано на основании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 утвержденного постановлением администрации МО Куйтунский район от 09.08.2017г. № 361-п.</w:t>
      </w:r>
      <w:r>
        <w:rPr>
          <w:rFonts w:ascii="Times New Roman" w:eastAsia="Times New Roman" w:hAnsi="Times New Roman" w:cs="Times New Roman"/>
          <w:sz w:val="24"/>
          <w:szCs w:val="24"/>
        </w:rPr>
        <w:t xml:space="preserve"> И</w:t>
      </w:r>
      <w:r>
        <w:rPr>
          <w:rFonts w:ascii="Times New Roman" w:hAnsi="Times New Roman"/>
          <w:sz w:val="24"/>
          <w:szCs w:val="24"/>
        </w:rPr>
        <w:t>сходя из норм ст. 135 ТК РФ, «</w:t>
      </w:r>
      <w:r>
        <w:rPr>
          <w:rFonts w:ascii="Times New Roman" w:hAnsi="Times New Roman"/>
          <w:i/>
          <w:sz w:val="24"/>
          <w:szCs w:val="24"/>
        </w:rPr>
        <w:t xml:space="preserve">системы оплаты труда </w:t>
      </w:r>
      <w:r>
        <w:rPr>
          <w:rFonts w:ascii="Times New Roman" w:hAnsi="Times New Roman"/>
          <w:i/>
          <w:sz w:val="24"/>
          <w:szCs w:val="24"/>
          <w:u w:val="single"/>
        </w:rPr>
        <w:t>устанавливаются коллективными договорами, соглашениями, локальными нормативными актами</w:t>
      </w:r>
      <w:r>
        <w:rPr>
          <w:rFonts w:ascii="Times New Roman" w:hAnsi="Times New Roman"/>
          <w:sz w:val="24"/>
          <w:szCs w:val="24"/>
        </w:rPr>
        <w:t xml:space="preserve">». Иными словами, Положение об оплате труда работников МКУК «КРКМ» </w:t>
      </w:r>
      <w:r>
        <w:rPr>
          <w:rFonts w:ascii="Times New Roman" w:hAnsi="Times New Roman"/>
          <w:b/>
          <w:sz w:val="24"/>
          <w:szCs w:val="24"/>
        </w:rPr>
        <w:t>должно быть утверждено локальным нормативным актом, содержащим нормы трудового права</w:t>
      </w:r>
      <w:r>
        <w:rPr>
          <w:rFonts w:ascii="Times New Roman" w:hAnsi="Times New Roman"/>
          <w:sz w:val="24"/>
          <w:szCs w:val="24"/>
        </w:rPr>
        <w:t xml:space="preserve"> </w:t>
      </w:r>
      <w:r w:rsidRPr="008C3808">
        <w:rPr>
          <w:rFonts w:ascii="Times New Roman" w:hAnsi="Times New Roman"/>
          <w:b/>
          <w:bCs/>
          <w:sz w:val="24"/>
          <w:szCs w:val="24"/>
        </w:rPr>
        <w:t>и иметь такие реквизиты, как дата и номер.</w:t>
      </w:r>
    </w:p>
    <w:bookmarkEnd w:id="4"/>
    <w:p w:rsidR="004F5D7B" w:rsidRPr="00442FB5" w:rsidRDefault="004F5D7B" w:rsidP="00015FA2">
      <w:pPr>
        <w:spacing w:after="0" w:line="240" w:lineRule="auto"/>
        <w:ind w:firstLine="567"/>
        <w:jc w:val="both"/>
        <w:rPr>
          <w:rFonts w:ascii="Times New Roman" w:eastAsia="Calibri" w:hAnsi="Times New Roman" w:cs="Times New Roman"/>
          <w:sz w:val="24"/>
          <w:szCs w:val="24"/>
        </w:rPr>
      </w:pPr>
      <w:r w:rsidRPr="00442FB5">
        <w:rPr>
          <w:rFonts w:ascii="Times New Roman" w:eastAsia="Times New Roman" w:hAnsi="Times New Roman" w:cs="Times New Roman"/>
          <w:sz w:val="24"/>
          <w:szCs w:val="24"/>
        </w:rPr>
        <w:t>Указанное Положение о</w:t>
      </w:r>
      <w:r>
        <w:rPr>
          <w:rFonts w:ascii="Times New Roman" w:eastAsia="Times New Roman" w:hAnsi="Times New Roman" w:cs="Times New Roman"/>
          <w:sz w:val="24"/>
          <w:szCs w:val="24"/>
        </w:rPr>
        <w:t>б</w:t>
      </w:r>
      <w:r w:rsidRPr="00442FB5">
        <w:rPr>
          <w:rFonts w:ascii="Times New Roman" w:eastAsia="Times New Roman" w:hAnsi="Times New Roman" w:cs="Times New Roman"/>
          <w:sz w:val="24"/>
          <w:szCs w:val="24"/>
        </w:rPr>
        <w:t xml:space="preserve"> оплате труда работников МКУК «КРКМ» </w:t>
      </w:r>
      <w:r>
        <w:rPr>
          <w:rFonts w:ascii="Times New Roman" w:eastAsia="Times New Roman" w:hAnsi="Times New Roman" w:cs="Times New Roman"/>
          <w:sz w:val="24"/>
          <w:szCs w:val="24"/>
        </w:rPr>
        <w:t xml:space="preserve">в 2019-2020гг. </w:t>
      </w:r>
      <w:r w:rsidRPr="00442FB5">
        <w:rPr>
          <w:rFonts w:ascii="Times New Roman" w:eastAsia="Times New Roman" w:hAnsi="Times New Roman" w:cs="Times New Roman"/>
          <w:sz w:val="24"/>
          <w:szCs w:val="24"/>
        </w:rPr>
        <w:t xml:space="preserve">является основанием для установления системы оплаты труда в Учреждении и включает в себя согласно п. 3: </w:t>
      </w:r>
      <w:r w:rsidRPr="00442FB5">
        <w:rPr>
          <w:rFonts w:ascii="Times New Roman" w:eastAsia="Calibri" w:hAnsi="Times New Roman" w:cs="Times New Roman"/>
          <w:sz w:val="24"/>
          <w:szCs w:val="24"/>
        </w:rPr>
        <w:t xml:space="preserve">размеры окладов (должностных окладов), доплат и надбавок компенсационного характера, доплат и надбавок стимулирующего характера и систему премирования. </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xml:space="preserve">Согласно действующему Положению об оплате труда </w:t>
      </w:r>
      <w:r w:rsidRPr="008A2E99">
        <w:rPr>
          <w:rFonts w:ascii="Times New Roman" w:hAnsi="Times New Roman"/>
          <w:sz w:val="24"/>
          <w:szCs w:val="24"/>
          <w:u w:val="single"/>
        </w:rPr>
        <w:t>размеры окладов</w:t>
      </w:r>
      <w:r w:rsidRPr="008A2E99">
        <w:rPr>
          <w:rFonts w:ascii="Times New Roman" w:hAnsi="Times New Roman"/>
          <w:sz w:val="24"/>
          <w:szCs w:val="24"/>
        </w:rPr>
        <w:t xml:space="preserve"> (должностных окладов) работников Учреждения устанавливаются на основе профессиональных квалификационных групп (квалификационных уровней профессиональных квалификационных групп) с учетом сложности исполнения возложенных на работника трудовых (должностных) обязанностей.</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u w:val="single"/>
        </w:rPr>
        <w:t>К компенсационным выплатам</w:t>
      </w:r>
      <w:r w:rsidRPr="008A2E99">
        <w:rPr>
          <w:rFonts w:ascii="Times New Roman" w:hAnsi="Times New Roman"/>
          <w:sz w:val="24"/>
          <w:szCs w:val="24"/>
        </w:rPr>
        <w:t xml:space="preserve"> относятся районный коэффициент и процентная надбавка к заработной плате за работу в южных районах Иркутской области.</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xml:space="preserve">Положением установлено пять видов </w:t>
      </w:r>
      <w:r w:rsidRPr="008A2E99">
        <w:rPr>
          <w:rFonts w:ascii="Times New Roman" w:hAnsi="Times New Roman"/>
          <w:sz w:val="24"/>
          <w:szCs w:val="24"/>
          <w:u w:val="single"/>
        </w:rPr>
        <w:t>стимулирующих выплат</w:t>
      </w:r>
      <w:r w:rsidRPr="008A2E99">
        <w:rPr>
          <w:rFonts w:ascii="Times New Roman" w:hAnsi="Times New Roman"/>
          <w:sz w:val="24"/>
          <w:szCs w:val="24"/>
        </w:rPr>
        <w:t>:</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интенсивность и высокие результаты работы;</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непрерывный стаж работы, за выслугу лет;</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качество выполняемых работ;</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lastRenderedPageBreak/>
        <w:t>- за профессиональное развитие, степень самостоятельности работника и важности выполняемых им работ;</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премиальные выплаты по итогам работы.</w:t>
      </w:r>
    </w:p>
    <w:p w:rsidR="004F5D7B" w:rsidRDefault="004F5D7B" w:rsidP="00015F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20FCA">
        <w:rPr>
          <w:rFonts w:ascii="Times New Roman" w:hAnsi="Times New Roman" w:cs="Times New Roman"/>
          <w:sz w:val="24"/>
          <w:szCs w:val="24"/>
        </w:rPr>
        <w:t>Количество штатных единиц МКУК «</w:t>
      </w:r>
      <w:r>
        <w:rPr>
          <w:rFonts w:ascii="Times New Roman" w:hAnsi="Times New Roman" w:cs="Times New Roman"/>
          <w:sz w:val="24"/>
          <w:szCs w:val="24"/>
        </w:rPr>
        <w:t>КРКМ</w:t>
      </w:r>
      <w:r w:rsidRPr="00820FCA">
        <w:rPr>
          <w:rFonts w:ascii="Times New Roman" w:hAnsi="Times New Roman" w:cs="Times New Roman"/>
          <w:sz w:val="24"/>
          <w:szCs w:val="24"/>
        </w:rPr>
        <w:t>» согласно штатному расписанию</w:t>
      </w:r>
      <w:r>
        <w:rPr>
          <w:rFonts w:ascii="Times New Roman" w:hAnsi="Times New Roman" w:cs="Times New Roman"/>
          <w:sz w:val="24"/>
          <w:szCs w:val="24"/>
        </w:rPr>
        <w:t>,</w:t>
      </w:r>
      <w:r w:rsidRPr="00820FCA">
        <w:rPr>
          <w:rFonts w:ascii="Times New Roman" w:hAnsi="Times New Roman" w:cs="Times New Roman"/>
          <w:sz w:val="24"/>
          <w:szCs w:val="24"/>
        </w:rPr>
        <w:t xml:space="preserve"> на 2019 год составляло </w:t>
      </w:r>
      <w:r>
        <w:rPr>
          <w:rFonts w:ascii="Times New Roman" w:hAnsi="Times New Roman" w:cs="Times New Roman"/>
          <w:sz w:val="24"/>
          <w:szCs w:val="24"/>
        </w:rPr>
        <w:t>3</w:t>
      </w:r>
      <w:r w:rsidRPr="00820FCA">
        <w:rPr>
          <w:rFonts w:ascii="Times New Roman" w:hAnsi="Times New Roman" w:cs="Times New Roman"/>
          <w:sz w:val="24"/>
          <w:szCs w:val="24"/>
        </w:rPr>
        <w:t xml:space="preserve"> единиц</w:t>
      </w:r>
      <w:r>
        <w:rPr>
          <w:rFonts w:ascii="Times New Roman" w:hAnsi="Times New Roman" w:cs="Times New Roman"/>
          <w:sz w:val="24"/>
          <w:szCs w:val="24"/>
        </w:rPr>
        <w:t>ы</w:t>
      </w:r>
      <w:r w:rsidRPr="00820FCA">
        <w:rPr>
          <w:rFonts w:ascii="Times New Roman" w:hAnsi="Times New Roman" w:cs="Times New Roman"/>
          <w:sz w:val="24"/>
          <w:szCs w:val="24"/>
        </w:rPr>
        <w:t xml:space="preserve">, </w:t>
      </w:r>
      <w:r>
        <w:rPr>
          <w:rFonts w:ascii="Times New Roman" w:hAnsi="Times New Roman" w:cs="Times New Roman"/>
          <w:sz w:val="24"/>
          <w:szCs w:val="24"/>
        </w:rPr>
        <w:t xml:space="preserve">из них директор – 1 ед., главный хранитель – 1 ед., методист - 1 ед. </w:t>
      </w:r>
      <w:r w:rsidRPr="00AC536E">
        <w:rPr>
          <w:rFonts w:ascii="Times New Roman" w:hAnsi="Times New Roman" w:cs="Times New Roman"/>
          <w:sz w:val="24"/>
          <w:szCs w:val="24"/>
        </w:rPr>
        <w:t xml:space="preserve">На 2020 год – </w:t>
      </w:r>
      <w:r>
        <w:rPr>
          <w:rFonts w:ascii="Times New Roman" w:hAnsi="Times New Roman" w:cs="Times New Roman"/>
          <w:sz w:val="24"/>
          <w:szCs w:val="24"/>
        </w:rPr>
        <w:t>3,5</w:t>
      </w:r>
      <w:r w:rsidRPr="00AC536E">
        <w:rPr>
          <w:rFonts w:ascii="Times New Roman" w:hAnsi="Times New Roman" w:cs="Times New Roman"/>
          <w:sz w:val="24"/>
          <w:szCs w:val="24"/>
        </w:rPr>
        <w:t xml:space="preserve"> единиц</w:t>
      </w:r>
      <w:r>
        <w:rPr>
          <w:rFonts w:ascii="Times New Roman" w:hAnsi="Times New Roman" w:cs="Times New Roman"/>
          <w:sz w:val="24"/>
          <w:szCs w:val="24"/>
        </w:rPr>
        <w:t>ы (директор 1 ед., главный хранитель 1 ед., методист 1 ед., смотритель музейный 0,5 ед.).</w:t>
      </w:r>
    </w:p>
    <w:p w:rsidR="004F5D7B" w:rsidRPr="00591069" w:rsidRDefault="004F5D7B" w:rsidP="00015FA2">
      <w:pPr>
        <w:pStyle w:val="ConsPlusNonformat"/>
        <w:tabs>
          <w:tab w:val="left" w:pos="426"/>
        </w:tabs>
        <w:jc w:val="both"/>
        <w:rPr>
          <w:rFonts w:ascii="Times New Roman" w:hAnsi="Times New Roman" w:cs="Times New Roman"/>
          <w:b/>
          <w:bCs/>
          <w:color w:val="0070C0"/>
          <w:sz w:val="24"/>
          <w:szCs w:val="24"/>
        </w:rPr>
      </w:pPr>
      <w:r>
        <w:rPr>
          <w:rFonts w:ascii="Times New Roman" w:hAnsi="Times New Roman" w:cs="Times New Roman"/>
          <w:sz w:val="24"/>
          <w:szCs w:val="24"/>
        </w:rPr>
        <w:t xml:space="preserve">          </w:t>
      </w:r>
      <w:r w:rsidRPr="006800A5">
        <w:rPr>
          <w:rFonts w:ascii="Times New Roman" w:hAnsi="Times New Roman" w:cs="Times New Roman"/>
          <w:sz w:val="24"/>
          <w:szCs w:val="24"/>
        </w:rPr>
        <w:t>Согласно п.4.3 Устава МКУК «КРКМ» штатное расписание утверждает директор Учреждения по согласованию с Учредителем.</w:t>
      </w:r>
      <w:r>
        <w:rPr>
          <w:rFonts w:ascii="Times New Roman" w:hAnsi="Times New Roman" w:cs="Times New Roman"/>
          <w:sz w:val="24"/>
          <w:szCs w:val="24"/>
        </w:rPr>
        <w:t xml:space="preserve"> В 2019-2020гг. штатные расписания утверждены директором, но </w:t>
      </w:r>
      <w:r w:rsidRPr="00591069">
        <w:rPr>
          <w:rFonts w:ascii="Times New Roman" w:hAnsi="Times New Roman" w:cs="Times New Roman"/>
          <w:b/>
          <w:bCs/>
          <w:sz w:val="24"/>
          <w:szCs w:val="24"/>
        </w:rPr>
        <w:t>в нарушение п. 4.3 Устава МКУК «КРКМ» отметки о согласовании с Учредителем в представленных штатных расписаниях нет.</w:t>
      </w:r>
    </w:p>
    <w:p w:rsidR="004F5D7B" w:rsidRPr="00A36663" w:rsidRDefault="004F5D7B" w:rsidP="00015FA2">
      <w:pPr>
        <w:pStyle w:val="ConsPlusNonformat"/>
        <w:jc w:val="both"/>
        <w:rPr>
          <w:rFonts w:ascii="Times New Roman" w:hAnsi="Times New Roman"/>
          <w:sz w:val="24"/>
          <w:szCs w:val="24"/>
        </w:rPr>
      </w:pPr>
      <w:r>
        <w:rPr>
          <w:rFonts w:ascii="Times New Roman" w:hAnsi="Times New Roman"/>
          <w:color w:val="C00000"/>
          <w:sz w:val="24"/>
          <w:szCs w:val="24"/>
        </w:rPr>
        <w:t xml:space="preserve">          </w:t>
      </w:r>
      <w:r w:rsidRPr="00A36663">
        <w:rPr>
          <w:rFonts w:ascii="Times New Roman" w:hAnsi="Times New Roman"/>
          <w:sz w:val="24"/>
          <w:szCs w:val="24"/>
        </w:rPr>
        <w:t xml:space="preserve">На 01.01.2019г. </w:t>
      </w:r>
      <w:r>
        <w:rPr>
          <w:rFonts w:ascii="Times New Roman" w:hAnsi="Times New Roman"/>
          <w:sz w:val="24"/>
          <w:szCs w:val="24"/>
        </w:rPr>
        <w:t xml:space="preserve">годовой </w:t>
      </w:r>
      <w:r w:rsidRPr="00A36663">
        <w:rPr>
          <w:rFonts w:ascii="Times New Roman" w:hAnsi="Times New Roman"/>
          <w:sz w:val="24"/>
          <w:szCs w:val="24"/>
        </w:rPr>
        <w:t xml:space="preserve">фонд оплаты труда по штатному расписанию составлял </w:t>
      </w:r>
      <w:r>
        <w:rPr>
          <w:rFonts w:ascii="Times New Roman" w:hAnsi="Times New Roman"/>
          <w:sz w:val="24"/>
          <w:szCs w:val="24"/>
        </w:rPr>
        <w:t>1245,7</w:t>
      </w:r>
      <w:r w:rsidRPr="00A36663">
        <w:rPr>
          <w:rFonts w:ascii="Times New Roman" w:hAnsi="Times New Roman"/>
          <w:sz w:val="24"/>
          <w:szCs w:val="24"/>
        </w:rPr>
        <w:t xml:space="preserve"> тыс. руб.</w:t>
      </w:r>
      <w:r>
        <w:rPr>
          <w:rFonts w:ascii="Times New Roman" w:hAnsi="Times New Roman"/>
          <w:sz w:val="24"/>
          <w:szCs w:val="24"/>
        </w:rPr>
        <w:t>, в том числе стимулирующие выплаты 690,2 тыс. руб., что составляет 55,4% в общем объеме ФОТ. В 2019 году изменения в штатное расписание не вносились.</w:t>
      </w:r>
    </w:p>
    <w:p w:rsidR="004F5D7B" w:rsidRDefault="004F5D7B" w:rsidP="00015FA2">
      <w:pPr>
        <w:pStyle w:val="ConsPlusNonformat"/>
        <w:jc w:val="both"/>
        <w:rPr>
          <w:rFonts w:ascii="Times New Roman" w:hAnsi="Times New Roman" w:cs="Times New Roman"/>
          <w:sz w:val="24"/>
          <w:szCs w:val="24"/>
        </w:rPr>
      </w:pPr>
      <w:r w:rsidRPr="00A36663">
        <w:rPr>
          <w:rFonts w:ascii="Times New Roman" w:hAnsi="Times New Roman"/>
          <w:sz w:val="24"/>
          <w:szCs w:val="24"/>
        </w:rPr>
        <w:t xml:space="preserve">          На 01.01.2020г. </w:t>
      </w:r>
      <w:r>
        <w:rPr>
          <w:rFonts w:ascii="Times New Roman" w:hAnsi="Times New Roman"/>
          <w:sz w:val="24"/>
          <w:szCs w:val="24"/>
        </w:rPr>
        <w:t xml:space="preserve">годовой </w:t>
      </w:r>
      <w:r w:rsidRPr="00A36663">
        <w:rPr>
          <w:rFonts w:ascii="Times New Roman" w:hAnsi="Times New Roman"/>
          <w:sz w:val="24"/>
          <w:szCs w:val="24"/>
        </w:rPr>
        <w:t xml:space="preserve">фонд оплаты труда по штатному расписанию составлял </w:t>
      </w:r>
      <w:r>
        <w:rPr>
          <w:rFonts w:ascii="Times New Roman" w:hAnsi="Times New Roman"/>
          <w:sz w:val="24"/>
          <w:szCs w:val="24"/>
        </w:rPr>
        <w:t>1547</w:t>
      </w:r>
      <w:r w:rsidRPr="00A36663">
        <w:rPr>
          <w:rFonts w:ascii="Times New Roman" w:hAnsi="Times New Roman"/>
          <w:sz w:val="24"/>
          <w:szCs w:val="24"/>
        </w:rPr>
        <w:t xml:space="preserve"> тыс. руб.</w:t>
      </w:r>
      <w:r>
        <w:rPr>
          <w:rFonts w:ascii="Times New Roman" w:hAnsi="Times New Roman"/>
          <w:sz w:val="24"/>
          <w:szCs w:val="24"/>
        </w:rPr>
        <w:t>, в том числе стимулирующие выплаты 920 тыс. руб., или 59,5% от общего фонда оплаты.</w:t>
      </w:r>
      <w:r w:rsidRPr="00A36663">
        <w:rPr>
          <w:rFonts w:ascii="Times New Roman" w:hAnsi="Times New Roman"/>
          <w:sz w:val="24"/>
          <w:szCs w:val="24"/>
        </w:rPr>
        <w:t xml:space="preserve"> </w:t>
      </w:r>
      <w:r>
        <w:rPr>
          <w:rFonts w:ascii="Times New Roman" w:hAnsi="Times New Roman"/>
          <w:sz w:val="24"/>
          <w:szCs w:val="24"/>
        </w:rPr>
        <w:t>В</w:t>
      </w:r>
      <w:r w:rsidRPr="00A36663">
        <w:rPr>
          <w:rFonts w:ascii="Times New Roman" w:hAnsi="Times New Roman"/>
          <w:sz w:val="24"/>
          <w:szCs w:val="24"/>
        </w:rPr>
        <w:t xml:space="preserve"> результате вносимых изменений в течение </w:t>
      </w:r>
      <w:r>
        <w:rPr>
          <w:rFonts w:ascii="Times New Roman" w:hAnsi="Times New Roman"/>
          <w:sz w:val="24"/>
          <w:szCs w:val="24"/>
        </w:rPr>
        <w:t xml:space="preserve">2020 </w:t>
      </w:r>
      <w:r w:rsidRPr="00A36663">
        <w:rPr>
          <w:rFonts w:ascii="Times New Roman" w:hAnsi="Times New Roman"/>
          <w:sz w:val="24"/>
          <w:szCs w:val="24"/>
        </w:rPr>
        <w:t xml:space="preserve">года ФОТ на </w:t>
      </w:r>
      <w:r>
        <w:rPr>
          <w:rFonts w:ascii="Times New Roman" w:hAnsi="Times New Roman"/>
          <w:sz w:val="24"/>
          <w:szCs w:val="24"/>
        </w:rPr>
        <w:t>9</w:t>
      </w:r>
      <w:r w:rsidRPr="00A36663">
        <w:rPr>
          <w:rFonts w:ascii="Times New Roman" w:hAnsi="Times New Roman"/>
          <w:sz w:val="24"/>
          <w:szCs w:val="24"/>
        </w:rPr>
        <w:t xml:space="preserve"> месяцев составил в сумме </w:t>
      </w:r>
      <w:r>
        <w:rPr>
          <w:rFonts w:ascii="Times New Roman" w:hAnsi="Times New Roman"/>
          <w:sz w:val="24"/>
          <w:szCs w:val="24"/>
        </w:rPr>
        <w:t>1134,2</w:t>
      </w:r>
      <w:r w:rsidRPr="00A36663">
        <w:rPr>
          <w:rFonts w:ascii="Times New Roman" w:hAnsi="Times New Roman"/>
          <w:sz w:val="24"/>
          <w:szCs w:val="24"/>
        </w:rPr>
        <w:t xml:space="preserve"> тыс. руб.</w:t>
      </w:r>
      <w:r>
        <w:rPr>
          <w:rFonts w:ascii="Times New Roman" w:hAnsi="Times New Roman"/>
          <w:sz w:val="24"/>
          <w:szCs w:val="24"/>
        </w:rPr>
        <w:t>, в том числе стимулирующие выплаты 663,9 тыс. руб.</w:t>
      </w:r>
      <w:r w:rsidRPr="00A36663">
        <w:rPr>
          <w:rFonts w:ascii="Times New Roman" w:hAnsi="Times New Roman"/>
          <w:sz w:val="24"/>
          <w:szCs w:val="24"/>
        </w:rPr>
        <w:t xml:space="preserve"> (с 01.0</w:t>
      </w:r>
      <w:r>
        <w:rPr>
          <w:rFonts w:ascii="Times New Roman" w:hAnsi="Times New Roman"/>
          <w:sz w:val="24"/>
          <w:szCs w:val="24"/>
        </w:rPr>
        <w:t>4</w:t>
      </w:r>
      <w:r w:rsidRPr="00A36663">
        <w:rPr>
          <w:rFonts w:ascii="Times New Roman" w:hAnsi="Times New Roman"/>
          <w:sz w:val="24"/>
          <w:szCs w:val="24"/>
        </w:rPr>
        <w:t>.2020г.)</w:t>
      </w:r>
      <w:r>
        <w:rPr>
          <w:rFonts w:ascii="Times New Roman" w:hAnsi="Times New Roman"/>
          <w:sz w:val="24"/>
          <w:szCs w:val="24"/>
        </w:rPr>
        <w:t xml:space="preserve">. Изменения связаны </w:t>
      </w:r>
      <w:r w:rsidRPr="00075F7D">
        <w:rPr>
          <w:rFonts w:ascii="Times New Roman" w:hAnsi="Times New Roman" w:cs="Times New Roman"/>
          <w:sz w:val="24"/>
          <w:szCs w:val="24"/>
        </w:rPr>
        <w:t>с изменением доведенного прогноза среднемесячной заработной платы работников учреждений культуры Иркутской области на 2020 год.</w:t>
      </w:r>
    </w:p>
    <w:p w:rsidR="004F5D7B" w:rsidRPr="00A36663" w:rsidRDefault="004F5D7B" w:rsidP="00015FA2">
      <w:pPr>
        <w:pStyle w:val="ConsPlusNonformat"/>
        <w:jc w:val="both"/>
        <w:rPr>
          <w:rFonts w:ascii="Times New Roman" w:hAnsi="Times New Roman"/>
          <w:sz w:val="24"/>
          <w:szCs w:val="24"/>
        </w:rPr>
      </w:pPr>
      <w:r>
        <w:rPr>
          <w:rFonts w:ascii="Times New Roman" w:hAnsi="Times New Roman" w:cs="Times New Roman"/>
          <w:sz w:val="24"/>
          <w:szCs w:val="24"/>
        </w:rPr>
        <w:t xml:space="preserve">          </w:t>
      </w:r>
      <w:r w:rsidRPr="004B0448">
        <w:rPr>
          <w:rFonts w:ascii="Times New Roman" w:hAnsi="Times New Roman" w:cs="Times New Roman"/>
          <w:sz w:val="24"/>
          <w:szCs w:val="24"/>
        </w:rPr>
        <w:t xml:space="preserve">Формирование штатного расписания </w:t>
      </w:r>
      <w:r>
        <w:rPr>
          <w:rFonts w:ascii="Times New Roman" w:hAnsi="Times New Roman" w:cs="Times New Roman"/>
          <w:sz w:val="24"/>
          <w:szCs w:val="24"/>
        </w:rPr>
        <w:t xml:space="preserve">на 2019-2020гг. </w:t>
      </w:r>
      <w:r w:rsidRPr="004B0448">
        <w:rPr>
          <w:rFonts w:ascii="Times New Roman" w:hAnsi="Times New Roman" w:cs="Times New Roman"/>
          <w:sz w:val="24"/>
          <w:szCs w:val="24"/>
        </w:rPr>
        <w:t>осуществлялось, исходя из штатной численности работников и показателя среднемесячной заработной платы, установленного «дорожной картой».</w:t>
      </w:r>
    </w:p>
    <w:p w:rsidR="004F5D7B" w:rsidRPr="00B94B4F" w:rsidRDefault="004F5D7B" w:rsidP="00015FA2">
      <w:pPr>
        <w:spacing w:after="0" w:line="240" w:lineRule="auto"/>
        <w:ind w:firstLine="567"/>
        <w:jc w:val="both"/>
        <w:rPr>
          <w:rFonts w:ascii="Times New Roman" w:hAnsi="Times New Roman" w:cs="Times New Roman"/>
          <w:sz w:val="24"/>
          <w:szCs w:val="24"/>
        </w:rPr>
      </w:pPr>
      <w:r w:rsidRPr="0078451E">
        <w:rPr>
          <w:rFonts w:ascii="Times New Roman" w:hAnsi="Times New Roman" w:cs="Times New Roman"/>
          <w:sz w:val="24"/>
          <w:szCs w:val="24"/>
        </w:rPr>
        <w:t xml:space="preserve">Проведенный анализ расчетных ведомостей </w:t>
      </w:r>
      <w:r>
        <w:rPr>
          <w:rFonts w:ascii="Times New Roman" w:hAnsi="Times New Roman" w:cs="Times New Roman"/>
          <w:sz w:val="24"/>
          <w:szCs w:val="24"/>
        </w:rPr>
        <w:t xml:space="preserve">за 2019-2020гг. </w:t>
      </w:r>
      <w:r w:rsidRPr="0078451E">
        <w:rPr>
          <w:rFonts w:ascii="Times New Roman" w:hAnsi="Times New Roman" w:cs="Times New Roman"/>
          <w:sz w:val="24"/>
          <w:szCs w:val="24"/>
        </w:rPr>
        <w:t xml:space="preserve">показал, что начисление заработной платы производится на основании действующего штатного расписания, табелей учета рабочего времени, протокола заседания комиссии по распределению стимулирующих выплат работникам </w:t>
      </w:r>
      <w:r>
        <w:rPr>
          <w:rFonts w:ascii="Times New Roman" w:hAnsi="Times New Roman" w:cs="Times New Roman"/>
          <w:sz w:val="24"/>
          <w:szCs w:val="24"/>
        </w:rPr>
        <w:t xml:space="preserve">МКУК </w:t>
      </w:r>
      <w:r w:rsidRPr="0078451E">
        <w:rPr>
          <w:rFonts w:ascii="Times New Roman" w:hAnsi="Times New Roman" w:cs="Times New Roman"/>
          <w:sz w:val="24"/>
          <w:szCs w:val="24"/>
        </w:rPr>
        <w:t>«КРКМ» и приказов директора Учреждения о премиальных выплатах.</w:t>
      </w:r>
      <w:r>
        <w:rPr>
          <w:rFonts w:ascii="Times New Roman" w:hAnsi="Times New Roman" w:cs="Times New Roman"/>
          <w:sz w:val="24"/>
          <w:szCs w:val="24"/>
        </w:rPr>
        <w:t xml:space="preserve"> </w:t>
      </w:r>
      <w:r w:rsidRPr="007D2286">
        <w:rPr>
          <w:rFonts w:ascii="Times New Roman" w:eastAsia="Calibri" w:hAnsi="Times New Roman" w:cs="Times New Roman"/>
          <w:sz w:val="24"/>
          <w:szCs w:val="24"/>
        </w:rPr>
        <w:t>Структура начисляемой зарплаты работников МКУК «КРКМ» слаживается из должностного оклада, стимулирующих выплат и компенсационных выплат.</w:t>
      </w:r>
      <w:r>
        <w:rPr>
          <w:rFonts w:ascii="Times New Roman" w:eastAsia="Calibri" w:hAnsi="Times New Roman" w:cs="Times New Roman"/>
          <w:sz w:val="24"/>
          <w:szCs w:val="24"/>
        </w:rPr>
        <w:t xml:space="preserve"> Нарушений при выборочной проверке начислений не установлено.</w:t>
      </w:r>
      <w:r w:rsidRPr="00CE1D05">
        <w:rPr>
          <w:rFonts w:ascii="Times New Roman" w:hAnsi="Times New Roman" w:cs="Times New Roman"/>
          <w:sz w:val="24"/>
          <w:szCs w:val="24"/>
        </w:rPr>
        <w:t xml:space="preserve"> </w:t>
      </w:r>
    </w:p>
    <w:p w:rsidR="004F5D7B" w:rsidRPr="005709E5" w:rsidRDefault="004F5D7B" w:rsidP="00015FA2">
      <w:pPr>
        <w:spacing w:after="0" w:line="240" w:lineRule="auto"/>
        <w:ind w:firstLine="567"/>
        <w:jc w:val="both"/>
        <w:rPr>
          <w:rFonts w:ascii="Times New Roman" w:eastAsia="Calibri" w:hAnsi="Times New Roman" w:cs="Times New Roman"/>
          <w:bCs/>
          <w:sz w:val="24"/>
          <w:szCs w:val="24"/>
        </w:rPr>
      </w:pPr>
      <w:r w:rsidRPr="005709E5">
        <w:rPr>
          <w:rFonts w:ascii="Times New Roman" w:eastAsia="Calibri" w:hAnsi="Times New Roman" w:cs="Times New Roman"/>
          <w:sz w:val="24"/>
          <w:szCs w:val="24"/>
        </w:rPr>
        <w:t>Фактическое начисление заработной платы работникам Учреждения за 2019 год составило 1245,7</w:t>
      </w:r>
      <w:r w:rsidRPr="005709E5">
        <w:rPr>
          <w:rFonts w:ascii="Times New Roman" w:eastAsia="Calibri" w:hAnsi="Times New Roman" w:cs="Times New Roman"/>
          <w:bCs/>
          <w:sz w:val="24"/>
          <w:szCs w:val="24"/>
        </w:rPr>
        <w:t xml:space="preserve"> тыс. руб.,</w:t>
      </w:r>
      <w:r w:rsidRPr="005709E5">
        <w:rPr>
          <w:rFonts w:ascii="Times New Roman" w:eastAsia="Calibri" w:hAnsi="Times New Roman" w:cs="Times New Roman"/>
          <w:b/>
          <w:sz w:val="24"/>
          <w:szCs w:val="24"/>
        </w:rPr>
        <w:t xml:space="preserve"> </w:t>
      </w:r>
      <w:r w:rsidRPr="005709E5">
        <w:rPr>
          <w:rFonts w:ascii="Times New Roman" w:eastAsia="Calibri" w:hAnsi="Times New Roman" w:cs="Times New Roman"/>
          <w:sz w:val="24"/>
          <w:szCs w:val="24"/>
        </w:rPr>
        <w:t>за 2020 год начислено 1512,2</w:t>
      </w:r>
      <w:r w:rsidRPr="005709E5">
        <w:rPr>
          <w:rFonts w:ascii="Times New Roman" w:eastAsia="Calibri" w:hAnsi="Times New Roman" w:cs="Times New Roman"/>
          <w:bCs/>
          <w:sz w:val="24"/>
          <w:szCs w:val="24"/>
        </w:rPr>
        <w:t xml:space="preserve"> тыс. руб.</w:t>
      </w:r>
      <w:r w:rsidRPr="003959A1">
        <w:rPr>
          <w:rFonts w:ascii="Times New Roman" w:hAnsi="Times New Roman" w:cs="Times New Roman"/>
          <w:bCs/>
          <w:sz w:val="24"/>
          <w:szCs w:val="24"/>
        </w:rPr>
        <w:t xml:space="preserve"> </w:t>
      </w:r>
    </w:p>
    <w:p w:rsidR="004F5D7B" w:rsidRPr="000D5958" w:rsidRDefault="004F5D7B" w:rsidP="00015FA2">
      <w:pPr>
        <w:pStyle w:val="ConsPlusNonformat"/>
        <w:jc w:val="both"/>
        <w:rPr>
          <w:rFonts w:ascii="Times New Roman" w:hAnsi="Times New Roman"/>
          <w:sz w:val="24"/>
          <w:szCs w:val="24"/>
        </w:rPr>
      </w:pPr>
      <w:r>
        <w:rPr>
          <w:rFonts w:ascii="Times New Roman" w:hAnsi="Times New Roman"/>
          <w:sz w:val="24"/>
          <w:szCs w:val="24"/>
        </w:rPr>
        <w:t xml:space="preserve">          </w:t>
      </w:r>
      <w:r w:rsidRPr="000D5958">
        <w:rPr>
          <w:rFonts w:ascii="Times New Roman" w:hAnsi="Times New Roman"/>
          <w:sz w:val="24"/>
          <w:szCs w:val="24"/>
        </w:rPr>
        <w:t xml:space="preserve">Расходы на выплату заработной платы с начислениями на нее работникам за 2019 год составили 1810 тыс. руб. (КВР 111,119), в </w:t>
      </w:r>
      <w:proofErr w:type="spellStart"/>
      <w:r w:rsidRPr="000D5958">
        <w:rPr>
          <w:rFonts w:ascii="Times New Roman" w:hAnsi="Times New Roman"/>
          <w:sz w:val="24"/>
          <w:szCs w:val="24"/>
        </w:rPr>
        <w:t>т.ч</w:t>
      </w:r>
      <w:proofErr w:type="spellEnd"/>
      <w:r w:rsidRPr="000D5958">
        <w:rPr>
          <w:rFonts w:ascii="Times New Roman" w:hAnsi="Times New Roman"/>
          <w:sz w:val="24"/>
          <w:szCs w:val="24"/>
        </w:rPr>
        <w:t>. за счет средств бюджета 1283,7 тыс. руб., субсидии на реализацию мероприятий</w:t>
      </w:r>
      <w:r>
        <w:rPr>
          <w:rFonts w:ascii="Times New Roman" w:hAnsi="Times New Roman"/>
          <w:sz w:val="24"/>
          <w:szCs w:val="24"/>
        </w:rPr>
        <w:t>, направленных на повышение эффективности бюджетных расходов МО Иркутской области</w:t>
      </w:r>
      <w:r w:rsidRPr="000D5958">
        <w:rPr>
          <w:rFonts w:ascii="Times New Roman" w:hAnsi="Times New Roman"/>
          <w:sz w:val="24"/>
          <w:szCs w:val="24"/>
        </w:rPr>
        <w:t xml:space="preserve"> (КЦСР 7110072320) – 53 тыс. руб., субсидии на выплату денежного содержания с начислениями (КЦСР 7110072972) – 473,3 тыс. руб.</w:t>
      </w:r>
    </w:p>
    <w:p w:rsidR="004F5D7B" w:rsidRDefault="004F5D7B" w:rsidP="00015FA2">
      <w:pPr>
        <w:pStyle w:val="ConsPlusNonformat"/>
        <w:jc w:val="both"/>
        <w:rPr>
          <w:rFonts w:ascii="Times New Roman" w:hAnsi="Times New Roman"/>
          <w:sz w:val="24"/>
          <w:szCs w:val="24"/>
        </w:rPr>
      </w:pPr>
      <w:r>
        <w:rPr>
          <w:rFonts w:ascii="Times New Roman" w:hAnsi="Times New Roman"/>
          <w:color w:val="5B9BD5" w:themeColor="accent1"/>
          <w:sz w:val="24"/>
          <w:szCs w:val="24"/>
        </w:rPr>
        <w:t xml:space="preserve">          </w:t>
      </w:r>
      <w:r w:rsidRPr="005310CB">
        <w:rPr>
          <w:rFonts w:ascii="Times New Roman" w:hAnsi="Times New Roman"/>
          <w:sz w:val="24"/>
          <w:szCs w:val="24"/>
        </w:rPr>
        <w:t xml:space="preserve">За 2020 год расходы составили 1794,2 тыс. руб., в </w:t>
      </w:r>
      <w:proofErr w:type="spellStart"/>
      <w:r w:rsidRPr="005310CB">
        <w:rPr>
          <w:rFonts w:ascii="Times New Roman" w:hAnsi="Times New Roman"/>
          <w:sz w:val="24"/>
          <w:szCs w:val="24"/>
        </w:rPr>
        <w:t>т.ч</w:t>
      </w:r>
      <w:proofErr w:type="spellEnd"/>
      <w:r w:rsidRPr="005310CB">
        <w:rPr>
          <w:rFonts w:ascii="Times New Roman" w:hAnsi="Times New Roman"/>
          <w:sz w:val="24"/>
          <w:szCs w:val="24"/>
        </w:rPr>
        <w:t>. за счет средств бюджета 999,6 тыс. руб., субсидии на выплату денежного содержания с начислениями (КЦСР 15001</w:t>
      </w:r>
      <w:r w:rsidRPr="005310CB">
        <w:rPr>
          <w:rFonts w:ascii="Times New Roman" w:hAnsi="Times New Roman"/>
          <w:sz w:val="24"/>
          <w:szCs w:val="24"/>
          <w:lang w:val="en-US"/>
        </w:rPr>
        <w:t>S</w:t>
      </w:r>
      <w:r w:rsidRPr="005310CB">
        <w:rPr>
          <w:rFonts w:ascii="Times New Roman" w:hAnsi="Times New Roman"/>
          <w:sz w:val="24"/>
          <w:szCs w:val="24"/>
        </w:rPr>
        <w:t xml:space="preserve">2972) – 794,6 тыс. руб. </w:t>
      </w:r>
    </w:p>
    <w:p w:rsidR="004F5D7B" w:rsidRPr="00DB4354" w:rsidRDefault="004F5D7B" w:rsidP="00015FA2">
      <w:pPr>
        <w:spacing w:after="0" w:line="240" w:lineRule="auto"/>
        <w:ind w:right="-2" w:firstLine="567"/>
        <w:jc w:val="both"/>
        <w:rPr>
          <w:rFonts w:ascii="Times New Roman" w:hAnsi="Times New Roman" w:cs="Times New Roman"/>
          <w:sz w:val="24"/>
          <w:szCs w:val="24"/>
        </w:rPr>
      </w:pPr>
      <w:bookmarkStart w:id="5" w:name="_Hlk74119754"/>
      <w:r w:rsidRPr="00DB4354">
        <w:rPr>
          <w:rFonts w:ascii="Times New Roman" w:hAnsi="Times New Roman"/>
          <w:sz w:val="24"/>
          <w:szCs w:val="24"/>
        </w:rPr>
        <w:t>К</w:t>
      </w:r>
      <w:r w:rsidRPr="00DB4354">
        <w:rPr>
          <w:rFonts w:ascii="Times New Roman" w:hAnsi="Times New Roman" w:cs="Times New Roman"/>
          <w:sz w:val="24"/>
          <w:szCs w:val="24"/>
        </w:rPr>
        <w:t>редиторская задолженность по заработной плате по состоянию на 01.01.2019г. составляет 4,5 тыс. руб., на 01.01.2020г. и на 01.01.2021г. кредиторская задолженность отсутствует, что соответствует данным главной книги.</w:t>
      </w:r>
    </w:p>
    <w:p w:rsidR="004F5D7B" w:rsidRPr="00194040" w:rsidRDefault="004F5D7B" w:rsidP="00015FA2">
      <w:pPr>
        <w:spacing w:after="0" w:line="240" w:lineRule="auto"/>
        <w:ind w:right="-2" w:firstLine="567"/>
        <w:jc w:val="both"/>
        <w:rPr>
          <w:rFonts w:ascii="Times New Roman" w:hAnsi="Times New Roman" w:cs="Times New Roman"/>
          <w:sz w:val="24"/>
          <w:szCs w:val="24"/>
        </w:rPr>
      </w:pPr>
      <w:r w:rsidRPr="00194040">
        <w:rPr>
          <w:rFonts w:ascii="Times New Roman" w:hAnsi="Times New Roman" w:cs="Times New Roman"/>
          <w:sz w:val="24"/>
          <w:szCs w:val="24"/>
        </w:rPr>
        <w:t xml:space="preserve">Кредиторская задолженность по перечислению налога на доходы физических лиц, удержанного с работников </w:t>
      </w:r>
      <w:r>
        <w:rPr>
          <w:rFonts w:ascii="Times New Roman" w:hAnsi="Times New Roman" w:cs="Times New Roman"/>
          <w:sz w:val="24"/>
          <w:szCs w:val="24"/>
        </w:rPr>
        <w:t>МКУК «КРКМ»</w:t>
      </w:r>
      <w:r w:rsidRPr="00194040">
        <w:rPr>
          <w:rFonts w:ascii="Times New Roman" w:hAnsi="Times New Roman" w:cs="Times New Roman"/>
          <w:sz w:val="24"/>
          <w:szCs w:val="24"/>
        </w:rPr>
        <w:t xml:space="preserve"> по состоянию на 01.01.2019г. составляет 12,7 тыс. руб., на 01.01.2020г. и на 01.01.2021г. отсутствует, что соответствует </w:t>
      </w:r>
      <w:r>
        <w:rPr>
          <w:rFonts w:ascii="Times New Roman" w:hAnsi="Times New Roman" w:cs="Times New Roman"/>
          <w:sz w:val="24"/>
          <w:szCs w:val="24"/>
        </w:rPr>
        <w:t xml:space="preserve">данным </w:t>
      </w:r>
      <w:r w:rsidRPr="00194040">
        <w:rPr>
          <w:rFonts w:ascii="Times New Roman" w:hAnsi="Times New Roman" w:cs="Times New Roman"/>
          <w:sz w:val="24"/>
          <w:szCs w:val="24"/>
        </w:rPr>
        <w:t xml:space="preserve">главной книги. </w:t>
      </w:r>
    </w:p>
    <w:p w:rsidR="004F5D7B" w:rsidRPr="009C5458" w:rsidRDefault="004F5D7B" w:rsidP="00015FA2">
      <w:pPr>
        <w:spacing w:after="0" w:line="240" w:lineRule="auto"/>
        <w:ind w:right="-2" w:firstLine="567"/>
        <w:jc w:val="both"/>
        <w:rPr>
          <w:rFonts w:ascii="Times New Roman" w:hAnsi="Times New Roman" w:cs="Times New Roman"/>
          <w:sz w:val="24"/>
          <w:szCs w:val="24"/>
        </w:rPr>
      </w:pPr>
      <w:r w:rsidRPr="0026565E">
        <w:rPr>
          <w:rFonts w:ascii="Times New Roman" w:hAnsi="Times New Roman" w:cs="Times New Roman"/>
          <w:sz w:val="24"/>
          <w:szCs w:val="24"/>
        </w:rPr>
        <w:t xml:space="preserve">Кредиторская задолженность по перечислению страховых взносов во внебюджетные фонды по состоянию на 01.01.2019г. составляла 29,4 тыс. руб., на 01.01.2020г. отсутствует, на 01.01.2021г. составляет 33,8 тыс. руб., что соответствует </w:t>
      </w:r>
      <w:r>
        <w:rPr>
          <w:rFonts w:ascii="Times New Roman" w:hAnsi="Times New Roman" w:cs="Times New Roman"/>
          <w:sz w:val="24"/>
          <w:szCs w:val="24"/>
        </w:rPr>
        <w:t xml:space="preserve">данным </w:t>
      </w:r>
      <w:r w:rsidRPr="0026565E">
        <w:rPr>
          <w:rFonts w:ascii="Times New Roman" w:hAnsi="Times New Roman" w:cs="Times New Roman"/>
          <w:sz w:val="24"/>
          <w:szCs w:val="24"/>
        </w:rPr>
        <w:t>главной книги.</w:t>
      </w:r>
    </w:p>
    <w:bookmarkEnd w:id="5"/>
    <w:p w:rsidR="004F5D7B" w:rsidRPr="00BE5C0F" w:rsidRDefault="004F5D7B" w:rsidP="00015FA2">
      <w:pPr>
        <w:pStyle w:val="ConsPlusNonformat"/>
        <w:jc w:val="both"/>
        <w:rPr>
          <w:rFonts w:ascii="Times New Roman" w:hAnsi="Times New Roman"/>
          <w:color w:val="5B9BD5" w:themeColor="accent1"/>
          <w:sz w:val="24"/>
          <w:szCs w:val="24"/>
        </w:rPr>
      </w:pPr>
    </w:p>
    <w:p w:rsidR="004F5D7B" w:rsidRPr="00553918" w:rsidRDefault="004F5D7B" w:rsidP="00015FA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Муниципальное казенное учреждение культуры «Куйтунская межпоселенческая районная библиотека» (МКУК «КМРБ») </w:t>
      </w:r>
      <w:r w:rsidRPr="00553918">
        <w:rPr>
          <w:rFonts w:ascii="Times New Roman" w:hAnsi="Times New Roman" w:cs="Times New Roman"/>
          <w:sz w:val="24"/>
          <w:szCs w:val="24"/>
        </w:rPr>
        <w:t xml:space="preserve">находится в ведении </w:t>
      </w:r>
      <w:r w:rsidRPr="00553918">
        <w:rPr>
          <w:rFonts w:ascii="Times New Roman" w:hAnsi="Times New Roman" w:cs="Times New Roman"/>
          <w:sz w:val="24"/>
          <w:szCs w:val="24"/>
        </w:rPr>
        <w:lastRenderedPageBreak/>
        <w:t>администрации МО Куйтунский район, осуществляющей бюджетные полномочия главного распорядителя бюджетных средств.</w:t>
      </w:r>
    </w:p>
    <w:p w:rsidR="004F5D7B" w:rsidRPr="00CE17F7" w:rsidRDefault="004F5D7B" w:rsidP="00015FA2">
      <w:pPr>
        <w:spacing w:after="0" w:line="240" w:lineRule="auto"/>
        <w:ind w:firstLine="567"/>
        <w:jc w:val="both"/>
        <w:rPr>
          <w:rFonts w:ascii="Times New Roman" w:eastAsia="Times New Roman" w:hAnsi="Times New Roman" w:cs="Times New Roman"/>
          <w:sz w:val="24"/>
          <w:szCs w:val="24"/>
        </w:rPr>
      </w:pPr>
      <w:r w:rsidRPr="00C24992">
        <w:rPr>
          <w:rFonts w:ascii="Times New Roman" w:eastAsia="Times New Roman" w:hAnsi="Times New Roman" w:cs="Times New Roman"/>
          <w:sz w:val="24"/>
          <w:szCs w:val="24"/>
        </w:rPr>
        <w:t xml:space="preserve">Вопросы оплаты труда в учреждении в 2019-2020 годах регулировались </w:t>
      </w:r>
      <w:r w:rsidRPr="00CE17F7">
        <w:rPr>
          <w:rFonts w:ascii="Times New Roman" w:eastAsia="Times New Roman" w:hAnsi="Times New Roman" w:cs="Times New Roman"/>
          <w:sz w:val="24"/>
          <w:szCs w:val="24"/>
        </w:rPr>
        <w:t>Положение</w:t>
      </w:r>
      <w:r>
        <w:rPr>
          <w:rFonts w:ascii="Times New Roman" w:eastAsia="Times New Roman" w:hAnsi="Times New Roman" w:cs="Times New Roman"/>
          <w:sz w:val="24"/>
          <w:szCs w:val="24"/>
        </w:rPr>
        <w:t>м</w:t>
      </w:r>
      <w:r w:rsidRPr="00CE17F7">
        <w:rPr>
          <w:rFonts w:ascii="Times New Roman" w:eastAsia="Times New Roman" w:hAnsi="Times New Roman" w:cs="Times New Roman"/>
          <w:sz w:val="24"/>
          <w:szCs w:val="24"/>
        </w:rPr>
        <w:t xml:space="preserve"> об оплате труда работников муниципального казенного учреждения культуры «Куйтунская межпоселенческая районная библиотека»</w:t>
      </w:r>
      <w:r>
        <w:rPr>
          <w:rFonts w:ascii="Times New Roman" w:eastAsia="Times New Roman" w:hAnsi="Times New Roman" w:cs="Times New Roman"/>
          <w:sz w:val="24"/>
          <w:szCs w:val="24"/>
        </w:rPr>
        <w:t>,</w:t>
      </w:r>
      <w:r w:rsidRPr="00CE17F7">
        <w:rPr>
          <w:rFonts w:ascii="Times New Roman" w:eastAsia="Times New Roman" w:hAnsi="Times New Roman" w:cs="Times New Roman"/>
          <w:sz w:val="24"/>
          <w:szCs w:val="24"/>
        </w:rPr>
        <w:t xml:space="preserve"> </w:t>
      </w:r>
      <w:r w:rsidR="003A1EB5" w:rsidRPr="00CE17F7">
        <w:rPr>
          <w:rFonts w:ascii="Times New Roman" w:eastAsia="Times New Roman" w:hAnsi="Times New Roman" w:cs="Times New Roman"/>
          <w:sz w:val="24"/>
          <w:szCs w:val="24"/>
        </w:rPr>
        <w:t>утвержден</w:t>
      </w:r>
      <w:r w:rsidR="003A1EB5">
        <w:rPr>
          <w:rFonts w:ascii="Times New Roman" w:eastAsia="Times New Roman" w:hAnsi="Times New Roman" w:cs="Times New Roman"/>
          <w:sz w:val="24"/>
          <w:szCs w:val="24"/>
        </w:rPr>
        <w:t>ным</w:t>
      </w:r>
      <w:r w:rsidRPr="00CE17F7">
        <w:rPr>
          <w:rFonts w:ascii="Times New Roman" w:eastAsia="Times New Roman" w:hAnsi="Times New Roman" w:cs="Times New Roman"/>
          <w:sz w:val="24"/>
          <w:szCs w:val="24"/>
        </w:rPr>
        <w:t xml:space="preserve"> приказом директора МКУК «КМРБ</w:t>
      </w:r>
      <w:r>
        <w:rPr>
          <w:rFonts w:ascii="Times New Roman" w:eastAsia="Times New Roman" w:hAnsi="Times New Roman" w:cs="Times New Roman"/>
          <w:sz w:val="24"/>
          <w:szCs w:val="24"/>
        </w:rPr>
        <w:t>»</w:t>
      </w:r>
      <w:r w:rsidRPr="00CE17F7">
        <w:rPr>
          <w:rFonts w:ascii="Times New Roman" w:eastAsia="Times New Roman" w:hAnsi="Times New Roman" w:cs="Times New Roman"/>
          <w:sz w:val="24"/>
          <w:szCs w:val="24"/>
        </w:rPr>
        <w:t xml:space="preserve"> от 14.08.2017г. № 21а (с имениями </w:t>
      </w:r>
      <w:r>
        <w:rPr>
          <w:rFonts w:ascii="Times New Roman" w:eastAsia="Times New Roman" w:hAnsi="Times New Roman" w:cs="Times New Roman"/>
          <w:sz w:val="24"/>
          <w:szCs w:val="24"/>
        </w:rPr>
        <w:t>и дополнениями</w:t>
      </w:r>
      <w:r w:rsidRPr="00CE17F7">
        <w:rPr>
          <w:rFonts w:ascii="Times New Roman" w:eastAsia="Times New Roman" w:hAnsi="Times New Roman" w:cs="Times New Roman"/>
          <w:sz w:val="24"/>
          <w:szCs w:val="24"/>
        </w:rPr>
        <w:t>). Данное Положение разработано на основании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 утвержденного постановлением администрации МО Куйтунский район от 09.08.2017г. № 361-п.</w:t>
      </w:r>
    </w:p>
    <w:p w:rsidR="004F5D7B" w:rsidRDefault="004F5D7B" w:rsidP="00015FA2">
      <w:pPr>
        <w:spacing w:after="0" w:line="240" w:lineRule="auto"/>
        <w:ind w:firstLine="567"/>
        <w:jc w:val="both"/>
        <w:rPr>
          <w:rFonts w:ascii="Times New Roman" w:eastAsia="Calibri" w:hAnsi="Times New Roman" w:cs="Times New Roman"/>
          <w:sz w:val="24"/>
          <w:szCs w:val="24"/>
        </w:rPr>
      </w:pPr>
      <w:r w:rsidRPr="00442FB5">
        <w:rPr>
          <w:rFonts w:ascii="Times New Roman" w:eastAsia="Times New Roman" w:hAnsi="Times New Roman" w:cs="Times New Roman"/>
          <w:sz w:val="24"/>
          <w:szCs w:val="24"/>
        </w:rPr>
        <w:t>Указанное Положение о</w:t>
      </w:r>
      <w:r>
        <w:rPr>
          <w:rFonts w:ascii="Times New Roman" w:eastAsia="Times New Roman" w:hAnsi="Times New Roman" w:cs="Times New Roman"/>
          <w:sz w:val="24"/>
          <w:szCs w:val="24"/>
        </w:rPr>
        <w:t>б</w:t>
      </w:r>
      <w:r w:rsidRPr="00442FB5">
        <w:rPr>
          <w:rFonts w:ascii="Times New Roman" w:eastAsia="Times New Roman" w:hAnsi="Times New Roman" w:cs="Times New Roman"/>
          <w:sz w:val="24"/>
          <w:szCs w:val="24"/>
        </w:rPr>
        <w:t xml:space="preserve"> оплате труда работников МКУК «К</w:t>
      </w:r>
      <w:r>
        <w:rPr>
          <w:rFonts w:ascii="Times New Roman" w:eastAsia="Times New Roman" w:hAnsi="Times New Roman" w:cs="Times New Roman"/>
          <w:sz w:val="24"/>
          <w:szCs w:val="24"/>
        </w:rPr>
        <w:t>М</w:t>
      </w:r>
      <w:r w:rsidRPr="00442FB5">
        <w:rPr>
          <w:rFonts w:ascii="Times New Roman" w:eastAsia="Times New Roman" w:hAnsi="Times New Roman" w:cs="Times New Roman"/>
          <w:sz w:val="24"/>
          <w:szCs w:val="24"/>
        </w:rPr>
        <w:t>Р</w:t>
      </w:r>
      <w:r>
        <w:rPr>
          <w:rFonts w:ascii="Times New Roman" w:eastAsia="Times New Roman" w:hAnsi="Times New Roman" w:cs="Times New Roman"/>
          <w:sz w:val="24"/>
          <w:szCs w:val="24"/>
        </w:rPr>
        <w:t>Б</w:t>
      </w:r>
      <w:r w:rsidRPr="00442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2019-2020гг. </w:t>
      </w:r>
      <w:r w:rsidRPr="00442FB5">
        <w:rPr>
          <w:rFonts w:ascii="Times New Roman" w:eastAsia="Times New Roman" w:hAnsi="Times New Roman" w:cs="Times New Roman"/>
          <w:sz w:val="24"/>
          <w:szCs w:val="24"/>
        </w:rPr>
        <w:t xml:space="preserve">является основанием для установления системы оплаты труда в Учреждении и включает в себя согласно п. 3: </w:t>
      </w:r>
      <w:r w:rsidRPr="00442FB5">
        <w:rPr>
          <w:rFonts w:ascii="Times New Roman" w:eastAsia="Calibri" w:hAnsi="Times New Roman" w:cs="Times New Roman"/>
          <w:sz w:val="24"/>
          <w:szCs w:val="24"/>
        </w:rPr>
        <w:t xml:space="preserve">размеры окладов (должностных окладов), доплат и надбавок компенсационного характера, доплат и надбавок стимулирующего характера и систему премирования. </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xml:space="preserve">Согласно действующему Положению об оплате труда </w:t>
      </w:r>
      <w:r w:rsidRPr="008A2E99">
        <w:rPr>
          <w:rFonts w:ascii="Times New Roman" w:hAnsi="Times New Roman"/>
          <w:sz w:val="24"/>
          <w:szCs w:val="24"/>
          <w:u w:val="single"/>
        </w:rPr>
        <w:t>размеры окладов</w:t>
      </w:r>
      <w:r w:rsidRPr="008A2E99">
        <w:rPr>
          <w:rFonts w:ascii="Times New Roman" w:hAnsi="Times New Roman"/>
          <w:sz w:val="24"/>
          <w:szCs w:val="24"/>
        </w:rPr>
        <w:t xml:space="preserve"> (должностных окладов) работников Учреждения устанавливаются на основе профессиональных квалификационных групп (квалификационных уровней профессиональных квалификационных групп) с учетом сложности исполнения возложенных на работника трудовых (должностных) обязанностей.</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u w:val="single"/>
        </w:rPr>
        <w:t>К компенсационным выплатам</w:t>
      </w:r>
      <w:r w:rsidRPr="008A2E99">
        <w:rPr>
          <w:rFonts w:ascii="Times New Roman" w:hAnsi="Times New Roman"/>
          <w:sz w:val="24"/>
          <w:szCs w:val="24"/>
        </w:rPr>
        <w:t xml:space="preserve"> относятся районный коэффициент и процентная надбавка к заработной плате за работу в южных районах Иркутской области.</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xml:space="preserve">Положением установлено пять видов </w:t>
      </w:r>
      <w:r w:rsidRPr="008A2E99">
        <w:rPr>
          <w:rFonts w:ascii="Times New Roman" w:hAnsi="Times New Roman"/>
          <w:sz w:val="24"/>
          <w:szCs w:val="24"/>
          <w:u w:val="single"/>
        </w:rPr>
        <w:t>стимулирующих выплат</w:t>
      </w:r>
      <w:r w:rsidRPr="008A2E99">
        <w:rPr>
          <w:rFonts w:ascii="Times New Roman" w:hAnsi="Times New Roman"/>
          <w:sz w:val="24"/>
          <w:szCs w:val="24"/>
        </w:rPr>
        <w:t>:</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интенсивность и высокие результаты работы;</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непрерывный стаж работы, за выслугу лет;</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качество выполняемых работ;</w:t>
      </w:r>
    </w:p>
    <w:p w:rsidR="004F5D7B" w:rsidRPr="008A2E99"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за профессиональное развитие, степень самостоятельности работника и важности выполняемых им работ;</w:t>
      </w:r>
    </w:p>
    <w:p w:rsidR="004F5D7B" w:rsidRDefault="004F5D7B" w:rsidP="00015FA2">
      <w:pPr>
        <w:spacing w:after="0" w:line="240" w:lineRule="auto"/>
        <w:ind w:firstLine="567"/>
        <w:jc w:val="both"/>
        <w:rPr>
          <w:rFonts w:ascii="Times New Roman" w:hAnsi="Times New Roman"/>
          <w:sz w:val="24"/>
          <w:szCs w:val="24"/>
        </w:rPr>
      </w:pPr>
      <w:r w:rsidRPr="008A2E99">
        <w:rPr>
          <w:rFonts w:ascii="Times New Roman" w:hAnsi="Times New Roman"/>
          <w:sz w:val="24"/>
          <w:szCs w:val="24"/>
        </w:rPr>
        <w:t>- премиальные выплаты по итогам работы.</w:t>
      </w:r>
    </w:p>
    <w:p w:rsidR="004F5D7B" w:rsidRPr="003C4830" w:rsidRDefault="004F5D7B" w:rsidP="00015FA2">
      <w:pPr>
        <w:spacing w:after="0" w:line="240" w:lineRule="auto"/>
        <w:ind w:firstLine="567"/>
        <w:jc w:val="both"/>
        <w:rPr>
          <w:rFonts w:ascii="Times New Roman" w:hAnsi="Times New Roman"/>
          <w:sz w:val="24"/>
          <w:szCs w:val="24"/>
        </w:rPr>
      </w:pPr>
      <w:r w:rsidRPr="003C4830">
        <w:rPr>
          <w:rFonts w:ascii="Times New Roman" w:hAnsi="Times New Roman"/>
          <w:sz w:val="24"/>
          <w:szCs w:val="24"/>
        </w:rPr>
        <w:t xml:space="preserve">На основании Положения об оплате труда работников МКУК «КМРБ», Приложениями 2,3 </w:t>
      </w:r>
      <w:r w:rsidRPr="003C4830">
        <w:rPr>
          <w:rFonts w:ascii="Times New Roman" w:hAnsi="Times New Roman" w:cs="Times New Roman"/>
          <w:sz w:val="24"/>
          <w:szCs w:val="24"/>
        </w:rPr>
        <w:t>к Перечню показателей и критериев эффективности деятельности работников МКУК «</w:t>
      </w:r>
      <w:r>
        <w:rPr>
          <w:rFonts w:ascii="Times New Roman" w:hAnsi="Times New Roman" w:cs="Times New Roman"/>
          <w:sz w:val="24"/>
          <w:szCs w:val="24"/>
        </w:rPr>
        <w:t>КМ</w:t>
      </w:r>
      <w:r w:rsidRPr="003C4830">
        <w:rPr>
          <w:rFonts w:ascii="Times New Roman" w:hAnsi="Times New Roman" w:cs="Times New Roman"/>
          <w:sz w:val="24"/>
          <w:szCs w:val="24"/>
        </w:rPr>
        <w:t xml:space="preserve">РБ» определен порядок </w:t>
      </w:r>
      <w:proofErr w:type="gramStart"/>
      <w:r w:rsidRPr="003C4830">
        <w:rPr>
          <w:rFonts w:ascii="Times New Roman" w:hAnsi="Times New Roman" w:cs="Times New Roman"/>
          <w:sz w:val="24"/>
          <w:szCs w:val="24"/>
        </w:rPr>
        <w:t>деятельности  комиссии</w:t>
      </w:r>
      <w:proofErr w:type="gramEnd"/>
      <w:r w:rsidRPr="003C4830">
        <w:rPr>
          <w:rFonts w:ascii="Times New Roman" w:hAnsi="Times New Roman" w:cs="Times New Roman"/>
          <w:sz w:val="24"/>
          <w:szCs w:val="24"/>
        </w:rPr>
        <w:t xml:space="preserve"> по  оценке выполнения показателей эффективности деятельности работниками Учреждения и состав указанной  комиссии (приказ директора от 25.08.2017г. № 22а).</w:t>
      </w:r>
      <w:r w:rsidRPr="003C4830">
        <w:rPr>
          <w:rFonts w:ascii="Times New Roman" w:hAnsi="Times New Roman"/>
          <w:sz w:val="24"/>
          <w:szCs w:val="24"/>
        </w:rPr>
        <w:t xml:space="preserve"> </w:t>
      </w:r>
      <w:r w:rsidRPr="003C4830">
        <w:rPr>
          <w:rFonts w:ascii="Times New Roman" w:eastAsia="Calibri" w:hAnsi="Times New Roman" w:cs="Times New Roman"/>
          <w:sz w:val="24"/>
          <w:szCs w:val="24"/>
        </w:rPr>
        <w:t>Данным порядком определены условия, размеры и порядок выплат стимулирующей части фонда оплаты труда, перечень критериев и показателей эффективности деятельности работников.</w:t>
      </w:r>
    </w:p>
    <w:p w:rsidR="004F5D7B" w:rsidRPr="003C4830" w:rsidRDefault="004F5D7B" w:rsidP="00015FA2">
      <w:pPr>
        <w:spacing w:after="0" w:line="240" w:lineRule="auto"/>
        <w:ind w:firstLine="567"/>
        <w:jc w:val="both"/>
        <w:rPr>
          <w:rFonts w:ascii="Times New Roman" w:hAnsi="Times New Roman" w:cs="Times New Roman"/>
          <w:sz w:val="24"/>
          <w:szCs w:val="24"/>
        </w:rPr>
      </w:pPr>
      <w:r w:rsidRPr="003C4830">
        <w:rPr>
          <w:rFonts w:ascii="Times New Roman" w:hAnsi="Times New Roman" w:cs="Times New Roman"/>
          <w:sz w:val="24"/>
          <w:szCs w:val="24"/>
        </w:rPr>
        <w:t>Количество штатных единиц МКУК «КМРБ» согласно штатному расписанию, на 2019 год составляло 13,5 единиц, из них директор – 1 ед., заведующая отделом – 5 ед., методист библиотеки – 1 ед., библиотекарь – 4,5 ед., инженер-программист – 1 ед., библиограф – 1 ед. На 2020 год – 14,5 единиц (</w:t>
      </w:r>
      <w:r>
        <w:rPr>
          <w:rFonts w:ascii="Times New Roman" w:hAnsi="Times New Roman" w:cs="Times New Roman"/>
          <w:sz w:val="24"/>
          <w:szCs w:val="24"/>
        </w:rPr>
        <w:t>в</w:t>
      </w:r>
      <w:r w:rsidRPr="003C4830">
        <w:rPr>
          <w:rFonts w:ascii="Times New Roman" w:hAnsi="Times New Roman" w:cs="Times New Roman"/>
          <w:sz w:val="24"/>
          <w:szCs w:val="24"/>
        </w:rPr>
        <w:t>веден</w:t>
      </w:r>
      <w:r>
        <w:rPr>
          <w:rFonts w:ascii="Times New Roman" w:hAnsi="Times New Roman" w:cs="Times New Roman"/>
          <w:sz w:val="24"/>
          <w:szCs w:val="24"/>
        </w:rPr>
        <w:t>а</w:t>
      </w:r>
      <w:r w:rsidRPr="003C4830">
        <w:rPr>
          <w:rFonts w:ascii="Times New Roman" w:hAnsi="Times New Roman" w:cs="Times New Roman"/>
          <w:sz w:val="24"/>
          <w:szCs w:val="24"/>
        </w:rPr>
        <w:t xml:space="preserve"> дополнительно 1 ед. библиотекаря). </w:t>
      </w:r>
    </w:p>
    <w:p w:rsidR="004F5D7B" w:rsidRDefault="004F5D7B" w:rsidP="00015FA2">
      <w:pPr>
        <w:spacing w:after="0" w:line="240" w:lineRule="auto"/>
        <w:ind w:firstLine="567"/>
        <w:jc w:val="both"/>
        <w:rPr>
          <w:rFonts w:ascii="Times New Roman" w:hAnsi="Times New Roman" w:cs="Times New Roman"/>
          <w:b/>
          <w:bCs/>
          <w:sz w:val="24"/>
          <w:szCs w:val="24"/>
        </w:rPr>
      </w:pPr>
      <w:r w:rsidRPr="003C4830">
        <w:rPr>
          <w:rFonts w:ascii="Times New Roman" w:hAnsi="Times New Roman" w:cs="Times New Roman"/>
          <w:sz w:val="24"/>
          <w:szCs w:val="24"/>
        </w:rPr>
        <w:t xml:space="preserve">Штатное расписание Учреждения утверждает директор Учреждения по согласованию с Учредителем (п. 4.3 Устава Учреждения). Все представленные штатные расписания на 2019-2020 годы утверждены и подписаны директором, но </w:t>
      </w:r>
      <w:r w:rsidRPr="003C4830">
        <w:rPr>
          <w:rFonts w:ascii="Times New Roman" w:hAnsi="Times New Roman" w:cs="Times New Roman"/>
          <w:b/>
          <w:bCs/>
          <w:sz w:val="24"/>
          <w:szCs w:val="24"/>
        </w:rPr>
        <w:t>в нарушение п. 4.3 Устава</w:t>
      </w:r>
      <w:r w:rsidRPr="00CE1D05">
        <w:rPr>
          <w:rFonts w:ascii="Times New Roman" w:hAnsi="Times New Roman" w:cs="Times New Roman"/>
          <w:b/>
          <w:bCs/>
          <w:sz w:val="24"/>
          <w:szCs w:val="24"/>
        </w:rPr>
        <w:t xml:space="preserve"> МКУК «КМРБ», отметки о согласовании с Учредителем в представленных штатных расписаниях нет. </w:t>
      </w:r>
    </w:p>
    <w:p w:rsidR="004F5D7B" w:rsidRDefault="004F5D7B" w:rsidP="00015FA2">
      <w:pPr>
        <w:pStyle w:val="ConsPlusNonformat"/>
        <w:jc w:val="both"/>
        <w:rPr>
          <w:rFonts w:ascii="Times New Roman" w:hAnsi="Times New Roman"/>
          <w:sz w:val="24"/>
          <w:szCs w:val="24"/>
        </w:rPr>
      </w:pPr>
      <w:r>
        <w:rPr>
          <w:rFonts w:ascii="Times New Roman" w:hAnsi="Times New Roman"/>
          <w:color w:val="C00000"/>
          <w:sz w:val="24"/>
          <w:szCs w:val="24"/>
        </w:rPr>
        <w:t xml:space="preserve">          </w:t>
      </w:r>
      <w:r w:rsidRPr="00A36663">
        <w:rPr>
          <w:rFonts w:ascii="Times New Roman" w:hAnsi="Times New Roman"/>
          <w:sz w:val="24"/>
          <w:szCs w:val="24"/>
        </w:rPr>
        <w:t xml:space="preserve">На 01.01.2019г. </w:t>
      </w:r>
      <w:r>
        <w:rPr>
          <w:rFonts w:ascii="Times New Roman" w:hAnsi="Times New Roman"/>
          <w:sz w:val="24"/>
          <w:szCs w:val="24"/>
        </w:rPr>
        <w:t xml:space="preserve">годовой </w:t>
      </w:r>
      <w:r w:rsidRPr="00A36663">
        <w:rPr>
          <w:rFonts w:ascii="Times New Roman" w:hAnsi="Times New Roman"/>
          <w:sz w:val="24"/>
          <w:szCs w:val="24"/>
        </w:rPr>
        <w:t xml:space="preserve">фонд оплаты труда по штатному расписанию составлял </w:t>
      </w:r>
      <w:r>
        <w:rPr>
          <w:rFonts w:ascii="Times New Roman" w:hAnsi="Times New Roman"/>
          <w:sz w:val="24"/>
          <w:szCs w:val="24"/>
        </w:rPr>
        <w:t>5605,6</w:t>
      </w:r>
      <w:r w:rsidRPr="00A36663">
        <w:rPr>
          <w:rFonts w:ascii="Times New Roman" w:hAnsi="Times New Roman"/>
          <w:sz w:val="24"/>
          <w:szCs w:val="24"/>
        </w:rPr>
        <w:t xml:space="preserve"> тыс. руб.</w:t>
      </w:r>
      <w:r>
        <w:rPr>
          <w:rFonts w:ascii="Times New Roman" w:hAnsi="Times New Roman"/>
          <w:sz w:val="24"/>
          <w:szCs w:val="24"/>
        </w:rPr>
        <w:t>, в том числе стимулирующие выплаты 3081,1 тыс. руб., что составляет 55% в общем объеме ФОТ. В течение 2019 года изменения в штатное расписание не вносились.</w:t>
      </w:r>
    </w:p>
    <w:p w:rsidR="004F5D7B" w:rsidRDefault="004F5D7B" w:rsidP="00015FA2">
      <w:pPr>
        <w:pStyle w:val="ConsPlusNonformat"/>
        <w:jc w:val="both"/>
        <w:rPr>
          <w:rFonts w:ascii="Times New Roman" w:hAnsi="Times New Roman" w:cs="Times New Roman"/>
          <w:sz w:val="24"/>
          <w:szCs w:val="24"/>
        </w:rPr>
      </w:pPr>
      <w:r>
        <w:rPr>
          <w:rFonts w:ascii="Times New Roman" w:hAnsi="Times New Roman"/>
          <w:sz w:val="24"/>
          <w:szCs w:val="24"/>
        </w:rPr>
        <w:t xml:space="preserve">          На 01.01.2020г. фонд оплаты труда по штатному расписанию составлял 6417,6 тыс. руб., в том числе стимулирующие выплаты 3665,9 тыс. руб., или 57,1% от общего фонда оплаты. В</w:t>
      </w:r>
      <w:r w:rsidRPr="00A36663">
        <w:rPr>
          <w:rFonts w:ascii="Times New Roman" w:hAnsi="Times New Roman"/>
          <w:sz w:val="24"/>
          <w:szCs w:val="24"/>
        </w:rPr>
        <w:t xml:space="preserve"> результате вносимых изменений в течение </w:t>
      </w:r>
      <w:r>
        <w:rPr>
          <w:rFonts w:ascii="Times New Roman" w:hAnsi="Times New Roman"/>
          <w:sz w:val="24"/>
          <w:szCs w:val="24"/>
        </w:rPr>
        <w:t xml:space="preserve">2020 </w:t>
      </w:r>
      <w:r w:rsidRPr="00A36663">
        <w:rPr>
          <w:rFonts w:ascii="Times New Roman" w:hAnsi="Times New Roman"/>
          <w:sz w:val="24"/>
          <w:szCs w:val="24"/>
        </w:rPr>
        <w:t xml:space="preserve">года ФОТ на </w:t>
      </w:r>
      <w:r>
        <w:rPr>
          <w:rFonts w:ascii="Times New Roman" w:hAnsi="Times New Roman"/>
          <w:sz w:val="24"/>
          <w:szCs w:val="24"/>
        </w:rPr>
        <w:t>9</w:t>
      </w:r>
      <w:r w:rsidRPr="00A36663">
        <w:rPr>
          <w:rFonts w:ascii="Times New Roman" w:hAnsi="Times New Roman"/>
          <w:sz w:val="24"/>
          <w:szCs w:val="24"/>
        </w:rPr>
        <w:t xml:space="preserve"> месяцев составил в сумме </w:t>
      </w:r>
      <w:r>
        <w:rPr>
          <w:rFonts w:ascii="Times New Roman" w:hAnsi="Times New Roman"/>
          <w:sz w:val="24"/>
          <w:szCs w:val="24"/>
        </w:rPr>
        <w:t>4698,7</w:t>
      </w:r>
      <w:r w:rsidRPr="00A36663">
        <w:rPr>
          <w:rFonts w:ascii="Times New Roman" w:hAnsi="Times New Roman"/>
          <w:sz w:val="24"/>
          <w:szCs w:val="24"/>
        </w:rPr>
        <w:t xml:space="preserve"> тыс. руб.</w:t>
      </w:r>
      <w:r>
        <w:rPr>
          <w:rFonts w:ascii="Times New Roman" w:hAnsi="Times New Roman"/>
          <w:sz w:val="24"/>
          <w:szCs w:val="24"/>
        </w:rPr>
        <w:t>, в том числе стимулирующие выплаты 2633,7 тыс. руб.</w:t>
      </w:r>
      <w:r w:rsidRPr="00A36663">
        <w:rPr>
          <w:rFonts w:ascii="Times New Roman" w:hAnsi="Times New Roman"/>
          <w:sz w:val="24"/>
          <w:szCs w:val="24"/>
        </w:rPr>
        <w:t xml:space="preserve"> (с </w:t>
      </w:r>
      <w:r w:rsidRPr="00A36663">
        <w:rPr>
          <w:rFonts w:ascii="Times New Roman" w:hAnsi="Times New Roman"/>
          <w:sz w:val="24"/>
          <w:szCs w:val="24"/>
        </w:rPr>
        <w:lastRenderedPageBreak/>
        <w:t>01.0</w:t>
      </w:r>
      <w:r>
        <w:rPr>
          <w:rFonts w:ascii="Times New Roman" w:hAnsi="Times New Roman"/>
          <w:sz w:val="24"/>
          <w:szCs w:val="24"/>
        </w:rPr>
        <w:t>4</w:t>
      </w:r>
      <w:r w:rsidRPr="00A36663">
        <w:rPr>
          <w:rFonts w:ascii="Times New Roman" w:hAnsi="Times New Roman"/>
          <w:sz w:val="24"/>
          <w:szCs w:val="24"/>
        </w:rPr>
        <w:t>.2020г.)</w:t>
      </w:r>
      <w:r>
        <w:rPr>
          <w:rFonts w:ascii="Times New Roman" w:hAnsi="Times New Roman"/>
          <w:sz w:val="24"/>
          <w:szCs w:val="24"/>
        </w:rPr>
        <w:t xml:space="preserve">. Изменения связаны </w:t>
      </w:r>
      <w:r w:rsidRPr="00075F7D">
        <w:rPr>
          <w:rFonts w:ascii="Times New Roman" w:hAnsi="Times New Roman" w:cs="Times New Roman"/>
          <w:sz w:val="24"/>
          <w:szCs w:val="24"/>
        </w:rPr>
        <w:t>с изменением доведенного прогноза среднемесячной заработной платы работников учреждений культуры Иркутской области на 2020 год.</w:t>
      </w:r>
    </w:p>
    <w:p w:rsidR="004F5D7B" w:rsidRPr="00DC17B1" w:rsidRDefault="004F5D7B" w:rsidP="00015FA2">
      <w:pPr>
        <w:pStyle w:val="ConsPlusNonformat"/>
        <w:jc w:val="both"/>
        <w:rPr>
          <w:rFonts w:ascii="Times New Roman" w:hAnsi="Times New Roman"/>
          <w:sz w:val="24"/>
          <w:szCs w:val="24"/>
        </w:rPr>
      </w:pPr>
      <w:r>
        <w:rPr>
          <w:rFonts w:ascii="Times New Roman" w:hAnsi="Times New Roman" w:cs="Times New Roman"/>
          <w:sz w:val="24"/>
          <w:szCs w:val="24"/>
        </w:rPr>
        <w:t xml:space="preserve">          </w:t>
      </w:r>
      <w:r w:rsidRPr="004B0448">
        <w:rPr>
          <w:rFonts w:ascii="Times New Roman" w:hAnsi="Times New Roman" w:cs="Times New Roman"/>
          <w:sz w:val="24"/>
          <w:szCs w:val="24"/>
        </w:rPr>
        <w:t xml:space="preserve">Формирование штатного расписания </w:t>
      </w:r>
      <w:r>
        <w:rPr>
          <w:rFonts w:ascii="Times New Roman" w:hAnsi="Times New Roman" w:cs="Times New Roman"/>
          <w:sz w:val="24"/>
          <w:szCs w:val="24"/>
        </w:rPr>
        <w:t xml:space="preserve">на 2019-2020гг. </w:t>
      </w:r>
      <w:r w:rsidRPr="004B0448">
        <w:rPr>
          <w:rFonts w:ascii="Times New Roman" w:hAnsi="Times New Roman" w:cs="Times New Roman"/>
          <w:sz w:val="24"/>
          <w:szCs w:val="24"/>
        </w:rPr>
        <w:t>осуществлялось, исходя из штатной численности работников и показателя среднемесячной заработной платы, установленного «дорожной картой».</w:t>
      </w:r>
    </w:p>
    <w:p w:rsidR="004F5D7B" w:rsidRPr="009703FE" w:rsidRDefault="004F5D7B"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8451E">
        <w:rPr>
          <w:rFonts w:ascii="Times New Roman" w:hAnsi="Times New Roman" w:cs="Times New Roman"/>
          <w:sz w:val="24"/>
          <w:szCs w:val="24"/>
        </w:rPr>
        <w:t xml:space="preserve">Проведенный анализ расчетных ведомостей </w:t>
      </w:r>
      <w:r>
        <w:rPr>
          <w:rFonts w:ascii="Times New Roman" w:hAnsi="Times New Roman" w:cs="Times New Roman"/>
          <w:sz w:val="24"/>
          <w:szCs w:val="24"/>
        </w:rPr>
        <w:t xml:space="preserve">за 2019-2020гг. </w:t>
      </w:r>
      <w:r w:rsidRPr="0078451E">
        <w:rPr>
          <w:rFonts w:ascii="Times New Roman" w:hAnsi="Times New Roman" w:cs="Times New Roman"/>
          <w:sz w:val="24"/>
          <w:szCs w:val="24"/>
        </w:rPr>
        <w:t xml:space="preserve">показал, что начисление заработной платы производится на основании действующего штатного расписания, табелей учета рабочего времени, протокола заседания комиссии по распределению стимулирующих выплат работникам </w:t>
      </w:r>
      <w:r>
        <w:rPr>
          <w:rFonts w:ascii="Times New Roman" w:hAnsi="Times New Roman" w:cs="Times New Roman"/>
          <w:sz w:val="24"/>
          <w:szCs w:val="24"/>
        </w:rPr>
        <w:t xml:space="preserve">МКУК </w:t>
      </w:r>
      <w:r w:rsidRPr="0078451E">
        <w:rPr>
          <w:rFonts w:ascii="Times New Roman" w:hAnsi="Times New Roman" w:cs="Times New Roman"/>
          <w:sz w:val="24"/>
          <w:szCs w:val="24"/>
        </w:rPr>
        <w:t>«К</w:t>
      </w:r>
      <w:r>
        <w:rPr>
          <w:rFonts w:ascii="Times New Roman" w:hAnsi="Times New Roman" w:cs="Times New Roman"/>
          <w:sz w:val="24"/>
          <w:szCs w:val="24"/>
        </w:rPr>
        <w:t>МРБ</w:t>
      </w:r>
      <w:r w:rsidRPr="0078451E">
        <w:rPr>
          <w:rFonts w:ascii="Times New Roman" w:hAnsi="Times New Roman" w:cs="Times New Roman"/>
          <w:sz w:val="24"/>
          <w:szCs w:val="24"/>
        </w:rPr>
        <w:t>» и приказов директора Учреждения о премиальных выплатах.</w:t>
      </w:r>
      <w:r>
        <w:rPr>
          <w:rFonts w:ascii="Times New Roman" w:hAnsi="Times New Roman" w:cs="Times New Roman"/>
          <w:sz w:val="24"/>
          <w:szCs w:val="24"/>
        </w:rPr>
        <w:t xml:space="preserve"> </w:t>
      </w:r>
      <w:r w:rsidRPr="007D2286">
        <w:rPr>
          <w:rFonts w:ascii="Times New Roman" w:eastAsia="Calibri" w:hAnsi="Times New Roman" w:cs="Times New Roman"/>
          <w:sz w:val="24"/>
          <w:szCs w:val="24"/>
        </w:rPr>
        <w:t>Структура начисляемой зарплаты работников МКУК «К</w:t>
      </w:r>
      <w:r>
        <w:rPr>
          <w:rFonts w:ascii="Times New Roman" w:eastAsia="Calibri" w:hAnsi="Times New Roman" w:cs="Times New Roman"/>
          <w:sz w:val="24"/>
          <w:szCs w:val="24"/>
        </w:rPr>
        <w:t>МРБ</w:t>
      </w:r>
      <w:r w:rsidRPr="007D2286">
        <w:rPr>
          <w:rFonts w:ascii="Times New Roman" w:eastAsia="Calibri" w:hAnsi="Times New Roman" w:cs="Times New Roman"/>
          <w:sz w:val="24"/>
          <w:szCs w:val="24"/>
        </w:rPr>
        <w:t>» слаживается из должностного оклада, стимулирующих выплат и компенсационных выплат.</w:t>
      </w:r>
      <w:r>
        <w:rPr>
          <w:rFonts w:ascii="Times New Roman" w:eastAsia="Calibri" w:hAnsi="Times New Roman" w:cs="Times New Roman"/>
          <w:sz w:val="24"/>
          <w:szCs w:val="24"/>
        </w:rPr>
        <w:t xml:space="preserve"> Нарушений при выборочной проверке начислений не установлено.</w:t>
      </w:r>
      <w:r w:rsidRPr="00CE1D05">
        <w:rPr>
          <w:rFonts w:ascii="Times New Roman" w:hAnsi="Times New Roman" w:cs="Times New Roman"/>
          <w:sz w:val="24"/>
          <w:szCs w:val="24"/>
        </w:rPr>
        <w:t xml:space="preserve"> </w:t>
      </w:r>
    </w:p>
    <w:p w:rsidR="004F5D7B" w:rsidRPr="003959A1" w:rsidRDefault="004F5D7B" w:rsidP="00015FA2">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Pr="006C4AEA">
        <w:rPr>
          <w:rFonts w:ascii="Times New Roman" w:eastAsia="Calibri" w:hAnsi="Times New Roman" w:cs="Times New Roman"/>
          <w:sz w:val="24"/>
          <w:szCs w:val="24"/>
        </w:rPr>
        <w:t>Фактическое начисление заработной платы работникам Учреждения за 2019 год составило 5617,4</w:t>
      </w:r>
      <w:r w:rsidRPr="006C4AEA">
        <w:rPr>
          <w:rFonts w:ascii="Times New Roman" w:eastAsia="Calibri" w:hAnsi="Times New Roman" w:cs="Times New Roman"/>
          <w:bCs/>
          <w:sz w:val="24"/>
          <w:szCs w:val="24"/>
        </w:rPr>
        <w:t xml:space="preserve"> тыс. руб.,</w:t>
      </w:r>
      <w:r w:rsidRPr="006C4AEA">
        <w:rPr>
          <w:rFonts w:ascii="Times New Roman" w:eastAsia="Calibri" w:hAnsi="Times New Roman" w:cs="Times New Roman"/>
          <w:b/>
          <w:sz w:val="24"/>
          <w:szCs w:val="24"/>
        </w:rPr>
        <w:t xml:space="preserve"> </w:t>
      </w:r>
      <w:r w:rsidRPr="006C4AEA">
        <w:rPr>
          <w:rFonts w:ascii="Times New Roman" w:eastAsia="Calibri" w:hAnsi="Times New Roman" w:cs="Times New Roman"/>
          <w:sz w:val="24"/>
          <w:szCs w:val="24"/>
        </w:rPr>
        <w:t>за 2020 год начислено 6147,7</w:t>
      </w:r>
      <w:r w:rsidRPr="006C4AEA">
        <w:rPr>
          <w:rFonts w:ascii="Times New Roman" w:eastAsia="Calibri" w:hAnsi="Times New Roman" w:cs="Times New Roman"/>
          <w:bCs/>
          <w:sz w:val="24"/>
          <w:szCs w:val="24"/>
        </w:rPr>
        <w:t xml:space="preserve"> тыс. руб.</w:t>
      </w:r>
      <w:r w:rsidRPr="003959A1">
        <w:rPr>
          <w:rFonts w:ascii="Times New Roman" w:hAnsi="Times New Roman" w:cs="Times New Roman"/>
          <w:bCs/>
          <w:sz w:val="24"/>
          <w:szCs w:val="24"/>
        </w:rPr>
        <w:t xml:space="preserve"> </w:t>
      </w:r>
    </w:p>
    <w:p w:rsidR="004F5D7B" w:rsidRPr="003C038E" w:rsidRDefault="004F5D7B" w:rsidP="00015FA2">
      <w:pPr>
        <w:pStyle w:val="ConsPlusNonformat"/>
        <w:jc w:val="both"/>
        <w:rPr>
          <w:rFonts w:ascii="Times New Roman" w:hAnsi="Times New Roman"/>
          <w:sz w:val="24"/>
          <w:szCs w:val="24"/>
        </w:rPr>
      </w:pPr>
      <w:r>
        <w:rPr>
          <w:rFonts w:ascii="Times New Roman" w:eastAsia="Calibri" w:hAnsi="Times New Roman" w:cs="Times New Roman"/>
          <w:sz w:val="24"/>
          <w:szCs w:val="24"/>
        </w:rPr>
        <w:t xml:space="preserve">           </w:t>
      </w:r>
      <w:r w:rsidRPr="003C038E">
        <w:rPr>
          <w:rFonts w:ascii="Times New Roman" w:hAnsi="Times New Roman"/>
          <w:sz w:val="24"/>
          <w:szCs w:val="24"/>
        </w:rPr>
        <w:t>Расходы на выплату заработной платы с начислениями на нее работникам за 2019 год составили 750</w:t>
      </w:r>
      <w:r>
        <w:rPr>
          <w:rFonts w:ascii="Times New Roman" w:hAnsi="Times New Roman"/>
          <w:sz w:val="24"/>
          <w:szCs w:val="24"/>
        </w:rPr>
        <w:t>5</w:t>
      </w:r>
      <w:r w:rsidRPr="003C038E">
        <w:rPr>
          <w:rFonts w:ascii="Times New Roman" w:hAnsi="Times New Roman"/>
          <w:sz w:val="24"/>
          <w:szCs w:val="24"/>
        </w:rPr>
        <w:t xml:space="preserve">,1 тыс. руб. (КВР 111,119), в </w:t>
      </w:r>
      <w:proofErr w:type="spellStart"/>
      <w:r w:rsidRPr="003C038E">
        <w:rPr>
          <w:rFonts w:ascii="Times New Roman" w:hAnsi="Times New Roman"/>
          <w:sz w:val="24"/>
          <w:szCs w:val="24"/>
        </w:rPr>
        <w:t>т.ч</w:t>
      </w:r>
      <w:proofErr w:type="spellEnd"/>
      <w:r w:rsidRPr="003C038E">
        <w:rPr>
          <w:rFonts w:ascii="Times New Roman" w:hAnsi="Times New Roman"/>
          <w:sz w:val="24"/>
          <w:szCs w:val="24"/>
        </w:rPr>
        <w:t>. за счет средств бюджета 5</w:t>
      </w:r>
      <w:r>
        <w:rPr>
          <w:rFonts w:ascii="Times New Roman" w:hAnsi="Times New Roman"/>
          <w:sz w:val="24"/>
          <w:szCs w:val="24"/>
        </w:rPr>
        <w:t>203</w:t>
      </w:r>
      <w:r w:rsidRPr="003C038E">
        <w:rPr>
          <w:rFonts w:ascii="Times New Roman" w:hAnsi="Times New Roman"/>
          <w:sz w:val="24"/>
          <w:szCs w:val="24"/>
        </w:rPr>
        <w:t xml:space="preserve"> тыс. руб., субсидии на реализацию мероприятий</w:t>
      </w:r>
      <w:r>
        <w:rPr>
          <w:rFonts w:ascii="Times New Roman" w:hAnsi="Times New Roman"/>
          <w:sz w:val="24"/>
          <w:szCs w:val="24"/>
        </w:rPr>
        <w:t>, направленных на повышение эффективности бюджетных расходов МО Иркутской области</w:t>
      </w:r>
      <w:r w:rsidRPr="003C038E">
        <w:rPr>
          <w:rFonts w:ascii="Times New Roman" w:hAnsi="Times New Roman"/>
          <w:sz w:val="24"/>
          <w:szCs w:val="24"/>
        </w:rPr>
        <w:t xml:space="preserve"> (КЦСР 7110072320) – 239,4 тыс. руб., субсидии на выплату денежного содержания с начислениями (КЦСР 7110072972) – 2062,7 тыс. руб.</w:t>
      </w:r>
    </w:p>
    <w:p w:rsidR="004F5D7B" w:rsidRDefault="004F5D7B" w:rsidP="00015FA2">
      <w:pPr>
        <w:pStyle w:val="ConsPlusNonformat"/>
        <w:jc w:val="both"/>
        <w:rPr>
          <w:rFonts w:ascii="Times New Roman" w:hAnsi="Times New Roman"/>
          <w:sz w:val="24"/>
          <w:szCs w:val="24"/>
        </w:rPr>
      </w:pPr>
      <w:r w:rsidRPr="006D0456">
        <w:rPr>
          <w:rFonts w:ascii="Times New Roman" w:hAnsi="Times New Roman"/>
          <w:sz w:val="24"/>
          <w:szCs w:val="24"/>
        </w:rPr>
        <w:t xml:space="preserve">          За 2020 год расходы составили 78</w:t>
      </w:r>
      <w:r>
        <w:rPr>
          <w:rFonts w:ascii="Times New Roman" w:hAnsi="Times New Roman"/>
          <w:sz w:val="24"/>
          <w:szCs w:val="24"/>
        </w:rPr>
        <w:t>58,1</w:t>
      </w:r>
      <w:r w:rsidRPr="006D0456">
        <w:rPr>
          <w:rFonts w:ascii="Times New Roman" w:hAnsi="Times New Roman"/>
          <w:sz w:val="24"/>
          <w:szCs w:val="24"/>
        </w:rPr>
        <w:t xml:space="preserve"> тыс. руб., в </w:t>
      </w:r>
      <w:proofErr w:type="spellStart"/>
      <w:r w:rsidRPr="006D0456">
        <w:rPr>
          <w:rFonts w:ascii="Times New Roman" w:hAnsi="Times New Roman"/>
          <w:sz w:val="24"/>
          <w:szCs w:val="24"/>
        </w:rPr>
        <w:t>т.ч</w:t>
      </w:r>
      <w:proofErr w:type="spellEnd"/>
      <w:r w:rsidRPr="006D0456">
        <w:rPr>
          <w:rFonts w:ascii="Times New Roman" w:hAnsi="Times New Roman"/>
          <w:sz w:val="24"/>
          <w:szCs w:val="24"/>
        </w:rPr>
        <w:t>. за счет средств бюджета 40</w:t>
      </w:r>
      <w:r>
        <w:rPr>
          <w:rFonts w:ascii="Times New Roman" w:hAnsi="Times New Roman"/>
          <w:sz w:val="24"/>
          <w:szCs w:val="24"/>
        </w:rPr>
        <w:t>97,5</w:t>
      </w:r>
      <w:r w:rsidRPr="006D0456">
        <w:rPr>
          <w:rFonts w:ascii="Times New Roman" w:hAnsi="Times New Roman"/>
          <w:sz w:val="24"/>
          <w:szCs w:val="24"/>
        </w:rPr>
        <w:t xml:space="preserve"> тыс. руб., субсидии на выплату денежного содержания с начислениями (КЦСР 15001</w:t>
      </w:r>
      <w:r w:rsidRPr="006D0456">
        <w:rPr>
          <w:rFonts w:ascii="Times New Roman" w:hAnsi="Times New Roman"/>
          <w:sz w:val="24"/>
          <w:szCs w:val="24"/>
          <w:lang w:val="en-US"/>
        </w:rPr>
        <w:t>S</w:t>
      </w:r>
      <w:r w:rsidRPr="006D0456">
        <w:rPr>
          <w:rFonts w:ascii="Times New Roman" w:hAnsi="Times New Roman"/>
          <w:sz w:val="24"/>
          <w:szCs w:val="24"/>
        </w:rPr>
        <w:t>2972) – 3760,6 тыс. руб. Увеличение расходов на оплату труда в 2020 году по сравнению с 2019 годом связано с увеличением прогноза среднемесячной заработной платы и увеличением штатных единиц.</w:t>
      </w:r>
    </w:p>
    <w:p w:rsidR="004F5D7B" w:rsidRPr="008719D7" w:rsidRDefault="004F5D7B" w:rsidP="00015FA2">
      <w:pPr>
        <w:spacing w:after="0" w:line="240" w:lineRule="auto"/>
        <w:ind w:right="-2" w:firstLine="567"/>
        <w:jc w:val="both"/>
        <w:rPr>
          <w:rFonts w:ascii="Times New Roman" w:hAnsi="Times New Roman" w:cs="Times New Roman"/>
          <w:sz w:val="24"/>
          <w:szCs w:val="24"/>
        </w:rPr>
      </w:pPr>
      <w:r w:rsidRPr="008719D7">
        <w:rPr>
          <w:rFonts w:ascii="Times New Roman" w:hAnsi="Times New Roman"/>
          <w:sz w:val="24"/>
          <w:szCs w:val="24"/>
        </w:rPr>
        <w:t>К</w:t>
      </w:r>
      <w:r w:rsidRPr="008719D7">
        <w:rPr>
          <w:rFonts w:ascii="Times New Roman" w:hAnsi="Times New Roman" w:cs="Times New Roman"/>
          <w:sz w:val="24"/>
          <w:szCs w:val="24"/>
        </w:rPr>
        <w:t>редиторская задолженность по заработной плате по состоянию на 01.01.2019г. составляет 7,8 тыс. руб., на 01.01.2020г. и на 01.01.2021г. кредиторская задолженность отсутствует, что соответствует данным главной книги.</w:t>
      </w:r>
    </w:p>
    <w:p w:rsidR="004F5D7B" w:rsidRPr="008719D7" w:rsidRDefault="004F5D7B" w:rsidP="00015FA2">
      <w:pPr>
        <w:spacing w:after="0" w:line="240" w:lineRule="auto"/>
        <w:ind w:right="-2" w:firstLine="567"/>
        <w:jc w:val="both"/>
        <w:rPr>
          <w:rFonts w:ascii="Times New Roman" w:hAnsi="Times New Roman" w:cs="Times New Roman"/>
          <w:sz w:val="24"/>
          <w:szCs w:val="24"/>
        </w:rPr>
      </w:pPr>
      <w:r w:rsidRPr="008719D7">
        <w:rPr>
          <w:rFonts w:ascii="Times New Roman" w:hAnsi="Times New Roman" w:cs="Times New Roman"/>
          <w:sz w:val="24"/>
          <w:szCs w:val="24"/>
        </w:rPr>
        <w:t xml:space="preserve">Кредиторская задолженность по перечислению налога на доходы физических лиц, удержанного с работников </w:t>
      </w:r>
      <w:r>
        <w:rPr>
          <w:rFonts w:ascii="Times New Roman" w:hAnsi="Times New Roman" w:cs="Times New Roman"/>
          <w:sz w:val="24"/>
          <w:szCs w:val="24"/>
        </w:rPr>
        <w:t>МКУК «КМРБ»</w:t>
      </w:r>
      <w:r w:rsidRPr="008719D7">
        <w:rPr>
          <w:rFonts w:ascii="Times New Roman" w:hAnsi="Times New Roman" w:cs="Times New Roman"/>
          <w:sz w:val="24"/>
          <w:szCs w:val="24"/>
        </w:rPr>
        <w:t xml:space="preserve"> по состоянию на 01.01.2019г. составляет 57,8 тыс. руб., на 01.01.2020г. и на 01.01.2021г. отсутствует, что соответствует </w:t>
      </w:r>
      <w:r>
        <w:rPr>
          <w:rFonts w:ascii="Times New Roman" w:hAnsi="Times New Roman" w:cs="Times New Roman"/>
          <w:sz w:val="24"/>
          <w:szCs w:val="24"/>
        </w:rPr>
        <w:t xml:space="preserve">данным </w:t>
      </w:r>
      <w:r w:rsidRPr="008719D7">
        <w:rPr>
          <w:rFonts w:ascii="Times New Roman" w:hAnsi="Times New Roman" w:cs="Times New Roman"/>
          <w:sz w:val="24"/>
          <w:szCs w:val="24"/>
        </w:rPr>
        <w:t xml:space="preserve">главной книги. </w:t>
      </w:r>
    </w:p>
    <w:p w:rsidR="004F5D7B" w:rsidRPr="008719D7" w:rsidRDefault="004F5D7B" w:rsidP="00015FA2">
      <w:pPr>
        <w:spacing w:after="0" w:line="240" w:lineRule="auto"/>
        <w:ind w:right="-2" w:firstLine="567"/>
        <w:jc w:val="both"/>
        <w:rPr>
          <w:rFonts w:ascii="Times New Roman" w:hAnsi="Times New Roman" w:cs="Times New Roman"/>
          <w:sz w:val="24"/>
          <w:szCs w:val="24"/>
        </w:rPr>
      </w:pPr>
      <w:r w:rsidRPr="008719D7">
        <w:rPr>
          <w:rFonts w:ascii="Times New Roman" w:hAnsi="Times New Roman" w:cs="Times New Roman"/>
          <w:sz w:val="24"/>
          <w:szCs w:val="24"/>
        </w:rPr>
        <w:t xml:space="preserve">Кредиторская задолженность по перечислению страховых взносов во внебюджетные фонды по состоянию на 01.01.2019г. составляла 120,2 тыс. руб., на 01.01.2020г. отсутствует, на 01.01.2021г. составляет 142,4 тыс. руб., что соответствует </w:t>
      </w:r>
      <w:r>
        <w:rPr>
          <w:rFonts w:ascii="Times New Roman" w:hAnsi="Times New Roman" w:cs="Times New Roman"/>
          <w:sz w:val="24"/>
          <w:szCs w:val="24"/>
        </w:rPr>
        <w:t xml:space="preserve">данным </w:t>
      </w:r>
      <w:r w:rsidRPr="008719D7">
        <w:rPr>
          <w:rFonts w:ascii="Times New Roman" w:hAnsi="Times New Roman" w:cs="Times New Roman"/>
          <w:sz w:val="24"/>
          <w:szCs w:val="24"/>
        </w:rPr>
        <w:t>главной книги.</w:t>
      </w:r>
    </w:p>
    <w:p w:rsidR="004F5D7B" w:rsidRPr="00F81E8F" w:rsidRDefault="004F5D7B" w:rsidP="00015FA2">
      <w:pPr>
        <w:pStyle w:val="ConsPlusNonformat"/>
        <w:jc w:val="both"/>
        <w:rPr>
          <w:rFonts w:ascii="Times New Roman" w:hAnsi="Times New Roman"/>
          <w:sz w:val="24"/>
          <w:szCs w:val="24"/>
        </w:rPr>
      </w:pPr>
    </w:p>
    <w:p w:rsidR="004F5D7B" w:rsidRDefault="004F5D7B" w:rsidP="00015FA2">
      <w:pPr>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Pr="006E651C">
        <w:rPr>
          <w:rFonts w:ascii="Times New Roman" w:eastAsia="Calibri" w:hAnsi="Times New Roman" w:cs="Times New Roman"/>
          <w:b/>
          <w:bCs/>
          <w:sz w:val="24"/>
          <w:szCs w:val="24"/>
        </w:rPr>
        <w:t>Муниципальное казенное учреждение дополнительного образования «Межпоселенческая детская школа искусств» (МКУ</w:t>
      </w:r>
      <w:r>
        <w:rPr>
          <w:rFonts w:ascii="Times New Roman" w:eastAsia="Calibri" w:hAnsi="Times New Roman" w:cs="Times New Roman"/>
          <w:b/>
          <w:bCs/>
          <w:sz w:val="24"/>
          <w:szCs w:val="24"/>
        </w:rPr>
        <w:t xml:space="preserve"> </w:t>
      </w:r>
      <w:r w:rsidRPr="006E651C">
        <w:rPr>
          <w:rFonts w:ascii="Times New Roman" w:eastAsia="Calibri" w:hAnsi="Times New Roman" w:cs="Times New Roman"/>
          <w:b/>
          <w:bCs/>
          <w:sz w:val="24"/>
          <w:szCs w:val="24"/>
        </w:rPr>
        <w:t xml:space="preserve">ДО </w:t>
      </w:r>
      <w:r>
        <w:rPr>
          <w:rFonts w:ascii="Times New Roman" w:eastAsia="Calibri" w:hAnsi="Times New Roman" w:cs="Times New Roman"/>
          <w:b/>
          <w:bCs/>
          <w:sz w:val="24"/>
          <w:szCs w:val="24"/>
        </w:rPr>
        <w:t>«</w:t>
      </w:r>
      <w:r w:rsidRPr="006E651C">
        <w:rPr>
          <w:rFonts w:ascii="Times New Roman" w:eastAsia="Calibri" w:hAnsi="Times New Roman" w:cs="Times New Roman"/>
          <w:b/>
          <w:bCs/>
          <w:sz w:val="24"/>
          <w:szCs w:val="24"/>
        </w:rPr>
        <w:t>МДШИ</w:t>
      </w:r>
      <w:r>
        <w:rPr>
          <w:rFonts w:ascii="Times New Roman" w:eastAsia="Calibri" w:hAnsi="Times New Roman" w:cs="Times New Roman"/>
          <w:b/>
          <w:bCs/>
          <w:sz w:val="24"/>
          <w:szCs w:val="24"/>
        </w:rPr>
        <w:t>»</w:t>
      </w:r>
      <w:r w:rsidRPr="006E651C">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находится в ведении администрации МО Куйтунский район, осуществляющей бюджетные полномочия главного распорядителя (распорядителя) бюджетных средств.</w:t>
      </w:r>
    </w:p>
    <w:p w:rsidR="004F5D7B" w:rsidRDefault="004F5D7B" w:rsidP="00015FA2">
      <w:pPr>
        <w:spacing w:after="0" w:line="240" w:lineRule="auto"/>
        <w:ind w:firstLine="567"/>
        <w:jc w:val="both"/>
        <w:rPr>
          <w:rFonts w:ascii="Times New Roman" w:eastAsia="Times New Roman" w:hAnsi="Times New Roman" w:cs="Times New Roman"/>
          <w:sz w:val="24"/>
          <w:szCs w:val="24"/>
        </w:rPr>
      </w:pPr>
      <w:r w:rsidRPr="00C24992">
        <w:rPr>
          <w:rFonts w:ascii="Times New Roman" w:eastAsia="Calibri" w:hAnsi="Times New Roman" w:cs="Times New Roman"/>
          <w:sz w:val="24"/>
          <w:szCs w:val="24"/>
        </w:rPr>
        <w:t xml:space="preserve">Вопросы оплаты труда в учреждении в 2019-2020 годах регулировались </w:t>
      </w:r>
      <w:r>
        <w:rPr>
          <w:rFonts w:ascii="Times New Roman" w:eastAsia="Calibri" w:hAnsi="Times New Roman" w:cs="Times New Roman"/>
          <w:sz w:val="24"/>
          <w:szCs w:val="24"/>
        </w:rPr>
        <w:t xml:space="preserve">Положением об оплате труда работников муниципального казенного учреждения дополнительного образования «Межпоселенческая детская школа искусств», рассмотренным на общем собрании работников МКУ ДО «МДШИ» и утвержденным приказом директора МКУ ДО «МДШИ» от 30.11.2017г.  № 94а (с изменениями 14.09.2018г. № 85, от 03.02.2020г. № 17б). Данное </w:t>
      </w:r>
      <w:r>
        <w:rPr>
          <w:rFonts w:ascii="Times New Roman" w:eastAsia="Times New Roman" w:hAnsi="Times New Roman" w:cs="Times New Roman"/>
          <w:sz w:val="24"/>
          <w:szCs w:val="24"/>
        </w:rPr>
        <w:t>Положение разработано на основании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 утвержденного постановлением администрации МО Куйтунский район от 09.08.2017г. № 361-п.</w:t>
      </w:r>
    </w:p>
    <w:p w:rsidR="004F5D7B" w:rsidRDefault="004F5D7B" w:rsidP="00015FA2">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Указанное Положение об оплате труда работников МКУ ДО «МДШИ» в 2019-2020гг. является основанием для установления системы оплаты труда в Учреждении и включает в себя: </w:t>
      </w:r>
      <w:r>
        <w:rPr>
          <w:rFonts w:ascii="Times New Roman" w:eastAsia="Calibri" w:hAnsi="Times New Roman" w:cs="Times New Roman"/>
          <w:sz w:val="24"/>
          <w:szCs w:val="24"/>
        </w:rPr>
        <w:t xml:space="preserve">размеры окладов (должностных окладов), доплат и надбавок компенсационного характера, доплат и надбавок стимулирующего характера и систему премирования. </w:t>
      </w:r>
    </w:p>
    <w:p w:rsidR="004F5D7B" w:rsidRDefault="004F5D7B" w:rsidP="00015FA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Согласно действующему Положению об оплате труда размеры окладов работников Учреждения устанавливаются на основе профессиональных квалификационных групп с учетом сложности исполнения возложенных на работника трудовых (должностных) обязанностей. </w:t>
      </w:r>
    </w:p>
    <w:p w:rsidR="004F5D7B" w:rsidRDefault="004F5D7B" w:rsidP="00015FA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К компенсационным выплатам</w:t>
      </w:r>
      <w:r>
        <w:rPr>
          <w:rFonts w:ascii="Times New Roman" w:eastAsia="Calibri" w:hAnsi="Times New Roman" w:cs="Times New Roman"/>
          <w:sz w:val="24"/>
          <w:szCs w:val="24"/>
        </w:rPr>
        <w:t xml:space="preserve"> относятся районный коэффициент, процентная надбавка к заработной плате за работу в южных районах Иркутской области и надбавка за работу в сельской местности в размере 25 % должностного оклада.</w:t>
      </w:r>
    </w:p>
    <w:p w:rsidR="004F5D7B" w:rsidRDefault="004F5D7B" w:rsidP="00015FA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Положением об оплате труда установлены следующие пять видов </w:t>
      </w:r>
      <w:r>
        <w:rPr>
          <w:rFonts w:ascii="Times New Roman" w:eastAsia="Calibri" w:hAnsi="Times New Roman" w:cs="Times New Roman"/>
          <w:sz w:val="24"/>
          <w:szCs w:val="24"/>
          <w:u w:val="single"/>
        </w:rPr>
        <w:t xml:space="preserve">стимулирующих выплат: </w:t>
      </w:r>
    </w:p>
    <w:p w:rsidR="004F5D7B" w:rsidRDefault="004F5D7B" w:rsidP="00015FA2">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за интенсивность и высокие результаты работы;</w:t>
      </w:r>
    </w:p>
    <w:p w:rsidR="004F5D7B" w:rsidRDefault="004F5D7B" w:rsidP="00015FA2">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за непрерывный стаж работы, за выслугу лет;</w:t>
      </w:r>
      <w:r>
        <w:rPr>
          <w:rFonts w:ascii="Times New Roman" w:eastAsia="Calibri" w:hAnsi="Times New Roman" w:cs="Times New Roman"/>
          <w:sz w:val="24"/>
          <w:szCs w:val="24"/>
        </w:rPr>
        <w:tab/>
        <w:t xml:space="preserve"> </w:t>
      </w:r>
    </w:p>
    <w:p w:rsidR="004F5D7B" w:rsidRDefault="004F5D7B" w:rsidP="00015FA2">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 за качество выполняемых работ;</w:t>
      </w:r>
    </w:p>
    <w:p w:rsidR="004F5D7B" w:rsidRDefault="004F5D7B" w:rsidP="00015FA2">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за профессиональное развитие, степень самостоятельности работника и важности выполняемых им работ;  </w:t>
      </w:r>
    </w:p>
    <w:p w:rsidR="004F5D7B" w:rsidRDefault="004F5D7B" w:rsidP="00015FA2">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премиальные выплаты по итогам работы (за месяц, квартал или полугодие).</w:t>
      </w:r>
    </w:p>
    <w:p w:rsidR="004F5D7B" w:rsidRDefault="004F5D7B" w:rsidP="00015FA2">
      <w:pPr>
        <w:spacing w:after="0" w:line="240" w:lineRule="auto"/>
        <w:ind w:firstLine="567"/>
        <w:jc w:val="both"/>
        <w:rPr>
          <w:rFonts w:ascii="Times New Roman" w:eastAsia="Times New Roman" w:hAnsi="Times New Roman" w:cs="Times New Roman"/>
          <w:sz w:val="24"/>
          <w:szCs w:val="24"/>
        </w:rPr>
      </w:pPr>
      <w:r w:rsidRPr="007E58C0">
        <w:rPr>
          <w:rFonts w:ascii="Times New Roman" w:eastAsia="Times New Roman" w:hAnsi="Times New Roman" w:cs="Times New Roman"/>
          <w:sz w:val="24"/>
          <w:szCs w:val="24"/>
        </w:rPr>
        <w:t xml:space="preserve">В Учреждении утверждено Положение об оценке эффективности деятельности педагогических работников и Положение о премиальных выплатах работникам МКУ ДО </w:t>
      </w:r>
      <w:r>
        <w:rPr>
          <w:rFonts w:ascii="Times New Roman" w:eastAsia="Times New Roman" w:hAnsi="Times New Roman" w:cs="Times New Roman"/>
          <w:sz w:val="24"/>
          <w:szCs w:val="24"/>
        </w:rPr>
        <w:t>«</w:t>
      </w:r>
      <w:r w:rsidRPr="007E58C0">
        <w:rPr>
          <w:rFonts w:ascii="Times New Roman" w:eastAsia="Times New Roman" w:hAnsi="Times New Roman" w:cs="Times New Roman"/>
          <w:sz w:val="24"/>
          <w:szCs w:val="24"/>
        </w:rPr>
        <w:t>МДШИ</w:t>
      </w:r>
      <w:r>
        <w:rPr>
          <w:rFonts w:ascii="Times New Roman" w:eastAsia="Times New Roman" w:hAnsi="Times New Roman" w:cs="Times New Roman"/>
          <w:sz w:val="24"/>
          <w:szCs w:val="24"/>
        </w:rPr>
        <w:t>»</w:t>
      </w:r>
      <w:r w:rsidRPr="007E58C0">
        <w:rPr>
          <w:rFonts w:ascii="Times New Roman" w:eastAsia="Times New Roman" w:hAnsi="Times New Roman" w:cs="Times New Roman"/>
          <w:sz w:val="24"/>
          <w:szCs w:val="24"/>
        </w:rPr>
        <w:t xml:space="preserve"> (приказ директора от 28.08.2017г. № 63а и от 31.08.2017г. № 66 соответственно). Данными Положениями определены условия, размеры и порядок выплат стимулирующей части фонда оплаты труда, перечень критериев и показателей эффективности деятельности работников.</w:t>
      </w:r>
    </w:p>
    <w:p w:rsidR="004F5D7B" w:rsidRPr="009A34C9" w:rsidRDefault="004F5D7B" w:rsidP="00015FA2">
      <w:pPr>
        <w:pStyle w:val="ConsPlusNonformat"/>
        <w:ind w:firstLine="567"/>
        <w:jc w:val="both"/>
        <w:rPr>
          <w:rFonts w:ascii="Times New Roman" w:hAnsi="Times New Roman" w:cs="Times New Roman"/>
          <w:sz w:val="24"/>
          <w:szCs w:val="24"/>
        </w:rPr>
      </w:pPr>
      <w:bookmarkStart w:id="6" w:name="_Hlk74492173"/>
      <w:r w:rsidRPr="00FA45F3">
        <w:rPr>
          <w:rFonts w:ascii="Times New Roman" w:hAnsi="Times New Roman" w:cs="Times New Roman"/>
          <w:sz w:val="24"/>
          <w:szCs w:val="24"/>
        </w:rPr>
        <w:t xml:space="preserve">Количество штатных единиц МКУ ДО «МДШИ» согласно штатным расписаниям на начало 2019 года составляло 42,69 единиц, из них 25,19 единицы – работники МДШИ (2 ед. – административный персонал, 20,44 ед. – преподаватели, 2,75 ед. – вспомогательный персонал) и 17,5 единицы обслуживающего персонала районных учреждений культуры (вахтер – 2 ед., рабочий – 2,5 ед., столяр – 1 ед., сторож – 6 ед., уборщик служебных помещений – 5 ед., заведующая костюмерной – 1 ед.), </w:t>
      </w:r>
      <w:r w:rsidRPr="0042320F">
        <w:rPr>
          <w:rFonts w:ascii="Times New Roman" w:hAnsi="Times New Roman" w:cs="Times New Roman"/>
          <w:sz w:val="24"/>
          <w:szCs w:val="24"/>
        </w:rPr>
        <w:t xml:space="preserve">на конец отчетного года количество штатных единиц увеличилось на 0,89 единиц и составило 43,58 штатных единиц. На начало 2020 года – 43,31 единицы, </w:t>
      </w:r>
      <w:r w:rsidRPr="009A34C9">
        <w:rPr>
          <w:rFonts w:ascii="Times New Roman" w:hAnsi="Times New Roman" w:cs="Times New Roman"/>
          <w:sz w:val="24"/>
          <w:szCs w:val="24"/>
        </w:rPr>
        <w:t>на конец отчетного года – 42,36 штатных единиц.</w:t>
      </w:r>
    </w:p>
    <w:bookmarkEnd w:id="6"/>
    <w:p w:rsidR="004F5D7B" w:rsidRPr="00116252" w:rsidRDefault="004F5D7B" w:rsidP="00015FA2">
      <w:pPr>
        <w:spacing w:after="0" w:line="240" w:lineRule="auto"/>
        <w:ind w:firstLine="567"/>
        <w:jc w:val="both"/>
        <w:rPr>
          <w:rFonts w:ascii="Times New Roman" w:eastAsia="Times New Roman" w:hAnsi="Times New Roman" w:cs="Times New Roman"/>
          <w:color w:val="FF0000"/>
          <w:sz w:val="24"/>
          <w:szCs w:val="24"/>
        </w:rPr>
      </w:pPr>
      <w:r w:rsidRPr="007C6F31">
        <w:rPr>
          <w:rFonts w:ascii="Times New Roman" w:eastAsia="Times New Roman" w:hAnsi="Times New Roman" w:cs="Times New Roman"/>
          <w:sz w:val="24"/>
          <w:szCs w:val="24"/>
        </w:rPr>
        <w:t xml:space="preserve">Согласно п. 6.3 Устава учреждения, директор утверждает штатное расписание. </w:t>
      </w:r>
      <w:r w:rsidRPr="007C6F31">
        <w:rPr>
          <w:rFonts w:ascii="Times New Roman" w:hAnsi="Times New Roman" w:cs="Times New Roman"/>
          <w:sz w:val="24"/>
          <w:szCs w:val="24"/>
        </w:rPr>
        <w:t xml:space="preserve">Все </w:t>
      </w:r>
      <w:r w:rsidRPr="00CE1D05">
        <w:rPr>
          <w:rFonts w:ascii="Times New Roman" w:hAnsi="Times New Roman" w:cs="Times New Roman"/>
          <w:sz w:val="24"/>
          <w:szCs w:val="24"/>
        </w:rPr>
        <w:t>представленные штатные расписания на 2019-2020 годы утверждены и подписаны директором</w:t>
      </w:r>
      <w:r>
        <w:rPr>
          <w:rFonts w:ascii="Times New Roman" w:hAnsi="Times New Roman" w:cs="Times New Roman"/>
          <w:sz w:val="24"/>
          <w:szCs w:val="24"/>
        </w:rPr>
        <w:t xml:space="preserve">. </w:t>
      </w:r>
    </w:p>
    <w:p w:rsidR="004F5D7B" w:rsidRPr="00F46DBC" w:rsidRDefault="004F5D7B" w:rsidP="00015FA2">
      <w:pPr>
        <w:pStyle w:val="ConsPlusNonformat"/>
        <w:jc w:val="both"/>
        <w:rPr>
          <w:rFonts w:ascii="Times New Roman" w:hAnsi="Times New Roman" w:cs="Times New Roman"/>
          <w:sz w:val="24"/>
          <w:szCs w:val="24"/>
        </w:rPr>
      </w:pPr>
      <w:r>
        <w:rPr>
          <w:rFonts w:ascii="Times New Roman" w:eastAsia="Calibri" w:hAnsi="Times New Roman" w:cs="Times New Roman"/>
          <w:b/>
          <w:bCs/>
          <w:sz w:val="24"/>
          <w:szCs w:val="24"/>
        </w:rPr>
        <w:t xml:space="preserve">          </w:t>
      </w:r>
      <w:r w:rsidRPr="001D427E">
        <w:rPr>
          <w:rFonts w:ascii="Times New Roman" w:hAnsi="Times New Roman"/>
          <w:sz w:val="24"/>
          <w:szCs w:val="24"/>
        </w:rPr>
        <w:t>На 01.01.2019г. годовой фонд оплаты труда по штатному расписанию составлял 10713 тыс. руб.</w:t>
      </w:r>
      <w:r w:rsidRPr="00B05C00">
        <w:rPr>
          <w:rFonts w:ascii="Times New Roman" w:hAnsi="Times New Roman"/>
          <w:color w:val="FF0000"/>
          <w:sz w:val="24"/>
          <w:szCs w:val="24"/>
        </w:rPr>
        <w:t xml:space="preserve"> </w:t>
      </w:r>
      <w:r w:rsidRPr="0009634B">
        <w:rPr>
          <w:rFonts w:ascii="Times New Roman" w:hAnsi="Times New Roman"/>
          <w:sz w:val="24"/>
          <w:szCs w:val="24"/>
        </w:rPr>
        <w:t>В результате вносимых изменений в течение года фонд оплаты труда на 10 месяцев составил в сумме 9069,3 тыс. руб. (с 01.03.2019г.)</w:t>
      </w:r>
      <w:r>
        <w:rPr>
          <w:rFonts w:ascii="Times New Roman" w:hAnsi="Times New Roman"/>
          <w:sz w:val="24"/>
          <w:szCs w:val="24"/>
        </w:rPr>
        <w:t>.</w:t>
      </w:r>
      <w:r w:rsidRPr="00C96844">
        <w:rPr>
          <w:rFonts w:ascii="Times New Roman" w:hAnsi="Times New Roman"/>
          <w:sz w:val="24"/>
          <w:szCs w:val="24"/>
        </w:rPr>
        <w:t xml:space="preserve"> </w:t>
      </w:r>
      <w:r w:rsidRPr="00A85F3F">
        <w:rPr>
          <w:rFonts w:ascii="Times New Roman" w:hAnsi="Times New Roman"/>
          <w:sz w:val="24"/>
          <w:szCs w:val="24"/>
        </w:rPr>
        <w:t xml:space="preserve">Изменения связаны с увеличением должностных окладов вспомогательного персонала, </w:t>
      </w:r>
      <w:r w:rsidRPr="00A85F3F">
        <w:rPr>
          <w:rFonts w:ascii="Times New Roman" w:hAnsi="Times New Roman" w:cs="Times New Roman"/>
          <w:sz w:val="24"/>
          <w:szCs w:val="24"/>
        </w:rPr>
        <w:t>изменением преподавательской нагрузки, что повлекло за собой увеличение количества штатных единиц преподавателей.</w:t>
      </w:r>
    </w:p>
    <w:p w:rsidR="004F5D7B" w:rsidRDefault="004F5D7B" w:rsidP="00015FA2">
      <w:pPr>
        <w:spacing w:after="0" w:line="240" w:lineRule="auto"/>
        <w:ind w:firstLine="567"/>
        <w:jc w:val="both"/>
        <w:rPr>
          <w:rFonts w:ascii="Times New Roman" w:hAnsi="Times New Roman"/>
          <w:sz w:val="24"/>
          <w:szCs w:val="24"/>
        </w:rPr>
      </w:pPr>
      <w:r w:rsidRPr="00821FB9">
        <w:rPr>
          <w:rFonts w:ascii="Times New Roman" w:hAnsi="Times New Roman"/>
          <w:sz w:val="24"/>
          <w:szCs w:val="24"/>
        </w:rPr>
        <w:t>На 01.01.2020г. годовой фонд оплаты труда по штатному расписанию составлял 11543,7 тыс. руб.</w:t>
      </w:r>
      <w:bookmarkStart w:id="7" w:name="_Hlk74832078"/>
      <w:r>
        <w:rPr>
          <w:rFonts w:ascii="Times New Roman" w:hAnsi="Times New Roman"/>
          <w:sz w:val="24"/>
          <w:szCs w:val="24"/>
        </w:rPr>
        <w:t xml:space="preserve"> </w:t>
      </w:r>
      <w:r w:rsidRPr="001B397B">
        <w:rPr>
          <w:rFonts w:ascii="Times New Roman" w:hAnsi="Times New Roman"/>
          <w:sz w:val="24"/>
          <w:szCs w:val="24"/>
        </w:rPr>
        <w:t>Исходя из первоначального штатного расписания на 20</w:t>
      </w:r>
      <w:r>
        <w:rPr>
          <w:rFonts w:ascii="Times New Roman" w:hAnsi="Times New Roman"/>
          <w:sz w:val="24"/>
          <w:szCs w:val="24"/>
        </w:rPr>
        <w:t xml:space="preserve">20 </w:t>
      </w:r>
      <w:r w:rsidRPr="001B397B">
        <w:rPr>
          <w:rFonts w:ascii="Times New Roman" w:hAnsi="Times New Roman"/>
          <w:sz w:val="24"/>
          <w:szCs w:val="24"/>
        </w:rPr>
        <w:t xml:space="preserve">год, месячный ФОТ запланирован в сумме </w:t>
      </w:r>
      <w:r>
        <w:rPr>
          <w:rFonts w:ascii="Times New Roman" w:hAnsi="Times New Roman"/>
          <w:sz w:val="24"/>
          <w:szCs w:val="24"/>
        </w:rPr>
        <w:t xml:space="preserve">962 </w:t>
      </w:r>
      <w:r w:rsidRPr="001B397B">
        <w:rPr>
          <w:rFonts w:ascii="Times New Roman" w:hAnsi="Times New Roman"/>
          <w:sz w:val="24"/>
          <w:szCs w:val="24"/>
        </w:rPr>
        <w:t xml:space="preserve">тыс. руб. </w:t>
      </w:r>
      <w:r>
        <w:rPr>
          <w:rFonts w:ascii="Times New Roman" w:eastAsia="Calibri" w:hAnsi="Times New Roman" w:cs="Times New Roman"/>
          <w:sz w:val="24"/>
          <w:szCs w:val="24"/>
        </w:rPr>
        <w:t>В течение 2020 года в штатное расписание пять раз вносились изменения, в</w:t>
      </w:r>
      <w:r w:rsidRPr="00B05C00">
        <w:rPr>
          <w:rFonts w:ascii="Times New Roman" w:hAnsi="Times New Roman"/>
          <w:color w:val="FF0000"/>
          <w:sz w:val="24"/>
          <w:szCs w:val="24"/>
        </w:rPr>
        <w:t xml:space="preserve"> </w:t>
      </w:r>
      <w:r w:rsidRPr="00882B2D">
        <w:rPr>
          <w:rFonts w:ascii="Times New Roman" w:hAnsi="Times New Roman"/>
          <w:sz w:val="24"/>
          <w:szCs w:val="24"/>
        </w:rPr>
        <w:t>связи с изменением штатных единиц</w:t>
      </w:r>
      <w:bookmarkEnd w:id="7"/>
      <w:r>
        <w:rPr>
          <w:rFonts w:ascii="Times New Roman" w:hAnsi="Times New Roman"/>
          <w:sz w:val="24"/>
          <w:szCs w:val="24"/>
        </w:rPr>
        <w:t xml:space="preserve">, </w:t>
      </w:r>
      <w:r w:rsidRPr="001B397B">
        <w:rPr>
          <w:rFonts w:ascii="Times New Roman" w:hAnsi="Times New Roman"/>
          <w:sz w:val="24"/>
          <w:szCs w:val="24"/>
        </w:rPr>
        <w:t xml:space="preserve">в результате чего среднемесячный фонд заработной платы к концу года составил </w:t>
      </w:r>
      <w:r>
        <w:rPr>
          <w:rFonts w:ascii="Times New Roman" w:hAnsi="Times New Roman"/>
          <w:sz w:val="24"/>
          <w:szCs w:val="24"/>
        </w:rPr>
        <w:t>1024</w:t>
      </w:r>
      <w:r w:rsidRPr="001B397B">
        <w:rPr>
          <w:rFonts w:ascii="Times New Roman" w:hAnsi="Times New Roman"/>
          <w:sz w:val="24"/>
          <w:szCs w:val="24"/>
        </w:rPr>
        <w:t xml:space="preserve"> тыс. руб. </w:t>
      </w:r>
    </w:p>
    <w:p w:rsidR="004F5D7B" w:rsidRDefault="004F5D7B" w:rsidP="00015FA2">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Фонд оплаты труда работников учреждения на 2019-2020гг. формировался исходя из окладов, оплаты за преподавательскую нагрузку, стимулирующих и компенсационных выплат,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w:t>
      </w:r>
      <w:r w:rsidRPr="00CE1D05">
        <w:rPr>
          <w:rFonts w:ascii="Times New Roman" w:hAnsi="Times New Roman" w:cs="Times New Roman"/>
          <w:sz w:val="24"/>
          <w:szCs w:val="24"/>
        </w:rPr>
        <w:t xml:space="preserve">   </w:t>
      </w:r>
    </w:p>
    <w:p w:rsidR="004F5D7B" w:rsidRDefault="004F5D7B" w:rsidP="00015FA2">
      <w:pPr>
        <w:spacing w:after="0" w:line="240" w:lineRule="auto"/>
        <w:ind w:firstLine="567"/>
        <w:jc w:val="both"/>
        <w:rPr>
          <w:rFonts w:ascii="Times New Roman" w:hAnsi="Times New Roman" w:cs="Times New Roman"/>
          <w:sz w:val="24"/>
          <w:szCs w:val="24"/>
        </w:rPr>
      </w:pPr>
      <w:bookmarkStart w:id="8" w:name="_Hlk74404857"/>
      <w:r>
        <w:rPr>
          <w:rFonts w:ascii="Times New Roman" w:eastAsia="Calibri" w:hAnsi="Times New Roman" w:cs="Times New Roman"/>
          <w:sz w:val="24"/>
          <w:szCs w:val="24"/>
        </w:rPr>
        <w:t>Проведенный анализ расчетных ведомостей за 2019-2020гг. показал, что начисление заработной платы производится на основании действующего штатного расписания, тарификационных списков, табелей учета рабочего времени, протоколов заседания комиссии по распределению стимулирующих и премиальных выплат.</w:t>
      </w:r>
      <w:r w:rsidRPr="00CE1D05">
        <w:rPr>
          <w:rFonts w:ascii="Times New Roman" w:hAnsi="Times New Roman" w:cs="Times New Roman"/>
          <w:sz w:val="24"/>
          <w:szCs w:val="24"/>
        </w:rPr>
        <w:t xml:space="preserve">  </w:t>
      </w:r>
      <w:bookmarkEnd w:id="8"/>
      <w:r>
        <w:rPr>
          <w:rFonts w:ascii="Times New Roman" w:eastAsia="Calibri" w:hAnsi="Times New Roman" w:cs="Times New Roman"/>
          <w:sz w:val="24"/>
          <w:szCs w:val="24"/>
        </w:rPr>
        <w:t>Нарушений при выборочной проверке начислений не установлено.</w:t>
      </w:r>
      <w:r w:rsidRPr="00CE1D05">
        <w:rPr>
          <w:rFonts w:ascii="Times New Roman" w:hAnsi="Times New Roman" w:cs="Times New Roman"/>
          <w:sz w:val="24"/>
          <w:szCs w:val="24"/>
        </w:rPr>
        <w:t xml:space="preserve"> </w:t>
      </w:r>
    </w:p>
    <w:p w:rsidR="004F5D7B" w:rsidRPr="00363CE4" w:rsidRDefault="004F5D7B" w:rsidP="00015FA2">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Фактическое начисление заработной платы работникам Учреждения за 2019 год составило </w:t>
      </w:r>
      <w:r w:rsidRPr="00363CE4">
        <w:rPr>
          <w:rFonts w:ascii="Times New Roman" w:eastAsia="Calibri" w:hAnsi="Times New Roman" w:cs="Times New Roman"/>
          <w:bCs/>
          <w:sz w:val="24"/>
          <w:szCs w:val="24"/>
        </w:rPr>
        <w:t>10591,1 тыс. руб.,</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 2020 год начислено 10902,2</w:t>
      </w:r>
      <w:r w:rsidRPr="00363CE4">
        <w:rPr>
          <w:rFonts w:ascii="Times New Roman" w:eastAsia="Calibri" w:hAnsi="Times New Roman" w:cs="Times New Roman"/>
          <w:bCs/>
          <w:sz w:val="24"/>
          <w:szCs w:val="24"/>
        </w:rPr>
        <w:t xml:space="preserve"> тыс. руб.</w:t>
      </w:r>
      <w:r w:rsidRPr="00363CE4">
        <w:rPr>
          <w:rFonts w:ascii="Times New Roman" w:hAnsi="Times New Roman" w:cs="Times New Roman"/>
          <w:bCs/>
          <w:sz w:val="24"/>
          <w:szCs w:val="24"/>
        </w:rPr>
        <w:t xml:space="preserve"> </w:t>
      </w:r>
    </w:p>
    <w:p w:rsidR="004F5D7B" w:rsidRPr="00AF1F1A" w:rsidRDefault="004F5D7B" w:rsidP="00015FA2">
      <w:pPr>
        <w:pStyle w:val="ConsPlusNonformat"/>
        <w:ind w:firstLine="567"/>
        <w:jc w:val="both"/>
        <w:rPr>
          <w:rFonts w:ascii="Times New Roman" w:hAnsi="Times New Roman"/>
          <w:sz w:val="24"/>
          <w:szCs w:val="24"/>
        </w:rPr>
      </w:pPr>
      <w:r w:rsidRPr="00AF1F1A">
        <w:rPr>
          <w:rFonts w:ascii="Times New Roman" w:hAnsi="Times New Roman"/>
          <w:sz w:val="24"/>
          <w:szCs w:val="24"/>
        </w:rPr>
        <w:t xml:space="preserve">Расходы на выплату заработной платы с начислениями на нее работникам за 2019 год составили 14153,7 тыс. руб. (КВР 111,119), в </w:t>
      </w:r>
      <w:proofErr w:type="spellStart"/>
      <w:r w:rsidRPr="00AF1F1A">
        <w:rPr>
          <w:rFonts w:ascii="Times New Roman" w:hAnsi="Times New Roman"/>
          <w:sz w:val="24"/>
          <w:szCs w:val="24"/>
        </w:rPr>
        <w:t>т.ч</w:t>
      </w:r>
      <w:proofErr w:type="spellEnd"/>
      <w:r w:rsidRPr="00AF1F1A">
        <w:rPr>
          <w:rFonts w:ascii="Times New Roman" w:hAnsi="Times New Roman"/>
          <w:sz w:val="24"/>
          <w:szCs w:val="24"/>
        </w:rPr>
        <w:t>. за счет средств бюджета 10819,9 тыс. руб., субсидии на реализацию мероприятий</w:t>
      </w:r>
      <w:r>
        <w:rPr>
          <w:rFonts w:ascii="Times New Roman" w:hAnsi="Times New Roman"/>
          <w:sz w:val="24"/>
          <w:szCs w:val="24"/>
        </w:rPr>
        <w:t>, направленных на повышение эффективности расходов МО Иркутской области</w:t>
      </w:r>
      <w:r w:rsidRPr="00AF1F1A">
        <w:rPr>
          <w:rFonts w:ascii="Times New Roman" w:hAnsi="Times New Roman"/>
          <w:sz w:val="24"/>
          <w:szCs w:val="24"/>
        </w:rPr>
        <w:t xml:space="preserve"> (КЦСР 7110072320) – 538,8 тыс. руб., субсидии на выплату денежного содержания с начислениями (КЦСР 7110072972) – 2795 тыс. руб.</w:t>
      </w:r>
    </w:p>
    <w:p w:rsidR="004F5D7B" w:rsidRDefault="004F5D7B" w:rsidP="00015FA2">
      <w:pPr>
        <w:pStyle w:val="ConsPlusNonformat"/>
        <w:jc w:val="both"/>
        <w:rPr>
          <w:rFonts w:ascii="Times New Roman" w:hAnsi="Times New Roman" w:cs="Times New Roman"/>
          <w:sz w:val="24"/>
          <w:szCs w:val="24"/>
        </w:rPr>
      </w:pPr>
      <w:r w:rsidRPr="00AF1F1A">
        <w:rPr>
          <w:rFonts w:ascii="Times New Roman" w:hAnsi="Times New Roman"/>
          <w:sz w:val="24"/>
          <w:szCs w:val="24"/>
        </w:rPr>
        <w:t xml:space="preserve">          За 2020 год расходы составили 13899,</w:t>
      </w:r>
      <w:r>
        <w:rPr>
          <w:rFonts w:ascii="Times New Roman" w:hAnsi="Times New Roman"/>
          <w:sz w:val="24"/>
          <w:szCs w:val="24"/>
        </w:rPr>
        <w:t>7</w:t>
      </w:r>
      <w:r w:rsidRPr="00AF1F1A">
        <w:rPr>
          <w:rFonts w:ascii="Times New Roman" w:hAnsi="Times New Roman"/>
          <w:sz w:val="24"/>
          <w:szCs w:val="24"/>
        </w:rPr>
        <w:t xml:space="preserve"> тыс. руб., в </w:t>
      </w:r>
      <w:proofErr w:type="spellStart"/>
      <w:r w:rsidRPr="00AF1F1A">
        <w:rPr>
          <w:rFonts w:ascii="Times New Roman" w:hAnsi="Times New Roman"/>
          <w:sz w:val="24"/>
          <w:szCs w:val="24"/>
        </w:rPr>
        <w:t>т.ч</w:t>
      </w:r>
      <w:proofErr w:type="spellEnd"/>
      <w:r w:rsidRPr="00AF1F1A">
        <w:rPr>
          <w:rFonts w:ascii="Times New Roman" w:hAnsi="Times New Roman"/>
          <w:sz w:val="24"/>
          <w:szCs w:val="24"/>
        </w:rPr>
        <w:t>. за счет средств бюджета 7187,</w:t>
      </w:r>
      <w:r>
        <w:rPr>
          <w:rFonts w:ascii="Times New Roman" w:hAnsi="Times New Roman"/>
          <w:sz w:val="24"/>
          <w:szCs w:val="24"/>
        </w:rPr>
        <w:t>7</w:t>
      </w:r>
      <w:r w:rsidRPr="00AF1F1A">
        <w:rPr>
          <w:rFonts w:ascii="Times New Roman" w:hAnsi="Times New Roman"/>
          <w:sz w:val="24"/>
          <w:szCs w:val="24"/>
        </w:rPr>
        <w:t xml:space="preserve"> тыс. руб., субсидии на выплату денежного содержания с начислениями (КЦСР 15001</w:t>
      </w:r>
      <w:r w:rsidRPr="00AF1F1A">
        <w:rPr>
          <w:rFonts w:ascii="Times New Roman" w:hAnsi="Times New Roman"/>
          <w:sz w:val="24"/>
          <w:szCs w:val="24"/>
          <w:lang w:val="en-US"/>
        </w:rPr>
        <w:t>S</w:t>
      </w:r>
      <w:r w:rsidRPr="00AF1F1A">
        <w:rPr>
          <w:rFonts w:ascii="Times New Roman" w:hAnsi="Times New Roman"/>
          <w:sz w:val="24"/>
          <w:szCs w:val="24"/>
        </w:rPr>
        <w:t xml:space="preserve">2972) – 6712 тыс. руб. </w:t>
      </w:r>
      <w:r w:rsidRPr="00CE1D05">
        <w:rPr>
          <w:rFonts w:ascii="Times New Roman" w:hAnsi="Times New Roman" w:cs="Times New Roman"/>
          <w:sz w:val="24"/>
          <w:szCs w:val="24"/>
        </w:rPr>
        <w:t xml:space="preserve"> </w:t>
      </w:r>
    </w:p>
    <w:p w:rsidR="004F5D7B" w:rsidRPr="004E08C4" w:rsidRDefault="004F5D7B" w:rsidP="00015FA2">
      <w:pPr>
        <w:spacing w:after="0" w:line="240" w:lineRule="auto"/>
        <w:ind w:right="-2" w:firstLine="567"/>
        <w:jc w:val="both"/>
        <w:rPr>
          <w:rFonts w:ascii="Times New Roman" w:hAnsi="Times New Roman" w:cs="Times New Roman"/>
          <w:sz w:val="24"/>
          <w:szCs w:val="24"/>
        </w:rPr>
      </w:pPr>
      <w:r w:rsidRPr="004E08C4">
        <w:rPr>
          <w:rFonts w:ascii="Times New Roman" w:hAnsi="Times New Roman"/>
          <w:sz w:val="24"/>
          <w:szCs w:val="24"/>
        </w:rPr>
        <w:t>К</w:t>
      </w:r>
      <w:r w:rsidRPr="004E08C4">
        <w:rPr>
          <w:rFonts w:ascii="Times New Roman" w:hAnsi="Times New Roman" w:cs="Times New Roman"/>
          <w:sz w:val="24"/>
          <w:szCs w:val="24"/>
        </w:rPr>
        <w:t>редиторская задолженность по заработной плате по состоянию на 01.01.2019г. составляет 21,5 тыс. руб., на 01.01.2020г. и на 01.01.2021г. кредиторская задолженность отсутствует, что соответствует данным главной книги.</w:t>
      </w:r>
    </w:p>
    <w:p w:rsidR="004F5D7B" w:rsidRPr="004E08C4" w:rsidRDefault="004F5D7B" w:rsidP="00015FA2">
      <w:pPr>
        <w:spacing w:after="0" w:line="240" w:lineRule="auto"/>
        <w:ind w:right="-2" w:firstLine="567"/>
        <w:jc w:val="both"/>
        <w:rPr>
          <w:rFonts w:ascii="Times New Roman" w:hAnsi="Times New Roman" w:cs="Times New Roman"/>
          <w:sz w:val="24"/>
          <w:szCs w:val="24"/>
        </w:rPr>
      </w:pPr>
      <w:r w:rsidRPr="004E08C4">
        <w:rPr>
          <w:rFonts w:ascii="Times New Roman" w:hAnsi="Times New Roman" w:cs="Times New Roman"/>
          <w:sz w:val="24"/>
          <w:szCs w:val="24"/>
        </w:rPr>
        <w:t xml:space="preserve">Кредиторская задолженность по перечислению налога на доходы физических лиц, удержанного с работников </w:t>
      </w:r>
      <w:r>
        <w:rPr>
          <w:rFonts w:ascii="Times New Roman" w:hAnsi="Times New Roman" w:cs="Times New Roman"/>
          <w:sz w:val="24"/>
          <w:szCs w:val="24"/>
        </w:rPr>
        <w:t>МДШИ</w:t>
      </w:r>
      <w:r w:rsidRPr="004E08C4">
        <w:rPr>
          <w:rFonts w:ascii="Times New Roman" w:hAnsi="Times New Roman" w:cs="Times New Roman"/>
          <w:sz w:val="24"/>
          <w:szCs w:val="24"/>
        </w:rPr>
        <w:t xml:space="preserve"> по состоянию на 01.01.2019г. составляет 101,2 тыс. руб., на 01.01.2020г. и на 01.01.2021г. отсутствует, что соответствует </w:t>
      </w:r>
      <w:r>
        <w:rPr>
          <w:rFonts w:ascii="Times New Roman" w:hAnsi="Times New Roman" w:cs="Times New Roman"/>
          <w:sz w:val="24"/>
          <w:szCs w:val="24"/>
        </w:rPr>
        <w:t xml:space="preserve">данным </w:t>
      </w:r>
      <w:r w:rsidRPr="004E08C4">
        <w:rPr>
          <w:rFonts w:ascii="Times New Roman" w:hAnsi="Times New Roman" w:cs="Times New Roman"/>
          <w:sz w:val="24"/>
          <w:szCs w:val="24"/>
        </w:rPr>
        <w:t xml:space="preserve">главной книги. </w:t>
      </w:r>
    </w:p>
    <w:p w:rsidR="004F5D7B" w:rsidRPr="004E08C4" w:rsidRDefault="004F5D7B" w:rsidP="00015FA2">
      <w:pPr>
        <w:spacing w:after="0" w:line="240" w:lineRule="auto"/>
        <w:ind w:right="-2" w:firstLine="567"/>
        <w:jc w:val="both"/>
        <w:rPr>
          <w:rFonts w:ascii="Times New Roman" w:hAnsi="Times New Roman" w:cs="Times New Roman"/>
          <w:sz w:val="24"/>
          <w:szCs w:val="24"/>
        </w:rPr>
      </w:pPr>
      <w:r w:rsidRPr="004E08C4">
        <w:rPr>
          <w:rFonts w:ascii="Times New Roman" w:hAnsi="Times New Roman" w:cs="Times New Roman"/>
          <w:sz w:val="24"/>
          <w:szCs w:val="24"/>
        </w:rPr>
        <w:t xml:space="preserve">Кредиторская задолженность по перечислению страховых взносов во внебюджетные фонды по состоянию на 01.01.2019г. составляла 244 тыс. руб., на 01.01.2020г. отсутствует, на 01.01.2021г. составляет 279,3 тыс. руб., что соответствует </w:t>
      </w:r>
      <w:r>
        <w:rPr>
          <w:rFonts w:ascii="Times New Roman" w:hAnsi="Times New Roman" w:cs="Times New Roman"/>
          <w:sz w:val="24"/>
          <w:szCs w:val="24"/>
        </w:rPr>
        <w:t xml:space="preserve">данным </w:t>
      </w:r>
      <w:r w:rsidRPr="004E08C4">
        <w:rPr>
          <w:rFonts w:ascii="Times New Roman" w:hAnsi="Times New Roman" w:cs="Times New Roman"/>
          <w:sz w:val="24"/>
          <w:szCs w:val="24"/>
        </w:rPr>
        <w:t>главной книги.</w:t>
      </w:r>
    </w:p>
    <w:p w:rsidR="004F5D7B" w:rsidRPr="004E08C4" w:rsidRDefault="004F5D7B" w:rsidP="00015FA2">
      <w:pPr>
        <w:pStyle w:val="ConsPlusNonformat"/>
        <w:jc w:val="both"/>
        <w:rPr>
          <w:rFonts w:ascii="Times New Roman" w:hAnsi="Times New Roman"/>
          <w:color w:val="FF0000"/>
          <w:sz w:val="24"/>
          <w:szCs w:val="24"/>
        </w:rPr>
      </w:pPr>
      <w:r w:rsidRPr="004E08C4">
        <w:rPr>
          <w:rFonts w:ascii="Times New Roman" w:hAnsi="Times New Roman" w:cs="Times New Roman"/>
          <w:color w:val="FF0000"/>
          <w:sz w:val="24"/>
          <w:szCs w:val="24"/>
        </w:rPr>
        <w:t xml:space="preserve">                                                                   </w:t>
      </w:r>
    </w:p>
    <w:p w:rsidR="004F5D7B" w:rsidRDefault="004F5D7B" w:rsidP="00015FA2">
      <w:pPr>
        <w:spacing w:after="0" w:line="240" w:lineRule="auto"/>
        <w:ind w:firstLine="708"/>
        <w:jc w:val="both"/>
        <w:rPr>
          <w:rFonts w:ascii="Times New Roman" w:hAnsi="Times New Roman"/>
          <w:sz w:val="24"/>
          <w:szCs w:val="24"/>
        </w:rPr>
      </w:pPr>
      <w:r w:rsidRPr="008B0FC6">
        <w:rPr>
          <w:rFonts w:ascii="Times New Roman" w:hAnsi="Times New Roman" w:cs="Times New Roman"/>
          <w:b/>
          <w:bCs/>
          <w:sz w:val="24"/>
          <w:szCs w:val="24"/>
        </w:rPr>
        <w:t xml:space="preserve">Муниципальное учреждение дополнительного образования «Детский дом творчества – Город мастеров» (МУ ДО «ДДТ – Город мастеров») </w:t>
      </w:r>
      <w:r>
        <w:rPr>
          <w:rFonts w:ascii="Times New Roman" w:hAnsi="Times New Roman"/>
          <w:sz w:val="24"/>
          <w:szCs w:val="24"/>
        </w:rPr>
        <w:t>является получателем бюджетных средств и подведомственным учреждением в ведении Управления Образования.</w:t>
      </w:r>
    </w:p>
    <w:p w:rsidR="004F5D7B" w:rsidRDefault="004F5D7B" w:rsidP="00015FA2">
      <w:pPr>
        <w:spacing w:after="0" w:line="240" w:lineRule="auto"/>
        <w:jc w:val="both"/>
        <w:rPr>
          <w:rFonts w:ascii="Times New Roman" w:hAnsi="Times New Roman"/>
          <w:sz w:val="24"/>
          <w:szCs w:val="24"/>
        </w:rPr>
      </w:pPr>
      <w:r>
        <w:rPr>
          <w:rFonts w:ascii="Times New Roman" w:hAnsi="Times New Roman"/>
          <w:sz w:val="24"/>
          <w:szCs w:val="24"/>
        </w:rPr>
        <w:t xml:space="preserve">          </w:t>
      </w:r>
      <w:bookmarkStart w:id="9" w:name="_Hlk74578565"/>
      <w:r>
        <w:rPr>
          <w:rFonts w:ascii="Times New Roman" w:hAnsi="Times New Roman"/>
          <w:sz w:val="24"/>
          <w:szCs w:val="24"/>
        </w:rPr>
        <w:t>В проверяемом периоде действовало два Положения об оплате труда:</w:t>
      </w:r>
    </w:p>
    <w:p w:rsidR="004F5D7B" w:rsidRDefault="004F5D7B" w:rsidP="00015FA2">
      <w:pPr>
        <w:spacing w:after="0" w:line="240" w:lineRule="auto"/>
        <w:jc w:val="both"/>
        <w:rPr>
          <w:rFonts w:ascii="Times New Roman" w:hAnsi="Times New Roman"/>
          <w:bCs/>
          <w:sz w:val="24"/>
          <w:szCs w:val="24"/>
        </w:rPr>
      </w:pPr>
      <w:r>
        <w:rPr>
          <w:rFonts w:ascii="Times New Roman" w:hAnsi="Times New Roman"/>
          <w:sz w:val="24"/>
          <w:szCs w:val="24"/>
        </w:rPr>
        <w:t xml:space="preserve">          - </w:t>
      </w:r>
      <w:r w:rsidRPr="00A1668C">
        <w:rPr>
          <w:rFonts w:ascii="Times New Roman" w:hAnsi="Times New Roman"/>
          <w:sz w:val="24"/>
          <w:szCs w:val="24"/>
        </w:rPr>
        <w:t>Положение по оплате труда работников муниципального учреждения дополнительного образования</w:t>
      </w:r>
      <w:r>
        <w:rPr>
          <w:rFonts w:ascii="Times New Roman" w:hAnsi="Times New Roman"/>
          <w:sz w:val="24"/>
          <w:szCs w:val="24"/>
        </w:rPr>
        <w:t>,</w:t>
      </w:r>
      <w:r w:rsidRPr="00A1668C">
        <w:rPr>
          <w:rFonts w:ascii="Times New Roman" w:hAnsi="Times New Roman"/>
          <w:sz w:val="24"/>
          <w:szCs w:val="24"/>
        </w:rPr>
        <w:t xml:space="preserve"> подписан</w:t>
      </w:r>
      <w:r>
        <w:rPr>
          <w:rFonts w:ascii="Times New Roman" w:hAnsi="Times New Roman"/>
          <w:sz w:val="24"/>
          <w:szCs w:val="24"/>
        </w:rPr>
        <w:t>ное</w:t>
      </w:r>
      <w:r w:rsidRPr="00A1668C">
        <w:rPr>
          <w:rFonts w:ascii="Times New Roman" w:hAnsi="Times New Roman"/>
          <w:sz w:val="24"/>
          <w:szCs w:val="24"/>
        </w:rPr>
        <w:t xml:space="preserve"> директором и согласован</w:t>
      </w:r>
      <w:r>
        <w:rPr>
          <w:rFonts w:ascii="Times New Roman" w:hAnsi="Times New Roman"/>
          <w:sz w:val="24"/>
          <w:szCs w:val="24"/>
        </w:rPr>
        <w:t>ное</w:t>
      </w:r>
      <w:r w:rsidRPr="00A1668C">
        <w:rPr>
          <w:rFonts w:ascii="Times New Roman" w:hAnsi="Times New Roman"/>
          <w:sz w:val="24"/>
          <w:szCs w:val="24"/>
        </w:rPr>
        <w:t xml:space="preserve"> с профсоюзной организацией</w:t>
      </w:r>
      <w:r>
        <w:rPr>
          <w:rFonts w:ascii="Times New Roman" w:hAnsi="Times New Roman"/>
          <w:sz w:val="24"/>
          <w:szCs w:val="24"/>
        </w:rPr>
        <w:t xml:space="preserve"> от 04.03.2019г. </w:t>
      </w:r>
      <w:r w:rsidRPr="00A1668C">
        <w:rPr>
          <w:rFonts w:ascii="Times New Roman" w:hAnsi="Times New Roman"/>
          <w:sz w:val="24"/>
          <w:szCs w:val="24"/>
        </w:rPr>
        <w:t xml:space="preserve">Разработчики Положения об оплате труда МУ ДО «ДДТ - Город мастеров» руководствовались примерным Положением об оплате труда работников муниципальных образовательных учреждений, подведомственных Управлению образования администрации муниципального образования Куйтунский район, </w:t>
      </w:r>
      <w:r w:rsidRPr="00A1668C">
        <w:rPr>
          <w:rFonts w:ascii="Times New Roman" w:eastAsia="Times New Roman" w:hAnsi="Times New Roman" w:cs="Times New Roman"/>
          <w:sz w:val="24"/>
          <w:szCs w:val="24"/>
        </w:rPr>
        <w:t xml:space="preserve">утвержденного постановлением администрации МО Куйтунский район </w:t>
      </w:r>
      <w:r w:rsidRPr="00A1668C">
        <w:rPr>
          <w:rFonts w:ascii="Times New Roman" w:hAnsi="Times New Roman"/>
          <w:bCs/>
          <w:sz w:val="24"/>
          <w:szCs w:val="24"/>
        </w:rPr>
        <w:t>от 26.12.2018г. № 698-п.</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            - </w:t>
      </w:r>
      <w:r w:rsidRPr="00A1668C">
        <w:rPr>
          <w:rFonts w:ascii="Times New Roman" w:hAnsi="Times New Roman"/>
          <w:sz w:val="24"/>
          <w:szCs w:val="24"/>
        </w:rPr>
        <w:t>Положение по оплате труда работников муниципального учреждения дополнительного образования</w:t>
      </w:r>
      <w:r>
        <w:rPr>
          <w:rFonts w:ascii="Times New Roman" w:hAnsi="Times New Roman"/>
          <w:sz w:val="24"/>
          <w:szCs w:val="24"/>
        </w:rPr>
        <w:t>,</w:t>
      </w:r>
      <w:r w:rsidRPr="00A1668C">
        <w:rPr>
          <w:rFonts w:ascii="Times New Roman" w:hAnsi="Times New Roman"/>
          <w:sz w:val="24"/>
          <w:szCs w:val="24"/>
        </w:rPr>
        <w:t xml:space="preserve"> подписан</w:t>
      </w:r>
      <w:r>
        <w:rPr>
          <w:rFonts w:ascii="Times New Roman" w:hAnsi="Times New Roman"/>
          <w:sz w:val="24"/>
          <w:szCs w:val="24"/>
        </w:rPr>
        <w:t>ное</w:t>
      </w:r>
      <w:r w:rsidRPr="00A1668C">
        <w:rPr>
          <w:rFonts w:ascii="Times New Roman" w:hAnsi="Times New Roman"/>
          <w:sz w:val="24"/>
          <w:szCs w:val="24"/>
        </w:rPr>
        <w:t xml:space="preserve"> директором и согласован</w:t>
      </w:r>
      <w:r>
        <w:rPr>
          <w:rFonts w:ascii="Times New Roman" w:hAnsi="Times New Roman"/>
          <w:sz w:val="24"/>
          <w:szCs w:val="24"/>
        </w:rPr>
        <w:t>ное</w:t>
      </w:r>
      <w:r w:rsidRPr="00A1668C">
        <w:rPr>
          <w:rFonts w:ascii="Times New Roman" w:hAnsi="Times New Roman"/>
          <w:sz w:val="24"/>
          <w:szCs w:val="24"/>
        </w:rPr>
        <w:t xml:space="preserve"> с профсоюзной организацией</w:t>
      </w:r>
      <w:r>
        <w:rPr>
          <w:rFonts w:ascii="Times New Roman" w:hAnsi="Times New Roman"/>
          <w:sz w:val="24"/>
          <w:szCs w:val="24"/>
        </w:rPr>
        <w:t xml:space="preserve"> от 13.08.2020г. </w:t>
      </w:r>
      <w:r w:rsidRPr="006534B4">
        <w:rPr>
          <w:rFonts w:ascii="Times New Roman" w:hAnsi="Times New Roman"/>
          <w:sz w:val="24"/>
          <w:szCs w:val="24"/>
        </w:rPr>
        <w:t xml:space="preserve">Настоящее Положение об оплате труда работников разработано </w:t>
      </w:r>
      <w:r w:rsidRPr="006534B4">
        <w:rPr>
          <w:rFonts w:ascii="Times New Roman" w:hAnsi="Times New Roman" w:cs="Times New Roman"/>
          <w:sz w:val="24"/>
          <w:szCs w:val="24"/>
        </w:rPr>
        <w:t>в соответствии со</w:t>
      </w:r>
      <w:r w:rsidRPr="003272CE">
        <w:rPr>
          <w:rFonts w:ascii="Times New Roman" w:hAnsi="Times New Roman" w:cs="Times New Roman"/>
          <w:sz w:val="24"/>
          <w:szCs w:val="24"/>
        </w:rPr>
        <w:t xml:space="preserve"> стать</w:t>
      </w:r>
      <w:r>
        <w:rPr>
          <w:rFonts w:ascii="Times New Roman" w:hAnsi="Times New Roman" w:cs="Times New Roman"/>
          <w:sz w:val="24"/>
          <w:szCs w:val="24"/>
        </w:rPr>
        <w:t>ями 135,</w:t>
      </w:r>
      <w:r w:rsidRPr="003272CE">
        <w:rPr>
          <w:rFonts w:ascii="Times New Roman" w:hAnsi="Times New Roman" w:cs="Times New Roman"/>
          <w:sz w:val="24"/>
          <w:szCs w:val="24"/>
        </w:rPr>
        <w:t xml:space="preserve"> 144 Трудового кодекса Российской Федерации, Постановлени</w:t>
      </w:r>
      <w:r>
        <w:rPr>
          <w:rFonts w:ascii="Times New Roman" w:hAnsi="Times New Roman" w:cs="Times New Roman"/>
          <w:sz w:val="24"/>
          <w:szCs w:val="24"/>
        </w:rPr>
        <w:t>ем Правительства Иркутской области от 18 ноября 2009г. № 339/118-пп «О порядке введения и установления систем оплаты труда работников государственных учреждений Иркутской области, отличных от Единой тарифной сетки». С</w:t>
      </w:r>
      <w:r>
        <w:rPr>
          <w:rFonts w:ascii="Times New Roman" w:hAnsi="Times New Roman"/>
          <w:sz w:val="24"/>
          <w:szCs w:val="24"/>
        </w:rPr>
        <w:t xml:space="preserve">ледует отметить, что данный </w:t>
      </w:r>
      <w:r>
        <w:rPr>
          <w:rFonts w:ascii="Times New Roman" w:hAnsi="Times New Roman"/>
          <w:b/>
          <w:sz w:val="24"/>
          <w:szCs w:val="24"/>
        </w:rPr>
        <w:t>нормативный правовой акт утратил силу с 12.01.2017 года.</w:t>
      </w:r>
    </w:p>
    <w:bookmarkEnd w:id="9"/>
    <w:p w:rsidR="004F5D7B" w:rsidRPr="006534B4" w:rsidRDefault="004F5D7B" w:rsidP="00015FA2">
      <w:pPr>
        <w:spacing w:after="0" w:line="240" w:lineRule="auto"/>
        <w:ind w:firstLine="567"/>
        <w:jc w:val="both"/>
        <w:rPr>
          <w:rFonts w:ascii="Times New Roman" w:hAnsi="Times New Roman"/>
          <w:b/>
          <w:bCs/>
          <w:sz w:val="24"/>
          <w:szCs w:val="24"/>
        </w:rPr>
      </w:pPr>
      <w:r>
        <w:rPr>
          <w:rFonts w:ascii="Times New Roman" w:hAnsi="Times New Roman"/>
          <w:sz w:val="24"/>
          <w:szCs w:val="24"/>
        </w:rPr>
        <w:t>И</w:t>
      </w:r>
      <w:r w:rsidRPr="00A1668C">
        <w:rPr>
          <w:rFonts w:ascii="Times New Roman" w:hAnsi="Times New Roman"/>
          <w:sz w:val="24"/>
          <w:szCs w:val="24"/>
        </w:rPr>
        <w:t xml:space="preserve">сходя из норм ст. 135 ТК РФ, «системы оплаты труда устанавливаются коллективными договорами, соглашениями, локальными нормативными актами». Иными словами, </w:t>
      </w:r>
      <w:r>
        <w:rPr>
          <w:rFonts w:ascii="Times New Roman" w:hAnsi="Times New Roman"/>
          <w:sz w:val="24"/>
          <w:szCs w:val="24"/>
        </w:rPr>
        <w:t xml:space="preserve">вышеуказанные </w:t>
      </w:r>
      <w:r w:rsidRPr="00A1668C">
        <w:rPr>
          <w:rFonts w:ascii="Times New Roman" w:hAnsi="Times New Roman"/>
          <w:sz w:val="24"/>
          <w:szCs w:val="24"/>
        </w:rPr>
        <w:t>Положени</w:t>
      </w:r>
      <w:r>
        <w:rPr>
          <w:rFonts w:ascii="Times New Roman" w:hAnsi="Times New Roman"/>
          <w:sz w:val="24"/>
          <w:szCs w:val="24"/>
        </w:rPr>
        <w:t>я</w:t>
      </w:r>
      <w:r w:rsidRPr="00A1668C">
        <w:rPr>
          <w:rFonts w:ascii="Times New Roman" w:hAnsi="Times New Roman"/>
          <w:sz w:val="24"/>
          <w:szCs w:val="24"/>
        </w:rPr>
        <w:t xml:space="preserve"> об оплате труда работников </w:t>
      </w:r>
      <w:r>
        <w:rPr>
          <w:rFonts w:ascii="Times New Roman" w:hAnsi="Times New Roman"/>
          <w:sz w:val="24"/>
          <w:szCs w:val="24"/>
        </w:rPr>
        <w:t>МУ ДО «</w:t>
      </w:r>
      <w:r w:rsidRPr="00A1668C">
        <w:rPr>
          <w:rFonts w:ascii="Times New Roman" w:hAnsi="Times New Roman"/>
          <w:sz w:val="24"/>
          <w:szCs w:val="24"/>
        </w:rPr>
        <w:t>ДДТ</w:t>
      </w:r>
      <w:r>
        <w:rPr>
          <w:rFonts w:ascii="Times New Roman" w:hAnsi="Times New Roman"/>
          <w:sz w:val="24"/>
          <w:szCs w:val="24"/>
        </w:rPr>
        <w:t>-Город мастеров»</w:t>
      </w:r>
      <w:r w:rsidRPr="00A1668C">
        <w:rPr>
          <w:rFonts w:ascii="Times New Roman" w:hAnsi="Times New Roman"/>
          <w:sz w:val="24"/>
          <w:szCs w:val="24"/>
        </w:rPr>
        <w:t xml:space="preserve"> </w:t>
      </w:r>
      <w:r w:rsidRPr="00A1668C">
        <w:rPr>
          <w:rFonts w:ascii="Times New Roman" w:hAnsi="Times New Roman"/>
          <w:b/>
          <w:bCs/>
          <w:sz w:val="24"/>
          <w:szCs w:val="24"/>
        </w:rPr>
        <w:t>должн</w:t>
      </w:r>
      <w:r>
        <w:rPr>
          <w:rFonts w:ascii="Times New Roman" w:hAnsi="Times New Roman"/>
          <w:b/>
          <w:bCs/>
          <w:sz w:val="24"/>
          <w:szCs w:val="24"/>
        </w:rPr>
        <w:t>ы</w:t>
      </w:r>
      <w:r w:rsidRPr="00A1668C">
        <w:rPr>
          <w:rFonts w:ascii="Times New Roman" w:hAnsi="Times New Roman"/>
          <w:b/>
          <w:bCs/>
          <w:sz w:val="24"/>
          <w:szCs w:val="24"/>
        </w:rPr>
        <w:t xml:space="preserve"> быть утвержден</w:t>
      </w:r>
      <w:r>
        <w:rPr>
          <w:rFonts w:ascii="Times New Roman" w:hAnsi="Times New Roman"/>
          <w:b/>
          <w:bCs/>
          <w:sz w:val="24"/>
          <w:szCs w:val="24"/>
        </w:rPr>
        <w:t>ы</w:t>
      </w:r>
      <w:r w:rsidRPr="00A1668C">
        <w:rPr>
          <w:rFonts w:ascii="Times New Roman" w:hAnsi="Times New Roman"/>
          <w:b/>
          <w:bCs/>
          <w:sz w:val="24"/>
          <w:szCs w:val="24"/>
        </w:rPr>
        <w:t xml:space="preserve"> локальным</w:t>
      </w:r>
      <w:r>
        <w:rPr>
          <w:rFonts w:ascii="Times New Roman" w:hAnsi="Times New Roman"/>
          <w:b/>
          <w:bCs/>
          <w:sz w:val="24"/>
          <w:szCs w:val="24"/>
        </w:rPr>
        <w:t>и</w:t>
      </w:r>
      <w:r w:rsidRPr="00A1668C">
        <w:rPr>
          <w:rFonts w:ascii="Times New Roman" w:hAnsi="Times New Roman"/>
          <w:b/>
          <w:bCs/>
          <w:sz w:val="24"/>
          <w:szCs w:val="24"/>
        </w:rPr>
        <w:t xml:space="preserve"> нормативным</w:t>
      </w:r>
      <w:r>
        <w:rPr>
          <w:rFonts w:ascii="Times New Roman" w:hAnsi="Times New Roman"/>
          <w:b/>
          <w:bCs/>
          <w:sz w:val="24"/>
          <w:szCs w:val="24"/>
        </w:rPr>
        <w:t>и</w:t>
      </w:r>
      <w:r w:rsidRPr="00A1668C">
        <w:rPr>
          <w:rFonts w:ascii="Times New Roman" w:hAnsi="Times New Roman"/>
          <w:b/>
          <w:bCs/>
          <w:sz w:val="24"/>
          <w:szCs w:val="24"/>
        </w:rPr>
        <w:t xml:space="preserve"> актам</w:t>
      </w:r>
      <w:r>
        <w:rPr>
          <w:rFonts w:ascii="Times New Roman" w:hAnsi="Times New Roman"/>
          <w:b/>
          <w:bCs/>
          <w:sz w:val="24"/>
          <w:szCs w:val="24"/>
        </w:rPr>
        <w:t>и</w:t>
      </w:r>
      <w:r w:rsidRPr="00A1668C">
        <w:rPr>
          <w:rFonts w:ascii="Times New Roman" w:hAnsi="Times New Roman"/>
          <w:b/>
          <w:bCs/>
          <w:sz w:val="24"/>
          <w:szCs w:val="24"/>
        </w:rPr>
        <w:t>, содержащим</w:t>
      </w:r>
      <w:r>
        <w:rPr>
          <w:rFonts w:ascii="Times New Roman" w:hAnsi="Times New Roman"/>
          <w:b/>
          <w:bCs/>
          <w:sz w:val="24"/>
          <w:szCs w:val="24"/>
        </w:rPr>
        <w:t>и</w:t>
      </w:r>
      <w:r w:rsidRPr="00A1668C">
        <w:rPr>
          <w:rFonts w:ascii="Times New Roman" w:hAnsi="Times New Roman"/>
          <w:b/>
          <w:bCs/>
          <w:sz w:val="24"/>
          <w:szCs w:val="24"/>
        </w:rPr>
        <w:t xml:space="preserve"> такие реквизиты, как дата и номер.</w:t>
      </w:r>
      <w:r>
        <w:rPr>
          <w:rFonts w:ascii="Times New Roman" w:hAnsi="Times New Roman"/>
          <w:b/>
          <w:bCs/>
          <w:sz w:val="24"/>
          <w:szCs w:val="24"/>
        </w:rPr>
        <w:t xml:space="preserve"> </w:t>
      </w:r>
      <w:r w:rsidRPr="00A121DB">
        <w:rPr>
          <w:rFonts w:ascii="Times New Roman" w:hAnsi="Times New Roman"/>
          <w:sz w:val="24"/>
          <w:szCs w:val="24"/>
        </w:rPr>
        <w:t>Однако,</w:t>
      </w:r>
      <w:r>
        <w:rPr>
          <w:rFonts w:ascii="Times New Roman" w:hAnsi="Times New Roman"/>
          <w:sz w:val="24"/>
          <w:szCs w:val="24"/>
        </w:rPr>
        <w:t xml:space="preserve"> в учреждении такие </w:t>
      </w:r>
      <w:r w:rsidRPr="006534B4">
        <w:rPr>
          <w:rFonts w:ascii="Times New Roman" w:hAnsi="Times New Roman"/>
          <w:b/>
          <w:bCs/>
          <w:sz w:val="24"/>
          <w:szCs w:val="24"/>
        </w:rPr>
        <w:t>нормативные акты отсутствуют.</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Положение по оплате труда работников МУ ДО «ДДТ – Город мастеров» является основанием для установления системы оплаты труда в Учреждении и включает в себя: минимальные размеры окладов (ставок) работников по конкретной должности, порядок и условия установления стимулирующих и компенсационных выплат. </w:t>
      </w:r>
    </w:p>
    <w:p w:rsidR="004F5D7B" w:rsidRPr="004357F0" w:rsidRDefault="004F5D7B" w:rsidP="00015FA2">
      <w:pPr>
        <w:spacing w:after="0" w:line="240" w:lineRule="auto"/>
        <w:ind w:firstLine="567"/>
        <w:jc w:val="both"/>
        <w:rPr>
          <w:rFonts w:ascii="Times New Roman" w:hAnsi="Times New Roman"/>
          <w:sz w:val="24"/>
          <w:szCs w:val="24"/>
        </w:rPr>
      </w:pPr>
      <w:r w:rsidRPr="004357F0">
        <w:rPr>
          <w:rFonts w:ascii="Times New Roman" w:hAnsi="Times New Roman"/>
          <w:sz w:val="24"/>
          <w:szCs w:val="24"/>
        </w:rPr>
        <w:lastRenderedPageBreak/>
        <w:t xml:space="preserve">Установленные </w:t>
      </w:r>
      <w:r w:rsidRPr="004357F0">
        <w:rPr>
          <w:rFonts w:ascii="Times New Roman" w:hAnsi="Times New Roman" w:cs="Times New Roman"/>
          <w:sz w:val="24"/>
          <w:szCs w:val="24"/>
        </w:rPr>
        <w:t>Положением об оплате труда от 04.03.2019г.</w:t>
      </w:r>
      <w:r>
        <w:rPr>
          <w:rFonts w:ascii="Times New Roman" w:hAnsi="Times New Roman" w:cs="Times New Roman"/>
          <w:sz w:val="24"/>
          <w:szCs w:val="24"/>
        </w:rPr>
        <w:t>,</w:t>
      </w:r>
      <w:r w:rsidRPr="004357F0">
        <w:rPr>
          <w:rFonts w:ascii="Times New Roman" w:hAnsi="Times New Roman" w:cs="Times New Roman"/>
          <w:sz w:val="24"/>
          <w:szCs w:val="24"/>
        </w:rPr>
        <w:t xml:space="preserve"> </w:t>
      </w:r>
      <w:r w:rsidRPr="004357F0">
        <w:rPr>
          <w:rFonts w:ascii="Times New Roman" w:hAnsi="Times New Roman"/>
          <w:sz w:val="24"/>
          <w:szCs w:val="24"/>
        </w:rPr>
        <w:t>размеры должностных окладов работникам МУ ДО «ДДТ-Город мастеров»</w:t>
      </w:r>
      <w:r w:rsidRPr="004357F0">
        <w:t xml:space="preserve"> </w:t>
      </w:r>
      <w:r w:rsidRPr="004357F0">
        <w:rPr>
          <w:rFonts w:ascii="Times New Roman" w:hAnsi="Times New Roman" w:cs="Times New Roman"/>
          <w:sz w:val="24"/>
          <w:szCs w:val="24"/>
        </w:rPr>
        <w:t>соответствуют</w:t>
      </w:r>
      <w:r w:rsidRPr="004357F0">
        <w:rPr>
          <w:rFonts w:ascii="Times New Roman" w:hAnsi="Times New Roman"/>
          <w:sz w:val="24"/>
          <w:szCs w:val="24"/>
        </w:rPr>
        <w:t xml:space="preserve"> размерам окладов, утвержденным районным примерным Положением от 26.12.2018г. № 698-п.</w:t>
      </w:r>
    </w:p>
    <w:p w:rsidR="004F5D7B" w:rsidRDefault="004F5D7B" w:rsidP="00015FA2">
      <w:pPr>
        <w:spacing w:after="0" w:line="240" w:lineRule="auto"/>
        <w:ind w:firstLine="567"/>
        <w:jc w:val="both"/>
        <w:rPr>
          <w:rFonts w:ascii="Times New Roman" w:eastAsia="Calibri" w:hAnsi="Times New Roman" w:cs="Times New Roman"/>
          <w:b/>
          <w:sz w:val="24"/>
          <w:szCs w:val="24"/>
        </w:rPr>
      </w:pPr>
      <w:r w:rsidRPr="00D13907">
        <w:rPr>
          <w:rFonts w:ascii="Times New Roman" w:hAnsi="Times New Roman"/>
          <w:sz w:val="24"/>
          <w:szCs w:val="24"/>
        </w:rPr>
        <w:t>Установленные Положением об оплате труда от 13.08.2020г.</w:t>
      </w:r>
      <w:r>
        <w:rPr>
          <w:rFonts w:ascii="Times New Roman" w:hAnsi="Times New Roman"/>
          <w:sz w:val="24"/>
          <w:szCs w:val="24"/>
        </w:rPr>
        <w:t>,</w:t>
      </w:r>
      <w:r w:rsidRPr="00D13907">
        <w:rPr>
          <w:rFonts w:ascii="Times New Roman" w:hAnsi="Times New Roman"/>
          <w:sz w:val="24"/>
          <w:szCs w:val="24"/>
        </w:rPr>
        <w:t xml:space="preserve"> размеры должностных окладов работникам МУ ДО «ДДТ-Город мастеров» </w:t>
      </w:r>
      <w:r w:rsidRPr="00D13907">
        <w:rPr>
          <w:rFonts w:ascii="Times New Roman" w:hAnsi="Times New Roman"/>
          <w:b/>
          <w:bCs/>
          <w:sz w:val="24"/>
          <w:szCs w:val="24"/>
        </w:rPr>
        <w:t xml:space="preserve">не соответствуют размерам окладов, утвержденным районным примерным Положением от 26.12.2018г. № 698-п. </w:t>
      </w:r>
      <w:r w:rsidRPr="00D13907">
        <w:rPr>
          <w:rFonts w:ascii="Times New Roman" w:hAnsi="Times New Roman"/>
          <w:sz w:val="24"/>
          <w:szCs w:val="24"/>
        </w:rPr>
        <w:t xml:space="preserve">Так же необходимо отметить, что положением </w:t>
      </w:r>
      <w:r>
        <w:rPr>
          <w:rFonts w:ascii="Times New Roman" w:hAnsi="Times New Roman"/>
          <w:sz w:val="24"/>
          <w:szCs w:val="24"/>
        </w:rPr>
        <w:t xml:space="preserve">от 13.08.2020г. </w:t>
      </w:r>
      <w:r w:rsidRPr="00D13907">
        <w:rPr>
          <w:rFonts w:ascii="Times New Roman" w:hAnsi="Times New Roman"/>
          <w:sz w:val="24"/>
          <w:szCs w:val="24"/>
        </w:rPr>
        <w:t xml:space="preserve">установлены </w:t>
      </w:r>
      <w:r>
        <w:rPr>
          <w:rFonts w:ascii="Times New Roman" w:hAnsi="Times New Roman"/>
          <w:sz w:val="24"/>
          <w:szCs w:val="24"/>
        </w:rPr>
        <w:t>оклады по должностям</w:t>
      </w:r>
      <w:r w:rsidRPr="00D13907">
        <w:rPr>
          <w:rFonts w:ascii="Times New Roman" w:hAnsi="Times New Roman"/>
          <w:sz w:val="24"/>
          <w:szCs w:val="24"/>
        </w:rPr>
        <w:t xml:space="preserve">, которые </w:t>
      </w:r>
      <w:r>
        <w:rPr>
          <w:rFonts w:ascii="Times New Roman" w:hAnsi="Times New Roman"/>
          <w:sz w:val="24"/>
          <w:szCs w:val="24"/>
        </w:rPr>
        <w:t>отсутствуют в</w:t>
      </w:r>
      <w:r w:rsidRPr="00D13907">
        <w:rPr>
          <w:rFonts w:ascii="Times New Roman" w:hAnsi="Times New Roman"/>
          <w:sz w:val="24"/>
          <w:szCs w:val="24"/>
        </w:rPr>
        <w:t xml:space="preserve"> учреждени</w:t>
      </w:r>
      <w:r>
        <w:rPr>
          <w:rFonts w:ascii="Times New Roman" w:hAnsi="Times New Roman"/>
          <w:sz w:val="24"/>
          <w:szCs w:val="24"/>
        </w:rPr>
        <w:t>и</w:t>
      </w:r>
      <w:r w:rsidRPr="00D13907">
        <w:rPr>
          <w:rFonts w:ascii="Times New Roman" w:hAnsi="Times New Roman"/>
          <w:sz w:val="24"/>
          <w:szCs w:val="24"/>
        </w:rPr>
        <w:t>.</w:t>
      </w:r>
      <w:r w:rsidRPr="00D13907">
        <w:rPr>
          <w:rFonts w:ascii="Times New Roman" w:hAnsi="Times New Roman"/>
          <w:b/>
          <w:bCs/>
          <w:sz w:val="24"/>
          <w:szCs w:val="24"/>
        </w:rPr>
        <w:t xml:space="preserve"> </w:t>
      </w:r>
      <w:r w:rsidRPr="00D13907">
        <w:rPr>
          <w:rFonts w:ascii="Times New Roman" w:hAnsi="Times New Roman"/>
          <w:sz w:val="24"/>
          <w:szCs w:val="24"/>
        </w:rPr>
        <w:t xml:space="preserve">Например: комендант, художник-фотограф, дизайнер (художник-конструктор), художник, зав. складом, старший администратор, механик, начальник гаража, тракторист, водитель автомобиля, специалист по кадрам, программист, экономист, бухгалтер, главный специалист (юрист, экономист). </w:t>
      </w:r>
      <w:bookmarkStart w:id="10" w:name="_Hlk74729464"/>
      <w:r w:rsidRPr="000A1DE4">
        <w:rPr>
          <w:rFonts w:ascii="Times New Roman" w:eastAsia="Calibri" w:hAnsi="Times New Roman" w:cs="Times New Roman"/>
          <w:b/>
          <w:sz w:val="24"/>
          <w:szCs w:val="24"/>
        </w:rPr>
        <w:t xml:space="preserve">По мнению КСП, данное Положение об оплате труда </w:t>
      </w:r>
      <w:r>
        <w:rPr>
          <w:rFonts w:ascii="Times New Roman" w:eastAsia="Calibri" w:hAnsi="Times New Roman" w:cs="Times New Roman"/>
          <w:b/>
          <w:sz w:val="24"/>
          <w:szCs w:val="24"/>
        </w:rPr>
        <w:t xml:space="preserve">работников </w:t>
      </w:r>
      <w:r w:rsidRPr="000A1DE4">
        <w:rPr>
          <w:rFonts w:ascii="Times New Roman" w:eastAsia="Calibri" w:hAnsi="Times New Roman" w:cs="Times New Roman"/>
          <w:b/>
          <w:sz w:val="24"/>
          <w:szCs w:val="24"/>
        </w:rPr>
        <w:t xml:space="preserve">требует </w:t>
      </w:r>
      <w:r>
        <w:rPr>
          <w:rFonts w:ascii="Times New Roman" w:eastAsia="Calibri" w:hAnsi="Times New Roman" w:cs="Times New Roman"/>
          <w:b/>
          <w:sz w:val="24"/>
          <w:szCs w:val="24"/>
        </w:rPr>
        <w:t>внесения изменений (</w:t>
      </w:r>
      <w:r w:rsidRPr="000A1DE4">
        <w:rPr>
          <w:rFonts w:ascii="Times New Roman" w:eastAsia="Calibri" w:hAnsi="Times New Roman" w:cs="Times New Roman"/>
          <w:b/>
          <w:sz w:val="24"/>
          <w:szCs w:val="24"/>
        </w:rPr>
        <w:t>доработки</w:t>
      </w:r>
      <w:r>
        <w:rPr>
          <w:rFonts w:ascii="Times New Roman" w:eastAsia="Calibri" w:hAnsi="Times New Roman" w:cs="Times New Roman"/>
          <w:b/>
          <w:sz w:val="24"/>
          <w:szCs w:val="24"/>
        </w:rPr>
        <w:t>), кроме того, необходимо признать утратившим силу Положение об оплате труда работников от 04.03.2019г.</w:t>
      </w:r>
    </w:p>
    <w:bookmarkEnd w:id="10"/>
    <w:p w:rsidR="004F5D7B" w:rsidRDefault="004F5D7B" w:rsidP="00015FA2">
      <w:pPr>
        <w:spacing w:after="0" w:line="240" w:lineRule="auto"/>
        <w:ind w:firstLine="567"/>
        <w:jc w:val="both"/>
        <w:rPr>
          <w:rFonts w:ascii="Times New Roman" w:hAnsi="Times New Roman"/>
          <w:sz w:val="24"/>
          <w:szCs w:val="24"/>
        </w:rPr>
      </w:pPr>
      <w:r w:rsidRPr="004357F0">
        <w:rPr>
          <w:rFonts w:ascii="Times New Roman" w:hAnsi="Times New Roman"/>
          <w:sz w:val="24"/>
          <w:szCs w:val="24"/>
        </w:rPr>
        <w:t xml:space="preserve">В учреждении утверждено Положение о распределении стимулирующей части фонда оплаты труда работников МУ ДО </w:t>
      </w:r>
      <w:r>
        <w:rPr>
          <w:rFonts w:ascii="Times New Roman" w:hAnsi="Times New Roman"/>
          <w:sz w:val="24"/>
          <w:szCs w:val="24"/>
        </w:rPr>
        <w:t>«</w:t>
      </w:r>
      <w:r w:rsidRPr="004357F0">
        <w:rPr>
          <w:rFonts w:ascii="Times New Roman" w:hAnsi="Times New Roman"/>
          <w:sz w:val="24"/>
          <w:szCs w:val="24"/>
        </w:rPr>
        <w:t>ДДТ</w:t>
      </w:r>
      <w:r>
        <w:rPr>
          <w:rFonts w:ascii="Times New Roman" w:hAnsi="Times New Roman"/>
          <w:sz w:val="24"/>
          <w:szCs w:val="24"/>
        </w:rPr>
        <w:t>-Город мастеров»</w:t>
      </w:r>
      <w:r w:rsidRPr="004357F0">
        <w:rPr>
          <w:rFonts w:ascii="Times New Roman" w:hAnsi="Times New Roman"/>
          <w:sz w:val="24"/>
          <w:szCs w:val="24"/>
        </w:rPr>
        <w:t xml:space="preserve"> (приказ директора от 14.01.2019г. № 03-од). Данным Положением определен порядок определения размера и выплат стимулирующей части фонда оплаты труда, перечень критериев, показателей качества и результативности профессиональной деятельности работников, а также основания отмены или уменьшения стимулирующих выплат.</w:t>
      </w:r>
    </w:p>
    <w:p w:rsidR="004F5D7B" w:rsidRDefault="004F5D7B" w:rsidP="00015FA2">
      <w:pPr>
        <w:spacing w:after="0" w:line="240" w:lineRule="auto"/>
        <w:ind w:firstLine="567"/>
        <w:jc w:val="both"/>
        <w:rPr>
          <w:rFonts w:ascii="Times New Roman" w:hAnsi="Times New Roman"/>
          <w:sz w:val="24"/>
          <w:szCs w:val="24"/>
        </w:rPr>
      </w:pPr>
      <w:r w:rsidRPr="008C2178">
        <w:rPr>
          <w:rFonts w:ascii="Times New Roman" w:hAnsi="Times New Roman"/>
          <w:sz w:val="24"/>
          <w:szCs w:val="24"/>
        </w:rPr>
        <w:t xml:space="preserve">Количество штатных единиц МУ ДО «ДДТ-Город мастеров» согласно штатным расписаниям на начало 2019 года составляло 40,24 единиц, из них административный персонал (директор 1 ед., заместитель по учебно-воспитательной работе 1 ед.), 31,24 ед. – педагогический персонал и 7 ед. обслуживающего персонала, на конец </w:t>
      </w:r>
      <w:r>
        <w:rPr>
          <w:rFonts w:ascii="Times New Roman" w:hAnsi="Times New Roman"/>
          <w:sz w:val="24"/>
          <w:szCs w:val="24"/>
        </w:rPr>
        <w:t>2019</w:t>
      </w:r>
      <w:r w:rsidRPr="008C2178">
        <w:rPr>
          <w:rFonts w:ascii="Times New Roman" w:hAnsi="Times New Roman"/>
          <w:sz w:val="24"/>
          <w:szCs w:val="24"/>
        </w:rPr>
        <w:t xml:space="preserve"> года количество штатных единиц сократилось на 2,5 единицы и составило 37,74 штатных единиц</w:t>
      </w:r>
      <w:r w:rsidRPr="000E3923">
        <w:rPr>
          <w:rFonts w:ascii="Times New Roman" w:hAnsi="Times New Roman"/>
          <w:sz w:val="24"/>
          <w:szCs w:val="24"/>
        </w:rPr>
        <w:t xml:space="preserve">. На начало 2020 года – 37,74 единицы, на конец </w:t>
      </w:r>
      <w:r>
        <w:rPr>
          <w:rFonts w:ascii="Times New Roman" w:hAnsi="Times New Roman"/>
          <w:sz w:val="24"/>
          <w:szCs w:val="24"/>
        </w:rPr>
        <w:t>2020</w:t>
      </w:r>
      <w:r w:rsidRPr="000E3923">
        <w:rPr>
          <w:rFonts w:ascii="Times New Roman" w:hAnsi="Times New Roman"/>
          <w:sz w:val="24"/>
          <w:szCs w:val="24"/>
        </w:rPr>
        <w:t xml:space="preserve"> года – 41,11 штатных единиц.</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Согласно п. 6.3 Устава учреждения, директор утверждает штатное расписание, по согласованию с Учредителем. Представленные штатные расписания на 2019-2020гг., в основном, подписаны директором и согласованы с начальником экономического управления администрации муниципального образования Куйтунский район, за исключением штатного расписания:</w:t>
      </w:r>
    </w:p>
    <w:p w:rsidR="004F5D7B" w:rsidRPr="00B40A95" w:rsidRDefault="004F5D7B" w:rsidP="00015FA2">
      <w:pPr>
        <w:spacing w:after="0" w:line="240" w:lineRule="auto"/>
        <w:ind w:firstLine="567"/>
        <w:jc w:val="both"/>
        <w:rPr>
          <w:rFonts w:ascii="Times New Roman" w:hAnsi="Times New Roman"/>
          <w:b/>
          <w:bCs/>
          <w:sz w:val="24"/>
          <w:szCs w:val="24"/>
        </w:rPr>
      </w:pPr>
      <w:r w:rsidRPr="00B40A95">
        <w:rPr>
          <w:rFonts w:ascii="Times New Roman" w:hAnsi="Times New Roman"/>
          <w:b/>
          <w:bCs/>
          <w:sz w:val="24"/>
          <w:szCs w:val="24"/>
        </w:rPr>
        <w:t xml:space="preserve">- с 01.01.2019г. штатное расписание представлено без утверждения и подписи директора, и согласования с Учредителем;   </w:t>
      </w:r>
    </w:p>
    <w:p w:rsidR="004F5D7B" w:rsidRPr="00B40A95" w:rsidRDefault="004F5D7B" w:rsidP="00015FA2">
      <w:pPr>
        <w:spacing w:after="0" w:line="240" w:lineRule="auto"/>
        <w:ind w:firstLine="567"/>
        <w:jc w:val="both"/>
        <w:rPr>
          <w:rFonts w:ascii="Times New Roman" w:hAnsi="Times New Roman"/>
          <w:b/>
          <w:bCs/>
          <w:sz w:val="24"/>
          <w:szCs w:val="24"/>
        </w:rPr>
      </w:pPr>
      <w:r w:rsidRPr="00B40A95">
        <w:rPr>
          <w:rFonts w:ascii="Times New Roman" w:hAnsi="Times New Roman"/>
          <w:b/>
          <w:bCs/>
          <w:sz w:val="24"/>
          <w:szCs w:val="24"/>
        </w:rPr>
        <w:t>- с 01.04.2019г. в штатном расписании отсутствует отметка о согласовании с Учредителем;</w:t>
      </w:r>
    </w:p>
    <w:p w:rsidR="004F5D7B" w:rsidRPr="00B40A95" w:rsidRDefault="004F5D7B" w:rsidP="00015FA2">
      <w:pPr>
        <w:spacing w:after="0" w:line="240" w:lineRule="auto"/>
        <w:ind w:firstLine="567"/>
        <w:jc w:val="both"/>
        <w:rPr>
          <w:rFonts w:ascii="Times New Roman" w:hAnsi="Times New Roman"/>
          <w:b/>
          <w:bCs/>
          <w:sz w:val="24"/>
          <w:szCs w:val="24"/>
        </w:rPr>
      </w:pPr>
      <w:r w:rsidRPr="00B40A95">
        <w:rPr>
          <w:rFonts w:ascii="Times New Roman" w:hAnsi="Times New Roman"/>
          <w:b/>
          <w:bCs/>
          <w:sz w:val="24"/>
          <w:szCs w:val="24"/>
        </w:rPr>
        <w:t xml:space="preserve">- с 10.12.2020г. штатное расписание не согласовано с Учредителем. </w:t>
      </w:r>
    </w:p>
    <w:p w:rsidR="004F5D7B" w:rsidRPr="0011620F" w:rsidRDefault="004F5D7B" w:rsidP="00015FA2">
      <w:pPr>
        <w:spacing w:after="0" w:line="240" w:lineRule="auto"/>
        <w:ind w:firstLine="567"/>
        <w:jc w:val="both"/>
        <w:rPr>
          <w:rFonts w:ascii="Times New Roman" w:hAnsi="Times New Roman"/>
          <w:sz w:val="24"/>
          <w:szCs w:val="24"/>
        </w:rPr>
      </w:pPr>
      <w:r w:rsidRPr="0011620F">
        <w:rPr>
          <w:rFonts w:ascii="Times New Roman" w:hAnsi="Times New Roman"/>
          <w:sz w:val="24"/>
          <w:szCs w:val="24"/>
        </w:rPr>
        <w:t>На 01.01.2019г. годовой фонд оплаты труда по штатному расписанию составлял 17377,2 тыс. руб., включая стимулирующие выплаты в сумме 8338,5 тыс. руб.,</w:t>
      </w:r>
      <w:r w:rsidRPr="0011620F">
        <w:t xml:space="preserve"> </w:t>
      </w:r>
      <w:r w:rsidRPr="0011620F">
        <w:rPr>
          <w:rFonts w:ascii="Times New Roman" w:hAnsi="Times New Roman"/>
          <w:sz w:val="24"/>
          <w:szCs w:val="24"/>
        </w:rPr>
        <w:t>что составляет 48% в общем объеме ФОТ</w:t>
      </w:r>
      <w:r w:rsidRPr="0011620F">
        <w:rPr>
          <w:rFonts w:ascii="Times New Roman" w:hAnsi="Times New Roman" w:cs="Times New Roman"/>
          <w:sz w:val="24"/>
          <w:szCs w:val="24"/>
        </w:rPr>
        <w:t>. Исходя  из первоначального штатного расписания на 2019год, месячный ФОТ запланирован в сумме 1448,1тыс.руб.</w:t>
      </w:r>
      <w:r w:rsidRPr="0011620F">
        <w:t xml:space="preserve"> </w:t>
      </w:r>
      <w:r w:rsidRPr="0011620F">
        <w:rPr>
          <w:rFonts w:ascii="Times New Roman" w:hAnsi="Times New Roman"/>
          <w:sz w:val="24"/>
          <w:szCs w:val="24"/>
        </w:rPr>
        <w:t xml:space="preserve">Министерством труда и занятости Иркутской области в адрес глав муниципальных образований письмом от 26.10.2018  №  02-74-6110/18 направлен прогноз среднемесячной заработной платы педагогических работников дополнительного образования детей на 2019год, согласно которому планируемая средняя заработная плата составляет 36850руб. Фонд заработной платы работников учреждения формировался исходя из стимулирующих и компенсационных выплат,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 </w:t>
      </w:r>
    </w:p>
    <w:p w:rsidR="004F5D7B" w:rsidRPr="0011620F" w:rsidRDefault="004F5D7B" w:rsidP="00015FA2">
      <w:pPr>
        <w:spacing w:after="0" w:line="240" w:lineRule="auto"/>
        <w:ind w:firstLine="567"/>
        <w:jc w:val="both"/>
        <w:rPr>
          <w:rFonts w:ascii="Times New Roman" w:hAnsi="Times New Roman"/>
          <w:sz w:val="24"/>
          <w:szCs w:val="24"/>
        </w:rPr>
      </w:pPr>
      <w:r w:rsidRPr="0011620F">
        <w:rPr>
          <w:rFonts w:ascii="Times New Roman" w:hAnsi="Times New Roman"/>
          <w:sz w:val="24"/>
          <w:szCs w:val="24"/>
        </w:rPr>
        <w:t>На учебный 2019-2020г. с 1 октября 2019года директором утверждено штатное расписание МУ ДО ДДТ на 37,74 единицы с месячным фондом оплаты труда в объеме 1047,8тыс. руб., в том числе стимулирующие выплаты 405,4тыс. руб., что составляет 39% в общем объеме ФОТ.</w:t>
      </w:r>
    </w:p>
    <w:p w:rsidR="004F5D7B" w:rsidRPr="0011620F" w:rsidRDefault="004F5D7B" w:rsidP="00015FA2">
      <w:pPr>
        <w:spacing w:after="0" w:line="240" w:lineRule="auto"/>
        <w:ind w:firstLine="567"/>
        <w:jc w:val="both"/>
        <w:rPr>
          <w:rFonts w:ascii="Times New Roman" w:hAnsi="Times New Roman"/>
          <w:sz w:val="24"/>
          <w:szCs w:val="24"/>
        </w:rPr>
      </w:pPr>
      <w:r w:rsidRPr="0011620F">
        <w:rPr>
          <w:rFonts w:ascii="Times New Roman" w:hAnsi="Times New Roman"/>
          <w:sz w:val="24"/>
          <w:szCs w:val="24"/>
        </w:rPr>
        <w:lastRenderedPageBreak/>
        <w:tab/>
        <w:t xml:space="preserve">По сравнению с 2019 годом на 2020год в </w:t>
      </w:r>
      <w:proofErr w:type="gramStart"/>
      <w:r w:rsidRPr="0011620F">
        <w:rPr>
          <w:rFonts w:ascii="Times New Roman" w:hAnsi="Times New Roman"/>
          <w:sz w:val="24"/>
          <w:szCs w:val="24"/>
        </w:rPr>
        <w:t>штатное  расписание</w:t>
      </w:r>
      <w:proofErr w:type="gramEnd"/>
      <w:r w:rsidRPr="0011620F">
        <w:rPr>
          <w:rFonts w:ascii="Times New Roman" w:hAnsi="Times New Roman"/>
          <w:sz w:val="24"/>
          <w:szCs w:val="24"/>
        </w:rPr>
        <w:t xml:space="preserve"> внесены следующие изменения: исключены 3,5штатных единицы, в том числе 1ед. инструктора по труду, 0,5ед. педагога-психолога, 0,5ед. логопеда, 1ед. педагога и  0,5ед. водителя, но  введена  еще одна штатная единица заместителя директора. За анализируемый период 2020года в штатное расписание еще шесть раз вносились изменения, касающиеся изменений по персональным надбавкам, с 01.01.2020г. увеличены должностные оклады административного персонала на 16,5%, увеличения штатной численности на 3,37 шт.</w:t>
      </w:r>
      <w:r>
        <w:rPr>
          <w:rFonts w:ascii="Times New Roman" w:hAnsi="Times New Roman"/>
          <w:sz w:val="24"/>
          <w:szCs w:val="24"/>
        </w:rPr>
        <w:t xml:space="preserve"> </w:t>
      </w:r>
      <w:r w:rsidRPr="0011620F">
        <w:rPr>
          <w:rFonts w:ascii="Times New Roman" w:hAnsi="Times New Roman"/>
          <w:sz w:val="24"/>
          <w:szCs w:val="24"/>
        </w:rPr>
        <w:t>единицы.</w:t>
      </w:r>
    </w:p>
    <w:p w:rsidR="004F5D7B" w:rsidRPr="0011620F" w:rsidRDefault="004F5D7B" w:rsidP="00015FA2">
      <w:pPr>
        <w:spacing w:after="0" w:line="240" w:lineRule="auto"/>
        <w:ind w:firstLine="567"/>
        <w:jc w:val="both"/>
        <w:rPr>
          <w:rFonts w:ascii="Times New Roman" w:hAnsi="Times New Roman"/>
          <w:sz w:val="24"/>
          <w:szCs w:val="24"/>
        </w:rPr>
      </w:pPr>
      <w:r w:rsidRPr="0011620F">
        <w:rPr>
          <w:rFonts w:ascii="Times New Roman" w:hAnsi="Times New Roman"/>
          <w:sz w:val="24"/>
          <w:szCs w:val="24"/>
        </w:rPr>
        <w:t xml:space="preserve">На 01.01.2020г. годовой фонд оплаты труда по штатному расписанию составлял 13082,5 тыс. руб. на </w:t>
      </w:r>
      <w:proofErr w:type="gramStart"/>
      <w:r w:rsidRPr="0011620F">
        <w:rPr>
          <w:rFonts w:ascii="Times New Roman" w:hAnsi="Times New Roman"/>
          <w:sz w:val="24"/>
          <w:szCs w:val="24"/>
        </w:rPr>
        <w:t>37,74шт.ед.</w:t>
      </w:r>
      <w:proofErr w:type="gramEnd"/>
      <w:r w:rsidRPr="0011620F">
        <w:rPr>
          <w:rFonts w:ascii="Times New Roman" w:hAnsi="Times New Roman"/>
          <w:sz w:val="24"/>
          <w:szCs w:val="24"/>
        </w:rPr>
        <w:t xml:space="preserve">, включая стимулирующие выплаты в сумме 5110 тыс. руб., что составляет 39% в общем объеме ФОТ. Исходя из первоначального штатного расписания на 2020год, месячный ФОТ запланирован в сумме </w:t>
      </w:r>
      <w:proofErr w:type="gramStart"/>
      <w:r w:rsidRPr="0011620F">
        <w:rPr>
          <w:rFonts w:ascii="Times New Roman" w:hAnsi="Times New Roman"/>
          <w:sz w:val="24"/>
          <w:szCs w:val="24"/>
        </w:rPr>
        <w:t>1090,2тыс.руб.</w:t>
      </w:r>
      <w:proofErr w:type="gramEnd"/>
      <w:r w:rsidRPr="0011620F">
        <w:rPr>
          <w:rFonts w:ascii="Times New Roman" w:hAnsi="Times New Roman"/>
          <w:sz w:val="24"/>
          <w:szCs w:val="24"/>
        </w:rPr>
        <w:t xml:space="preserve"> В результате внесенных изменений в штатное расписание запланированный среднемесячный ФОТ на </w:t>
      </w:r>
      <w:proofErr w:type="gramStart"/>
      <w:r w:rsidRPr="0011620F">
        <w:rPr>
          <w:rFonts w:ascii="Times New Roman" w:hAnsi="Times New Roman"/>
          <w:sz w:val="24"/>
          <w:szCs w:val="24"/>
        </w:rPr>
        <w:t>41,11шт.ед.</w:t>
      </w:r>
      <w:proofErr w:type="gramEnd"/>
      <w:r w:rsidRPr="0011620F">
        <w:rPr>
          <w:rFonts w:ascii="Times New Roman" w:hAnsi="Times New Roman"/>
          <w:sz w:val="24"/>
          <w:szCs w:val="24"/>
        </w:rPr>
        <w:t xml:space="preserve"> сложился в сумме 1077,4тыс.руб.</w:t>
      </w:r>
    </w:p>
    <w:p w:rsidR="004F5D7B" w:rsidRPr="0011620F" w:rsidRDefault="004F5D7B" w:rsidP="00015FA2">
      <w:pPr>
        <w:spacing w:after="0" w:line="240" w:lineRule="auto"/>
        <w:ind w:firstLine="567"/>
        <w:jc w:val="both"/>
        <w:rPr>
          <w:rFonts w:ascii="Times New Roman" w:hAnsi="Times New Roman"/>
          <w:b/>
          <w:bCs/>
          <w:sz w:val="24"/>
          <w:szCs w:val="24"/>
        </w:rPr>
      </w:pPr>
      <w:r w:rsidRPr="0011620F">
        <w:rPr>
          <w:rFonts w:ascii="Times New Roman" w:hAnsi="Times New Roman"/>
          <w:sz w:val="24"/>
          <w:szCs w:val="24"/>
        </w:rPr>
        <w:tab/>
        <w:t>Министерством труда и занятости Иркутской области в адрес глав муниципальных образований письмом от 29.08.2020 № 02-74-516/20 направлен прогноз среднемесячной заработной платы педагогических работников дополнительного образования детей на 2020год, согласно которому планируемая средняя заработная плата составляет 39278руб.</w:t>
      </w:r>
    </w:p>
    <w:p w:rsidR="004F5D7B" w:rsidRDefault="004F5D7B" w:rsidP="00015FA2">
      <w:pPr>
        <w:spacing w:after="0" w:line="240" w:lineRule="auto"/>
        <w:ind w:firstLine="567"/>
        <w:jc w:val="both"/>
        <w:rPr>
          <w:rFonts w:ascii="Times New Roman" w:hAnsi="Times New Roman"/>
          <w:sz w:val="24"/>
          <w:szCs w:val="24"/>
        </w:rPr>
      </w:pPr>
      <w:r w:rsidRPr="0011620F">
        <w:rPr>
          <w:rFonts w:ascii="Times New Roman" w:hAnsi="Times New Roman"/>
          <w:sz w:val="24"/>
          <w:szCs w:val="24"/>
        </w:rPr>
        <w:t>Фонд заработной платы работников учреждения формировался исходя из</w:t>
      </w:r>
      <w:r w:rsidRPr="00CE5C48">
        <w:rPr>
          <w:rFonts w:ascii="Times New Roman" w:hAnsi="Times New Roman"/>
          <w:sz w:val="24"/>
          <w:szCs w:val="24"/>
        </w:rPr>
        <w:t xml:space="preserve"> стимулирующих и компенсационных выплат,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w:t>
      </w:r>
    </w:p>
    <w:p w:rsidR="004F5D7B" w:rsidRPr="00EC38A6" w:rsidRDefault="004F5D7B" w:rsidP="00015FA2">
      <w:pPr>
        <w:spacing w:after="0" w:line="240" w:lineRule="auto"/>
        <w:ind w:firstLine="567"/>
        <w:jc w:val="both"/>
        <w:rPr>
          <w:rFonts w:ascii="Times New Roman" w:hAnsi="Times New Roman"/>
          <w:b/>
          <w:bCs/>
          <w:sz w:val="24"/>
          <w:szCs w:val="24"/>
        </w:rPr>
      </w:pPr>
      <w:bookmarkStart w:id="11" w:name="_Hlk74754291"/>
      <w:r w:rsidRPr="007D7E7D">
        <w:rPr>
          <w:rFonts w:ascii="Times New Roman" w:hAnsi="Times New Roman"/>
          <w:sz w:val="24"/>
          <w:szCs w:val="24"/>
        </w:rPr>
        <w:t xml:space="preserve">Штатным расписанием работникам учреждения, осуществляющим свою деятельность на селе, установлена надбавка за работу в сельской местности в размере 25% должностного оклада. Указанная надбавка начисляется работникам в соответствии со штатным расписанием. Однако, Положением об оплате труда надбавка за работу в сельской местности не установлена. Таким образом, </w:t>
      </w:r>
      <w:r w:rsidRPr="00EC38A6">
        <w:rPr>
          <w:rFonts w:ascii="Times New Roman" w:hAnsi="Times New Roman"/>
          <w:b/>
          <w:bCs/>
          <w:sz w:val="24"/>
          <w:szCs w:val="24"/>
        </w:rPr>
        <w:t>начисление данной надбавки произведено с нарушением действующей системы оплаты труда в Учреждении. Сумма начислений за 2019 год с нарушением – 470,1 тыс. руб. (п. 1.2.95 Классификатора нарушений).</w:t>
      </w:r>
    </w:p>
    <w:p w:rsidR="004F5D7B" w:rsidRPr="00EC38A6" w:rsidRDefault="004F5D7B" w:rsidP="00015FA2">
      <w:pPr>
        <w:spacing w:after="0" w:line="240" w:lineRule="auto"/>
        <w:ind w:firstLine="567"/>
        <w:jc w:val="both"/>
        <w:rPr>
          <w:rFonts w:ascii="Times New Roman" w:hAnsi="Times New Roman"/>
          <w:b/>
          <w:bCs/>
          <w:sz w:val="24"/>
          <w:szCs w:val="24"/>
        </w:rPr>
      </w:pPr>
      <w:r w:rsidRPr="00D85B8F">
        <w:rPr>
          <w:rFonts w:ascii="Times New Roman" w:hAnsi="Times New Roman"/>
          <w:sz w:val="24"/>
          <w:szCs w:val="24"/>
        </w:rPr>
        <w:t xml:space="preserve">Соответственно, </w:t>
      </w:r>
      <w:r w:rsidRPr="00EC38A6">
        <w:rPr>
          <w:rFonts w:ascii="Times New Roman" w:hAnsi="Times New Roman"/>
          <w:b/>
          <w:bCs/>
          <w:sz w:val="24"/>
          <w:szCs w:val="24"/>
        </w:rPr>
        <w:t xml:space="preserve">за </w:t>
      </w:r>
      <w:r>
        <w:rPr>
          <w:rFonts w:ascii="Times New Roman" w:hAnsi="Times New Roman"/>
          <w:b/>
          <w:bCs/>
          <w:sz w:val="24"/>
          <w:szCs w:val="24"/>
        </w:rPr>
        <w:t xml:space="preserve">январь-июль </w:t>
      </w:r>
      <w:r w:rsidRPr="00EC38A6">
        <w:rPr>
          <w:rFonts w:ascii="Times New Roman" w:hAnsi="Times New Roman"/>
          <w:b/>
          <w:bCs/>
          <w:sz w:val="24"/>
          <w:szCs w:val="24"/>
        </w:rPr>
        <w:t>2020 год</w:t>
      </w:r>
      <w:r>
        <w:rPr>
          <w:rFonts w:ascii="Times New Roman" w:hAnsi="Times New Roman"/>
          <w:b/>
          <w:bCs/>
          <w:sz w:val="24"/>
          <w:szCs w:val="24"/>
        </w:rPr>
        <w:t>а</w:t>
      </w:r>
      <w:r w:rsidRPr="00EC38A6">
        <w:rPr>
          <w:rFonts w:ascii="Times New Roman" w:hAnsi="Times New Roman"/>
          <w:b/>
          <w:bCs/>
          <w:sz w:val="24"/>
          <w:szCs w:val="24"/>
        </w:rPr>
        <w:t xml:space="preserve"> сумма начисленной надбавки за работу в сельской местности при отсутствии нормы о такой надбавке в Положении об оплате труда составила </w:t>
      </w:r>
      <w:r>
        <w:rPr>
          <w:rFonts w:ascii="Times New Roman" w:hAnsi="Times New Roman"/>
          <w:b/>
          <w:bCs/>
          <w:sz w:val="24"/>
          <w:szCs w:val="24"/>
        </w:rPr>
        <w:t>194,1</w:t>
      </w:r>
      <w:r w:rsidRPr="00EC38A6">
        <w:rPr>
          <w:rFonts w:ascii="Times New Roman" w:hAnsi="Times New Roman"/>
          <w:b/>
          <w:bCs/>
          <w:sz w:val="24"/>
          <w:szCs w:val="24"/>
        </w:rPr>
        <w:t xml:space="preserve"> тыс. руб. (п. 1.2.95 Классификатора нарушений).</w:t>
      </w:r>
    </w:p>
    <w:bookmarkEnd w:id="11"/>
    <w:p w:rsidR="004F5D7B" w:rsidRPr="0018390E" w:rsidRDefault="004F5D7B" w:rsidP="00015FA2">
      <w:pPr>
        <w:spacing w:after="0" w:line="240" w:lineRule="auto"/>
        <w:ind w:firstLine="567"/>
        <w:jc w:val="both"/>
        <w:rPr>
          <w:rFonts w:ascii="Times New Roman" w:hAnsi="Times New Roman"/>
          <w:sz w:val="24"/>
          <w:szCs w:val="24"/>
        </w:rPr>
      </w:pPr>
      <w:r w:rsidRPr="0018390E">
        <w:rPr>
          <w:rFonts w:ascii="Times New Roman" w:hAnsi="Times New Roman"/>
          <w:sz w:val="24"/>
          <w:szCs w:val="24"/>
        </w:rPr>
        <w:t>На 2019-2020гг. штатным расписанием предусмотрена надбавка за непрерывный стаж работы от 5% до 15% на основании приказ</w:t>
      </w:r>
      <w:r>
        <w:rPr>
          <w:rFonts w:ascii="Times New Roman" w:hAnsi="Times New Roman"/>
          <w:sz w:val="24"/>
          <w:szCs w:val="24"/>
        </w:rPr>
        <w:t>ов</w:t>
      </w:r>
      <w:r w:rsidRPr="0018390E">
        <w:rPr>
          <w:rFonts w:ascii="Times New Roman" w:hAnsi="Times New Roman"/>
          <w:sz w:val="24"/>
          <w:szCs w:val="24"/>
        </w:rPr>
        <w:t xml:space="preserve"> руководителя. Однако Положение об оплате труда работников учреждения не содержит нормы, а также иных правовых оснований, в соответствии с которыми должна осуществляться надбавка за непрерывный стаж, в том числе не установлена градация для указанной надбавки, максимальный, минимальный размер. </w:t>
      </w:r>
    </w:p>
    <w:p w:rsidR="004F5D7B" w:rsidRPr="00D6145E" w:rsidRDefault="004F5D7B" w:rsidP="00015FA2">
      <w:pPr>
        <w:spacing w:after="0" w:line="240" w:lineRule="auto"/>
        <w:ind w:firstLine="567"/>
        <w:jc w:val="both"/>
        <w:rPr>
          <w:rFonts w:ascii="Times New Roman" w:hAnsi="Times New Roman"/>
          <w:b/>
          <w:bCs/>
          <w:sz w:val="24"/>
          <w:szCs w:val="24"/>
        </w:rPr>
      </w:pPr>
      <w:r w:rsidRPr="0018390E">
        <w:rPr>
          <w:rFonts w:ascii="Times New Roman" w:hAnsi="Times New Roman"/>
          <w:sz w:val="24"/>
          <w:szCs w:val="24"/>
        </w:rPr>
        <w:t xml:space="preserve">Таким образом, начисление надбавки за непрерывный стаж работы произведено с нарушением действующей системы оплаты труда в Учреждении. </w:t>
      </w:r>
      <w:r w:rsidRPr="00D6145E">
        <w:rPr>
          <w:rFonts w:ascii="Times New Roman" w:hAnsi="Times New Roman"/>
          <w:b/>
          <w:bCs/>
          <w:sz w:val="24"/>
          <w:szCs w:val="24"/>
        </w:rPr>
        <w:t xml:space="preserve">Сумма начислений за 2019 год с нарушением – 270,5 тыс. руб., за </w:t>
      </w:r>
      <w:r>
        <w:rPr>
          <w:rFonts w:ascii="Times New Roman" w:hAnsi="Times New Roman"/>
          <w:b/>
          <w:bCs/>
          <w:sz w:val="24"/>
          <w:szCs w:val="24"/>
        </w:rPr>
        <w:t xml:space="preserve">январь-июль </w:t>
      </w:r>
      <w:r w:rsidRPr="00D6145E">
        <w:rPr>
          <w:rFonts w:ascii="Times New Roman" w:hAnsi="Times New Roman"/>
          <w:b/>
          <w:bCs/>
          <w:sz w:val="24"/>
          <w:szCs w:val="24"/>
        </w:rPr>
        <w:t>2020 год</w:t>
      </w:r>
      <w:r>
        <w:rPr>
          <w:rFonts w:ascii="Times New Roman" w:hAnsi="Times New Roman"/>
          <w:b/>
          <w:bCs/>
          <w:sz w:val="24"/>
          <w:szCs w:val="24"/>
        </w:rPr>
        <w:t>а</w:t>
      </w:r>
      <w:r w:rsidRPr="00D6145E">
        <w:rPr>
          <w:rFonts w:ascii="Times New Roman" w:hAnsi="Times New Roman"/>
          <w:b/>
          <w:bCs/>
          <w:sz w:val="24"/>
          <w:szCs w:val="24"/>
        </w:rPr>
        <w:t xml:space="preserve"> – </w:t>
      </w:r>
      <w:r>
        <w:rPr>
          <w:rFonts w:ascii="Times New Roman" w:hAnsi="Times New Roman"/>
          <w:b/>
          <w:bCs/>
          <w:sz w:val="24"/>
          <w:szCs w:val="24"/>
        </w:rPr>
        <w:t>209,5</w:t>
      </w:r>
      <w:r w:rsidRPr="00D6145E">
        <w:rPr>
          <w:rFonts w:ascii="Times New Roman" w:hAnsi="Times New Roman"/>
          <w:b/>
          <w:bCs/>
          <w:sz w:val="24"/>
          <w:szCs w:val="24"/>
        </w:rPr>
        <w:t xml:space="preserve"> тыс. руб. (п. 1.2.95 Классификатора нарушений).</w:t>
      </w:r>
    </w:p>
    <w:p w:rsidR="004F5D7B" w:rsidRDefault="004F5D7B" w:rsidP="00015FA2">
      <w:pPr>
        <w:spacing w:after="0" w:line="240" w:lineRule="auto"/>
        <w:ind w:firstLine="567"/>
        <w:jc w:val="both"/>
        <w:rPr>
          <w:rFonts w:ascii="Times New Roman" w:hAnsi="Times New Roman"/>
          <w:b/>
          <w:bCs/>
          <w:sz w:val="24"/>
          <w:szCs w:val="24"/>
        </w:rPr>
      </w:pPr>
      <w:r w:rsidRPr="00D16819">
        <w:rPr>
          <w:rFonts w:ascii="Times New Roman" w:hAnsi="Times New Roman"/>
          <w:sz w:val="24"/>
          <w:szCs w:val="24"/>
        </w:rPr>
        <w:t>В результате выборочной проверки начисления заработной платы работникам учреждения установлены следующие нарушения</w:t>
      </w:r>
      <w:r>
        <w:rPr>
          <w:rFonts w:ascii="Times New Roman" w:hAnsi="Times New Roman"/>
          <w:sz w:val="24"/>
          <w:szCs w:val="24"/>
        </w:rPr>
        <w:t>. Н</w:t>
      </w:r>
      <w:r w:rsidRPr="00D16819">
        <w:rPr>
          <w:rFonts w:ascii="Times New Roman" w:hAnsi="Times New Roman"/>
          <w:sz w:val="24"/>
          <w:szCs w:val="24"/>
        </w:rPr>
        <w:t xml:space="preserve">а основании приказа по учреждению от 13.01.2020г. № 03од педагогу </w:t>
      </w:r>
      <w:proofErr w:type="spellStart"/>
      <w:r w:rsidRPr="00D16819">
        <w:rPr>
          <w:rFonts w:ascii="Times New Roman" w:hAnsi="Times New Roman"/>
          <w:sz w:val="24"/>
          <w:szCs w:val="24"/>
        </w:rPr>
        <w:t>Кибисовой</w:t>
      </w:r>
      <w:proofErr w:type="spellEnd"/>
      <w:r w:rsidRPr="00D16819">
        <w:rPr>
          <w:rFonts w:ascii="Times New Roman" w:hAnsi="Times New Roman"/>
          <w:sz w:val="24"/>
          <w:szCs w:val="24"/>
        </w:rPr>
        <w:t xml:space="preserve"> А.К. с января 2020 года установлена надбавка, как молодому специалисту в размере 5%.  Положением об оплате труда </w:t>
      </w:r>
      <w:r>
        <w:rPr>
          <w:rFonts w:ascii="Times New Roman" w:hAnsi="Times New Roman"/>
          <w:sz w:val="24"/>
          <w:szCs w:val="24"/>
        </w:rPr>
        <w:t xml:space="preserve">от 04.03.2019г. </w:t>
      </w:r>
      <w:r w:rsidRPr="00D16819">
        <w:rPr>
          <w:rFonts w:ascii="Times New Roman" w:hAnsi="Times New Roman"/>
          <w:sz w:val="24"/>
          <w:szCs w:val="24"/>
        </w:rPr>
        <w:t>предусмотрена надбавка молодым специалистам до 29 лет, впервые приступившим к работе по специальности в образовательных учреждениях</w:t>
      </w:r>
      <w:r>
        <w:rPr>
          <w:rFonts w:ascii="Times New Roman" w:hAnsi="Times New Roman"/>
          <w:sz w:val="24"/>
          <w:szCs w:val="24"/>
        </w:rPr>
        <w:t>, а новым Положением об оплате труда от 13.08.2020г., такая надбавка уже не предусмотрена</w:t>
      </w:r>
      <w:r w:rsidRPr="00D16819">
        <w:rPr>
          <w:rFonts w:ascii="Times New Roman" w:hAnsi="Times New Roman"/>
          <w:sz w:val="24"/>
          <w:szCs w:val="24"/>
        </w:rPr>
        <w:t xml:space="preserve">. </w:t>
      </w:r>
      <w:proofErr w:type="spellStart"/>
      <w:r w:rsidRPr="00D16819">
        <w:rPr>
          <w:rFonts w:ascii="Times New Roman" w:hAnsi="Times New Roman"/>
          <w:sz w:val="24"/>
          <w:szCs w:val="24"/>
        </w:rPr>
        <w:t>Кибисовой</w:t>
      </w:r>
      <w:proofErr w:type="spellEnd"/>
      <w:r w:rsidRPr="00D16819">
        <w:rPr>
          <w:rFonts w:ascii="Times New Roman" w:hAnsi="Times New Roman"/>
          <w:sz w:val="24"/>
          <w:szCs w:val="24"/>
        </w:rPr>
        <w:t xml:space="preserve"> А.К. в январе 2020 года исполнилось 33 года, следовательно, </w:t>
      </w:r>
      <w:r w:rsidRPr="00D16819">
        <w:rPr>
          <w:rFonts w:ascii="Times New Roman" w:hAnsi="Times New Roman"/>
          <w:b/>
          <w:bCs/>
          <w:sz w:val="24"/>
          <w:szCs w:val="24"/>
        </w:rPr>
        <w:t xml:space="preserve">установление данной надбавки противоречит Положению об оплате труда. Сумма начислений за 2020 год – </w:t>
      </w:r>
      <w:r>
        <w:rPr>
          <w:rFonts w:ascii="Times New Roman" w:hAnsi="Times New Roman"/>
          <w:b/>
          <w:bCs/>
          <w:sz w:val="24"/>
          <w:szCs w:val="24"/>
        </w:rPr>
        <w:t>6,6</w:t>
      </w:r>
      <w:r w:rsidRPr="00D16819">
        <w:rPr>
          <w:rFonts w:ascii="Times New Roman" w:hAnsi="Times New Roman"/>
          <w:b/>
          <w:bCs/>
          <w:sz w:val="24"/>
          <w:szCs w:val="24"/>
        </w:rPr>
        <w:t xml:space="preserve"> тыс. руб. (п. 1.2.95 Классификатора нарушений).</w:t>
      </w:r>
    </w:p>
    <w:p w:rsidR="004F5D7B" w:rsidRPr="002F55C0" w:rsidRDefault="004F5D7B" w:rsidP="00015FA2">
      <w:pPr>
        <w:spacing w:after="0" w:line="240" w:lineRule="auto"/>
        <w:ind w:firstLine="567"/>
        <w:jc w:val="both"/>
        <w:rPr>
          <w:rFonts w:ascii="Times New Roman" w:hAnsi="Times New Roman"/>
          <w:sz w:val="24"/>
          <w:szCs w:val="24"/>
        </w:rPr>
      </w:pPr>
      <w:r w:rsidRPr="002F55C0">
        <w:rPr>
          <w:rFonts w:ascii="Times New Roman" w:hAnsi="Times New Roman"/>
          <w:sz w:val="24"/>
          <w:szCs w:val="24"/>
        </w:rPr>
        <w:t xml:space="preserve">С 13.08.2020г. в связи с вступлением в силу нового Положения об оплате труда возникло несоответствие по размерам должностных окладов: в штатном расписании размер </w:t>
      </w:r>
      <w:r w:rsidRPr="002F55C0">
        <w:rPr>
          <w:rFonts w:ascii="Times New Roman" w:hAnsi="Times New Roman"/>
          <w:sz w:val="24"/>
          <w:szCs w:val="24"/>
        </w:rPr>
        <w:lastRenderedPageBreak/>
        <w:t xml:space="preserve">окладов не изменился, а в Положении от 13.08.2020г. установлен новый размер окладов. Так как начисление заработной платы производилось на основании штатных расписаний, то с августа 2020 года </w:t>
      </w:r>
      <w:r w:rsidRPr="002F55C0">
        <w:rPr>
          <w:rFonts w:ascii="Times New Roman" w:hAnsi="Times New Roman"/>
          <w:b/>
          <w:bCs/>
          <w:sz w:val="24"/>
          <w:szCs w:val="24"/>
        </w:rPr>
        <w:t>начисление оплаты труда произведено с нарушением действующей системы оплаты труда в Учреждении. Сумма начислений за август-декабрь 2020 года – 5742,4 тыс. руб. (п. 1.2.95 Классификатора нарушений).</w:t>
      </w:r>
    </w:p>
    <w:p w:rsidR="004F5D7B" w:rsidRPr="00B93A9E" w:rsidRDefault="004F5D7B" w:rsidP="00015FA2">
      <w:pPr>
        <w:spacing w:after="0" w:line="240" w:lineRule="auto"/>
        <w:ind w:firstLine="567"/>
        <w:jc w:val="both"/>
        <w:rPr>
          <w:rFonts w:ascii="Times New Roman" w:hAnsi="Times New Roman"/>
          <w:sz w:val="24"/>
          <w:szCs w:val="24"/>
        </w:rPr>
      </w:pPr>
      <w:r w:rsidRPr="00A90DAE">
        <w:rPr>
          <w:rFonts w:ascii="Times New Roman" w:hAnsi="Times New Roman"/>
          <w:sz w:val="24"/>
          <w:szCs w:val="24"/>
        </w:rPr>
        <w:t>Фактическое начисление заработной платы работникам Учреждения за 2019 год составило 14083,9 тыс. руб</w:t>
      </w:r>
      <w:r w:rsidRPr="00B93A9E">
        <w:rPr>
          <w:rFonts w:ascii="Times New Roman" w:hAnsi="Times New Roman"/>
          <w:sz w:val="24"/>
          <w:szCs w:val="24"/>
        </w:rPr>
        <w:t xml:space="preserve">., за 2020 год начислено 14003,8 тыс. руб. </w:t>
      </w:r>
    </w:p>
    <w:p w:rsidR="004F5D7B" w:rsidRPr="00C96E04" w:rsidRDefault="004F5D7B" w:rsidP="00015FA2">
      <w:pPr>
        <w:spacing w:after="0" w:line="240" w:lineRule="auto"/>
        <w:ind w:firstLine="567"/>
        <w:jc w:val="both"/>
        <w:rPr>
          <w:rFonts w:ascii="Times New Roman" w:hAnsi="Times New Roman"/>
          <w:sz w:val="24"/>
          <w:szCs w:val="24"/>
        </w:rPr>
      </w:pPr>
      <w:r w:rsidRPr="00C96E04">
        <w:rPr>
          <w:rFonts w:ascii="Times New Roman" w:hAnsi="Times New Roman"/>
          <w:sz w:val="24"/>
          <w:szCs w:val="24"/>
        </w:rPr>
        <w:t xml:space="preserve">Расходы на выплату заработной платы с начислениями на нее работникам за 2019 год составили 18596,1 тыс. руб. (КВР 111,119), в </w:t>
      </w:r>
      <w:proofErr w:type="spellStart"/>
      <w:r w:rsidRPr="00C96E04">
        <w:rPr>
          <w:rFonts w:ascii="Times New Roman" w:hAnsi="Times New Roman"/>
          <w:sz w:val="24"/>
          <w:szCs w:val="24"/>
        </w:rPr>
        <w:t>т.ч</w:t>
      </w:r>
      <w:proofErr w:type="spellEnd"/>
      <w:r w:rsidRPr="00C96E04">
        <w:rPr>
          <w:rFonts w:ascii="Times New Roman" w:hAnsi="Times New Roman"/>
          <w:sz w:val="24"/>
          <w:szCs w:val="24"/>
        </w:rPr>
        <w:t>. за счет средств бюджета 10969 тыс. руб., субсидии на реализацию мероприятий</w:t>
      </w:r>
      <w:r>
        <w:rPr>
          <w:rFonts w:ascii="Times New Roman" w:hAnsi="Times New Roman"/>
          <w:sz w:val="24"/>
          <w:szCs w:val="24"/>
        </w:rPr>
        <w:t>, направленных на повышение эффективности бюджетных расходов МО Иркутской области</w:t>
      </w:r>
      <w:r w:rsidRPr="00C96E04">
        <w:rPr>
          <w:rFonts w:ascii="Times New Roman" w:hAnsi="Times New Roman"/>
          <w:sz w:val="24"/>
          <w:szCs w:val="24"/>
        </w:rPr>
        <w:t xml:space="preserve"> (КЦСР 7110072320) – 773,2 тыс. руб., субсидии на выплату денежного содержания с начислениями (КЦСР 7110072972) – 6853,9 тыс. руб.</w:t>
      </w:r>
    </w:p>
    <w:p w:rsidR="004F5D7B" w:rsidRPr="002B0344" w:rsidRDefault="004F5D7B" w:rsidP="00015FA2">
      <w:pPr>
        <w:spacing w:after="0" w:line="240" w:lineRule="auto"/>
        <w:ind w:firstLine="567"/>
        <w:jc w:val="both"/>
        <w:rPr>
          <w:rFonts w:ascii="Times New Roman" w:hAnsi="Times New Roman"/>
          <w:sz w:val="24"/>
          <w:szCs w:val="24"/>
        </w:rPr>
      </w:pPr>
      <w:r w:rsidRPr="002B0344">
        <w:rPr>
          <w:rFonts w:ascii="Times New Roman" w:hAnsi="Times New Roman"/>
          <w:sz w:val="24"/>
          <w:szCs w:val="24"/>
        </w:rPr>
        <w:t xml:space="preserve">За 2020 год расходы составили 17873,2 тыс. руб., в </w:t>
      </w:r>
      <w:proofErr w:type="spellStart"/>
      <w:r w:rsidRPr="002B0344">
        <w:rPr>
          <w:rFonts w:ascii="Times New Roman" w:hAnsi="Times New Roman"/>
          <w:sz w:val="24"/>
          <w:szCs w:val="24"/>
        </w:rPr>
        <w:t>т.ч</w:t>
      </w:r>
      <w:proofErr w:type="spellEnd"/>
      <w:r w:rsidRPr="002B0344">
        <w:rPr>
          <w:rFonts w:ascii="Times New Roman" w:hAnsi="Times New Roman"/>
          <w:sz w:val="24"/>
          <w:szCs w:val="24"/>
        </w:rPr>
        <w:t xml:space="preserve">. за счет средств бюджета 10090,4 тыс. руб., субсидии на выплату денежного содержания с начислениями (КЦСР 15001S2972) – 7782,8 тыс. руб.  </w:t>
      </w:r>
    </w:p>
    <w:p w:rsidR="004F5D7B" w:rsidRPr="00304F06" w:rsidRDefault="004F5D7B" w:rsidP="00015FA2">
      <w:pPr>
        <w:spacing w:after="0" w:line="240" w:lineRule="auto"/>
        <w:ind w:firstLine="567"/>
        <w:jc w:val="both"/>
        <w:rPr>
          <w:rFonts w:ascii="Times New Roman" w:hAnsi="Times New Roman"/>
          <w:sz w:val="24"/>
          <w:szCs w:val="24"/>
        </w:rPr>
      </w:pPr>
      <w:r w:rsidRPr="00304F06">
        <w:rPr>
          <w:rFonts w:ascii="Times New Roman" w:hAnsi="Times New Roman"/>
          <w:sz w:val="24"/>
          <w:szCs w:val="24"/>
        </w:rPr>
        <w:t>Кредиторская задолженность по заработной плате по состоянию на 01.01.2019г. составляет 60,1 тыс. руб., на 01.01.2020г. и на 01.01.2021г. кредиторская задолженность отсутствует.</w:t>
      </w:r>
    </w:p>
    <w:p w:rsidR="004F5D7B" w:rsidRDefault="004F5D7B" w:rsidP="00015FA2">
      <w:pPr>
        <w:spacing w:after="0" w:line="240" w:lineRule="auto"/>
        <w:ind w:firstLine="708"/>
        <w:jc w:val="both"/>
        <w:rPr>
          <w:rFonts w:ascii="Times New Roman" w:hAnsi="Times New Roman"/>
          <w:sz w:val="24"/>
          <w:szCs w:val="24"/>
        </w:rPr>
      </w:pPr>
    </w:p>
    <w:p w:rsidR="004F5D7B" w:rsidRPr="008A6912" w:rsidRDefault="004F5D7B" w:rsidP="00015FA2">
      <w:pPr>
        <w:spacing w:after="0" w:line="240" w:lineRule="auto"/>
        <w:ind w:firstLine="708"/>
        <w:jc w:val="both"/>
        <w:rPr>
          <w:rFonts w:ascii="Times New Roman" w:hAnsi="Times New Roman"/>
          <w:sz w:val="24"/>
          <w:szCs w:val="24"/>
        </w:rPr>
      </w:pPr>
      <w:r w:rsidRPr="00AF4EE9">
        <w:rPr>
          <w:rFonts w:ascii="Times New Roman" w:hAnsi="Times New Roman" w:cs="Times New Roman"/>
          <w:b/>
          <w:bCs/>
          <w:sz w:val="24"/>
          <w:szCs w:val="24"/>
        </w:rPr>
        <w:t>Муниципальное казенное общеобразовательное учреждение дополнительного образования детский образовательно-оздоровительный лагерь «Орленок» (МКОУ ДО «ДООЛ «Орленок»)</w:t>
      </w:r>
      <w:r>
        <w:rPr>
          <w:rFonts w:ascii="Times New Roman" w:hAnsi="Times New Roman" w:cs="Times New Roman"/>
          <w:b/>
          <w:bCs/>
          <w:sz w:val="24"/>
          <w:szCs w:val="24"/>
        </w:rPr>
        <w:t xml:space="preserve"> </w:t>
      </w:r>
      <w:r>
        <w:rPr>
          <w:rFonts w:ascii="Times New Roman" w:hAnsi="Times New Roman"/>
          <w:sz w:val="24"/>
          <w:szCs w:val="24"/>
        </w:rPr>
        <w:t>является получателем бюджетных средств и подведомственным учреждением в ведении Управления Образования.</w:t>
      </w:r>
    </w:p>
    <w:p w:rsidR="004F5D7B" w:rsidRDefault="004F5D7B" w:rsidP="00015FA2">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D76549">
        <w:rPr>
          <w:rFonts w:ascii="Times New Roman" w:hAnsi="Times New Roman" w:cs="Times New Roman"/>
          <w:sz w:val="24"/>
          <w:szCs w:val="24"/>
        </w:rPr>
        <w:t>Вопросы оплаты труда в учреждении в 2019-2020 годах регулировались</w:t>
      </w:r>
      <w:r w:rsidRPr="00D76549">
        <w:rPr>
          <w:rFonts w:ascii="Times New Roman" w:hAnsi="Times New Roman" w:cs="Times New Roman"/>
          <w:b/>
          <w:bCs/>
          <w:sz w:val="24"/>
          <w:szCs w:val="24"/>
        </w:rPr>
        <w:t xml:space="preserve"> </w:t>
      </w:r>
      <w:r w:rsidRPr="003272CE">
        <w:rPr>
          <w:rFonts w:ascii="Times New Roman" w:hAnsi="Times New Roman" w:cs="Times New Roman"/>
          <w:sz w:val="24"/>
          <w:szCs w:val="24"/>
        </w:rPr>
        <w:t>Положение</w:t>
      </w:r>
      <w:r>
        <w:rPr>
          <w:rFonts w:ascii="Times New Roman" w:hAnsi="Times New Roman" w:cs="Times New Roman"/>
          <w:sz w:val="24"/>
          <w:szCs w:val="24"/>
        </w:rPr>
        <w:t>м</w:t>
      </w:r>
      <w:r w:rsidRPr="003272CE">
        <w:rPr>
          <w:rFonts w:ascii="Times New Roman" w:hAnsi="Times New Roman" w:cs="Times New Roman"/>
          <w:sz w:val="24"/>
          <w:szCs w:val="24"/>
        </w:rPr>
        <w:t xml:space="preserve"> об оплате труда работников муниципального казенного общеобразовательного учреждения дополнительного образования детский образовательно-оздоровительный лагерь «Орленок»</w:t>
      </w:r>
      <w:r>
        <w:rPr>
          <w:rFonts w:ascii="Times New Roman" w:hAnsi="Times New Roman" w:cs="Times New Roman"/>
          <w:sz w:val="24"/>
          <w:szCs w:val="24"/>
        </w:rPr>
        <w:t>,</w:t>
      </w:r>
      <w:r w:rsidRPr="003272CE">
        <w:rPr>
          <w:rFonts w:ascii="Times New Roman" w:hAnsi="Times New Roman" w:cs="Times New Roman"/>
          <w:sz w:val="24"/>
          <w:szCs w:val="24"/>
        </w:rPr>
        <w:t xml:space="preserve"> разработан</w:t>
      </w:r>
      <w:r>
        <w:rPr>
          <w:rFonts w:ascii="Times New Roman" w:hAnsi="Times New Roman" w:cs="Times New Roman"/>
          <w:sz w:val="24"/>
          <w:szCs w:val="24"/>
        </w:rPr>
        <w:t>ным</w:t>
      </w:r>
      <w:r w:rsidRPr="003272CE">
        <w:rPr>
          <w:rFonts w:ascii="Times New Roman" w:hAnsi="Times New Roman" w:cs="Times New Roman"/>
          <w:sz w:val="24"/>
          <w:szCs w:val="24"/>
        </w:rPr>
        <w:t xml:space="preserve"> в соответствии со статьей 144 Трудового кодекса Российской Федерации, Постановлени</w:t>
      </w:r>
      <w:r>
        <w:rPr>
          <w:rFonts w:ascii="Times New Roman" w:hAnsi="Times New Roman" w:cs="Times New Roman"/>
          <w:sz w:val="24"/>
          <w:szCs w:val="24"/>
        </w:rPr>
        <w:t>ем</w:t>
      </w:r>
      <w:r w:rsidRPr="003272CE">
        <w:rPr>
          <w:rFonts w:ascii="Times New Roman" w:hAnsi="Times New Roman" w:cs="Times New Roman"/>
          <w:sz w:val="24"/>
          <w:szCs w:val="24"/>
        </w:rPr>
        <w:t xml:space="preserve"> Администрации М</w:t>
      </w:r>
      <w:r>
        <w:rPr>
          <w:rFonts w:ascii="Times New Roman" w:hAnsi="Times New Roman" w:cs="Times New Roman"/>
          <w:sz w:val="24"/>
          <w:szCs w:val="24"/>
        </w:rPr>
        <w:t>О</w:t>
      </w:r>
      <w:r w:rsidRPr="003272CE">
        <w:rPr>
          <w:rFonts w:ascii="Times New Roman" w:hAnsi="Times New Roman" w:cs="Times New Roman"/>
          <w:sz w:val="24"/>
          <w:szCs w:val="24"/>
        </w:rPr>
        <w:t xml:space="preserve"> Куйтунский район № 698-п от 26.12.2018 г. "Об утверждении Положения об оплате труда работников муниципальных казённых,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Куйтунский район»</w:t>
      </w:r>
      <w:r>
        <w:rPr>
          <w:rFonts w:ascii="Times New Roman" w:hAnsi="Times New Roman" w:cs="Times New Roman"/>
          <w:sz w:val="24"/>
          <w:szCs w:val="24"/>
        </w:rPr>
        <w:t xml:space="preserve">, согласованным Председателем ПК </w:t>
      </w:r>
      <w:r>
        <w:rPr>
          <w:rFonts w:ascii="Times New Roman" w:eastAsia="Calibri" w:hAnsi="Times New Roman" w:cs="Times New Roman"/>
          <w:sz w:val="24"/>
          <w:szCs w:val="24"/>
        </w:rPr>
        <w:t xml:space="preserve">и утвержденным протоколом собрания коллектива МКОУ ДО «ДООЛ «Орленок» от 29.02.2019г.  № 13. </w:t>
      </w:r>
    </w:p>
    <w:p w:rsidR="004F5D7B" w:rsidRDefault="004F5D7B" w:rsidP="00015FA2">
      <w:pPr>
        <w:keepLines/>
        <w:tabs>
          <w:tab w:val="left" w:pos="567"/>
        </w:tabs>
        <w:spacing w:after="0" w:line="240" w:lineRule="auto"/>
        <w:jc w:val="both"/>
        <w:rPr>
          <w:rFonts w:ascii="Times New Roman" w:hAnsi="Times New Roman" w:cs="Times New Roman"/>
          <w:sz w:val="24"/>
          <w:szCs w:val="24"/>
        </w:rPr>
      </w:pPr>
      <w:r w:rsidRPr="0021240F">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Указанное Положение об оплате труда работников МКОУ ДО «ДООЛ «Орленок» в 2019-2020гг. является основанием для установления системы оплаты труда в Учреждении и включает в себя: </w:t>
      </w:r>
      <w:r w:rsidRPr="0021240F">
        <w:rPr>
          <w:rFonts w:ascii="Times New Roman" w:hAnsi="Times New Roman" w:cs="Times New Roman"/>
          <w:sz w:val="24"/>
          <w:szCs w:val="24"/>
        </w:rPr>
        <w:t>размеры окладов (должностных окладов), ставок заработной платы работников учреждения, выплаты компенсационного и стимулирующего характера</w:t>
      </w:r>
      <w:r>
        <w:rPr>
          <w:rFonts w:ascii="Times New Roman" w:hAnsi="Times New Roman" w:cs="Times New Roman"/>
          <w:sz w:val="24"/>
          <w:szCs w:val="24"/>
        </w:rPr>
        <w:t>.</w:t>
      </w:r>
    </w:p>
    <w:p w:rsidR="004F5D7B" w:rsidRDefault="004F5D7B" w:rsidP="00015FA2">
      <w:pPr>
        <w:keepLines/>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Согласно действующему Положению об оплате труда р</w:t>
      </w:r>
      <w:r w:rsidRPr="0057643E">
        <w:rPr>
          <w:rFonts w:ascii="Times New Roman" w:hAnsi="Times New Roman" w:cs="Times New Roman"/>
          <w:sz w:val="24"/>
          <w:szCs w:val="24"/>
        </w:rPr>
        <w:t>азмеры окладов (должностных окладов), ставок заработной платы работников учреждения устанавливаются трудовыми договорами на основе профессиональных квалификационных групп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положением об оплате труда работников учреждения.</w:t>
      </w:r>
    </w:p>
    <w:p w:rsidR="004F5D7B" w:rsidRDefault="004F5D7B" w:rsidP="00015FA2">
      <w:pPr>
        <w:keepLines/>
        <w:spacing w:after="0" w:line="240" w:lineRule="auto"/>
        <w:jc w:val="both"/>
        <w:rPr>
          <w:rFonts w:ascii="Times New Roman" w:hAnsi="Times New Roman" w:cs="Times New Roman"/>
          <w:sz w:val="24"/>
          <w:szCs w:val="24"/>
        </w:rPr>
      </w:pPr>
      <w:r w:rsidRPr="007F51F3">
        <w:rPr>
          <w:rFonts w:ascii="Times New Roman" w:eastAsia="Calibri" w:hAnsi="Times New Roman" w:cs="Times New Roman"/>
          <w:sz w:val="24"/>
          <w:szCs w:val="24"/>
        </w:rPr>
        <w:t xml:space="preserve">         </w:t>
      </w:r>
      <w:r w:rsidRPr="007F51F3">
        <w:rPr>
          <w:rFonts w:ascii="Times New Roman" w:eastAsia="Calibri" w:hAnsi="Times New Roman" w:cs="Times New Roman"/>
          <w:sz w:val="24"/>
          <w:szCs w:val="24"/>
          <w:u w:val="single"/>
        </w:rPr>
        <w:t>К компенсационным выплатам</w:t>
      </w:r>
      <w:r w:rsidRPr="0022026C">
        <w:rPr>
          <w:rFonts w:ascii="Times New Roman" w:eastAsia="Calibri" w:hAnsi="Times New Roman" w:cs="Times New Roman"/>
          <w:sz w:val="24"/>
          <w:szCs w:val="24"/>
        </w:rPr>
        <w:t xml:space="preserve"> относятся районный коэффициент, процентная надбавка к заработной плате за работу в южных районах Иркутской области, </w:t>
      </w:r>
      <w:r w:rsidRPr="0022026C">
        <w:rPr>
          <w:rFonts w:ascii="Times New Roman" w:hAnsi="Times New Roman" w:cs="Times New Roman"/>
          <w:sz w:val="24"/>
          <w:szCs w:val="24"/>
        </w:rPr>
        <w:t xml:space="preserve">выплаты за сверхурочную работу, в ночное время, выходные и нерабочие праздничные дни, </w:t>
      </w:r>
      <w:r w:rsidRPr="0022026C">
        <w:rPr>
          <w:rFonts w:ascii="Times New Roman" w:eastAsia="Calibri" w:hAnsi="Times New Roman" w:cs="Times New Roman"/>
          <w:sz w:val="24"/>
          <w:szCs w:val="24"/>
        </w:rPr>
        <w:t>и надбавка за работу в сельской местности в размере 25 % должностного оклада.</w:t>
      </w:r>
    </w:p>
    <w:p w:rsidR="004F5D7B" w:rsidRPr="0022026C" w:rsidRDefault="004F5D7B" w:rsidP="00015FA2">
      <w:pPr>
        <w:keepLines/>
        <w:spacing w:after="0" w:line="240" w:lineRule="auto"/>
        <w:jc w:val="both"/>
        <w:rPr>
          <w:rFonts w:ascii="Times New Roman" w:hAnsi="Times New Roman" w:cs="Times New Roman"/>
          <w:sz w:val="24"/>
          <w:szCs w:val="24"/>
        </w:rPr>
      </w:pPr>
      <w:r>
        <w:rPr>
          <w:rFonts w:ascii="Times New Roman" w:eastAsia="Calibri" w:hAnsi="Times New Roman" w:cs="Times New Roman"/>
          <w:color w:val="FF0000"/>
          <w:sz w:val="24"/>
          <w:szCs w:val="24"/>
        </w:rPr>
        <w:t xml:space="preserve">         </w:t>
      </w:r>
      <w:r w:rsidRPr="000807F7">
        <w:rPr>
          <w:rFonts w:ascii="Times New Roman" w:eastAsia="Calibri" w:hAnsi="Times New Roman" w:cs="Times New Roman"/>
          <w:sz w:val="24"/>
          <w:szCs w:val="24"/>
        </w:rPr>
        <w:t xml:space="preserve">Положением об оплате труда установлены следующие пять видов </w:t>
      </w:r>
      <w:r w:rsidRPr="000807F7">
        <w:rPr>
          <w:rFonts w:ascii="Times New Roman" w:eastAsia="Calibri" w:hAnsi="Times New Roman" w:cs="Times New Roman"/>
          <w:sz w:val="24"/>
          <w:szCs w:val="24"/>
          <w:u w:val="single"/>
        </w:rPr>
        <w:t xml:space="preserve">стимулирующих выплат: </w:t>
      </w:r>
    </w:p>
    <w:p w:rsidR="004F5D7B" w:rsidRPr="000807F7" w:rsidRDefault="004F5D7B" w:rsidP="00015FA2">
      <w:pPr>
        <w:spacing w:after="0" w:line="240" w:lineRule="auto"/>
        <w:rPr>
          <w:rFonts w:ascii="Times New Roman" w:hAnsi="Times New Roman" w:cs="Times New Roman"/>
          <w:sz w:val="24"/>
          <w:szCs w:val="24"/>
        </w:rPr>
      </w:pPr>
      <w:bookmarkStart w:id="12" w:name="sub_9181"/>
      <w:r w:rsidRPr="000807F7">
        <w:rPr>
          <w:rFonts w:ascii="Times New Roman" w:hAnsi="Times New Roman" w:cs="Times New Roman"/>
          <w:sz w:val="24"/>
          <w:szCs w:val="24"/>
        </w:rPr>
        <w:t>1) выплаты за интенсивность и высокие результаты работы;</w:t>
      </w:r>
    </w:p>
    <w:p w:rsidR="004F5D7B" w:rsidRPr="000807F7" w:rsidRDefault="004F5D7B" w:rsidP="00015FA2">
      <w:pPr>
        <w:spacing w:after="0" w:line="240" w:lineRule="auto"/>
        <w:rPr>
          <w:rFonts w:ascii="Times New Roman" w:hAnsi="Times New Roman" w:cs="Times New Roman"/>
          <w:sz w:val="24"/>
          <w:szCs w:val="24"/>
        </w:rPr>
      </w:pPr>
      <w:bookmarkStart w:id="13" w:name="sub_9182"/>
      <w:bookmarkEnd w:id="12"/>
      <w:r w:rsidRPr="000807F7">
        <w:rPr>
          <w:rFonts w:ascii="Times New Roman" w:hAnsi="Times New Roman" w:cs="Times New Roman"/>
          <w:sz w:val="24"/>
          <w:szCs w:val="24"/>
        </w:rPr>
        <w:t>2) выплаты за стаж непрерывной работы;</w:t>
      </w:r>
    </w:p>
    <w:p w:rsidR="004F5D7B" w:rsidRPr="000807F7" w:rsidRDefault="004F5D7B" w:rsidP="00015FA2">
      <w:pPr>
        <w:spacing w:after="0" w:line="240" w:lineRule="auto"/>
        <w:rPr>
          <w:rFonts w:ascii="Times New Roman" w:hAnsi="Times New Roman" w:cs="Times New Roman"/>
          <w:sz w:val="24"/>
          <w:szCs w:val="24"/>
        </w:rPr>
      </w:pPr>
      <w:bookmarkStart w:id="14" w:name="sub_9183"/>
      <w:bookmarkEnd w:id="13"/>
      <w:r w:rsidRPr="000807F7">
        <w:rPr>
          <w:rFonts w:ascii="Times New Roman" w:hAnsi="Times New Roman" w:cs="Times New Roman"/>
          <w:sz w:val="24"/>
          <w:szCs w:val="24"/>
        </w:rPr>
        <w:t>3) выплаты за качество выполняемых работ;</w:t>
      </w:r>
    </w:p>
    <w:p w:rsidR="004F5D7B" w:rsidRPr="000807F7" w:rsidRDefault="004F5D7B" w:rsidP="00015FA2">
      <w:pPr>
        <w:spacing w:after="0" w:line="240" w:lineRule="auto"/>
        <w:rPr>
          <w:rFonts w:ascii="Times New Roman" w:hAnsi="Times New Roman" w:cs="Times New Roman"/>
          <w:sz w:val="24"/>
          <w:szCs w:val="24"/>
        </w:rPr>
      </w:pPr>
      <w:bookmarkStart w:id="15" w:name="sub_9184"/>
      <w:bookmarkEnd w:id="14"/>
      <w:r w:rsidRPr="000807F7">
        <w:rPr>
          <w:rFonts w:ascii="Times New Roman" w:hAnsi="Times New Roman" w:cs="Times New Roman"/>
          <w:sz w:val="24"/>
          <w:szCs w:val="24"/>
        </w:rPr>
        <w:lastRenderedPageBreak/>
        <w:t>4) премиальные выплаты по итогам работы;</w:t>
      </w:r>
    </w:p>
    <w:bookmarkEnd w:id="15"/>
    <w:p w:rsidR="004F5D7B" w:rsidRPr="000807F7" w:rsidRDefault="004F5D7B" w:rsidP="00015FA2">
      <w:pPr>
        <w:spacing w:after="0" w:line="240" w:lineRule="auto"/>
        <w:rPr>
          <w:rFonts w:ascii="Times New Roman" w:hAnsi="Times New Roman" w:cs="Times New Roman"/>
          <w:sz w:val="24"/>
          <w:szCs w:val="24"/>
        </w:rPr>
      </w:pPr>
      <w:r w:rsidRPr="000807F7">
        <w:rPr>
          <w:rFonts w:ascii="Times New Roman" w:hAnsi="Times New Roman" w:cs="Times New Roman"/>
          <w:sz w:val="24"/>
          <w:szCs w:val="24"/>
        </w:rPr>
        <w:t>5) выплаты за профессиональное развитие, степень самостоятельности работника и важности выполняемых им работ.</w:t>
      </w:r>
    </w:p>
    <w:p w:rsidR="004F5D7B" w:rsidRPr="00DC121A" w:rsidRDefault="004F5D7B" w:rsidP="00015FA2">
      <w:pPr>
        <w:pStyle w:val="ConsPlusNonformat"/>
        <w:jc w:val="both"/>
        <w:rPr>
          <w:rFonts w:ascii="Times New Roman" w:hAnsi="Times New Roman" w:cs="Times New Roman"/>
          <w:sz w:val="24"/>
          <w:szCs w:val="24"/>
        </w:rPr>
      </w:pPr>
      <w:r w:rsidRPr="009D6AE4">
        <w:rPr>
          <w:rFonts w:ascii="Times New Roman" w:hAnsi="Times New Roman" w:cs="Times New Roman"/>
          <w:sz w:val="24"/>
          <w:szCs w:val="24"/>
        </w:rPr>
        <w:t xml:space="preserve">        Количество штатных единиц МКОУ ДО «ДООЛ «Орленок» согласно штатным расписаниям на начало 2019 года составляло 5,75 единиц, из них 1 единица административный персонал (директор) и 4,75 единицы обслуживающего персонала (сторож), </w:t>
      </w:r>
      <w:r w:rsidRPr="000D0B91">
        <w:rPr>
          <w:rFonts w:ascii="Times New Roman" w:hAnsi="Times New Roman" w:cs="Times New Roman"/>
          <w:sz w:val="24"/>
          <w:szCs w:val="24"/>
        </w:rPr>
        <w:t xml:space="preserve">на конец </w:t>
      </w:r>
      <w:r>
        <w:rPr>
          <w:rFonts w:ascii="Times New Roman" w:hAnsi="Times New Roman" w:cs="Times New Roman"/>
          <w:sz w:val="24"/>
          <w:szCs w:val="24"/>
        </w:rPr>
        <w:t>2019</w:t>
      </w:r>
      <w:r w:rsidRPr="000D0B91">
        <w:rPr>
          <w:rFonts w:ascii="Times New Roman" w:hAnsi="Times New Roman" w:cs="Times New Roman"/>
          <w:sz w:val="24"/>
          <w:szCs w:val="24"/>
        </w:rPr>
        <w:t xml:space="preserve"> года количество штатных единиц не изменилось. </w:t>
      </w:r>
      <w:r w:rsidRPr="00DC121A">
        <w:rPr>
          <w:rFonts w:ascii="Times New Roman" w:hAnsi="Times New Roman" w:cs="Times New Roman"/>
          <w:sz w:val="24"/>
          <w:szCs w:val="24"/>
        </w:rPr>
        <w:t xml:space="preserve">На начало 2020 года – 5,75 единицы, на конец </w:t>
      </w:r>
      <w:r>
        <w:rPr>
          <w:rFonts w:ascii="Times New Roman" w:hAnsi="Times New Roman" w:cs="Times New Roman"/>
          <w:sz w:val="24"/>
          <w:szCs w:val="24"/>
        </w:rPr>
        <w:t>2020</w:t>
      </w:r>
      <w:r w:rsidRPr="00DC121A">
        <w:rPr>
          <w:rFonts w:ascii="Times New Roman" w:hAnsi="Times New Roman" w:cs="Times New Roman"/>
          <w:sz w:val="24"/>
          <w:szCs w:val="24"/>
        </w:rPr>
        <w:t xml:space="preserve"> года – 6,75 штатных единиц.</w:t>
      </w:r>
    </w:p>
    <w:p w:rsidR="004F5D7B" w:rsidRPr="000362A8" w:rsidRDefault="004F5D7B" w:rsidP="00015FA2">
      <w:pPr>
        <w:tabs>
          <w:tab w:val="left" w:pos="567"/>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4C0CCB">
        <w:rPr>
          <w:rFonts w:ascii="Times New Roman" w:eastAsia="Times New Roman" w:hAnsi="Times New Roman" w:cs="Times New Roman"/>
          <w:sz w:val="24"/>
          <w:szCs w:val="24"/>
        </w:rPr>
        <w:t xml:space="preserve">Согласно п. 4.3 Устава учреждения, директор утверждает штатное расписание. </w:t>
      </w:r>
      <w:r w:rsidRPr="005F7B42">
        <w:rPr>
          <w:rFonts w:ascii="Times New Roman" w:hAnsi="Times New Roman" w:cs="Times New Roman"/>
          <w:sz w:val="24"/>
          <w:szCs w:val="24"/>
        </w:rPr>
        <w:t xml:space="preserve">Все представленные штатные расписания на 2019-2020 годы подписаны директором, за исключением одного штатного расписания. </w:t>
      </w:r>
      <w:r w:rsidRPr="00802E11">
        <w:rPr>
          <w:rFonts w:ascii="Times New Roman" w:hAnsi="Times New Roman" w:cs="Times New Roman"/>
          <w:b/>
          <w:sz w:val="24"/>
          <w:szCs w:val="24"/>
        </w:rPr>
        <w:t>Ш</w:t>
      </w:r>
      <w:r w:rsidRPr="00B32ADE">
        <w:rPr>
          <w:rFonts w:ascii="Times New Roman" w:hAnsi="Times New Roman" w:cs="Times New Roman"/>
          <w:b/>
          <w:bCs/>
          <w:sz w:val="24"/>
          <w:szCs w:val="24"/>
        </w:rPr>
        <w:t>татное расписание с 01.01.2020г. не утверждено и не подписано директором МКОУ ДО «ДООЛ «Орленок», а подписано начальником УО администрации муниципального образования Куйтунский район и согласовано с начальником экономического управления администрации муниципального образования</w:t>
      </w:r>
      <w:r>
        <w:rPr>
          <w:rFonts w:ascii="Times New Roman" w:hAnsi="Times New Roman" w:cs="Times New Roman"/>
          <w:b/>
          <w:bCs/>
          <w:sz w:val="24"/>
          <w:szCs w:val="24"/>
        </w:rPr>
        <w:t>, что является несоблюдением нормы</w:t>
      </w:r>
      <w:r w:rsidRPr="00B32ADE">
        <w:rPr>
          <w:rFonts w:ascii="Times New Roman" w:hAnsi="Times New Roman" w:cs="Times New Roman"/>
          <w:b/>
          <w:bCs/>
          <w:sz w:val="24"/>
          <w:szCs w:val="24"/>
        </w:rPr>
        <w:t xml:space="preserve"> п. 4.3 Устава учреждения</w:t>
      </w:r>
      <w:r>
        <w:rPr>
          <w:rFonts w:ascii="Times New Roman" w:hAnsi="Times New Roman" w:cs="Times New Roman"/>
          <w:b/>
          <w:bCs/>
          <w:sz w:val="24"/>
          <w:szCs w:val="24"/>
        </w:rPr>
        <w:t>.</w:t>
      </w:r>
      <w:r w:rsidRPr="00B32ADE">
        <w:rPr>
          <w:rFonts w:ascii="Times New Roman" w:hAnsi="Times New Roman" w:cs="Times New Roman"/>
          <w:b/>
          <w:bCs/>
          <w:sz w:val="24"/>
          <w:szCs w:val="24"/>
        </w:rPr>
        <w:t xml:space="preserve"> </w:t>
      </w:r>
      <w:r w:rsidRPr="005F7B42">
        <w:rPr>
          <w:rFonts w:ascii="Times New Roman" w:hAnsi="Times New Roman" w:cs="Times New Roman"/>
          <w:sz w:val="24"/>
          <w:szCs w:val="24"/>
        </w:rPr>
        <w:t xml:space="preserve"> </w:t>
      </w:r>
    </w:p>
    <w:p w:rsidR="004F5D7B" w:rsidRDefault="004F5D7B" w:rsidP="00015FA2">
      <w:pPr>
        <w:pStyle w:val="ConsPlusNonformat"/>
        <w:jc w:val="both"/>
        <w:rPr>
          <w:rFonts w:ascii="Times New Roman" w:hAnsi="Times New Roman"/>
          <w:sz w:val="24"/>
          <w:szCs w:val="24"/>
        </w:rPr>
      </w:pPr>
      <w:r>
        <w:rPr>
          <w:rFonts w:ascii="Times New Roman" w:hAnsi="Times New Roman" w:cs="Times New Roman"/>
          <w:sz w:val="24"/>
          <w:szCs w:val="24"/>
        </w:rPr>
        <w:t xml:space="preserve">         </w:t>
      </w:r>
      <w:r w:rsidRPr="00234CA8">
        <w:rPr>
          <w:rFonts w:ascii="Times New Roman" w:hAnsi="Times New Roman"/>
          <w:sz w:val="24"/>
          <w:szCs w:val="24"/>
        </w:rPr>
        <w:t xml:space="preserve">На 01.01.2019г. годовой фонд оплаты труда по штатному расписанию составлял 1327,3 тыс. руб. </w:t>
      </w:r>
      <w:r w:rsidRPr="00943382">
        <w:rPr>
          <w:rFonts w:ascii="Times New Roman" w:hAnsi="Times New Roman"/>
          <w:sz w:val="24"/>
          <w:szCs w:val="24"/>
        </w:rPr>
        <w:t xml:space="preserve">В результате вносимых изменений в течение года фонд оплаты труда на 10 месяцев составил в сумме 1295,6 тыс. руб., </w:t>
      </w:r>
      <w:r>
        <w:rPr>
          <w:rFonts w:ascii="Times New Roman" w:hAnsi="Times New Roman"/>
          <w:sz w:val="24"/>
          <w:szCs w:val="24"/>
        </w:rPr>
        <w:t xml:space="preserve">изменения связаны </w:t>
      </w:r>
      <w:r w:rsidRPr="00943382">
        <w:rPr>
          <w:rFonts w:ascii="Times New Roman" w:hAnsi="Times New Roman"/>
          <w:sz w:val="24"/>
          <w:szCs w:val="24"/>
        </w:rPr>
        <w:t xml:space="preserve">в связи с изменением должностного оклада обслуживающего персонала (сторож). </w:t>
      </w:r>
    </w:p>
    <w:p w:rsidR="004F5D7B" w:rsidRPr="00106AB7" w:rsidRDefault="004F5D7B" w:rsidP="00015FA2">
      <w:pPr>
        <w:pStyle w:val="ConsPlusNonformat"/>
        <w:jc w:val="both"/>
        <w:rPr>
          <w:rFonts w:ascii="Times New Roman" w:hAnsi="Times New Roman" w:cs="Times New Roman"/>
          <w:b/>
          <w:bCs/>
          <w:color w:val="0070C0"/>
          <w:sz w:val="24"/>
          <w:szCs w:val="24"/>
        </w:rPr>
      </w:pPr>
      <w:r w:rsidRPr="00DD0737">
        <w:rPr>
          <w:rFonts w:ascii="Times New Roman" w:hAnsi="Times New Roman"/>
          <w:color w:val="0070C0"/>
          <w:sz w:val="24"/>
          <w:szCs w:val="24"/>
        </w:rPr>
        <w:t xml:space="preserve">          </w:t>
      </w:r>
      <w:r w:rsidRPr="00DB640A">
        <w:rPr>
          <w:rFonts w:ascii="Times New Roman" w:hAnsi="Times New Roman"/>
          <w:sz w:val="24"/>
          <w:szCs w:val="24"/>
        </w:rPr>
        <w:t xml:space="preserve">В 2019 году в МКОУ ДО «ДООЛ «Орленок» по направлению ОГКУ Центр занятости населения Куйтунского района на общественные работы трудоустроено в апреле 6 граждан по должности подсобный рабочий, в мае, июне 8 граждан по должности уборщик служебных помещений. В соответствии со ст. 59 ТК РФ на время выполнения временных работ с гражданами заключен срочный трудовой договор. Следует отметить, что </w:t>
      </w:r>
      <w:r w:rsidRPr="00DB640A">
        <w:rPr>
          <w:rFonts w:ascii="Times New Roman" w:hAnsi="Times New Roman"/>
          <w:b/>
          <w:bCs/>
          <w:sz w:val="24"/>
          <w:szCs w:val="24"/>
        </w:rPr>
        <w:t xml:space="preserve">штатное расписание на вышеуказанные должности в учреждении отсутствует и не составлялось. </w:t>
      </w:r>
      <w:r w:rsidRPr="00DB640A">
        <w:rPr>
          <w:rFonts w:ascii="Times New Roman" w:hAnsi="Times New Roman"/>
          <w:sz w:val="24"/>
          <w:szCs w:val="24"/>
        </w:rPr>
        <w:t>В статье 15 Трудового кодекса РФ штатное расписание упоминается при определении трудовых отношений, и в статье 57, согласно которой существенным условием трудового договора является трудовая функция, а именно: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Соответственно наличие штатного расписания является обязательным, поскольку непосредственно затрагивает трудовую функцию работника и оплату его труда.</w:t>
      </w:r>
      <w:r w:rsidRPr="00DB640A">
        <w:rPr>
          <w:rFonts w:ascii="Times New Roman" w:hAnsi="Times New Roman"/>
          <w:b/>
          <w:bCs/>
          <w:sz w:val="24"/>
          <w:szCs w:val="24"/>
        </w:rPr>
        <w:t xml:space="preserve"> </w:t>
      </w:r>
      <w:r w:rsidRPr="00DB640A">
        <w:rPr>
          <w:rFonts w:ascii="Times New Roman" w:hAnsi="Times New Roman" w:cs="Times New Roman"/>
          <w:sz w:val="24"/>
          <w:szCs w:val="24"/>
        </w:rPr>
        <w:t xml:space="preserve">Если это условие не выполняется, необходимо внести изменения в штатное расписание и включить в него соответствующую должность (профессию) либо увеличить количество штатных единиц. Материалы судебной практики свидетельствуют о том, что отсутствие у работодателя штатного расписания или отсутствие в нем должностей, по которым работники осуществляют трудовую функцию, может наряду с иными обстоятельствами рассматриваться как основание для привлечения работодателя и его виновных должностных лиц к административной ответственности по ст. 5.27 КоАП РФ. Нужно учитывать, что штатное расписание, будучи источником информации о полном объеме имеющейся у работодателя работы, является практически не заменимым доказательством в трудовых спорах. Поэтому отказываться от утверждения штатного расписания и поддержания его в актуальном состоянии в любом случае не рекомендуется. Фактическое начисление </w:t>
      </w:r>
      <w:r>
        <w:rPr>
          <w:rFonts w:ascii="Times New Roman" w:hAnsi="Times New Roman" w:cs="Times New Roman"/>
          <w:sz w:val="24"/>
          <w:szCs w:val="24"/>
        </w:rPr>
        <w:t xml:space="preserve">заработной платы временно трудоустроенных граждан </w:t>
      </w:r>
      <w:r w:rsidRPr="00DB640A">
        <w:rPr>
          <w:rFonts w:ascii="Times New Roman" w:hAnsi="Times New Roman" w:cs="Times New Roman"/>
          <w:sz w:val="24"/>
          <w:szCs w:val="24"/>
        </w:rPr>
        <w:t>составило 49,6 тыс. руб., соответственно начислено 30,2% страховых взносов во внебюджетные фонды 15 тыс. руб.</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2020г. представленные к проверке штатные расписания не содержат сведений об итоговой сумме годового фонда оплаты труда. </w:t>
      </w:r>
      <w:r w:rsidRPr="000A5EB5">
        <w:rPr>
          <w:rFonts w:ascii="Times New Roman" w:hAnsi="Times New Roman"/>
          <w:sz w:val="24"/>
          <w:szCs w:val="24"/>
        </w:rPr>
        <w:t xml:space="preserve">На 01.01.2020г. по подсчётам КСП ГФОТ составил в сумме 1814,8 тыс. руб. </w:t>
      </w:r>
      <w:r>
        <w:rPr>
          <w:rFonts w:ascii="Times New Roman" w:hAnsi="Times New Roman"/>
          <w:sz w:val="24"/>
          <w:szCs w:val="24"/>
        </w:rPr>
        <w:t>В</w:t>
      </w:r>
      <w:r w:rsidRPr="000A5EB5">
        <w:rPr>
          <w:rFonts w:ascii="Times New Roman" w:hAnsi="Times New Roman"/>
          <w:sz w:val="24"/>
          <w:szCs w:val="24"/>
        </w:rPr>
        <w:t xml:space="preserve"> результате вносимых изменений в течение года фонд оплаты труда на 10 месяцев составил в сумме 1773,7 тыс. руб., изменения связаны с изменением штатных единиц, </w:t>
      </w:r>
      <w:r>
        <w:rPr>
          <w:rFonts w:ascii="Times New Roman" w:hAnsi="Times New Roman"/>
          <w:sz w:val="24"/>
          <w:szCs w:val="24"/>
        </w:rPr>
        <w:t>в</w:t>
      </w:r>
      <w:r w:rsidRPr="000A5EB5">
        <w:rPr>
          <w:rFonts w:ascii="Times New Roman" w:hAnsi="Times New Roman"/>
          <w:sz w:val="24"/>
          <w:szCs w:val="24"/>
        </w:rPr>
        <w:t>веден</w:t>
      </w:r>
      <w:r>
        <w:rPr>
          <w:rFonts w:ascii="Times New Roman" w:hAnsi="Times New Roman"/>
          <w:sz w:val="24"/>
          <w:szCs w:val="24"/>
        </w:rPr>
        <w:t>а</w:t>
      </w:r>
      <w:r w:rsidRPr="000A5EB5">
        <w:rPr>
          <w:rFonts w:ascii="Times New Roman" w:hAnsi="Times New Roman"/>
          <w:sz w:val="24"/>
          <w:szCs w:val="24"/>
        </w:rPr>
        <w:t xml:space="preserve"> дополнительно 1 штатная единица заведующего хозяйством. </w:t>
      </w:r>
      <w:r>
        <w:rPr>
          <w:rFonts w:ascii="Times New Roman" w:hAnsi="Times New Roman"/>
          <w:sz w:val="24"/>
          <w:szCs w:val="24"/>
        </w:rPr>
        <w:t xml:space="preserve">Фактически начисление составило 1822,5 тыс. руб. </w:t>
      </w:r>
    </w:p>
    <w:p w:rsidR="004F5D7B" w:rsidRDefault="004F5D7B" w:rsidP="00015FA2">
      <w:pPr>
        <w:spacing w:after="0" w:line="240" w:lineRule="auto"/>
        <w:ind w:firstLine="567"/>
        <w:jc w:val="both"/>
        <w:rPr>
          <w:rFonts w:ascii="Times New Roman" w:hAnsi="Times New Roman" w:cs="Times New Roman"/>
          <w:sz w:val="24"/>
          <w:szCs w:val="24"/>
        </w:rPr>
      </w:pPr>
      <w:r w:rsidRPr="004B0448">
        <w:rPr>
          <w:rFonts w:ascii="Times New Roman" w:hAnsi="Times New Roman" w:cs="Times New Roman"/>
          <w:sz w:val="24"/>
          <w:szCs w:val="24"/>
        </w:rPr>
        <w:lastRenderedPageBreak/>
        <w:t xml:space="preserve">Формирование штатного расписания </w:t>
      </w:r>
      <w:r>
        <w:rPr>
          <w:rFonts w:ascii="Times New Roman" w:hAnsi="Times New Roman" w:cs="Times New Roman"/>
          <w:sz w:val="24"/>
          <w:szCs w:val="24"/>
        </w:rPr>
        <w:t xml:space="preserve">на 2019-2020гг. </w:t>
      </w:r>
      <w:r w:rsidRPr="004B0448">
        <w:rPr>
          <w:rFonts w:ascii="Times New Roman" w:hAnsi="Times New Roman" w:cs="Times New Roman"/>
          <w:sz w:val="24"/>
          <w:szCs w:val="24"/>
        </w:rPr>
        <w:t>осуществлялось, исходя из штатной численности работников</w:t>
      </w:r>
      <w:r>
        <w:rPr>
          <w:rFonts w:ascii="Times New Roman" w:hAnsi="Times New Roman" w:cs="Times New Roman"/>
          <w:sz w:val="24"/>
          <w:szCs w:val="24"/>
        </w:rPr>
        <w:t>, должностного оклада, компенсационных выплат, доплата за работу в ночное время, нерабочие праздничные дни и доведения до минимального размера оплаты труда прочего персонала.</w:t>
      </w:r>
    </w:p>
    <w:p w:rsidR="004F5D7B" w:rsidRDefault="004F5D7B" w:rsidP="00015FA2">
      <w:pPr>
        <w:spacing w:after="0" w:line="240" w:lineRule="auto"/>
        <w:ind w:firstLine="567"/>
        <w:jc w:val="both"/>
        <w:rPr>
          <w:rFonts w:ascii="Times New Roman" w:hAnsi="Times New Roman"/>
          <w:sz w:val="24"/>
          <w:szCs w:val="24"/>
        </w:rPr>
      </w:pPr>
      <w:r w:rsidRPr="00715C04">
        <w:rPr>
          <w:rFonts w:ascii="Times New Roman" w:hAnsi="Times New Roman"/>
          <w:sz w:val="24"/>
          <w:szCs w:val="24"/>
        </w:rPr>
        <w:t>Проведенный анализ расчетных ведомостей за 2019-2020гг. показал, что начисление заработной платы производится на основании действующего штатного расписания</w:t>
      </w:r>
      <w:r>
        <w:rPr>
          <w:rFonts w:ascii="Times New Roman" w:hAnsi="Times New Roman"/>
          <w:sz w:val="24"/>
          <w:szCs w:val="24"/>
        </w:rPr>
        <w:t xml:space="preserve"> и</w:t>
      </w:r>
      <w:r w:rsidRPr="00715C04">
        <w:rPr>
          <w:rFonts w:ascii="Times New Roman" w:hAnsi="Times New Roman"/>
          <w:sz w:val="24"/>
          <w:szCs w:val="24"/>
        </w:rPr>
        <w:t xml:space="preserve"> табелей учета рабочего времени</w:t>
      </w:r>
      <w:r>
        <w:rPr>
          <w:rFonts w:ascii="Times New Roman" w:hAnsi="Times New Roman"/>
          <w:sz w:val="24"/>
          <w:szCs w:val="24"/>
        </w:rPr>
        <w:t>.</w:t>
      </w:r>
    </w:p>
    <w:p w:rsidR="004F5D7B" w:rsidRPr="003219C9" w:rsidRDefault="004F5D7B" w:rsidP="00015FA2">
      <w:pPr>
        <w:spacing w:after="0" w:line="240" w:lineRule="auto"/>
        <w:ind w:firstLine="567"/>
        <w:jc w:val="both"/>
        <w:rPr>
          <w:rFonts w:ascii="Times New Roman" w:hAnsi="Times New Roman"/>
          <w:sz w:val="24"/>
          <w:szCs w:val="24"/>
        </w:rPr>
      </w:pPr>
      <w:r w:rsidRPr="00715C04">
        <w:rPr>
          <w:rFonts w:ascii="Times New Roman" w:hAnsi="Times New Roman"/>
          <w:sz w:val="24"/>
          <w:szCs w:val="24"/>
        </w:rPr>
        <w:t xml:space="preserve"> </w:t>
      </w:r>
      <w:r w:rsidRPr="003219C9">
        <w:rPr>
          <w:rFonts w:ascii="Times New Roman" w:hAnsi="Times New Roman"/>
          <w:sz w:val="24"/>
          <w:szCs w:val="24"/>
        </w:rPr>
        <w:t xml:space="preserve">Фактическое начисление заработной платы работникам Учреждения за 2019 год составило 1535,5 тыс. руб., за 2020 год начислено 1822,5 тыс. руб. </w:t>
      </w:r>
    </w:p>
    <w:p w:rsidR="004F5D7B" w:rsidRPr="003219C9" w:rsidRDefault="004F5D7B" w:rsidP="00015FA2">
      <w:pPr>
        <w:spacing w:after="0" w:line="240" w:lineRule="auto"/>
        <w:ind w:firstLine="567"/>
        <w:jc w:val="both"/>
        <w:rPr>
          <w:rFonts w:ascii="Times New Roman" w:hAnsi="Times New Roman"/>
          <w:sz w:val="24"/>
          <w:szCs w:val="24"/>
        </w:rPr>
      </w:pPr>
      <w:r w:rsidRPr="003219C9">
        <w:rPr>
          <w:rFonts w:ascii="Times New Roman" w:hAnsi="Times New Roman"/>
          <w:sz w:val="24"/>
          <w:szCs w:val="24"/>
        </w:rPr>
        <w:t xml:space="preserve">Расходы на выплату заработной платы с начислениями на нее работникам за 2019 год составили 2052,1 тыс. руб. (КВР 111,119), в </w:t>
      </w:r>
      <w:proofErr w:type="spellStart"/>
      <w:r w:rsidRPr="003219C9">
        <w:rPr>
          <w:rFonts w:ascii="Times New Roman" w:hAnsi="Times New Roman"/>
          <w:sz w:val="24"/>
          <w:szCs w:val="24"/>
        </w:rPr>
        <w:t>т.ч</w:t>
      </w:r>
      <w:proofErr w:type="spellEnd"/>
      <w:r w:rsidRPr="003219C9">
        <w:rPr>
          <w:rFonts w:ascii="Times New Roman" w:hAnsi="Times New Roman"/>
          <w:sz w:val="24"/>
          <w:szCs w:val="24"/>
        </w:rPr>
        <w:t>. за счет средств бюджета 1416,5 тыс. руб., субсидии на реализацию мероприятий</w:t>
      </w:r>
      <w:r>
        <w:rPr>
          <w:rFonts w:ascii="Times New Roman" w:hAnsi="Times New Roman"/>
          <w:sz w:val="24"/>
          <w:szCs w:val="24"/>
        </w:rPr>
        <w:t>, направленных на повышение эффективности бюджетных расходов МО Иркутской области</w:t>
      </w:r>
      <w:r w:rsidRPr="003219C9">
        <w:rPr>
          <w:rFonts w:ascii="Times New Roman" w:hAnsi="Times New Roman"/>
          <w:sz w:val="24"/>
          <w:szCs w:val="24"/>
        </w:rPr>
        <w:t xml:space="preserve"> (КЦСР 7110072320) – 56,6 тыс. руб., субсидии на выплату денежного содержания с начислениями (КЦСР 7110072972) – 579 тыс. руб.</w:t>
      </w:r>
    </w:p>
    <w:p w:rsidR="004F5D7B" w:rsidRPr="00A1555F" w:rsidRDefault="004F5D7B" w:rsidP="00015FA2">
      <w:pPr>
        <w:spacing w:after="0" w:line="240" w:lineRule="auto"/>
        <w:ind w:firstLine="567"/>
        <w:jc w:val="both"/>
        <w:rPr>
          <w:rFonts w:ascii="Times New Roman" w:hAnsi="Times New Roman"/>
          <w:sz w:val="24"/>
          <w:szCs w:val="24"/>
        </w:rPr>
      </w:pPr>
      <w:r w:rsidRPr="00A1555F">
        <w:rPr>
          <w:rFonts w:ascii="Times New Roman" w:hAnsi="Times New Roman"/>
          <w:sz w:val="24"/>
          <w:szCs w:val="24"/>
        </w:rPr>
        <w:t xml:space="preserve">За 2020 год расходы составили 2339 тыс. руб., в </w:t>
      </w:r>
      <w:proofErr w:type="spellStart"/>
      <w:r w:rsidRPr="00A1555F">
        <w:rPr>
          <w:rFonts w:ascii="Times New Roman" w:hAnsi="Times New Roman"/>
          <w:sz w:val="24"/>
          <w:szCs w:val="24"/>
        </w:rPr>
        <w:t>т.ч</w:t>
      </w:r>
      <w:proofErr w:type="spellEnd"/>
      <w:r w:rsidRPr="00A1555F">
        <w:rPr>
          <w:rFonts w:ascii="Times New Roman" w:hAnsi="Times New Roman"/>
          <w:sz w:val="24"/>
          <w:szCs w:val="24"/>
        </w:rPr>
        <w:t>. за счет средств бюджета 1453,</w:t>
      </w:r>
      <w:r>
        <w:rPr>
          <w:rFonts w:ascii="Times New Roman" w:hAnsi="Times New Roman"/>
          <w:sz w:val="24"/>
          <w:szCs w:val="24"/>
        </w:rPr>
        <w:t>8</w:t>
      </w:r>
      <w:r w:rsidRPr="00A1555F">
        <w:rPr>
          <w:rFonts w:ascii="Times New Roman" w:hAnsi="Times New Roman"/>
          <w:sz w:val="24"/>
          <w:szCs w:val="24"/>
        </w:rPr>
        <w:t xml:space="preserve"> тыс. руб., субсидии на выплату денежного содержания с начислениями (КЦСР 15001S2972) – 885,2 тыс. руб.  </w:t>
      </w:r>
    </w:p>
    <w:p w:rsidR="004F5D7B" w:rsidRPr="00DF7FBC" w:rsidRDefault="004F5D7B" w:rsidP="00015FA2">
      <w:pPr>
        <w:spacing w:after="0" w:line="240" w:lineRule="auto"/>
        <w:ind w:firstLine="567"/>
        <w:jc w:val="both"/>
        <w:rPr>
          <w:rFonts w:ascii="Times New Roman" w:hAnsi="Times New Roman"/>
          <w:sz w:val="24"/>
          <w:szCs w:val="24"/>
        </w:rPr>
      </w:pPr>
      <w:r w:rsidRPr="00DF7FBC">
        <w:rPr>
          <w:rFonts w:ascii="Times New Roman" w:hAnsi="Times New Roman"/>
          <w:sz w:val="24"/>
          <w:szCs w:val="24"/>
        </w:rPr>
        <w:t>Кредиторская задолженность по заработной плате по состоянию на 01.01.2019г. составляет 6,6 тыс. руб., на 01.01.2020г. и на 01.01.2021г. кредиторская задолженность отсутствует.</w:t>
      </w:r>
    </w:p>
    <w:p w:rsidR="004F5D7B" w:rsidRDefault="004F5D7B" w:rsidP="00015FA2">
      <w:pPr>
        <w:tabs>
          <w:tab w:val="left" w:pos="567"/>
        </w:tabs>
        <w:spacing w:after="0" w:line="240" w:lineRule="auto"/>
        <w:jc w:val="both"/>
        <w:rPr>
          <w:rFonts w:ascii="Times New Roman" w:hAnsi="Times New Roman" w:cs="Times New Roman"/>
          <w:b/>
          <w:bCs/>
          <w:sz w:val="24"/>
          <w:szCs w:val="24"/>
        </w:rPr>
      </w:pPr>
      <w:r w:rsidRPr="001D0781">
        <w:rPr>
          <w:rFonts w:ascii="Times New Roman" w:hAnsi="Times New Roman" w:cs="Times New Roman"/>
          <w:sz w:val="24"/>
          <w:szCs w:val="24"/>
        </w:rPr>
        <w:t xml:space="preserve">          В результате выборочной проверки начисления заработной платы работникам учреждения установлено, что сторожу (Ермакова А.А.) в январе 2019 года произведено начисление в сумме 15 тыс. руб. за переработку нормы рабочего времени. Однако, по расчетам КСП за отработанные сверхурочные часы в количестве 52,2 часов сторожу следовало доплатить 4,3 тыс. руб. </w:t>
      </w:r>
      <w:r w:rsidRPr="001D0781">
        <w:rPr>
          <w:rFonts w:ascii="Times New Roman" w:hAnsi="Times New Roman" w:cs="Times New Roman"/>
          <w:b/>
          <w:bCs/>
          <w:sz w:val="24"/>
          <w:szCs w:val="24"/>
        </w:rPr>
        <w:t>Необоснованное начисление составило 10,7 тыс. руб. (п.1.2.95 Классификатора нарушений).</w:t>
      </w:r>
    </w:p>
    <w:p w:rsidR="005C280B" w:rsidRPr="001D0781" w:rsidRDefault="005C280B" w:rsidP="00015FA2">
      <w:pPr>
        <w:tabs>
          <w:tab w:val="left" w:pos="567"/>
        </w:tabs>
        <w:spacing w:after="0" w:line="240" w:lineRule="auto"/>
        <w:jc w:val="both"/>
        <w:rPr>
          <w:rFonts w:ascii="Times New Roman" w:hAnsi="Times New Roman" w:cs="Times New Roman"/>
          <w:sz w:val="24"/>
          <w:szCs w:val="24"/>
        </w:rPr>
      </w:pPr>
    </w:p>
    <w:p w:rsidR="004F5D7B" w:rsidRPr="002326B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Муниципальное бюджетное учреждение дополнительного образования Куйтунская районная детская юношеская спортивная школа (</w:t>
      </w:r>
      <w:r w:rsidRPr="008652D9">
        <w:rPr>
          <w:rFonts w:ascii="Times New Roman" w:hAnsi="Times New Roman" w:cs="Times New Roman"/>
          <w:b/>
          <w:bCs/>
          <w:sz w:val="24"/>
          <w:szCs w:val="24"/>
        </w:rPr>
        <w:t>М</w:t>
      </w:r>
      <w:r>
        <w:rPr>
          <w:rFonts w:ascii="Times New Roman" w:hAnsi="Times New Roman" w:cs="Times New Roman"/>
          <w:b/>
          <w:bCs/>
          <w:sz w:val="24"/>
          <w:szCs w:val="24"/>
        </w:rPr>
        <w:t>Б</w:t>
      </w:r>
      <w:r w:rsidRPr="008652D9">
        <w:rPr>
          <w:rFonts w:ascii="Times New Roman" w:hAnsi="Times New Roman" w:cs="Times New Roman"/>
          <w:b/>
          <w:bCs/>
          <w:sz w:val="24"/>
          <w:szCs w:val="24"/>
        </w:rPr>
        <w:t xml:space="preserve">У ДО </w:t>
      </w:r>
      <w:r>
        <w:rPr>
          <w:rFonts w:ascii="Times New Roman" w:hAnsi="Times New Roman" w:cs="Times New Roman"/>
          <w:b/>
          <w:bCs/>
          <w:sz w:val="24"/>
          <w:szCs w:val="24"/>
        </w:rPr>
        <w:t xml:space="preserve">КР </w:t>
      </w:r>
      <w:r w:rsidRPr="008652D9">
        <w:rPr>
          <w:rFonts w:ascii="Times New Roman" w:hAnsi="Times New Roman" w:cs="Times New Roman"/>
          <w:b/>
          <w:bCs/>
          <w:sz w:val="24"/>
          <w:szCs w:val="24"/>
        </w:rPr>
        <w:t>ДЮСШ</w:t>
      </w:r>
      <w:r>
        <w:rPr>
          <w:rFonts w:ascii="Times New Roman" w:hAnsi="Times New Roman"/>
          <w:b/>
          <w:bCs/>
          <w:sz w:val="24"/>
          <w:szCs w:val="24"/>
        </w:rPr>
        <w:t xml:space="preserve">) </w:t>
      </w:r>
      <w:r>
        <w:rPr>
          <w:rFonts w:ascii="Times New Roman" w:hAnsi="Times New Roman"/>
          <w:sz w:val="24"/>
          <w:szCs w:val="24"/>
        </w:rPr>
        <w:t>является получателем бюджетных средств и подведомственным учреждением в ведении Управления Образования. Д</w:t>
      </w:r>
      <w:r>
        <w:rPr>
          <w:rFonts w:ascii="Times New Roman" w:hAnsi="Times New Roman" w:cs="Times New Roman"/>
          <w:sz w:val="24"/>
          <w:szCs w:val="24"/>
        </w:rPr>
        <w:t>о 18.08.2020г. учреждение являлось муниципальным казенным учреждением, с 18.08.2020г. учреждение приобрело статус бюджетного.</w:t>
      </w:r>
    </w:p>
    <w:p w:rsidR="004F5D7B" w:rsidRDefault="004F5D7B" w:rsidP="00015FA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5C23">
        <w:rPr>
          <w:rFonts w:ascii="Times New Roman" w:hAnsi="Times New Roman"/>
          <w:sz w:val="24"/>
          <w:szCs w:val="24"/>
        </w:rPr>
        <w:t xml:space="preserve">Вопросы оплаты труда в учреждении в 2019-2020 годах регулировались </w:t>
      </w:r>
      <w:r>
        <w:rPr>
          <w:rFonts w:ascii="Times New Roman" w:hAnsi="Times New Roman"/>
          <w:sz w:val="24"/>
          <w:szCs w:val="24"/>
        </w:rPr>
        <w:t>Положением об оплате труда работников. К проверке представлено три Положения об оплате труда:</w:t>
      </w:r>
    </w:p>
    <w:p w:rsidR="004F5D7B" w:rsidRPr="00D26F7D" w:rsidRDefault="004F5D7B" w:rsidP="00015FA2">
      <w:pPr>
        <w:spacing w:after="0" w:line="240" w:lineRule="auto"/>
        <w:ind w:firstLine="567"/>
        <w:jc w:val="both"/>
        <w:rPr>
          <w:rFonts w:ascii="Times New Roman" w:hAnsi="Times New Roman"/>
          <w:b/>
          <w:bCs/>
          <w:sz w:val="24"/>
          <w:szCs w:val="24"/>
        </w:rPr>
      </w:pPr>
      <w:r w:rsidRPr="00967CCD">
        <w:rPr>
          <w:rFonts w:ascii="Times New Roman" w:hAnsi="Times New Roman"/>
          <w:sz w:val="24"/>
          <w:szCs w:val="24"/>
        </w:rPr>
        <w:t xml:space="preserve">   - Положение об оплате труда работников муниципального казенного образовательного учреждения дополнительного образования детей «Детско-юношеская спортивная школа муниципального образования Куйтунского района»</w:t>
      </w:r>
      <w:r>
        <w:rPr>
          <w:rFonts w:ascii="Times New Roman" w:hAnsi="Times New Roman"/>
          <w:sz w:val="24"/>
          <w:szCs w:val="24"/>
        </w:rPr>
        <w:t>,</w:t>
      </w:r>
      <w:r w:rsidRPr="00967CCD">
        <w:rPr>
          <w:rFonts w:ascii="Times New Roman" w:hAnsi="Times New Roman"/>
          <w:sz w:val="24"/>
          <w:szCs w:val="24"/>
        </w:rPr>
        <w:t xml:space="preserve"> согласован</w:t>
      </w:r>
      <w:r>
        <w:rPr>
          <w:rFonts w:ascii="Times New Roman" w:hAnsi="Times New Roman"/>
          <w:sz w:val="24"/>
          <w:szCs w:val="24"/>
        </w:rPr>
        <w:t>ное</w:t>
      </w:r>
      <w:r w:rsidRPr="00967CCD">
        <w:rPr>
          <w:rFonts w:ascii="Times New Roman" w:hAnsi="Times New Roman"/>
          <w:sz w:val="24"/>
          <w:szCs w:val="24"/>
        </w:rPr>
        <w:t xml:space="preserve"> председателем профсоюзной организации и подписан</w:t>
      </w:r>
      <w:r>
        <w:rPr>
          <w:rFonts w:ascii="Times New Roman" w:hAnsi="Times New Roman"/>
          <w:sz w:val="24"/>
          <w:szCs w:val="24"/>
        </w:rPr>
        <w:t>ное</w:t>
      </w:r>
      <w:r w:rsidRPr="00967CCD">
        <w:rPr>
          <w:rFonts w:ascii="Times New Roman" w:hAnsi="Times New Roman"/>
          <w:sz w:val="24"/>
          <w:szCs w:val="24"/>
        </w:rPr>
        <w:t xml:space="preserve"> директором МКОУ ДОД ДЮСШ от 11.01.2012г. Однако, исходя из норм ст. 135 ТК РФ, «системы оплаты труда устанавливаются коллективными договорами, соглашениями, локальными нормативными актами». Иными словами, вышеуказанное Положение об оплате труда работников должно</w:t>
      </w:r>
      <w:r w:rsidRPr="00967CCD">
        <w:rPr>
          <w:rFonts w:ascii="Times New Roman" w:hAnsi="Times New Roman"/>
          <w:b/>
          <w:bCs/>
          <w:sz w:val="24"/>
          <w:szCs w:val="24"/>
        </w:rPr>
        <w:t xml:space="preserve"> быть утверждено локальным нормативным актом, содержащим такие реквизиты, как дата и номер. </w:t>
      </w:r>
      <w:r w:rsidRPr="00D26F7D">
        <w:rPr>
          <w:rFonts w:ascii="Times New Roman" w:hAnsi="Times New Roman"/>
          <w:sz w:val="24"/>
          <w:szCs w:val="24"/>
        </w:rPr>
        <w:t xml:space="preserve">Установленные </w:t>
      </w:r>
      <w:r>
        <w:rPr>
          <w:rFonts w:ascii="Times New Roman" w:hAnsi="Times New Roman"/>
          <w:sz w:val="24"/>
          <w:szCs w:val="24"/>
        </w:rPr>
        <w:t xml:space="preserve">данным Положением </w:t>
      </w:r>
      <w:r w:rsidRPr="00D26F7D">
        <w:rPr>
          <w:rFonts w:ascii="Times New Roman" w:hAnsi="Times New Roman"/>
          <w:sz w:val="24"/>
          <w:szCs w:val="24"/>
        </w:rPr>
        <w:t xml:space="preserve">размеры должностных окладов работникам </w:t>
      </w:r>
      <w:r w:rsidRPr="00D26F7D">
        <w:rPr>
          <w:rFonts w:ascii="Times New Roman" w:hAnsi="Times New Roman"/>
          <w:b/>
          <w:bCs/>
          <w:sz w:val="24"/>
          <w:szCs w:val="24"/>
        </w:rPr>
        <w:t>не соответствуют размерам окладов, утвержденным районным примерным Положением от 26.12.2018г. № 698-п.</w:t>
      </w:r>
    </w:p>
    <w:p w:rsidR="004F5D7B" w:rsidRPr="00D26F7D" w:rsidRDefault="004F5D7B" w:rsidP="00015FA2">
      <w:pPr>
        <w:spacing w:after="0" w:line="240" w:lineRule="auto"/>
        <w:ind w:firstLine="567"/>
        <w:jc w:val="both"/>
        <w:rPr>
          <w:rFonts w:ascii="Times New Roman" w:hAnsi="Times New Roman"/>
          <w:sz w:val="24"/>
          <w:szCs w:val="24"/>
        </w:rPr>
      </w:pPr>
      <w:r w:rsidRPr="00CA2166">
        <w:rPr>
          <w:rFonts w:ascii="Times New Roman" w:hAnsi="Times New Roman"/>
          <w:sz w:val="24"/>
          <w:szCs w:val="24"/>
        </w:rPr>
        <w:t xml:space="preserve">  - Положение </w:t>
      </w:r>
      <w:r>
        <w:rPr>
          <w:rFonts w:ascii="Times New Roman" w:hAnsi="Times New Roman"/>
          <w:sz w:val="24"/>
          <w:szCs w:val="24"/>
        </w:rPr>
        <w:t>об</w:t>
      </w:r>
      <w:r w:rsidRPr="00CA2166">
        <w:rPr>
          <w:rFonts w:ascii="Times New Roman" w:hAnsi="Times New Roman"/>
          <w:sz w:val="24"/>
          <w:szCs w:val="24"/>
        </w:rPr>
        <w:t xml:space="preserve"> оплате труда работников муниципального </w:t>
      </w:r>
      <w:r>
        <w:rPr>
          <w:rFonts w:ascii="Times New Roman" w:hAnsi="Times New Roman"/>
          <w:sz w:val="24"/>
          <w:szCs w:val="24"/>
        </w:rPr>
        <w:t>казенного</w:t>
      </w:r>
      <w:r w:rsidRPr="00CA2166">
        <w:rPr>
          <w:rFonts w:ascii="Times New Roman" w:hAnsi="Times New Roman"/>
          <w:sz w:val="24"/>
          <w:szCs w:val="24"/>
        </w:rPr>
        <w:t xml:space="preserve"> учреждения дополнительного образования Куйтунская районная детская юношеская спортивная школа</w:t>
      </w:r>
      <w:r>
        <w:rPr>
          <w:rFonts w:ascii="Times New Roman" w:hAnsi="Times New Roman"/>
          <w:sz w:val="24"/>
          <w:szCs w:val="24"/>
        </w:rPr>
        <w:t>,</w:t>
      </w:r>
      <w:r w:rsidRPr="00CA2166">
        <w:rPr>
          <w:rFonts w:ascii="Times New Roman" w:hAnsi="Times New Roman"/>
          <w:sz w:val="24"/>
          <w:szCs w:val="24"/>
        </w:rPr>
        <w:t xml:space="preserve"> утвержден</w:t>
      </w:r>
      <w:r>
        <w:rPr>
          <w:rFonts w:ascii="Times New Roman" w:hAnsi="Times New Roman"/>
          <w:sz w:val="24"/>
          <w:szCs w:val="24"/>
        </w:rPr>
        <w:t>ное</w:t>
      </w:r>
      <w:r w:rsidRPr="00CA2166">
        <w:rPr>
          <w:rFonts w:ascii="Times New Roman" w:hAnsi="Times New Roman"/>
          <w:sz w:val="24"/>
          <w:szCs w:val="24"/>
        </w:rPr>
        <w:t xml:space="preserve"> приказом директора от 01.10.2019г. № 412</w:t>
      </w:r>
      <w:r>
        <w:rPr>
          <w:rFonts w:ascii="Times New Roman" w:hAnsi="Times New Roman"/>
          <w:sz w:val="24"/>
          <w:szCs w:val="24"/>
        </w:rPr>
        <w:t xml:space="preserve"> (с изменениями от 02.03.2020г. № 40а-осн)</w:t>
      </w:r>
      <w:r w:rsidRPr="00CA2166">
        <w:rPr>
          <w:rFonts w:ascii="Times New Roman" w:hAnsi="Times New Roman"/>
          <w:sz w:val="24"/>
          <w:szCs w:val="24"/>
        </w:rPr>
        <w:t>. Положени</w:t>
      </w:r>
      <w:r>
        <w:rPr>
          <w:rFonts w:ascii="Times New Roman" w:hAnsi="Times New Roman"/>
          <w:sz w:val="24"/>
          <w:szCs w:val="24"/>
        </w:rPr>
        <w:t>е</w:t>
      </w:r>
      <w:r w:rsidRPr="00CA2166">
        <w:rPr>
          <w:rFonts w:ascii="Times New Roman" w:hAnsi="Times New Roman"/>
          <w:sz w:val="24"/>
          <w:szCs w:val="24"/>
        </w:rPr>
        <w:t xml:space="preserve"> об оплате труда М</w:t>
      </w:r>
      <w:r>
        <w:rPr>
          <w:rFonts w:ascii="Times New Roman" w:hAnsi="Times New Roman"/>
          <w:sz w:val="24"/>
          <w:szCs w:val="24"/>
        </w:rPr>
        <w:t>К</w:t>
      </w:r>
      <w:r w:rsidRPr="00CA2166">
        <w:rPr>
          <w:rFonts w:ascii="Times New Roman" w:hAnsi="Times New Roman"/>
          <w:sz w:val="24"/>
          <w:szCs w:val="24"/>
        </w:rPr>
        <w:t xml:space="preserve">У ДО </w:t>
      </w:r>
      <w:r>
        <w:rPr>
          <w:rFonts w:ascii="Times New Roman" w:hAnsi="Times New Roman"/>
          <w:sz w:val="24"/>
          <w:szCs w:val="24"/>
        </w:rPr>
        <w:t xml:space="preserve">КР </w:t>
      </w:r>
      <w:r w:rsidRPr="00CA2166">
        <w:rPr>
          <w:rFonts w:ascii="Times New Roman" w:hAnsi="Times New Roman"/>
          <w:sz w:val="24"/>
          <w:szCs w:val="24"/>
        </w:rPr>
        <w:t xml:space="preserve">ДЮСШ </w:t>
      </w:r>
      <w:r>
        <w:rPr>
          <w:rFonts w:ascii="Times New Roman" w:hAnsi="Times New Roman"/>
          <w:sz w:val="24"/>
          <w:szCs w:val="24"/>
        </w:rPr>
        <w:t>(далее по тексту - Положение № 412) сформировано на основании</w:t>
      </w:r>
      <w:r w:rsidRPr="00CA2166">
        <w:rPr>
          <w:rFonts w:ascii="Times New Roman" w:hAnsi="Times New Roman"/>
          <w:sz w:val="24"/>
          <w:szCs w:val="24"/>
        </w:rPr>
        <w:t xml:space="preserve"> примерн</w:t>
      </w:r>
      <w:r>
        <w:rPr>
          <w:rFonts w:ascii="Times New Roman" w:hAnsi="Times New Roman"/>
          <w:sz w:val="24"/>
          <w:szCs w:val="24"/>
        </w:rPr>
        <w:t>ого</w:t>
      </w:r>
      <w:r w:rsidRPr="00CA2166">
        <w:rPr>
          <w:rFonts w:ascii="Times New Roman" w:hAnsi="Times New Roman"/>
          <w:sz w:val="24"/>
          <w:szCs w:val="24"/>
        </w:rPr>
        <w:t xml:space="preserve"> Положени</w:t>
      </w:r>
      <w:r>
        <w:rPr>
          <w:rFonts w:ascii="Times New Roman" w:hAnsi="Times New Roman"/>
          <w:sz w:val="24"/>
          <w:szCs w:val="24"/>
        </w:rPr>
        <w:t>я</w:t>
      </w:r>
      <w:r w:rsidRPr="00CA2166">
        <w:rPr>
          <w:rFonts w:ascii="Times New Roman" w:hAnsi="Times New Roman"/>
          <w:sz w:val="24"/>
          <w:szCs w:val="24"/>
        </w:rPr>
        <w:t xml:space="preserve"> об оплате труда работников муниципальных образовательных учреждений,</w:t>
      </w:r>
      <w:r>
        <w:rPr>
          <w:rFonts w:ascii="Times New Roman" w:hAnsi="Times New Roman"/>
          <w:sz w:val="24"/>
          <w:szCs w:val="24"/>
        </w:rPr>
        <w:t xml:space="preserve"> </w:t>
      </w:r>
      <w:r w:rsidRPr="00CA2166">
        <w:rPr>
          <w:rFonts w:ascii="Times New Roman" w:hAnsi="Times New Roman"/>
          <w:sz w:val="24"/>
          <w:szCs w:val="24"/>
        </w:rPr>
        <w:t xml:space="preserve">подведомственных Управлению образования администрации муниципального образования Куйтунский район, утвержденного постановлением администрации МО Куйтунский район от 26.12.2018г. № </w:t>
      </w:r>
      <w:r w:rsidRPr="00CA2166">
        <w:rPr>
          <w:rFonts w:ascii="Times New Roman" w:hAnsi="Times New Roman"/>
          <w:sz w:val="24"/>
          <w:szCs w:val="24"/>
        </w:rPr>
        <w:lastRenderedPageBreak/>
        <w:t>698-п.</w:t>
      </w:r>
      <w:r>
        <w:rPr>
          <w:rFonts w:ascii="Times New Roman" w:hAnsi="Times New Roman"/>
          <w:sz w:val="24"/>
          <w:szCs w:val="24"/>
        </w:rPr>
        <w:t xml:space="preserve"> </w:t>
      </w:r>
      <w:r w:rsidRPr="00D26F7D">
        <w:rPr>
          <w:rFonts w:ascii="Times New Roman" w:hAnsi="Times New Roman"/>
          <w:sz w:val="24"/>
          <w:szCs w:val="24"/>
        </w:rPr>
        <w:t xml:space="preserve">Установленные </w:t>
      </w:r>
      <w:r>
        <w:rPr>
          <w:rFonts w:ascii="Times New Roman" w:hAnsi="Times New Roman"/>
          <w:sz w:val="24"/>
          <w:szCs w:val="24"/>
        </w:rPr>
        <w:t xml:space="preserve">Положением № 412 </w:t>
      </w:r>
      <w:r w:rsidRPr="00D26F7D">
        <w:rPr>
          <w:rFonts w:ascii="Times New Roman" w:hAnsi="Times New Roman"/>
          <w:sz w:val="24"/>
          <w:szCs w:val="24"/>
        </w:rPr>
        <w:t>размеры должностных окладов работникам  соответствуют размерам окладов, утвержденным районным примерным Положением от 26.12.2018г. № 698-п.</w:t>
      </w:r>
    </w:p>
    <w:p w:rsidR="004F5D7B" w:rsidRPr="00970624" w:rsidRDefault="004F5D7B" w:rsidP="00015FA2">
      <w:pPr>
        <w:spacing w:after="0" w:line="240" w:lineRule="auto"/>
        <w:ind w:firstLine="567"/>
        <w:jc w:val="both"/>
        <w:rPr>
          <w:rFonts w:ascii="Times New Roman" w:hAnsi="Times New Roman"/>
          <w:b/>
          <w:bCs/>
          <w:sz w:val="24"/>
          <w:szCs w:val="24"/>
        </w:rPr>
      </w:pPr>
      <w:r w:rsidRPr="009B36D9">
        <w:rPr>
          <w:rFonts w:ascii="Times New Roman" w:hAnsi="Times New Roman"/>
          <w:sz w:val="24"/>
          <w:szCs w:val="24"/>
        </w:rPr>
        <w:t xml:space="preserve"> -</w:t>
      </w:r>
      <w:r>
        <w:rPr>
          <w:rFonts w:ascii="Times New Roman" w:hAnsi="Times New Roman"/>
          <w:sz w:val="24"/>
          <w:szCs w:val="24"/>
        </w:rPr>
        <w:t xml:space="preserve"> </w:t>
      </w:r>
      <w:r w:rsidRPr="009B36D9">
        <w:rPr>
          <w:rFonts w:ascii="Times New Roman" w:hAnsi="Times New Roman"/>
          <w:sz w:val="24"/>
          <w:szCs w:val="24"/>
        </w:rPr>
        <w:t xml:space="preserve">Положение </w:t>
      </w:r>
      <w:r>
        <w:rPr>
          <w:rFonts w:ascii="Times New Roman" w:hAnsi="Times New Roman"/>
          <w:sz w:val="24"/>
          <w:szCs w:val="24"/>
        </w:rPr>
        <w:t>об</w:t>
      </w:r>
      <w:r w:rsidRPr="009B36D9">
        <w:rPr>
          <w:rFonts w:ascii="Times New Roman" w:hAnsi="Times New Roman"/>
          <w:sz w:val="24"/>
          <w:szCs w:val="24"/>
        </w:rPr>
        <w:t xml:space="preserve"> оплате труда работников муниципального </w:t>
      </w:r>
      <w:r>
        <w:rPr>
          <w:rFonts w:ascii="Times New Roman" w:hAnsi="Times New Roman"/>
          <w:sz w:val="24"/>
          <w:szCs w:val="24"/>
        </w:rPr>
        <w:t xml:space="preserve">бюджетного </w:t>
      </w:r>
      <w:r w:rsidRPr="009B36D9">
        <w:rPr>
          <w:rFonts w:ascii="Times New Roman" w:hAnsi="Times New Roman"/>
          <w:sz w:val="24"/>
          <w:szCs w:val="24"/>
        </w:rPr>
        <w:t>учреждения дополнительного образования Куйтунская районная детская юношеская спортивная школа</w:t>
      </w:r>
      <w:r>
        <w:rPr>
          <w:rFonts w:ascii="Times New Roman" w:hAnsi="Times New Roman"/>
          <w:sz w:val="24"/>
          <w:szCs w:val="24"/>
        </w:rPr>
        <w:t>,</w:t>
      </w:r>
      <w:r w:rsidRPr="009B36D9">
        <w:rPr>
          <w:rFonts w:ascii="Times New Roman" w:hAnsi="Times New Roman"/>
          <w:sz w:val="24"/>
          <w:szCs w:val="24"/>
        </w:rPr>
        <w:t xml:space="preserve"> рассмотрен</w:t>
      </w:r>
      <w:r>
        <w:rPr>
          <w:rFonts w:ascii="Times New Roman" w:hAnsi="Times New Roman"/>
          <w:sz w:val="24"/>
          <w:szCs w:val="24"/>
        </w:rPr>
        <w:t>н</w:t>
      </w:r>
      <w:r w:rsidRPr="009B36D9">
        <w:rPr>
          <w:rFonts w:ascii="Times New Roman" w:hAnsi="Times New Roman"/>
          <w:sz w:val="24"/>
          <w:szCs w:val="24"/>
        </w:rPr>
        <w:t>о</w:t>
      </w:r>
      <w:r>
        <w:rPr>
          <w:rFonts w:ascii="Times New Roman" w:hAnsi="Times New Roman"/>
          <w:sz w:val="24"/>
          <w:szCs w:val="24"/>
        </w:rPr>
        <w:t>е</w:t>
      </w:r>
      <w:r w:rsidRPr="009B36D9">
        <w:rPr>
          <w:rFonts w:ascii="Times New Roman" w:hAnsi="Times New Roman"/>
          <w:sz w:val="24"/>
          <w:szCs w:val="24"/>
        </w:rPr>
        <w:t xml:space="preserve"> педагогическим советом, согласован</w:t>
      </w:r>
      <w:r>
        <w:rPr>
          <w:rFonts w:ascii="Times New Roman" w:hAnsi="Times New Roman"/>
          <w:sz w:val="24"/>
          <w:szCs w:val="24"/>
        </w:rPr>
        <w:t>н</w:t>
      </w:r>
      <w:r w:rsidRPr="009B36D9">
        <w:rPr>
          <w:rFonts w:ascii="Times New Roman" w:hAnsi="Times New Roman"/>
          <w:sz w:val="24"/>
          <w:szCs w:val="24"/>
        </w:rPr>
        <w:t>о</w:t>
      </w:r>
      <w:r>
        <w:rPr>
          <w:rFonts w:ascii="Times New Roman" w:hAnsi="Times New Roman"/>
          <w:sz w:val="24"/>
          <w:szCs w:val="24"/>
        </w:rPr>
        <w:t>е</w:t>
      </w:r>
      <w:r w:rsidRPr="009B36D9">
        <w:rPr>
          <w:rFonts w:ascii="Times New Roman" w:hAnsi="Times New Roman"/>
          <w:sz w:val="24"/>
          <w:szCs w:val="24"/>
        </w:rPr>
        <w:t xml:space="preserve"> председателем профсоюзной организации и утвержден</w:t>
      </w:r>
      <w:r>
        <w:rPr>
          <w:rFonts w:ascii="Times New Roman" w:hAnsi="Times New Roman"/>
          <w:sz w:val="24"/>
          <w:szCs w:val="24"/>
        </w:rPr>
        <w:t>н</w:t>
      </w:r>
      <w:r w:rsidRPr="009B36D9">
        <w:rPr>
          <w:rFonts w:ascii="Times New Roman" w:hAnsi="Times New Roman"/>
          <w:sz w:val="24"/>
          <w:szCs w:val="24"/>
        </w:rPr>
        <w:t>о</w:t>
      </w:r>
      <w:r>
        <w:rPr>
          <w:rFonts w:ascii="Times New Roman" w:hAnsi="Times New Roman"/>
          <w:sz w:val="24"/>
          <w:szCs w:val="24"/>
        </w:rPr>
        <w:t>е</w:t>
      </w:r>
      <w:r w:rsidRPr="009B36D9">
        <w:rPr>
          <w:rFonts w:ascii="Times New Roman" w:hAnsi="Times New Roman"/>
          <w:sz w:val="24"/>
          <w:szCs w:val="24"/>
        </w:rPr>
        <w:t xml:space="preserve"> приказом директора от 15.09.2020г. № 92-осн. Настоящее Положение об оплате труда работников разработано в соответствии со статьями 135, 144 Трудового кодекса Российской Федерации, примерным </w:t>
      </w:r>
      <w:r w:rsidRPr="00093406">
        <w:rPr>
          <w:rFonts w:ascii="Times New Roman" w:hAnsi="Times New Roman"/>
          <w:sz w:val="24"/>
          <w:szCs w:val="24"/>
        </w:rPr>
        <w:t xml:space="preserve">Положением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 утвержденным приказом министерства образования Иркутской области от 07.11.2017г. № 93-мпр. </w:t>
      </w:r>
      <w:r w:rsidRPr="00CE703F">
        <w:rPr>
          <w:rFonts w:ascii="Times New Roman" w:hAnsi="Times New Roman"/>
          <w:sz w:val="24"/>
          <w:szCs w:val="24"/>
        </w:rPr>
        <w:t xml:space="preserve">Следует отметить, что данным Положением об оплате труда </w:t>
      </w:r>
      <w:r>
        <w:rPr>
          <w:rFonts w:ascii="Times New Roman" w:hAnsi="Times New Roman"/>
          <w:sz w:val="24"/>
          <w:szCs w:val="24"/>
        </w:rPr>
        <w:t>(</w:t>
      </w:r>
      <w:r w:rsidRPr="00CE703F">
        <w:rPr>
          <w:rFonts w:ascii="Times New Roman" w:hAnsi="Times New Roman"/>
          <w:sz w:val="24"/>
          <w:szCs w:val="24"/>
        </w:rPr>
        <w:t>Приложением 1</w:t>
      </w:r>
      <w:r>
        <w:rPr>
          <w:rFonts w:ascii="Times New Roman" w:hAnsi="Times New Roman"/>
          <w:sz w:val="24"/>
          <w:szCs w:val="24"/>
        </w:rPr>
        <w:t>)</w:t>
      </w:r>
      <w:r w:rsidRPr="00CE703F">
        <w:rPr>
          <w:rFonts w:ascii="Times New Roman" w:hAnsi="Times New Roman"/>
          <w:sz w:val="24"/>
          <w:szCs w:val="24"/>
        </w:rPr>
        <w:t xml:space="preserve"> предусматриваются повышающие коэффициенты к минимальным окладам в зависимости от занимаемой профессии за уровень профессионального образования и ученую степень, за квалификационную категорию, которые в учреждении не применяются. На основании данного Положения об оплате труда работников</w:t>
      </w:r>
      <w:r>
        <w:rPr>
          <w:rFonts w:ascii="Times New Roman" w:hAnsi="Times New Roman"/>
          <w:sz w:val="24"/>
          <w:szCs w:val="24"/>
        </w:rPr>
        <w:t>,</w:t>
      </w:r>
      <w:r w:rsidRPr="00CE703F">
        <w:rPr>
          <w:rFonts w:ascii="Times New Roman" w:hAnsi="Times New Roman"/>
          <w:sz w:val="24"/>
          <w:szCs w:val="24"/>
        </w:rPr>
        <w:t xml:space="preserve"> Приложением 3 </w:t>
      </w:r>
      <w:r>
        <w:rPr>
          <w:rFonts w:ascii="Times New Roman" w:hAnsi="Times New Roman"/>
          <w:sz w:val="24"/>
          <w:szCs w:val="24"/>
        </w:rPr>
        <w:t>утверждено</w:t>
      </w:r>
      <w:r w:rsidRPr="00CE703F">
        <w:rPr>
          <w:rFonts w:ascii="Times New Roman" w:hAnsi="Times New Roman"/>
          <w:sz w:val="24"/>
          <w:szCs w:val="24"/>
        </w:rPr>
        <w:t xml:space="preserve"> Положение о стимулирующих выплатах работникам, где определен порядок и критерии материального стимулирования. </w:t>
      </w:r>
      <w:r w:rsidRPr="00970624">
        <w:rPr>
          <w:rFonts w:ascii="Times New Roman" w:hAnsi="Times New Roman"/>
          <w:b/>
          <w:bCs/>
          <w:sz w:val="24"/>
          <w:szCs w:val="24"/>
        </w:rPr>
        <w:t>В Положении указано, что критерии материального стимулирования руководителя организации утверждены приказом министерства образования Иркутской области, что является не актуальным для учреждения, так как функции и полномочия учредителя осуществляет Управление образования администрации муниципального образования Куйтунский район.</w:t>
      </w:r>
    </w:p>
    <w:p w:rsidR="004F5D7B" w:rsidRPr="00AF5C4F" w:rsidRDefault="004F5D7B" w:rsidP="00015FA2">
      <w:pPr>
        <w:spacing w:after="0" w:line="240" w:lineRule="auto"/>
        <w:ind w:firstLine="567"/>
        <w:jc w:val="both"/>
        <w:rPr>
          <w:rFonts w:ascii="Times New Roman" w:hAnsi="Times New Roman"/>
          <w:b/>
          <w:bCs/>
          <w:sz w:val="24"/>
          <w:szCs w:val="24"/>
        </w:rPr>
      </w:pPr>
      <w:r w:rsidRPr="00CA7C55">
        <w:rPr>
          <w:rFonts w:ascii="Times New Roman" w:hAnsi="Times New Roman"/>
          <w:sz w:val="24"/>
          <w:szCs w:val="24"/>
        </w:rPr>
        <w:t xml:space="preserve">Установленные размеры должностных окладов работникам МБУ ДО КР ДЮСШ </w:t>
      </w:r>
      <w:r w:rsidRPr="00CA7C55">
        <w:rPr>
          <w:rFonts w:ascii="Times New Roman" w:hAnsi="Times New Roman" w:cs="Times New Roman"/>
          <w:sz w:val="24"/>
          <w:szCs w:val="24"/>
        </w:rPr>
        <w:t>соответствуют</w:t>
      </w:r>
      <w:r w:rsidRPr="00CA7C55">
        <w:rPr>
          <w:rFonts w:ascii="Times New Roman" w:hAnsi="Times New Roman"/>
          <w:sz w:val="24"/>
          <w:szCs w:val="24"/>
        </w:rPr>
        <w:t xml:space="preserve"> размерам окладов, утвержденным районным примерным </w:t>
      </w:r>
      <w:r w:rsidRPr="00A1668C">
        <w:rPr>
          <w:rFonts w:ascii="Times New Roman" w:hAnsi="Times New Roman"/>
          <w:sz w:val="24"/>
          <w:szCs w:val="24"/>
        </w:rPr>
        <w:t xml:space="preserve">Положением об оплате труда работников муниципальных образовательных учреждений, подведомственных Управлению образования администрации муниципального образования Куйтунский район, </w:t>
      </w:r>
      <w:r w:rsidRPr="00A1668C">
        <w:rPr>
          <w:rFonts w:ascii="Times New Roman" w:eastAsia="Times New Roman" w:hAnsi="Times New Roman" w:cs="Times New Roman"/>
          <w:sz w:val="24"/>
          <w:szCs w:val="24"/>
        </w:rPr>
        <w:t xml:space="preserve">утвержденного постановлением администрации МО Куйтунский район </w:t>
      </w:r>
      <w:r w:rsidRPr="00A1668C">
        <w:rPr>
          <w:rFonts w:ascii="Times New Roman" w:hAnsi="Times New Roman"/>
          <w:bCs/>
          <w:sz w:val="24"/>
          <w:szCs w:val="24"/>
        </w:rPr>
        <w:t>от 26.12.2018г. № 698-п.</w:t>
      </w:r>
      <w:r>
        <w:rPr>
          <w:rFonts w:ascii="Times New Roman" w:hAnsi="Times New Roman"/>
          <w:bCs/>
          <w:sz w:val="24"/>
          <w:szCs w:val="24"/>
        </w:rPr>
        <w:t xml:space="preserve"> Н</w:t>
      </w:r>
      <w:r w:rsidRPr="00407916">
        <w:rPr>
          <w:rFonts w:ascii="Times New Roman" w:hAnsi="Times New Roman"/>
          <w:bCs/>
          <w:sz w:val="24"/>
          <w:szCs w:val="24"/>
        </w:rPr>
        <w:t>еобходимо отметить, что по некоторым должностям к установленным окладам д</w:t>
      </w:r>
      <w:r w:rsidRPr="00407916">
        <w:rPr>
          <w:rFonts w:ascii="Times New Roman" w:hAnsi="Times New Roman"/>
          <w:sz w:val="24"/>
          <w:szCs w:val="24"/>
        </w:rPr>
        <w:t xml:space="preserve">ополнительно указаны размеры минимальных ставок заработной платы с учетом повышающего коэффициента по должности. Так, например методисту Положением оклад установлен в сумме 7944 руб., и отдельно установлен минимальный оклад в размере </w:t>
      </w:r>
      <w:r>
        <w:rPr>
          <w:rFonts w:ascii="Times New Roman" w:hAnsi="Times New Roman"/>
          <w:sz w:val="24"/>
          <w:szCs w:val="24"/>
        </w:rPr>
        <w:t>10145</w:t>
      </w:r>
      <w:r w:rsidRPr="00407916">
        <w:rPr>
          <w:rFonts w:ascii="Times New Roman" w:hAnsi="Times New Roman"/>
          <w:sz w:val="24"/>
          <w:szCs w:val="24"/>
        </w:rPr>
        <w:t xml:space="preserve"> руб. </w:t>
      </w:r>
      <w:r>
        <w:rPr>
          <w:rFonts w:ascii="Times New Roman" w:hAnsi="Times New Roman"/>
          <w:sz w:val="24"/>
          <w:szCs w:val="24"/>
        </w:rPr>
        <w:t xml:space="preserve">Штатными расписаниями установления дополнительных минимальных окладов не предусмотрено, фактически дополнительные минимальные оклады работникам не начислялись. </w:t>
      </w:r>
      <w:r w:rsidRPr="00407916">
        <w:rPr>
          <w:rFonts w:ascii="Times New Roman" w:hAnsi="Times New Roman"/>
          <w:sz w:val="24"/>
          <w:szCs w:val="24"/>
        </w:rPr>
        <w:t xml:space="preserve">Таким образом, Положением закреплены неактуальные для учреждения нормы.  По мнению КСП, </w:t>
      </w:r>
      <w:r w:rsidRPr="00453DE2">
        <w:rPr>
          <w:rFonts w:ascii="Times New Roman" w:hAnsi="Times New Roman"/>
          <w:b/>
          <w:bCs/>
          <w:sz w:val="24"/>
          <w:szCs w:val="24"/>
        </w:rPr>
        <w:t>данное Положение об оплате труда работников МБУ ДО КР ДЮСШ требует внесения изменений (доработки)</w:t>
      </w:r>
      <w:r>
        <w:rPr>
          <w:rFonts w:ascii="Times New Roman" w:hAnsi="Times New Roman"/>
          <w:b/>
          <w:bCs/>
          <w:sz w:val="24"/>
          <w:szCs w:val="24"/>
        </w:rPr>
        <w:t>.</w:t>
      </w:r>
      <w:r w:rsidRPr="00453DE2">
        <w:rPr>
          <w:rFonts w:ascii="Times New Roman" w:hAnsi="Times New Roman"/>
          <w:b/>
          <w:bCs/>
          <w:sz w:val="24"/>
          <w:szCs w:val="24"/>
        </w:rPr>
        <w:t xml:space="preserve"> </w:t>
      </w:r>
      <w:r>
        <w:rPr>
          <w:rFonts w:ascii="Times New Roman" w:hAnsi="Times New Roman"/>
          <w:b/>
          <w:bCs/>
          <w:sz w:val="24"/>
          <w:szCs w:val="24"/>
        </w:rPr>
        <w:t>К</w:t>
      </w:r>
      <w:r w:rsidRPr="00453DE2">
        <w:rPr>
          <w:rFonts w:ascii="Times New Roman" w:hAnsi="Times New Roman"/>
          <w:b/>
          <w:bCs/>
          <w:sz w:val="24"/>
          <w:szCs w:val="24"/>
        </w:rPr>
        <w:t xml:space="preserve">роме того, необходимо признать утратившим силу Положение об оплате труда работников МКОУ ДОД ДЮСШ от 11.01.2012г. и Положение об оплате труда работников МКУ ДО КР ДЮСШ от 01.10.2019г. №412. </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color w:val="FF0000"/>
          <w:sz w:val="24"/>
          <w:szCs w:val="24"/>
        </w:rPr>
        <w:tab/>
      </w:r>
      <w:r w:rsidRPr="00AF5C4F">
        <w:rPr>
          <w:rFonts w:ascii="Times New Roman" w:hAnsi="Times New Roman"/>
          <w:sz w:val="24"/>
          <w:szCs w:val="24"/>
        </w:rPr>
        <w:t xml:space="preserve">Положение по оплате труда работников </w:t>
      </w:r>
      <w:r>
        <w:rPr>
          <w:rFonts w:ascii="Times New Roman" w:hAnsi="Times New Roman"/>
          <w:sz w:val="24"/>
          <w:szCs w:val="24"/>
        </w:rPr>
        <w:t xml:space="preserve">на 2019-2020гг. </w:t>
      </w:r>
      <w:r w:rsidRPr="00AF5C4F">
        <w:rPr>
          <w:rFonts w:ascii="Times New Roman" w:hAnsi="Times New Roman"/>
          <w:sz w:val="24"/>
          <w:szCs w:val="24"/>
        </w:rPr>
        <w:t xml:space="preserve">является основанием для установления системы оплаты труда в Учреждении и включает в себя: минимальные размеры окладов (ставок) работников по конкретной должности, порядок и условия установления стимулирующих и компенсационных выплат. </w:t>
      </w:r>
    </w:p>
    <w:p w:rsidR="004F5D7B" w:rsidRDefault="004F5D7B"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04F90">
        <w:rPr>
          <w:rFonts w:ascii="Times New Roman" w:hAnsi="Times New Roman"/>
          <w:sz w:val="24"/>
          <w:szCs w:val="24"/>
        </w:rPr>
        <w:t xml:space="preserve">Количество штатных единиц МКУ ДО КР ДЮСШ согласно штатным расписаниям на начало 2019 года составляло 50,95 единиц, из них административный персонал (директор 1 ед., заместитель по воспитательной и методической работе 1 ед.), </w:t>
      </w:r>
      <w:r>
        <w:rPr>
          <w:rFonts w:ascii="Times New Roman" w:hAnsi="Times New Roman"/>
          <w:sz w:val="24"/>
          <w:szCs w:val="24"/>
        </w:rPr>
        <w:t>27,</w:t>
      </w:r>
      <w:r w:rsidRPr="00C67955">
        <w:rPr>
          <w:rFonts w:ascii="Times New Roman" w:hAnsi="Times New Roman"/>
          <w:sz w:val="24"/>
          <w:szCs w:val="24"/>
        </w:rPr>
        <w:t>2 ед. – педагогический персонал, учебно-вспомогательный персонал 3 ед. (медицинская сестра 1 ед., заведующий хозяйством 1 ед., секретарь машинистка 1 ед.) и 18,75 ед. обслуживающего персонала</w:t>
      </w:r>
      <w:r w:rsidRPr="00812181">
        <w:rPr>
          <w:rFonts w:ascii="Times New Roman" w:hAnsi="Times New Roman"/>
          <w:sz w:val="24"/>
          <w:szCs w:val="24"/>
        </w:rPr>
        <w:t xml:space="preserve">, на конец </w:t>
      </w:r>
      <w:r>
        <w:rPr>
          <w:rFonts w:ascii="Times New Roman" w:hAnsi="Times New Roman"/>
          <w:sz w:val="24"/>
          <w:szCs w:val="24"/>
        </w:rPr>
        <w:t>2019</w:t>
      </w:r>
      <w:r w:rsidRPr="00812181">
        <w:rPr>
          <w:rFonts w:ascii="Times New Roman" w:hAnsi="Times New Roman"/>
          <w:sz w:val="24"/>
          <w:szCs w:val="24"/>
        </w:rPr>
        <w:t xml:space="preserve"> года количество штатных единиц увеличилось на </w:t>
      </w:r>
      <w:r>
        <w:rPr>
          <w:rFonts w:ascii="Times New Roman" w:hAnsi="Times New Roman"/>
          <w:sz w:val="24"/>
          <w:szCs w:val="24"/>
        </w:rPr>
        <w:t>4</w:t>
      </w:r>
      <w:r w:rsidRPr="00812181">
        <w:rPr>
          <w:rFonts w:ascii="Times New Roman" w:hAnsi="Times New Roman"/>
          <w:sz w:val="24"/>
          <w:szCs w:val="24"/>
        </w:rPr>
        <w:t xml:space="preserve"> единицы и составило 5</w:t>
      </w:r>
      <w:r>
        <w:rPr>
          <w:rFonts w:ascii="Times New Roman" w:hAnsi="Times New Roman"/>
          <w:sz w:val="24"/>
          <w:szCs w:val="24"/>
        </w:rPr>
        <w:t>4,95</w:t>
      </w:r>
      <w:r w:rsidRPr="00812181">
        <w:rPr>
          <w:rFonts w:ascii="Times New Roman" w:hAnsi="Times New Roman"/>
          <w:sz w:val="24"/>
          <w:szCs w:val="24"/>
        </w:rPr>
        <w:t xml:space="preserve"> штатных единиц</w:t>
      </w:r>
      <w:r>
        <w:rPr>
          <w:rFonts w:ascii="Times New Roman" w:hAnsi="Times New Roman"/>
          <w:sz w:val="24"/>
          <w:szCs w:val="24"/>
        </w:rPr>
        <w:t>ы</w:t>
      </w:r>
      <w:r w:rsidRPr="00812181">
        <w:rPr>
          <w:rFonts w:ascii="Times New Roman" w:hAnsi="Times New Roman"/>
          <w:sz w:val="24"/>
          <w:szCs w:val="24"/>
        </w:rPr>
        <w:t xml:space="preserve">. </w:t>
      </w:r>
      <w:r w:rsidRPr="000B37C5">
        <w:rPr>
          <w:rFonts w:ascii="Times New Roman" w:hAnsi="Times New Roman"/>
          <w:sz w:val="24"/>
          <w:szCs w:val="24"/>
        </w:rPr>
        <w:t>На начало 2020 года – 54,95 единицы, на</w:t>
      </w:r>
      <w:r w:rsidRPr="00D32541">
        <w:rPr>
          <w:rFonts w:ascii="Times New Roman" w:hAnsi="Times New Roman"/>
          <w:sz w:val="24"/>
          <w:szCs w:val="24"/>
        </w:rPr>
        <w:t xml:space="preserve"> конец </w:t>
      </w:r>
      <w:r>
        <w:rPr>
          <w:rFonts w:ascii="Times New Roman" w:hAnsi="Times New Roman"/>
          <w:sz w:val="24"/>
          <w:szCs w:val="24"/>
        </w:rPr>
        <w:t>2020</w:t>
      </w:r>
      <w:r w:rsidRPr="00D32541">
        <w:rPr>
          <w:rFonts w:ascii="Times New Roman" w:hAnsi="Times New Roman"/>
          <w:sz w:val="24"/>
          <w:szCs w:val="24"/>
        </w:rPr>
        <w:t xml:space="preserve"> года – 62,7 штатных единиц</w:t>
      </w:r>
      <w:r>
        <w:rPr>
          <w:rFonts w:ascii="Times New Roman" w:hAnsi="Times New Roman"/>
          <w:sz w:val="24"/>
          <w:szCs w:val="24"/>
        </w:rPr>
        <w:t>ы</w:t>
      </w:r>
      <w:r w:rsidRPr="00D32541">
        <w:rPr>
          <w:rFonts w:ascii="Times New Roman" w:hAnsi="Times New Roman"/>
          <w:sz w:val="24"/>
          <w:szCs w:val="24"/>
        </w:rPr>
        <w:t>.</w:t>
      </w:r>
    </w:p>
    <w:p w:rsidR="004F5D7B" w:rsidRPr="005C53AD" w:rsidRDefault="004F5D7B" w:rsidP="00015FA2">
      <w:pPr>
        <w:spacing w:after="0" w:line="240" w:lineRule="auto"/>
        <w:ind w:firstLine="567"/>
        <w:jc w:val="both"/>
        <w:rPr>
          <w:rFonts w:ascii="Times New Roman" w:hAnsi="Times New Roman"/>
          <w:sz w:val="24"/>
          <w:szCs w:val="24"/>
        </w:rPr>
      </w:pPr>
      <w:r w:rsidRPr="005C012A">
        <w:rPr>
          <w:rFonts w:ascii="Times New Roman" w:hAnsi="Times New Roman"/>
          <w:sz w:val="24"/>
          <w:szCs w:val="24"/>
        </w:rPr>
        <w:lastRenderedPageBreak/>
        <w:t xml:space="preserve">Согласно п. 6.3 Устава учреждения, директор утверждает штатное расписание, по согласованию с Учредителем. </w:t>
      </w:r>
      <w:r w:rsidRPr="00DF729D">
        <w:rPr>
          <w:rFonts w:ascii="Times New Roman" w:hAnsi="Times New Roman"/>
          <w:sz w:val="24"/>
          <w:szCs w:val="24"/>
        </w:rPr>
        <w:t xml:space="preserve">Представленные штатные расписания на 2019-2020гг. подписаны директором, за исключением штатного расписания </w:t>
      </w:r>
      <w:r w:rsidRPr="003955AC">
        <w:rPr>
          <w:rFonts w:ascii="Times New Roman" w:hAnsi="Times New Roman"/>
          <w:b/>
          <w:bCs/>
          <w:sz w:val="24"/>
          <w:szCs w:val="24"/>
        </w:rPr>
        <w:t xml:space="preserve">с 01.01.2019г., </w:t>
      </w:r>
      <w:r>
        <w:rPr>
          <w:rFonts w:ascii="Times New Roman" w:hAnsi="Times New Roman"/>
          <w:b/>
          <w:bCs/>
          <w:sz w:val="24"/>
          <w:szCs w:val="24"/>
        </w:rPr>
        <w:t>которое</w:t>
      </w:r>
      <w:r w:rsidRPr="003955AC">
        <w:rPr>
          <w:rFonts w:ascii="Times New Roman" w:hAnsi="Times New Roman"/>
          <w:b/>
          <w:bCs/>
          <w:sz w:val="24"/>
          <w:szCs w:val="24"/>
        </w:rPr>
        <w:t xml:space="preserve"> представлено без утверждения и подписи директора и согласования с Учредителем.</w:t>
      </w:r>
      <w:r>
        <w:rPr>
          <w:rFonts w:ascii="Times New Roman" w:hAnsi="Times New Roman"/>
          <w:sz w:val="24"/>
          <w:szCs w:val="24"/>
        </w:rPr>
        <w:t xml:space="preserve"> Так же следует отметить, что штатные расписания, </w:t>
      </w:r>
      <w:r w:rsidRPr="005C53AD">
        <w:rPr>
          <w:rFonts w:ascii="Times New Roman" w:hAnsi="Times New Roman"/>
          <w:sz w:val="24"/>
          <w:szCs w:val="24"/>
        </w:rPr>
        <w:t>в основном</w:t>
      </w:r>
      <w:r>
        <w:rPr>
          <w:rFonts w:ascii="Times New Roman" w:hAnsi="Times New Roman"/>
          <w:sz w:val="24"/>
          <w:szCs w:val="24"/>
        </w:rPr>
        <w:t>,</w:t>
      </w:r>
      <w:r w:rsidRPr="005C53AD">
        <w:rPr>
          <w:rFonts w:ascii="Times New Roman" w:hAnsi="Times New Roman"/>
          <w:sz w:val="24"/>
          <w:szCs w:val="24"/>
        </w:rPr>
        <w:t xml:space="preserve"> не согласованы с Управлением образования, в некотором случае согласованы с начальником экономического управления администрации муниципального образования Куйтунский район</w:t>
      </w:r>
      <w:r>
        <w:rPr>
          <w:rFonts w:ascii="Times New Roman" w:hAnsi="Times New Roman"/>
          <w:sz w:val="24"/>
          <w:szCs w:val="24"/>
        </w:rPr>
        <w:t>.</w:t>
      </w:r>
    </w:p>
    <w:p w:rsidR="004F5D7B" w:rsidRPr="00D50984" w:rsidRDefault="004F5D7B" w:rsidP="00015FA2">
      <w:pPr>
        <w:spacing w:after="0" w:line="240" w:lineRule="auto"/>
        <w:ind w:firstLine="567"/>
        <w:jc w:val="both"/>
        <w:rPr>
          <w:rFonts w:ascii="Times New Roman" w:hAnsi="Times New Roman"/>
          <w:sz w:val="24"/>
          <w:szCs w:val="24"/>
        </w:rPr>
      </w:pPr>
      <w:r w:rsidRPr="00D50984">
        <w:rPr>
          <w:rFonts w:ascii="Times New Roman" w:hAnsi="Times New Roman"/>
          <w:sz w:val="24"/>
          <w:szCs w:val="24"/>
        </w:rPr>
        <w:t xml:space="preserve">На 01.01.2019г. годовой фонд оплаты труда по штатному расписанию составлял 16729,9 тыс. руб., включая стимулирующие выплаты в сумме 5371,7 тыс. руб., что составляет 32% в общем ФОТ. Исходя из первоначального штатного расписания на 2019год, месячный ФОТ запланирован в сумме 1394,2 тыс. руб. В течение года в штатное расписание </w:t>
      </w:r>
      <w:r>
        <w:rPr>
          <w:rFonts w:ascii="Times New Roman" w:hAnsi="Times New Roman"/>
          <w:sz w:val="24"/>
          <w:szCs w:val="24"/>
        </w:rPr>
        <w:t>четыре</w:t>
      </w:r>
      <w:r w:rsidRPr="00D50984">
        <w:rPr>
          <w:rFonts w:ascii="Times New Roman" w:hAnsi="Times New Roman"/>
          <w:sz w:val="24"/>
          <w:szCs w:val="24"/>
        </w:rPr>
        <w:t xml:space="preserve"> раза вносились изменения, в связи с изменением штатных единиц, увеличением должностных окладов, персональных надбавок, в результате чего среднемесячный фонд заработной платы к концу года составил 1383,7 тыс. руб. </w:t>
      </w:r>
    </w:p>
    <w:p w:rsidR="004F5D7B" w:rsidRPr="001F69E1" w:rsidRDefault="004F5D7B" w:rsidP="00015FA2">
      <w:pPr>
        <w:spacing w:after="0" w:line="240" w:lineRule="auto"/>
        <w:ind w:firstLine="567"/>
        <w:jc w:val="both"/>
        <w:rPr>
          <w:rFonts w:ascii="Times New Roman" w:hAnsi="Times New Roman"/>
          <w:sz w:val="24"/>
          <w:szCs w:val="24"/>
        </w:rPr>
      </w:pPr>
      <w:r w:rsidRPr="001F69E1">
        <w:rPr>
          <w:rFonts w:ascii="Times New Roman" w:hAnsi="Times New Roman"/>
          <w:sz w:val="24"/>
          <w:szCs w:val="24"/>
        </w:rPr>
        <w:t>На 01.01.2020г. годовой фонд оплаты труда по штатному расписанию составлял 21341,1 тыс. руб., включая стимулирующие выплаты в сумме 8264,7 тыс. руб., что составляет 38,7% в общем ФОТ. Исходя из первоначального штатного расписания на 2020 год, месячный ФОТ запланирован в сумме 1778,4 тыс. руб. В течение года в штатное расписание четыре раза вносились изменения, в связи с изменением штатных единиц, в результате чего среднемесячный фонд заработной платы к концу года составил 1569,2 тыс. руб.</w:t>
      </w:r>
    </w:p>
    <w:p w:rsidR="004F5D7B" w:rsidRDefault="004F5D7B" w:rsidP="00015FA2">
      <w:pPr>
        <w:spacing w:after="0" w:line="240" w:lineRule="auto"/>
        <w:ind w:firstLine="567"/>
        <w:jc w:val="both"/>
        <w:rPr>
          <w:rFonts w:ascii="Times New Roman" w:hAnsi="Times New Roman"/>
          <w:sz w:val="24"/>
          <w:szCs w:val="24"/>
        </w:rPr>
      </w:pPr>
      <w:r w:rsidRPr="001C77ED">
        <w:rPr>
          <w:rFonts w:ascii="Times New Roman" w:hAnsi="Times New Roman"/>
          <w:sz w:val="24"/>
          <w:szCs w:val="24"/>
        </w:rPr>
        <w:t>Фонд заработной платы работников учреждения формировался исходя из стимулирующих и компенсационных выплат,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w:t>
      </w:r>
    </w:p>
    <w:p w:rsidR="004F5D7B" w:rsidRPr="0036782C" w:rsidRDefault="004F5D7B" w:rsidP="00015FA2">
      <w:pPr>
        <w:spacing w:after="0" w:line="240" w:lineRule="auto"/>
        <w:ind w:firstLine="567"/>
        <w:jc w:val="both"/>
        <w:rPr>
          <w:rFonts w:ascii="Times New Roman" w:hAnsi="Times New Roman"/>
          <w:b/>
          <w:bCs/>
          <w:sz w:val="24"/>
          <w:szCs w:val="24"/>
        </w:rPr>
      </w:pPr>
      <w:r w:rsidRPr="002A6EE1">
        <w:rPr>
          <w:rFonts w:ascii="Times New Roman" w:hAnsi="Times New Roman"/>
          <w:sz w:val="24"/>
          <w:szCs w:val="24"/>
        </w:rPr>
        <w:t>Штатным</w:t>
      </w:r>
      <w:r>
        <w:rPr>
          <w:rFonts w:ascii="Times New Roman" w:hAnsi="Times New Roman"/>
          <w:sz w:val="24"/>
          <w:szCs w:val="24"/>
        </w:rPr>
        <w:t>и</w:t>
      </w:r>
      <w:r w:rsidRPr="002A6EE1">
        <w:rPr>
          <w:rFonts w:ascii="Times New Roman" w:hAnsi="Times New Roman"/>
          <w:sz w:val="24"/>
          <w:szCs w:val="24"/>
        </w:rPr>
        <w:t xml:space="preserve"> расписани</w:t>
      </w:r>
      <w:r>
        <w:rPr>
          <w:rFonts w:ascii="Times New Roman" w:hAnsi="Times New Roman"/>
          <w:sz w:val="24"/>
          <w:szCs w:val="24"/>
        </w:rPr>
        <w:t>ями</w:t>
      </w:r>
      <w:r w:rsidRPr="002A6EE1">
        <w:rPr>
          <w:rFonts w:ascii="Times New Roman" w:hAnsi="Times New Roman"/>
          <w:sz w:val="24"/>
          <w:szCs w:val="24"/>
        </w:rPr>
        <w:t xml:space="preserve"> </w:t>
      </w:r>
      <w:r>
        <w:rPr>
          <w:rFonts w:ascii="Times New Roman" w:hAnsi="Times New Roman"/>
          <w:sz w:val="24"/>
          <w:szCs w:val="24"/>
        </w:rPr>
        <w:t xml:space="preserve">(с 01.01.2019г., с 01.04.2019г.,) </w:t>
      </w:r>
      <w:r w:rsidRPr="002A6EE1">
        <w:rPr>
          <w:rFonts w:ascii="Times New Roman" w:hAnsi="Times New Roman"/>
          <w:sz w:val="24"/>
          <w:szCs w:val="24"/>
        </w:rPr>
        <w:t>работникам учреждения, осуществляющим свою деятельность на селе, установлена надбавка за работу в сельской местности в размере 25% должностного оклада. Указанная надбавка начисляется работникам в соответствии со штатным расписанием</w:t>
      </w:r>
      <w:r w:rsidRPr="00DF771E">
        <w:rPr>
          <w:rFonts w:ascii="Times New Roman" w:hAnsi="Times New Roman"/>
          <w:sz w:val="24"/>
          <w:szCs w:val="24"/>
        </w:rPr>
        <w:t>. Однако, Положением об оплате труда</w:t>
      </w:r>
      <w:r>
        <w:rPr>
          <w:rFonts w:ascii="Times New Roman" w:hAnsi="Times New Roman"/>
          <w:sz w:val="24"/>
          <w:szCs w:val="24"/>
        </w:rPr>
        <w:t>,</w:t>
      </w:r>
      <w:r w:rsidRPr="00DF771E">
        <w:rPr>
          <w:rFonts w:ascii="Times New Roman" w:hAnsi="Times New Roman"/>
          <w:sz w:val="24"/>
          <w:szCs w:val="24"/>
        </w:rPr>
        <w:t xml:space="preserve"> действующим на 01.01.2019г.</w:t>
      </w:r>
      <w:r>
        <w:rPr>
          <w:rFonts w:ascii="Times New Roman" w:hAnsi="Times New Roman"/>
          <w:sz w:val="24"/>
          <w:szCs w:val="24"/>
        </w:rPr>
        <w:t>,</w:t>
      </w:r>
      <w:r w:rsidRPr="00DF771E">
        <w:rPr>
          <w:rFonts w:ascii="Times New Roman" w:hAnsi="Times New Roman"/>
          <w:sz w:val="24"/>
          <w:szCs w:val="24"/>
        </w:rPr>
        <w:t xml:space="preserve"> надбавка за работу в сельской местности не установлена. Таким образом, начисление данной надбавки произведено с нарушением действующей системы оплаты труда в Учреждении. </w:t>
      </w:r>
      <w:r w:rsidRPr="0036782C">
        <w:rPr>
          <w:rFonts w:ascii="Times New Roman" w:hAnsi="Times New Roman"/>
          <w:b/>
          <w:bCs/>
          <w:sz w:val="24"/>
          <w:szCs w:val="24"/>
        </w:rPr>
        <w:t>Сумма начислений за январь-сентябрь 2019 года с нарушением – 328,1 тыс. руб. (п. 1.2.95 Классификатора нарушений).</w:t>
      </w:r>
    </w:p>
    <w:p w:rsidR="004F5D7B" w:rsidRPr="00FA3092" w:rsidRDefault="004F5D7B" w:rsidP="00015FA2">
      <w:pPr>
        <w:spacing w:after="0" w:line="240" w:lineRule="auto"/>
        <w:ind w:firstLine="567"/>
        <w:jc w:val="both"/>
        <w:rPr>
          <w:rFonts w:ascii="Times New Roman" w:hAnsi="Times New Roman"/>
          <w:b/>
          <w:bCs/>
          <w:sz w:val="24"/>
          <w:szCs w:val="24"/>
        </w:rPr>
      </w:pPr>
      <w:r w:rsidRPr="003D742F">
        <w:rPr>
          <w:rFonts w:ascii="Times New Roman" w:hAnsi="Times New Roman"/>
          <w:sz w:val="24"/>
          <w:szCs w:val="24"/>
        </w:rPr>
        <w:t>Аналогичная ситуация и в 2020 году</w:t>
      </w:r>
      <w:r>
        <w:rPr>
          <w:rFonts w:ascii="Times New Roman" w:hAnsi="Times New Roman"/>
          <w:sz w:val="24"/>
          <w:szCs w:val="24"/>
        </w:rPr>
        <w:t>. В</w:t>
      </w:r>
      <w:r w:rsidRPr="003D742F">
        <w:rPr>
          <w:rFonts w:ascii="Times New Roman" w:hAnsi="Times New Roman"/>
          <w:sz w:val="24"/>
          <w:szCs w:val="24"/>
        </w:rPr>
        <w:t xml:space="preserve">новь утверждённое новое Положение об оплате труда работников с 15.09.2020г. не устанавливает надбавку за работу в сельской местности. Соответственно, </w:t>
      </w:r>
      <w:r>
        <w:rPr>
          <w:rFonts w:ascii="Times New Roman" w:hAnsi="Times New Roman"/>
          <w:sz w:val="24"/>
          <w:szCs w:val="24"/>
        </w:rPr>
        <w:t xml:space="preserve">за </w:t>
      </w:r>
      <w:r w:rsidRPr="003D742F">
        <w:rPr>
          <w:rFonts w:ascii="Times New Roman" w:hAnsi="Times New Roman"/>
          <w:sz w:val="24"/>
          <w:szCs w:val="24"/>
        </w:rPr>
        <w:t xml:space="preserve">октябрь-декабрь 2020 года </w:t>
      </w:r>
      <w:r w:rsidRPr="00FA3092">
        <w:rPr>
          <w:rFonts w:ascii="Times New Roman" w:hAnsi="Times New Roman"/>
          <w:b/>
          <w:bCs/>
          <w:sz w:val="24"/>
          <w:szCs w:val="24"/>
        </w:rPr>
        <w:t>сумма начисленной надбавки за работу в сельской местности при отсутствии нормы о такой надбавке в Положении об оплате труда составила 131,6 тыс. руб. (п. 1.2.95 Классификатора нарушений).</w:t>
      </w:r>
    </w:p>
    <w:p w:rsidR="004F5D7B" w:rsidRPr="00606AF7" w:rsidRDefault="004F5D7B" w:rsidP="00015FA2">
      <w:pPr>
        <w:spacing w:after="0" w:line="240" w:lineRule="auto"/>
        <w:ind w:firstLine="567"/>
        <w:jc w:val="both"/>
        <w:rPr>
          <w:rFonts w:ascii="Times New Roman" w:hAnsi="Times New Roman"/>
          <w:bCs/>
          <w:sz w:val="24"/>
          <w:szCs w:val="24"/>
        </w:rPr>
      </w:pPr>
      <w:r w:rsidRPr="00606AF7">
        <w:rPr>
          <w:rFonts w:ascii="Times New Roman" w:hAnsi="Times New Roman"/>
          <w:bCs/>
          <w:sz w:val="24"/>
          <w:szCs w:val="24"/>
        </w:rPr>
        <w:t>С 01.04.2019 года штатным расписанием предусмотрена надбавка за непрерывный стаж работы от 5% до 15% и надбавка за награды 10%.</w:t>
      </w:r>
      <w:r w:rsidRPr="00606AF7">
        <w:rPr>
          <w:bCs/>
        </w:rPr>
        <w:t xml:space="preserve"> </w:t>
      </w:r>
      <w:r w:rsidRPr="00606AF7">
        <w:rPr>
          <w:rFonts w:ascii="Times New Roman" w:hAnsi="Times New Roman"/>
          <w:bCs/>
          <w:sz w:val="24"/>
          <w:szCs w:val="24"/>
        </w:rPr>
        <w:t>Однако</w:t>
      </w:r>
      <w:r>
        <w:rPr>
          <w:rFonts w:ascii="Times New Roman" w:hAnsi="Times New Roman"/>
          <w:bCs/>
          <w:sz w:val="24"/>
          <w:szCs w:val="24"/>
        </w:rPr>
        <w:t>,</w:t>
      </w:r>
      <w:r w:rsidRPr="00606AF7">
        <w:rPr>
          <w:bCs/>
        </w:rPr>
        <w:t xml:space="preserve"> </w:t>
      </w:r>
      <w:r w:rsidRPr="00606AF7">
        <w:rPr>
          <w:rFonts w:ascii="Times New Roman" w:hAnsi="Times New Roman"/>
          <w:bCs/>
          <w:sz w:val="24"/>
          <w:szCs w:val="24"/>
        </w:rPr>
        <w:t>Положение об оплате труда работников учреждения от 11.01.2012г.</w:t>
      </w:r>
      <w:r>
        <w:rPr>
          <w:rFonts w:ascii="Times New Roman" w:hAnsi="Times New Roman"/>
          <w:bCs/>
          <w:sz w:val="24"/>
          <w:szCs w:val="24"/>
        </w:rPr>
        <w:t>,</w:t>
      </w:r>
      <w:r w:rsidRPr="00606AF7">
        <w:rPr>
          <w:rFonts w:ascii="Times New Roman" w:hAnsi="Times New Roman"/>
          <w:bCs/>
          <w:sz w:val="24"/>
          <w:szCs w:val="24"/>
        </w:rPr>
        <w:t xml:space="preserve"> </w:t>
      </w:r>
      <w:r w:rsidRPr="00596F6F">
        <w:rPr>
          <w:rFonts w:ascii="Times New Roman" w:hAnsi="Times New Roman"/>
          <w:bCs/>
          <w:sz w:val="24"/>
          <w:szCs w:val="24"/>
        </w:rPr>
        <w:t xml:space="preserve">действующего в период с апреля по сентябрь 2019 </w:t>
      </w:r>
      <w:r>
        <w:rPr>
          <w:rFonts w:ascii="Times New Roman" w:hAnsi="Times New Roman"/>
          <w:bCs/>
          <w:sz w:val="24"/>
          <w:szCs w:val="24"/>
        </w:rPr>
        <w:t xml:space="preserve">года, </w:t>
      </w:r>
      <w:r w:rsidRPr="00606AF7">
        <w:rPr>
          <w:rFonts w:ascii="Times New Roman" w:hAnsi="Times New Roman"/>
          <w:bCs/>
          <w:sz w:val="24"/>
          <w:szCs w:val="24"/>
        </w:rPr>
        <w:t xml:space="preserve">не содержит нормы, а также иных правовых оснований, в соответствии с которыми должна осуществляться надбавка за непрерывный стаж и надбавка за награды, в том числе не установлена градация для указанной надбавки, максимальный, минимальный размер. </w:t>
      </w:r>
    </w:p>
    <w:p w:rsidR="004F5D7B" w:rsidRPr="00606AF7" w:rsidRDefault="004F5D7B" w:rsidP="00015FA2">
      <w:pPr>
        <w:spacing w:after="0" w:line="240" w:lineRule="auto"/>
        <w:ind w:firstLine="567"/>
        <w:jc w:val="both"/>
        <w:rPr>
          <w:rFonts w:ascii="Times New Roman" w:hAnsi="Times New Roman"/>
          <w:bCs/>
          <w:sz w:val="24"/>
          <w:szCs w:val="24"/>
        </w:rPr>
      </w:pPr>
      <w:r w:rsidRPr="00606AF7">
        <w:rPr>
          <w:rFonts w:ascii="Times New Roman" w:hAnsi="Times New Roman"/>
          <w:bCs/>
          <w:sz w:val="24"/>
          <w:szCs w:val="24"/>
        </w:rPr>
        <w:t xml:space="preserve">Таким образом, </w:t>
      </w:r>
      <w:r w:rsidRPr="007F2F1A">
        <w:rPr>
          <w:rFonts w:ascii="Times New Roman" w:hAnsi="Times New Roman"/>
          <w:b/>
          <w:sz w:val="24"/>
          <w:szCs w:val="24"/>
        </w:rPr>
        <w:t>начисление надбавки за непрерывный стаж работы и надбавки за награды произведено с нарушением действующей системы оплаты труда в Учреждении. Сумма начислений за апрель-сентябрь 2019г. с нарушением – 58,2 тыс. руб. (п. 1.2.95 Классификатора нарушений).</w:t>
      </w:r>
    </w:p>
    <w:p w:rsidR="004F5D7B" w:rsidRPr="006E15D6" w:rsidRDefault="004F5D7B" w:rsidP="00015FA2">
      <w:pPr>
        <w:spacing w:after="0" w:line="240" w:lineRule="auto"/>
        <w:ind w:firstLine="567"/>
        <w:jc w:val="both"/>
        <w:rPr>
          <w:rFonts w:ascii="Times New Roman" w:hAnsi="Times New Roman"/>
          <w:sz w:val="24"/>
          <w:szCs w:val="24"/>
        </w:rPr>
      </w:pPr>
      <w:r w:rsidRPr="006E15D6">
        <w:rPr>
          <w:rFonts w:ascii="Times New Roman" w:hAnsi="Times New Roman"/>
          <w:sz w:val="24"/>
          <w:szCs w:val="24"/>
        </w:rPr>
        <w:t xml:space="preserve">Фактическое начисление заработной платы работникам Учреждения за 2019 год составило 14331,7 тыс. руб., за 2020 год начислено 16639,1 тыс. руб. </w:t>
      </w:r>
    </w:p>
    <w:p w:rsidR="004F5D7B" w:rsidRPr="00967E4B" w:rsidRDefault="004F5D7B" w:rsidP="00015FA2">
      <w:pPr>
        <w:spacing w:after="0" w:line="240" w:lineRule="auto"/>
        <w:ind w:firstLine="567"/>
        <w:jc w:val="both"/>
        <w:rPr>
          <w:rFonts w:ascii="Times New Roman" w:hAnsi="Times New Roman"/>
          <w:sz w:val="24"/>
          <w:szCs w:val="24"/>
        </w:rPr>
      </w:pPr>
      <w:r w:rsidRPr="00967E4B">
        <w:rPr>
          <w:rFonts w:ascii="Times New Roman" w:hAnsi="Times New Roman"/>
          <w:sz w:val="24"/>
          <w:szCs w:val="24"/>
        </w:rPr>
        <w:t xml:space="preserve">Расходы на выплату заработной платы с начислениями на нее работникам за 2019 год составили 19137,6 тыс. руб. (КВР 111,119,), в </w:t>
      </w:r>
      <w:proofErr w:type="spellStart"/>
      <w:r w:rsidRPr="00967E4B">
        <w:rPr>
          <w:rFonts w:ascii="Times New Roman" w:hAnsi="Times New Roman"/>
          <w:sz w:val="24"/>
          <w:szCs w:val="24"/>
        </w:rPr>
        <w:t>т.ч</w:t>
      </w:r>
      <w:proofErr w:type="spellEnd"/>
      <w:r w:rsidRPr="00967E4B">
        <w:rPr>
          <w:rFonts w:ascii="Times New Roman" w:hAnsi="Times New Roman"/>
          <w:sz w:val="24"/>
          <w:szCs w:val="24"/>
        </w:rPr>
        <w:t xml:space="preserve">. за счет средств бюджета 11172,7 тыс. руб., </w:t>
      </w:r>
      <w:r w:rsidRPr="00967E4B">
        <w:rPr>
          <w:rFonts w:ascii="Times New Roman" w:hAnsi="Times New Roman"/>
          <w:sz w:val="24"/>
          <w:szCs w:val="24"/>
        </w:rPr>
        <w:lastRenderedPageBreak/>
        <w:t>субсидии на реализацию мероприятий</w:t>
      </w:r>
      <w:r>
        <w:rPr>
          <w:rFonts w:ascii="Times New Roman" w:hAnsi="Times New Roman"/>
          <w:sz w:val="24"/>
          <w:szCs w:val="24"/>
        </w:rPr>
        <w:t>, направленных на повышение эффективности бюджетных расходов МО Иркутской области</w:t>
      </w:r>
      <w:r w:rsidRPr="00967E4B">
        <w:rPr>
          <w:rFonts w:ascii="Times New Roman" w:hAnsi="Times New Roman"/>
          <w:sz w:val="24"/>
          <w:szCs w:val="24"/>
        </w:rPr>
        <w:t xml:space="preserve"> (КЦСР 7110072320) – 698,8 тыс. руб., субсидии на выплату денежного содержания с начислениями (КЦСР 7110072972) – 7266,1 тыс. руб.</w:t>
      </w:r>
    </w:p>
    <w:p w:rsidR="004F5D7B" w:rsidRPr="008F4DD6" w:rsidRDefault="004F5D7B" w:rsidP="00015FA2">
      <w:pPr>
        <w:spacing w:after="0" w:line="240" w:lineRule="auto"/>
        <w:ind w:firstLine="567"/>
        <w:jc w:val="both"/>
        <w:rPr>
          <w:rFonts w:ascii="Times New Roman" w:hAnsi="Times New Roman"/>
          <w:sz w:val="24"/>
          <w:szCs w:val="24"/>
        </w:rPr>
      </w:pPr>
      <w:r w:rsidRPr="00684BAF">
        <w:rPr>
          <w:rFonts w:ascii="Times New Roman" w:hAnsi="Times New Roman"/>
          <w:sz w:val="24"/>
          <w:szCs w:val="24"/>
        </w:rPr>
        <w:t xml:space="preserve">За 2020 год расходы составили 21241,2 тыс. руб., </w:t>
      </w:r>
      <w:r w:rsidRPr="008F4DD6">
        <w:rPr>
          <w:rFonts w:ascii="Times New Roman" w:hAnsi="Times New Roman"/>
          <w:sz w:val="24"/>
          <w:szCs w:val="24"/>
        </w:rPr>
        <w:t xml:space="preserve">в </w:t>
      </w:r>
      <w:proofErr w:type="spellStart"/>
      <w:r w:rsidRPr="008F4DD6">
        <w:rPr>
          <w:rFonts w:ascii="Times New Roman" w:hAnsi="Times New Roman"/>
          <w:sz w:val="24"/>
          <w:szCs w:val="24"/>
        </w:rPr>
        <w:t>т.ч</w:t>
      </w:r>
      <w:proofErr w:type="spellEnd"/>
      <w:r w:rsidRPr="008F4DD6">
        <w:rPr>
          <w:rFonts w:ascii="Times New Roman" w:hAnsi="Times New Roman"/>
          <w:sz w:val="24"/>
          <w:szCs w:val="24"/>
        </w:rPr>
        <w:t>. за счет средств бюджета 11500 тыс. руб., субсидии на выплату денежного содержания с начислениями (КЦСР 15001S2972) – 8232,1 тыс. руб., реализация дополнительных общеобразовательных программ (КВР 611) – 1509,1 тыс. руб., из них за счет субсидии на выплату денежного содержания (КЦСР 01Д04</w:t>
      </w:r>
      <w:r w:rsidRPr="008F4DD6">
        <w:rPr>
          <w:rFonts w:ascii="Times New Roman" w:hAnsi="Times New Roman"/>
          <w:sz w:val="24"/>
          <w:szCs w:val="24"/>
          <w:lang w:val="en-US"/>
        </w:rPr>
        <w:t>S</w:t>
      </w:r>
      <w:r w:rsidRPr="008F4DD6">
        <w:rPr>
          <w:rFonts w:ascii="Times New Roman" w:hAnsi="Times New Roman"/>
          <w:sz w:val="24"/>
          <w:szCs w:val="24"/>
        </w:rPr>
        <w:t xml:space="preserve">2972) - 634,5 тыс. руб. </w:t>
      </w:r>
    </w:p>
    <w:p w:rsidR="004F5D7B" w:rsidRPr="00AF16A8" w:rsidRDefault="004F5D7B" w:rsidP="00015FA2">
      <w:pPr>
        <w:spacing w:after="0" w:line="240" w:lineRule="auto"/>
        <w:ind w:firstLine="567"/>
        <w:jc w:val="both"/>
        <w:rPr>
          <w:rFonts w:ascii="Times New Roman" w:hAnsi="Times New Roman"/>
          <w:sz w:val="24"/>
          <w:szCs w:val="24"/>
        </w:rPr>
      </w:pPr>
      <w:r w:rsidRPr="00AF16A8">
        <w:rPr>
          <w:rFonts w:ascii="Times New Roman" w:hAnsi="Times New Roman"/>
          <w:sz w:val="24"/>
          <w:szCs w:val="24"/>
        </w:rPr>
        <w:t>Кредиторская задолженность по заработной плате по состоянию на 01.01.2019г., на 01.01.2020г. и на 01.01.2021г. отсутствует</w:t>
      </w:r>
      <w:r>
        <w:rPr>
          <w:rFonts w:ascii="Times New Roman" w:hAnsi="Times New Roman"/>
          <w:sz w:val="24"/>
          <w:szCs w:val="24"/>
        </w:rPr>
        <w:t>.</w:t>
      </w:r>
    </w:p>
    <w:p w:rsidR="004F5D7B" w:rsidRPr="00AF5C4F" w:rsidRDefault="004F5D7B" w:rsidP="00015FA2">
      <w:pPr>
        <w:spacing w:after="0" w:line="240" w:lineRule="auto"/>
        <w:jc w:val="both"/>
        <w:rPr>
          <w:rFonts w:ascii="Times New Roman" w:hAnsi="Times New Roman"/>
          <w:sz w:val="24"/>
          <w:szCs w:val="24"/>
        </w:rPr>
      </w:pPr>
    </w:p>
    <w:p w:rsidR="004F5D7B" w:rsidRPr="00B16A4F" w:rsidRDefault="004F5D7B" w:rsidP="00015FA2">
      <w:pPr>
        <w:spacing w:after="0" w:line="240" w:lineRule="auto"/>
        <w:jc w:val="center"/>
        <w:rPr>
          <w:rFonts w:ascii="Times New Roman" w:eastAsia="Calibri" w:hAnsi="Times New Roman" w:cs="Times New Roman"/>
          <w:b/>
          <w:color w:val="000000"/>
          <w:sz w:val="24"/>
          <w:szCs w:val="24"/>
        </w:rPr>
      </w:pPr>
      <w:r>
        <w:rPr>
          <w:rFonts w:ascii="Times New Roman" w:hAnsi="Times New Roman"/>
          <w:sz w:val="24"/>
          <w:szCs w:val="24"/>
        </w:rPr>
        <w:t xml:space="preserve">     </w:t>
      </w:r>
      <w:r w:rsidRPr="00B16A4F">
        <w:rPr>
          <w:rFonts w:ascii="Times New Roman" w:eastAsia="Calibri" w:hAnsi="Times New Roman" w:cs="Times New Roman"/>
          <w:b/>
          <w:color w:val="000000"/>
          <w:sz w:val="24"/>
          <w:szCs w:val="24"/>
        </w:rPr>
        <w:t xml:space="preserve">МКУ Центр </w:t>
      </w:r>
      <w:proofErr w:type="spellStart"/>
      <w:r w:rsidRPr="00B16A4F">
        <w:rPr>
          <w:rFonts w:ascii="Times New Roman" w:eastAsia="Calibri" w:hAnsi="Times New Roman" w:cs="Times New Roman"/>
          <w:b/>
          <w:color w:val="000000"/>
          <w:sz w:val="24"/>
          <w:szCs w:val="24"/>
        </w:rPr>
        <w:t>МиФСОУ</w:t>
      </w:r>
      <w:proofErr w:type="spellEnd"/>
      <w:r w:rsidRPr="00B16A4F">
        <w:rPr>
          <w:rFonts w:ascii="Times New Roman" w:eastAsia="Calibri" w:hAnsi="Times New Roman" w:cs="Times New Roman"/>
          <w:b/>
          <w:color w:val="000000"/>
          <w:sz w:val="24"/>
          <w:szCs w:val="24"/>
        </w:rPr>
        <w:t xml:space="preserve"> Куйтунского района</w:t>
      </w:r>
    </w:p>
    <w:p w:rsidR="004F5D7B" w:rsidRPr="00B16A4F" w:rsidRDefault="004F5D7B" w:rsidP="00015FA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С</w:t>
      </w:r>
      <w:r w:rsidRPr="00B16A4F">
        <w:rPr>
          <w:rFonts w:ascii="Times New Roman" w:eastAsia="Calibri" w:hAnsi="Times New Roman" w:cs="Times New Roman"/>
          <w:color w:val="000000"/>
          <w:sz w:val="24"/>
          <w:szCs w:val="24"/>
        </w:rPr>
        <w:t xml:space="preserve"> целью технического, информационного, организационного, научно-методического, хозяйственного, финансового обеспечения деятельности Управления образования администрации муниципального образования Куйтунский район и его подведомственных учреждений</w:t>
      </w:r>
      <w:r>
        <w:rPr>
          <w:rFonts w:ascii="Times New Roman" w:eastAsia="Calibri" w:hAnsi="Times New Roman" w:cs="Times New Roman"/>
          <w:color w:val="000000"/>
          <w:sz w:val="24"/>
          <w:szCs w:val="24"/>
        </w:rPr>
        <w:t xml:space="preserve"> администрацией МО Куйтунский район с</w:t>
      </w:r>
      <w:r w:rsidRPr="00B16A4F">
        <w:rPr>
          <w:rFonts w:ascii="Times New Roman" w:eastAsia="Calibri" w:hAnsi="Times New Roman" w:cs="Times New Roman"/>
          <w:color w:val="000000"/>
          <w:sz w:val="24"/>
          <w:szCs w:val="24"/>
        </w:rPr>
        <w:t>озда</w:t>
      </w:r>
      <w:r>
        <w:rPr>
          <w:rFonts w:ascii="Times New Roman" w:eastAsia="Calibri" w:hAnsi="Times New Roman" w:cs="Times New Roman"/>
          <w:color w:val="000000"/>
          <w:sz w:val="24"/>
          <w:szCs w:val="24"/>
        </w:rPr>
        <w:t>но</w:t>
      </w:r>
      <w:r w:rsidRPr="00B16A4F">
        <w:rPr>
          <w:rFonts w:ascii="Times New Roman" w:eastAsia="Calibri" w:hAnsi="Times New Roman" w:cs="Times New Roman"/>
          <w:color w:val="000000"/>
          <w:sz w:val="24"/>
          <w:szCs w:val="24"/>
        </w:rPr>
        <w:t xml:space="preserve"> муниципальное казенное учреждение «Центр методического и финансового сопровождения образовательных учреждений Куйтунского района»</w:t>
      </w:r>
      <w:r>
        <w:rPr>
          <w:rFonts w:ascii="Times New Roman" w:eastAsia="Calibri" w:hAnsi="Times New Roman" w:cs="Times New Roman"/>
          <w:color w:val="000000"/>
          <w:sz w:val="24"/>
          <w:szCs w:val="24"/>
        </w:rPr>
        <w:t xml:space="preserve"> на основании постановления от 27.12.2019 № 120-п</w:t>
      </w:r>
      <w:r w:rsidRPr="00B16A4F">
        <w:t xml:space="preserve"> </w:t>
      </w:r>
      <w:r w:rsidRPr="00B16A4F">
        <w:rPr>
          <w:rFonts w:ascii="Times New Roman" w:eastAsia="Calibri" w:hAnsi="Times New Roman" w:cs="Times New Roman"/>
          <w:color w:val="000000"/>
          <w:sz w:val="24"/>
          <w:szCs w:val="24"/>
        </w:rPr>
        <w:t xml:space="preserve">(далее по тексту – МКУ «Центр </w:t>
      </w:r>
      <w:proofErr w:type="spellStart"/>
      <w:r w:rsidRPr="00B16A4F">
        <w:rPr>
          <w:rFonts w:ascii="Times New Roman" w:eastAsia="Calibri" w:hAnsi="Times New Roman" w:cs="Times New Roman"/>
          <w:color w:val="000000"/>
          <w:sz w:val="24"/>
          <w:szCs w:val="24"/>
        </w:rPr>
        <w:t>МиФСОУ</w:t>
      </w:r>
      <w:proofErr w:type="spellEnd"/>
      <w:r w:rsidRPr="00B16A4F">
        <w:rPr>
          <w:rFonts w:ascii="Times New Roman" w:eastAsia="Calibri" w:hAnsi="Times New Roman" w:cs="Times New Roman"/>
          <w:color w:val="000000"/>
          <w:sz w:val="24"/>
          <w:szCs w:val="24"/>
        </w:rPr>
        <w:t xml:space="preserve"> КР», МКУ Центр</w:t>
      </w:r>
      <w:r>
        <w:rPr>
          <w:rFonts w:ascii="Times New Roman" w:eastAsia="Calibri" w:hAnsi="Times New Roman" w:cs="Times New Roman"/>
          <w:color w:val="000000"/>
          <w:sz w:val="24"/>
          <w:szCs w:val="24"/>
        </w:rPr>
        <w:t>, учреждение</w:t>
      </w:r>
      <w:r w:rsidRPr="00B16A4F">
        <w:rPr>
          <w:rFonts w:ascii="Times New Roman" w:eastAsia="Calibri" w:hAnsi="Times New Roman" w:cs="Times New Roman"/>
          <w:color w:val="000000"/>
          <w:sz w:val="24"/>
          <w:szCs w:val="24"/>
        </w:rPr>
        <w:t xml:space="preserve">). МКУ «Центр </w:t>
      </w:r>
      <w:proofErr w:type="spellStart"/>
      <w:r w:rsidRPr="00B16A4F">
        <w:rPr>
          <w:rFonts w:ascii="Times New Roman" w:eastAsia="Calibri" w:hAnsi="Times New Roman" w:cs="Times New Roman"/>
          <w:color w:val="000000"/>
          <w:sz w:val="24"/>
          <w:szCs w:val="24"/>
        </w:rPr>
        <w:t>МиФСОУ</w:t>
      </w:r>
      <w:proofErr w:type="spellEnd"/>
      <w:r w:rsidRPr="00B16A4F">
        <w:rPr>
          <w:rFonts w:ascii="Times New Roman" w:eastAsia="Calibri" w:hAnsi="Times New Roman" w:cs="Times New Roman"/>
          <w:color w:val="000000"/>
          <w:sz w:val="24"/>
          <w:szCs w:val="24"/>
        </w:rPr>
        <w:t xml:space="preserve"> КР» поставлено на учет в соответствии с Налоговым Кодексом РФ 12.03.2019года.</w:t>
      </w:r>
    </w:p>
    <w:p w:rsidR="004F5D7B" w:rsidRDefault="004F5D7B" w:rsidP="00015FA2">
      <w:pPr>
        <w:spacing w:after="0" w:line="240" w:lineRule="auto"/>
        <w:jc w:val="both"/>
        <w:rPr>
          <w:rFonts w:ascii="Times New Roman" w:eastAsia="Calibri" w:hAnsi="Times New Roman" w:cs="Times New Roman"/>
          <w:color w:val="000000"/>
          <w:sz w:val="24"/>
          <w:szCs w:val="24"/>
        </w:rPr>
      </w:pPr>
      <w:r w:rsidRPr="00B16A4F">
        <w:rPr>
          <w:rFonts w:ascii="Times New Roman" w:eastAsia="Calibri" w:hAnsi="Times New Roman" w:cs="Times New Roman"/>
          <w:color w:val="000000"/>
          <w:sz w:val="24"/>
          <w:szCs w:val="24"/>
        </w:rPr>
        <w:tab/>
      </w:r>
      <w:r w:rsidRPr="00E75409">
        <w:rPr>
          <w:rFonts w:ascii="Times New Roman" w:eastAsia="Calibri" w:hAnsi="Times New Roman" w:cs="Times New Roman"/>
          <w:color w:val="000000"/>
          <w:sz w:val="24"/>
          <w:szCs w:val="24"/>
        </w:rPr>
        <w:t xml:space="preserve">Учредителем и собственником имущества </w:t>
      </w:r>
      <w:r>
        <w:rPr>
          <w:rFonts w:ascii="Times New Roman" w:eastAsia="Calibri" w:hAnsi="Times New Roman" w:cs="Times New Roman"/>
          <w:color w:val="000000"/>
          <w:sz w:val="24"/>
          <w:szCs w:val="24"/>
        </w:rPr>
        <w:t>у</w:t>
      </w:r>
      <w:r w:rsidRPr="00E75409">
        <w:rPr>
          <w:rFonts w:ascii="Times New Roman" w:eastAsia="Calibri" w:hAnsi="Times New Roman" w:cs="Times New Roman"/>
          <w:color w:val="000000"/>
          <w:sz w:val="24"/>
          <w:szCs w:val="24"/>
        </w:rPr>
        <w:t>чреждения является муниципальное образование Куйтунский район</w:t>
      </w:r>
      <w:r>
        <w:rPr>
          <w:rFonts w:ascii="Times New Roman" w:eastAsia="Calibri" w:hAnsi="Times New Roman" w:cs="Times New Roman"/>
          <w:color w:val="000000"/>
          <w:sz w:val="24"/>
          <w:szCs w:val="24"/>
        </w:rPr>
        <w:t xml:space="preserve"> </w:t>
      </w:r>
      <w:r w:rsidRPr="00E75409">
        <w:rPr>
          <w:rFonts w:ascii="Times New Roman" w:eastAsia="Calibri" w:hAnsi="Times New Roman" w:cs="Times New Roman"/>
          <w:color w:val="000000"/>
          <w:sz w:val="24"/>
          <w:szCs w:val="24"/>
        </w:rPr>
        <w:t>(далее - Учредитель)</w:t>
      </w:r>
      <w:r>
        <w:rPr>
          <w:rFonts w:ascii="Times New Roman" w:eastAsia="Calibri" w:hAnsi="Times New Roman" w:cs="Times New Roman"/>
          <w:color w:val="000000"/>
          <w:sz w:val="24"/>
          <w:szCs w:val="24"/>
        </w:rPr>
        <w:t xml:space="preserve">.  </w:t>
      </w:r>
      <w:r w:rsidRPr="00B16A4F">
        <w:rPr>
          <w:rFonts w:ascii="Times New Roman" w:eastAsia="Calibri" w:hAnsi="Times New Roman" w:cs="Times New Roman"/>
          <w:color w:val="000000"/>
          <w:sz w:val="24"/>
          <w:szCs w:val="24"/>
        </w:rPr>
        <w:t>Функции и полномочия учредителя в части выполнения функций главного распорядителя бюджетных средств МКУ Центра осуществляет Управление образования.</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МКУ Центр осуществляет свою деятельность на основании Устава.</w:t>
      </w:r>
      <w:r w:rsidRPr="00F90B5E">
        <w:t xml:space="preserve"> </w:t>
      </w:r>
      <w:r w:rsidRPr="00F90B5E">
        <w:rPr>
          <w:rFonts w:ascii="Times New Roman" w:hAnsi="Times New Roman" w:cs="Times New Roman"/>
          <w:sz w:val="24"/>
          <w:szCs w:val="24"/>
        </w:rPr>
        <w:t xml:space="preserve">Управление </w:t>
      </w:r>
      <w:r>
        <w:rPr>
          <w:rFonts w:ascii="Times New Roman" w:hAnsi="Times New Roman" w:cs="Times New Roman"/>
          <w:sz w:val="24"/>
          <w:szCs w:val="24"/>
        </w:rPr>
        <w:t>у</w:t>
      </w:r>
      <w:r w:rsidRPr="00F90B5E">
        <w:rPr>
          <w:rFonts w:ascii="Times New Roman" w:hAnsi="Times New Roman" w:cs="Times New Roman"/>
          <w:sz w:val="24"/>
          <w:szCs w:val="24"/>
        </w:rPr>
        <w:t>чреждением осуществляет заведующ</w:t>
      </w:r>
      <w:r>
        <w:rPr>
          <w:rFonts w:ascii="Times New Roman" w:hAnsi="Times New Roman" w:cs="Times New Roman"/>
          <w:sz w:val="24"/>
          <w:szCs w:val="24"/>
        </w:rPr>
        <w:t>ий, назначаемый и освобождаемый от должности администрацией МО Куйтунский район.</w:t>
      </w:r>
      <w:r w:rsidRPr="00D5417E">
        <w:t xml:space="preserve"> </w:t>
      </w:r>
      <w:r w:rsidRPr="00D5417E">
        <w:rPr>
          <w:rFonts w:ascii="Times New Roman" w:hAnsi="Times New Roman" w:cs="Times New Roman"/>
          <w:sz w:val="24"/>
          <w:szCs w:val="24"/>
        </w:rPr>
        <w:t xml:space="preserve">Финансирование Центра </w:t>
      </w:r>
      <w:proofErr w:type="spellStart"/>
      <w:r w:rsidRPr="00D5417E">
        <w:rPr>
          <w:rFonts w:ascii="Times New Roman" w:hAnsi="Times New Roman" w:cs="Times New Roman"/>
          <w:sz w:val="24"/>
          <w:szCs w:val="24"/>
        </w:rPr>
        <w:t>МиФСОУ</w:t>
      </w:r>
      <w:proofErr w:type="spellEnd"/>
      <w:r w:rsidRPr="00D5417E">
        <w:rPr>
          <w:rFonts w:ascii="Times New Roman" w:hAnsi="Times New Roman" w:cs="Times New Roman"/>
          <w:sz w:val="24"/>
          <w:szCs w:val="24"/>
        </w:rPr>
        <w:t xml:space="preserve"> КР осуществляется из бюджета муниципального образования Куйтунский район на основании бюджетной</w:t>
      </w:r>
      <w:r>
        <w:rPr>
          <w:rFonts w:ascii="Times New Roman" w:hAnsi="Times New Roman" w:cs="Times New Roman"/>
          <w:sz w:val="24"/>
          <w:szCs w:val="24"/>
        </w:rPr>
        <w:t xml:space="preserve"> </w:t>
      </w:r>
      <w:r w:rsidRPr="00D5417E">
        <w:rPr>
          <w:rFonts w:ascii="Times New Roman" w:hAnsi="Times New Roman" w:cs="Times New Roman"/>
          <w:sz w:val="24"/>
          <w:szCs w:val="24"/>
        </w:rPr>
        <w:t>сметы</w:t>
      </w:r>
      <w:r>
        <w:rPr>
          <w:rFonts w:ascii="Times New Roman" w:hAnsi="Times New Roman" w:cs="Times New Roman"/>
          <w:sz w:val="24"/>
          <w:szCs w:val="24"/>
        </w:rPr>
        <w:t>.</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 МКУ Центр доведено лимитов бюджетных обязательств на </w:t>
      </w:r>
      <w:proofErr w:type="gramStart"/>
      <w:r>
        <w:rPr>
          <w:rFonts w:ascii="Times New Roman" w:hAnsi="Times New Roman" w:cs="Times New Roman"/>
          <w:sz w:val="24"/>
          <w:szCs w:val="24"/>
        </w:rPr>
        <w:t xml:space="preserve">расходы,   </w:t>
      </w:r>
      <w:proofErr w:type="gramEnd"/>
      <w:r>
        <w:rPr>
          <w:rFonts w:ascii="Times New Roman" w:hAnsi="Times New Roman" w:cs="Times New Roman"/>
          <w:sz w:val="24"/>
          <w:szCs w:val="24"/>
        </w:rPr>
        <w:t xml:space="preserve">связанные с  оплатой труда,  в  объеме 25008,9тыс.руб.,  из  них за  счет субсидии на  выплату заработной платы  (КЦСР  711.00.72972) 11145,4тыс.руб. Кассовое исполнение расходов на оплату труда за 2019 год составило 24952тыс.руб., или 99,8% от доведенных  лимитов. Исполнение за счет средств субсидии сложилось 100% от плана, т.е. </w:t>
      </w:r>
      <w:proofErr w:type="gramStart"/>
      <w:r>
        <w:rPr>
          <w:rFonts w:ascii="Times New Roman" w:hAnsi="Times New Roman" w:cs="Times New Roman"/>
          <w:sz w:val="24"/>
          <w:szCs w:val="24"/>
        </w:rPr>
        <w:t>11145,4тыс.руб.</w:t>
      </w:r>
      <w:proofErr w:type="gramEnd"/>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6716C">
        <w:rPr>
          <w:rFonts w:ascii="Times New Roman" w:hAnsi="Times New Roman" w:cs="Times New Roman"/>
          <w:sz w:val="24"/>
          <w:szCs w:val="24"/>
        </w:rPr>
        <w:t>Согласно п.3.5 Устава к функциям заведующего относится разработка и утверждение штатного расписания Учреждения по согласованию с Администрацией и Управлением образования.</w:t>
      </w:r>
      <w:r>
        <w:rPr>
          <w:rFonts w:ascii="Times New Roman" w:hAnsi="Times New Roman" w:cs="Times New Roman"/>
          <w:sz w:val="24"/>
          <w:szCs w:val="24"/>
        </w:rPr>
        <w:t xml:space="preserve"> Представленные штатные расписания подписаны главным бухгалтером, заведующим Центром, согласованы с Учредителем (экономическим управлением) и утверждены локальным актом учреждения.</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Штатная численность сотрудников на начало осуществления деятельности Центра </w:t>
      </w:r>
      <w:proofErr w:type="spellStart"/>
      <w:r>
        <w:rPr>
          <w:rFonts w:ascii="Times New Roman" w:hAnsi="Times New Roman" w:cs="Times New Roman"/>
          <w:sz w:val="24"/>
          <w:szCs w:val="24"/>
        </w:rPr>
        <w:t>МиФСОУКР</w:t>
      </w:r>
      <w:proofErr w:type="spellEnd"/>
      <w:r>
        <w:rPr>
          <w:rFonts w:ascii="Times New Roman" w:hAnsi="Times New Roman" w:cs="Times New Roman"/>
          <w:sz w:val="24"/>
          <w:szCs w:val="24"/>
        </w:rPr>
        <w:t xml:space="preserve"> (на 22.03.2019г.) составляла 61 единицу. К концу 2019года штатная численность составила 66 единиц. На 01.01.2020года штатная численность </w:t>
      </w:r>
      <w:r w:rsidRPr="00A76AD1">
        <w:rPr>
          <w:rFonts w:ascii="Times New Roman" w:hAnsi="Times New Roman" w:cs="Times New Roman"/>
          <w:sz w:val="24"/>
          <w:szCs w:val="24"/>
        </w:rPr>
        <w:t xml:space="preserve">Центра </w:t>
      </w:r>
      <w:proofErr w:type="spellStart"/>
      <w:r w:rsidRPr="00A76AD1">
        <w:rPr>
          <w:rFonts w:ascii="Times New Roman" w:hAnsi="Times New Roman" w:cs="Times New Roman"/>
          <w:sz w:val="24"/>
          <w:szCs w:val="24"/>
        </w:rPr>
        <w:t>МиФСОУКР</w:t>
      </w:r>
      <w:proofErr w:type="spellEnd"/>
      <w:r>
        <w:rPr>
          <w:rFonts w:ascii="Times New Roman" w:hAnsi="Times New Roman" w:cs="Times New Roman"/>
          <w:sz w:val="24"/>
          <w:szCs w:val="24"/>
        </w:rPr>
        <w:t xml:space="preserve"> составляла 73 </w:t>
      </w:r>
      <w:proofErr w:type="spellStart"/>
      <w:r>
        <w:rPr>
          <w:rFonts w:ascii="Times New Roman" w:hAnsi="Times New Roman" w:cs="Times New Roman"/>
          <w:sz w:val="24"/>
          <w:szCs w:val="24"/>
        </w:rPr>
        <w:t>шт.ед</w:t>
      </w:r>
      <w:proofErr w:type="spellEnd"/>
      <w:r>
        <w:rPr>
          <w:rFonts w:ascii="Times New Roman" w:hAnsi="Times New Roman" w:cs="Times New Roman"/>
          <w:sz w:val="24"/>
          <w:szCs w:val="24"/>
        </w:rPr>
        <w:t xml:space="preserve">., на 31.12.2020г. - </w:t>
      </w:r>
      <w:proofErr w:type="gramStart"/>
      <w:r>
        <w:rPr>
          <w:rFonts w:ascii="Times New Roman" w:hAnsi="Times New Roman" w:cs="Times New Roman"/>
          <w:sz w:val="24"/>
          <w:szCs w:val="24"/>
        </w:rPr>
        <w:t>93,5шт.ед.</w:t>
      </w:r>
      <w:proofErr w:type="gramEnd"/>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Пунктом 3.2 Устава определено, что в состав учреждения входит информационно-методический отдел, централизованная бухгалтерия, административно-хозяйственный отдел, отдел обеспечения безопасности и служащие, находящиеся в непосредственном подчинении заведующего учреждения. Однако, судя по утвержденному штатному расписанию в окончательном варианте от 07.09.2020г., которое </w:t>
      </w:r>
      <w:r w:rsidRPr="003D16A1">
        <w:rPr>
          <w:rFonts w:ascii="Times New Roman" w:hAnsi="Times New Roman" w:cs="Times New Roman"/>
          <w:sz w:val="24"/>
          <w:szCs w:val="24"/>
        </w:rPr>
        <w:t>отраж</w:t>
      </w:r>
      <w:r>
        <w:rPr>
          <w:rFonts w:ascii="Times New Roman" w:hAnsi="Times New Roman" w:cs="Times New Roman"/>
          <w:sz w:val="24"/>
          <w:szCs w:val="24"/>
        </w:rPr>
        <w:t>ает</w:t>
      </w:r>
      <w:r w:rsidRPr="003D16A1">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3D16A1">
        <w:rPr>
          <w:rFonts w:ascii="Times New Roman" w:hAnsi="Times New Roman" w:cs="Times New Roman"/>
          <w:sz w:val="24"/>
          <w:szCs w:val="24"/>
        </w:rPr>
        <w:t xml:space="preserve"> об имеющихся у работодателя структурных подразделениях, должностях, специальностях и профессиях, а та</w:t>
      </w:r>
      <w:r>
        <w:rPr>
          <w:rFonts w:ascii="Times New Roman" w:hAnsi="Times New Roman" w:cs="Times New Roman"/>
          <w:sz w:val="24"/>
          <w:szCs w:val="24"/>
        </w:rPr>
        <w:t xml:space="preserve">кже о количестве штатных единиц, учреждение имеет следующую структуру: информационно-методический отдел, психолого-педагогический центр, </w:t>
      </w:r>
      <w:r>
        <w:rPr>
          <w:rFonts w:ascii="Times New Roman" w:hAnsi="Times New Roman" w:cs="Times New Roman"/>
          <w:sz w:val="24"/>
          <w:szCs w:val="24"/>
        </w:rPr>
        <w:lastRenderedPageBreak/>
        <w:t xml:space="preserve">централизованная бухгалтерия, служащие, находящиеся в непосредственном подчинении заведующего, отдел по хозяйственно-эксплуатационному обслуживанию муниципальных учреждений Куйтунского района. </w:t>
      </w:r>
      <w:r w:rsidRPr="00026DD7">
        <w:rPr>
          <w:rFonts w:ascii="Times New Roman" w:hAnsi="Times New Roman" w:cs="Times New Roman"/>
          <w:b/>
          <w:sz w:val="24"/>
          <w:szCs w:val="24"/>
        </w:rPr>
        <w:t>Отраженные в штатном расписании структурные подразделения учреждения не в полной мере соответствуют информации о структурных подразделениях, отраженных в Уставе. Уставом не предусмотрено наличие таких подразделений, как психолого-педагогический центр и отдел по хозяйственно-эксплуатационному обслуживанию муниципальных учреждений Куйтунского района</w:t>
      </w:r>
      <w:r>
        <w:rPr>
          <w:rFonts w:ascii="Times New Roman" w:hAnsi="Times New Roman" w:cs="Times New Roman"/>
          <w:sz w:val="24"/>
          <w:szCs w:val="24"/>
        </w:rPr>
        <w:t>.</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Вопросы, связанные с оплатой   труда, регулировались в МКУ Центр Примерным положением об оплате труда работников МКУ </w:t>
      </w:r>
      <w:proofErr w:type="spellStart"/>
      <w:r>
        <w:rPr>
          <w:rFonts w:ascii="Times New Roman" w:hAnsi="Times New Roman" w:cs="Times New Roman"/>
          <w:sz w:val="24"/>
          <w:szCs w:val="24"/>
        </w:rPr>
        <w:t>ЦМиФСОУ</w:t>
      </w:r>
      <w:proofErr w:type="spellEnd"/>
      <w:r>
        <w:rPr>
          <w:rFonts w:ascii="Times New Roman" w:hAnsi="Times New Roman" w:cs="Times New Roman"/>
          <w:sz w:val="24"/>
          <w:szCs w:val="24"/>
        </w:rPr>
        <w:t xml:space="preserve"> Куйтунского района, утвержденным постановлением администрации от 15.03.2019 № 176-п (далее - Положение № 176-п). Указанное Положение № 176-п вступило в силу с 12.03.2019г.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действовало весь проверяемый период с учетом вносимых изменений (за 2019-2020гг. внесено шесть изменений, два из которых касались увеличения должностных окладов). Положением № 176-п определено, что ФОТ учреждения формируется на основании штатного расписания, которое включает в себя все должности работников учреждения, а также составляющие заработной платы: должностные оклады, выплаты компенсационного характера, выплаты стимулирующего характера и материальную помощь к отпуску.</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6DD7">
        <w:rPr>
          <w:rFonts w:ascii="Times New Roman" w:hAnsi="Times New Roman" w:cs="Times New Roman"/>
          <w:sz w:val="24"/>
          <w:szCs w:val="24"/>
        </w:rPr>
        <w:t>При проверке соответствия штатного расписания Положению об оплате труда установлено следующее:</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8E4F43">
        <w:rPr>
          <w:rFonts w:ascii="Times New Roman" w:hAnsi="Times New Roman" w:cs="Times New Roman"/>
          <w:sz w:val="24"/>
          <w:szCs w:val="24"/>
        </w:rPr>
        <w:t>Размеры должностных окладов, определенные штатным расписани</w:t>
      </w:r>
      <w:r>
        <w:rPr>
          <w:rFonts w:ascii="Times New Roman" w:hAnsi="Times New Roman" w:cs="Times New Roman"/>
          <w:sz w:val="24"/>
          <w:szCs w:val="24"/>
        </w:rPr>
        <w:t>е</w:t>
      </w:r>
      <w:r w:rsidRPr="008E4F43">
        <w:rPr>
          <w:rFonts w:ascii="Times New Roman" w:hAnsi="Times New Roman" w:cs="Times New Roman"/>
          <w:sz w:val="24"/>
          <w:szCs w:val="24"/>
        </w:rPr>
        <w:t>м</w:t>
      </w:r>
      <w:r>
        <w:rPr>
          <w:rFonts w:ascii="Times New Roman" w:hAnsi="Times New Roman" w:cs="Times New Roman"/>
          <w:sz w:val="24"/>
          <w:szCs w:val="24"/>
        </w:rPr>
        <w:t xml:space="preserve"> на 22 марта 2019года (первоначальное)</w:t>
      </w:r>
      <w:r w:rsidRPr="008E4F43">
        <w:rPr>
          <w:rFonts w:ascii="Times New Roman" w:hAnsi="Times New Roman" w:cs="Times New Roman"/>
          <w:sz w:val="24"/>
          <w:szCs w:val="24"/>
        </w:rPr>
        <w:t xml:space="preserve">, соответствуют размерам, утвержденным Положением № </w:t>
      </w:r>
      <w:r>
        <w:rPr>
          <w:rFonts w:ascii="Times New Roman" w:hAnsi="Times New Roman" w:cs="Times New Roman"/>
          <w:sz w:val="24"/>
          <w:szCs w:val="24"/>
        </w:rPr>
        <w:t>176-п.</w:t>
      </w:r>
    </w:p>
    <w:p w:rsidR="004F5D7B" w:rsidRDefault="004F5D7B"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 Пунктом 2.8 Положения № 176-п определено, что размер повышающего коэффициента не может превышать 4,0 и устанавливаются в соответствии с приказом Учредителя. Конкретный размер повышающего коэффициента по каждой должности определяется с учетом мнения представительного органа работников. Фактически повышающий коэффициент, установленный штатными расписаниями, не превышал 1,8 (установлен по должности «начальник административно-хозяйственного отдела, по другим должностям – от 1,07 до 1,7). </w:t>
      </w:r>
      <w:r w:rsidRPr="002D0D05">
        <w:rPr>
          <w:rFonts w:ascii="Times New Roman" w:hAnsi="Times New Roman" w:cs="Times New Roman"/>
          <w:b/>
          <w:sz w:val="24"/>
          <w:szCs w:val="24"/>
        </w:rPr>
        <w:t xml:space="preserve">Вместе с тем, на установление повышающих коэффициентов приказа Учредителя не издавалось, с представительным органом работников не согласовывалось. </w:t>
      </w:r>
    </w:p>
    <w:p w:rsidR="004F5D7B" w:rsidRPr="002D0D05"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D0D05">
        <w:rPr>
          <w:rFonts w:ascii="Times New Roman" w:hAnsi="Times New Roman" w:cs="Times New Roman"/>
          <w:sz w:val="24"/>
          <w:szCs w:val="24"/>
        </w:rPr>
        <w:t xml:space="preserve">3) </w:t>
      </w:r>
      <w:r>
        <w:rPr>
          <w:rFonts w:ascii="Times New Roman" w:hAnsi="Times New Roman" w:cs="Times New Roman"/>
          <w:sz w:val="24"/>
          <w:szCs w:val="24"/>
        </w:rPr>
        <w:t xml:space="preserve">П.5.2 Положения № 176-п предусмотрена ежемесячная выплата за интенсивность, высокие результаты и качество выполняемых работ, а в п.5.8.  </w:t>
      </w:r>
      <w:proofErr w:type="gramStart"/>
      <w:r>
        <w:rPr>
          <w:rFonts w:ascii="Times New Roman" w:hAnsi="Times New Roman" w:cs="Times New Roman"/>
          <w:sz w:val="24"/>
          <w:szCs w:val="24"/>
        </w:rPr>
        <w:t>отмечено</w:t>
      </w:r>
      <w:proofErr w:type="gramEnd"/>
      <w:r>
        <w:rPr>
          <w:rFonts w:ascii="Times New Roman" w:hAnsi="Times New Roman" w:cs="Times New Roman"/>
          <w:sz w:val="24"/>
          <w:szCs w:val="24"/>
        </w:rPr>
        <w:t xml:space="preserve">, что указанная ежемесячная выплата утверждается приказом руководителя учреждения.  </w:t>
      </w:r>
      <w:r w:rsidRPr="00E90351">
        <w:rPr>
          <w:rFonts w:ascii="Times New Roman" w:hAnsi="Times New Roman" w:cs="Times New Roman"/>
          <w:b/>
          <w:sz w:val="24"/>
          <w:szCs w:val="24"/>
        </w:rPr>
        <w:t>Положением определен примерный перечень показателей для ежемесячной выплаты, однако, критерии и порядок применения перечня не разработан</w:t>
      </w:r>
      <w:r>
        <w:rPr>
          <w:rFonts w:ascii="Times New Roman" w:hAnsi="Times New Roman" w:cs="Times New Roman"/>
          <w:b/>
          <w:sz w:val="24"/>
          <w:szCs w:val="24"/>
        </w:rPr>
        <w:t>, не установлен диапазон выплаты</w:t>
      </w:r>
      <w:r w:rsidRPr="00E90351">
        <w:rPr>
          <w:rFonts w:ascii="Times New Roman" w:hAnsi="Times New Roman" w:cs="Times New Roman"/>
          <w:b/>
          <w:sz w:val="24"/>
          <w:szCs w:val="24"/>
        </w:rPr>
        <w:t>.</w:t>
      </w:r>
      <w:r>
        <w:rPr>
          <w:rFonts w:ascii="Times New Roman" w:hAnsi="Times New Roman" w:cs="Times New Roman"/>
          <w:sz w:val="24"/>
          <w:szCs w:val="24"/>
        </w:rPr>
        <w:t xml:space="preserve"> Фактически ежемесячная выплата гарантированно предусмотрена штатными расписаниями по должности заместитель заведующего, главный бухгалтер, заместитель главного бухгалтера в размере 100% должностного оклада, по должности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xml:space="preserve"> – 150%, по остальным должностям – 43% от оклада. </w:t>
      </w:r>
      <w:r w:rsidRPr="00E90351">
        <w:rPr>
          <w:rFonts w:ascii="Times New Roman" w:hAnsi="Times New Roman" w:cs="Times New Roman"/>
          <w:b/>
          <w:sz w:val="24"/>
          <w:szCs w:val="24"/>
        </w:rPr>
        <w:t>В нарушение п.5.2 Положения № 176-п приказы руководителя на ежемесячную выплату не издавались</w:t>
      </w:r>
      <w:r>
        <w:rPr>
          <w:rFonts w:ascii="Times New Roman" w:hAnsi="Times New Roman" w:cs="Times New Roman"/>
          <w:sz w:val="24"/>
          <w:szCs w:val="24"/>
        </w:rPr>
        <w:t>.</w:t>
      </w:r>
    </w:p>
    <w:p w:rsidR="004F5D7B" w:rsidRDefault="004F5D7B" w:rsidP="00015F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4) Согласно п.5.2. Положения № 176-п к выплатам стимулирующего характера относится премия за выполнение особо важных и срочных работ. Порядок выплаты указанной премии должен быть определен Положением об оплате труда, </w:t>
      </w:r>
      <w:r w:rsidRPr="0046716C">
        <w:rPr>
          <w:rFonts w:ascii="Times New Roman" w:hAnsi="Times New Roman" w:cs="Times New Roman"/>
          <w:b/>
          <w:sz w:val="24"/>
          <w:szCs w:val="24"/>
        </w:rPr>
        <w:t>однако, фактически такой порядок не определен, размеры премии за выполнение особо важных и срочных работ не установлены, критерии отнесения работ к особо важным и срочным не установлены.</w:t>
      </w:r>
    </w:p>
    <w:p w:rsidR="004F5D7B" w:rsidRDefault="004F5D7B" w:rsidP="00015F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652C5">
        <w:rPr>
          <w:rFonts w:ascii="Times New Roman" w:hAnsi="Times New Roman" w:cs="Times New Roman"/>
          <w:sz w:val="24"/>
          <w:szCs w:val="24"/>
        </w:rPr>
        <w:t>5)</w:t>
      </w:r>
      <w:r>
        <w:rPr>
          <w:rFonts w:ascii="Times New Roman" w:hAnsi="Times New Roman" w:cs="Times New Roman"/>
          <w:sz w:val="24"/>
          <w:szCs w:val="24"/>
        </w:rPr>
        <w:t xml:space="preserve"> Согласно п.1.2. Положения № 176-п, его действие распространяется на работников учреждения, за исключением руководителя, заместителя руководителя, главного бухгалтера. Условия оплаты труда руководителя регламентируются Положением об оплате труда муниципальных служащих. </w:t>
      </w:r>
      <w:r w:rsidRPr="00EA2C60">
        <w:rPr>
          <w:rFonts w:ascii="Times New Roman" w:hAnsi="Times New Roman" w:cs="Times New Roman"/>
          <w:b/>
          <w:sz w:val="24"/>
          <w:szCs w:val="24"/>
        </w:rPr>
        <w:t>А условия оплаты труда</w:t>
      </w:r>
      <w:r w:rsidRPr="00EA2C60">
        <w:rPr>
          <w:b/>
        </w:rPr>
        <w:t xml:space="preserve"> </w:t>
      </w:r>
      <w:r w:rsidRPr="00EA2C60">
        <w:rPr>
          <w:rFonts w:ascii="Times New Roman" w:hAnsi="Times New Roman" w:cs="Times New Roman"/>
          <w:b/>
          <w:sz w:val="24"/>
          <w:szCs w:val="24"/>
        </w:rPr>
        <w:t xml:space="preserve">заместителя </w:t>
      </w:r>
      <w:r w:rsidRPr="00EA2C60">
        <w:rPr>
          <w:rFonts w:ascii="Times New Roman" w:hAnsi="Times New Roman" w:cs="Times New Roman"/>
          <w:b/>
          <w:sz w:val="24"/>
          <w:szCs w:val="24"/>
        </w:rPr>
        <w:lastRenderedPageBreak/>
        <w:t xml:space="preserve">руководителя, главного бухгалтера </w:t>
      </w:r>
      <w:r>
        <w:rPr>
          <w:rFonts w:ascii="Times New Roman" w:hAnsi="Times New Roman" w:cs="Times New Roman"/>
          <w:b/>
          <w:sz w:val="24"/>
          <w:szCs w:val="24"/>
        </w:rPr>
        <w:t xml:space="preserve">в период с 22 марта 2019г. по 31 августа 2020года </w:t>
      </w:r>
      <w:r w:rsidRPr="00EA2C60">
        <w:rPr>
          <w:rFonts w:ascii="Times New Roman" w:hAnsi="Times New Roman" w:cs="Times New Roman"/>
          <w:b/>
          <w:sz w:val="24"/>
          <w:szCs w:val="24"/>
        </w:rPr>
        <w:t>не регламентированы никаким нормативно-правовым актом</w:t>
      </w:r>
      <w:r>
        <w:rPr>
          <w:rFonts w:ascii="Times New Roman" w:hAnsi="Times New Roman" w:cs="Times New Roman"/>
          <w:sz w:val="24"/>
          <w:szCs w:val="24"/>
        </w:rPr>
        <w:t>. С 1 сентября 2020 года в Положение № 176-п включен раздел 8 «Условия и порядок оплаты труда заместителя заведующего-руководителя центра, главного бухгалтера»</w:t>
      </w:r>
    </w:p>
    <w:p w:rsidR="004F5D7B" w:rsidRDefault="004F5D7B" w:rsidP="00015FA2">
      <w:pPr>
        <w:spacing w:after="0" w:line="240" w:lineRule="auto"/>
        <w:jc w:val="center"/>
        <w:rPr>
          <w:rFonts w:ascii="Times New Roman" w:hAnsi="Times New Roman" w:cs="Times New Roman"/>
          <w:sz w:val="24"/>
          <w:szCs w:val="24"/>
        </w:rPr>
      </w:pPr>
    </w:p>
    <w:p w:rsidR="004F5D7B" w:rsidRPr="00B23C62" w:rsidRDefault="004F5D7B" w:rsidP="00015FA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ab/>
      </w:r>
      <w:r w:rsidRPr="00B23C62">
        <w:rPr>
          <w:rFonts w:ascii="Times New Roman" w:hAnsi="Times New Roman" w:cs="Times New Roman"/>
          <w:b/>
          <w:sz w:val="24"/>
          <w:szCs w:val="24"/>
        </w:rPr>
        <w:t xml:space="preserve">Анализ формирования годового фонда оплаты труда </w:t>
      </w:r>
      <w:r w:rsidRPr="00F60983">
        <w:rPr>
          <w:rFonts w:ascii="Times New Roman" w:hAnsi="Times New Roman" w:cs="Times New Roman"/>
          <w:b/>
          <w:sz w:val="24"/>
          <w:szCs w:val="24"/>
        </w:rPr>
        <w:t xml:space="preserve">МКУ Центр </w:t>
      </w:r>
      <w:proofErr w:type="spellStart"/>
      <w:r w:rsidRPr="00F60983">
        <w:rPr>
          <w:rFonts w:ascii="Times New Roman" w:hAnsi="Times New Roman" w:cs="Times New Roman"/>
          <w:b/>
          <w:sz w:val="24"/>
          <w:szCs w:val="24"/>
        </w:rPr>
        <w:t>МиФСОУ</w:t>
      </w:r>
      <w:proofErr w:type="spellEnd"/>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B23C62">
        <w:rPr>
          <w:rFonts w:ascii="Times New Roman" w:eastAsia="Times New Roman" w:hAnsi="Times New Roman" w:cs="Times New Roman"/>
          <w:sz w:val="24"/>
          <w:szCs w:val="24"/>
        </w:rPr>
        <w:t>В течение 2019г</w:t>
      </w:r>
      <w:r w:rsidRPr="00B23C6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штатное расписание </w:t>
      </w:r>
      <w:r w:rsidRPr="00F60983">
        <w:rPr>
          <w:rFonts w:ascii="Times New Roman" w:eastAsia="Times New Roman" w:hAnsi="Times New Roman" w:cs="Times New Roman"/>
          <w:sz w:val="24"/>
          <w:szCs w:val="24"/>
        </w:rPr>
        <w:t xml:space="preserve">МКУ Центр </w:t>
      </w:r>
      <w:proofErr w:type="spellStart"/>
      <w:r w:rsidRPr="00F60983">
        <w:rPr>
          <w:rFonts w:ascii="Times New Roman" w:eastAsia="Times New Roman" w:hAnsi="Times New Roman" w:cs="Times New Roman"/>
          <w:sz w:val="24"/>
          <w:szCs w:val="24"/>
        </w:rPr>
        <w:t>МиФСОУ</w:t>
      </w:r>
      <w:proofErr w:type="spellEnd"/>
      <w:r w:rsidRPr="00F60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четыре раза вносились  изменения: с 1 мая (увеличены на 4% оклады заместителя главного бухгалтера и начальников отделов, добавлена штатная единица старшего методиста в информационно-методический отдел), со 2 сентября (добавлена штатная единица ведущего инженера и одна единица водителя), с 16 сентября (добавлена одна штатная единица бухгалтера), 20 сентября (добавлена одна штатная единица ведущего аналитика в отдел  обеспечения безопасности). </w:t>
      </w:r>
      <w:r w:rsidRPr="00B34C43">
        <w:rPr>
          <w:rFonts w:ascii="Times New Roman" w:eastAsia="Times New Roman" w:hAnsi="Times New Roman" w:cs="Times New Roman"/>
          <w:sz w:val="24"/>
          <w:szCs w:val="24"/>
        </w:rPr>
        <w:t xml:space="preserve">Годовой фонд оплаты труда </w:t>
      </w:r>
      <w:r>
        <w:rPr>
          <w:rFonts w:ascii="Times New Roman" w:eastAsia="Times New Roman" w:hAnsi="Times New Roman" w:cs="Times New Roman"/>
          <w:sz w:val="24"/>
          <w:szCs w:val="24"/>
        </w:rPr>
        <w:t xml:space="preserve">работников </w:t>
      </w:r>
      <w:r w:rsidRPr="00B36CD4">
        <w:rPr>
          <w:rFonts w:ascii="Times New Roman" w:eastAsia="Times New Roman" w:hAnsi="Times New Roman" w:cs="Times New Roman"/>
          <w:sz w:val="24"/>
          <w:szCs w:val="24"/>
        </w:rPr>
        <w:t xml:space="preserve">МКУ Центр </w:t>
      </w:r>
      <w:r w:rsidRPr="00B34C43">
        <w:rPr>
          <w:rFonts w:ascii="Times New Roman" w:eastAsia="Times New Roman" w:hAnsi="Times New Roman" w:cs="Times New Roman"/>
          <w:sz w:val="24"/>
          <w:szCs w:val="24"/>
        </w:rPr>
        <w:t xml:space="preserve">в количестве </w:t>
      </w:r>
      <w:r>
        <w:rPr>
          <w:rFonts w:ascii="Times New Roman" w:eastAsia="Times New Roman" w:hAnsi="Times New Roman" w:cs="Times New Roman"/>
          <w:sz w:val="24"/>
          <w:szCs w:val="24"/>
        </w:rPr>
        <w:t>61</w:t>
      </w:r>
      <w:r w:rsidRPr="00B34C43">
        <w:rPr>
          <w:rFonts w:ascii="Times New Roman" w:eastAsia="Times New Roman" w:hAnsi="Times New Roman" w:cs="Times New Roman"/>
          <w:sz w:val="24"/>
          <w:szCs w:val="24"/>
        </w:rPr>
        <w:t>шт.единиц</w:t>
      </w:r>
      <w:r>
        <w:rPr>
          <w:rFonts w:ascii="Times New Roman" w:eastAsia="Times New Roman" w:hAnsi="Times New Roman" w:cs="Times New Roman"/>
          <w:sz w:val="24"/>
          <w:szCs w:val="24"/>
        </w:rPr>
        <w:t>ы</w:t>
      </w:r>
      <w:r w:rsidRPr="00B34C43">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22.03.</w:t>
      </w:r>
      <w:r w:rsidRPr="00B34C43">
        <w:rPr>
          <w:rFonts w:ascii="Times New Roman" w:eastAsia="Times New Roman" w:hAnsi="Times New Roman" w:cs="Times New Roman"/>
          <w:sz w:val="24"/>
          <w:szCs w:val="24"/>
        </w:rPr>
        <w:t xml:space="preserve">2019года был сформирован в размере </w:t>
      </w:r>
      <w:proofErr w:type="gramStart"/>
      <w:r>
        <w:rPr>
          <w:rFonts w:ascii="Times New Roman" w:eastAsia="Times New Roman" w:hAnsi="Times New Roman" w:cs="Times New Roman"/>
          <w:sz w:val="24"/>
          <w:szCs w:val="24"/>
        </w:rPr>
        <w:t>18807,4</w:t>
      </w:r>
      <w:r w:rsidRPr="00B34C43">
        <w:rPr>
          <w:rFonts w:ascii="Times New Roman" w:eastAsia="Times New Roman" w:hAnsi="Times New Roman" w:cs="Times New Roman"/>
          <w:sz w:val="24"/>
          <w:szCs w:val="24"/>
        </w:rPr>
        <w:t>тыс.руб.</w:t>
      </w:r>
      <w:proofErr w:type="gramEnd"/>
      <w:r w:rsidRPr="00B34C43">
        <w:rPr>
          <w:rFonts w:ascii="Times New Roman" w:eastAsia="Times New Roman" w:hAnsi="Times New Roman" w:cs="Times New Roman"/>
          <w:sz w:val="24"/>
          <w:szCs w:val="24"/>
        </w:rPr>
        <w:t xml:space="preserve"> На конец 2019 года утвержденный ГФОТ </w:t>
      </w:r>
      <w:r w:rsidRPr="00470ABF">
        <w:rPr>
          <w:rFonts w:ascii="Times New Roman" w:eastAsia="Times New Roman" w:hAnsi="Times New Roman" w:cs="Times New Roman"/>
          <w:sz w:val="24"/>
          <w:szCs w:val="24"/>
        </w:rPr>
        <w:t xml:space="preserve">работников МКУ Центр </w:t>
      </w:r>
      <w:r w:rsidRPr="00B34C4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66</w:t>
      </w:r>
      <w:r w:rsidRPr="00B34C43">
        <w:rPr>
          <w:rFonts w:ascii="Times New Roman" w:eastAsia="Times New Roman" w:hAnsi="Times New Roman" w:cs="Times New Roman"/>
          <w:sz w:val="24"/>
          <w:szCs w:val="24"/>
        </w:rPr>
        <w:t xml:space="preserve">шт.единиц составил </w:t>
      </w:r>
      <w:r>
        <w:rPr>
          <w:rFonts w:ascii="Times New Roman" w:eastAsia="Times New Roman" w:hAnsi="Times New Roman" w:cs="Times New Roman"/>
          <w:sz w:val="24"/>
          <w:szCs w:val="24"/>
        </w:rPr>
        <w:t>25828</w:t>
      </w:r>
      <w:r w:rsidRPr="00B34C43">
        <w:rPr>
          <w:rFonts w:ascii="Times New Roman" w:eastAsia="Times New Roman" w:hAnsi="Times New Roman" w:cs="Times New Roman"/>
          <w:sz w:val="24"/>
          <w:szCs w:val="24"/>
        </w:rPr>
        <w:t xml:space="preserve">тыс.руб. Рост планируемого годового фонда оплаты труда </w:t>
      </w:r>
      <w:r>
        <w:rPr>
          <w:rFonts w:ascii="Times New Roman" w:eastAsia="Times New Roman" w:hAnsi="Times New Roman" w:cs="Times New Roman"/>
          <w:sz w:val="24"/>
          <w:szCs w:val="24"/>
        </w:rPr>
        <w:t>сотрудников</w:t>
      </w:r>
      <w:r w:rsidRPr="00B34C43">
        <w:rPr>
          <w:rFonts w:ascii="Times New Roman" w:eastAsia="Times New Roman" w:hAnsi="Times New Roman" w:cs="Times New Roman"/>
          <w:sz w:val="24"/>
          <w:szCs w:val="24"/>
        </w:rPr>
        <w:t xml:space="preserve"> за 2019 год составил </w:t>
      </w:r>
      <w:r>
        <w:rPr>
          <w:rFonts w:ascii="Times New Roman" w:eastAsia="Times New Roman" w:hAnsi="Times New Roman" w:cs="Times New Roman"/>
          <w:sz w:val="24"/>
          <w:szCs w:val="24"/>
        </w:rPr>
        <w:t>37</w:t>
      </w:r>
      <w:r w:rsidRPr="00B34C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связи с увеличением окладов и штатной численности </w:t>
      </w:r>
      <w:proofErr w:type="gramStart"/>
      <w:r>
        <w:rPr>
          <w:rFonts w:ascii="Times New Roman" w:eastAsia="Times New Roman" w:hAnsi="Times New Roman" w:cs="Times New Roman"/>
          <w:sz w:val="24"/>
          <w:szCs w:val="24"/>
        </w:rPr>
        <w:t>на  5</w:t>
      </w:r>
      <w:proofErr w:type="gramEnd"/>
      <w:r>
        <w:rPr>
          <w:rFonts w:ascii="Times New Roman" w:eastAsia="Times New Roman" w:hAnsi="Times New Roman" w:cs="Times New Roman"/>
          <w:sz w:val="24"/>
          <w:szCs w:val="24"/>
        </w:rPr>
        <w:t>единиц</w:t>
      </w:r>
      <w:r w:rsidRPr="00B34C43">
        <w:rPr>
          <w:rFonts w:ascii="Times New Roman" w:eastAsia="Times New Roman" w:hAnsi="Times New Roman" w:cs="Times New Roman"/>
          <w:sz w:val="24"/>
          <w:szCs w:val="24"/>
        </w:rPr>
        <w:t>.</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Составляющими годового фонда оплаты труда по штатному расписанию явились: должностные оклады, повышающие коэффициенты по всем должностям, выплата за стаж непрерывной работы (до 15% от должностного оклада), выплата за интенсивность, высокие результаты и качество выполняемых работ (от 0,1% к должностному окладу до 100%), районный коэффициент и надбавка за работу в южных </w:t>
      </w:r>
      <w:proofErr w:type="gramStart"/>
      <w:r>
        <w:rPr>
          <w:rFonts w:ascii="Times New Roman" w:eastAsia="Times New Roman" w:hAnsi="Times New Roman" w:cs="Times New Roman"/>
          <w:sz w:val="24"/>
          <w:szCs w:val="24"/>
        </w:rPr>
        <w:t>районах  Иркутской</w:t>
      </w:r>
      <w:proofErr w:type="gramEnd"/>
      <w:r>
        <w:rPr>
          <w:rFonts w:ascii="Times New Roman" w:eastAsia="Times New Roman" w:hAnsi="Times New Roman" w:cs="Times New Roman"/>
          <w:sz w:val="24"/>
          <w:szCs w:val="24"/>
        </w:rPr>
        <w:t xml:space="preserve"> области. Следует отметить, что с 1 мая 2019 года по должностям «заместитель главного бухгалтера», «руководитель группы», «начальник отдела» повышены должностные оклады на 4%. Однако, изменения в Положение № 176-п не вносились, локальный нормативный акт на увеличение должностных окладов по указанным должностям не представлен и считается отсутствующим</w:t>
      </w:r>
      <w:r w:rsidRPr="00E706D3">
        <w:rPr>
          <w:rFonts w:ascii="Times New Roman" w:eastAsia="Times New Roman" w:hAnsi="Times New Roman" w:cs="Times New Roman"/>
          <w:b/>
          <w:sz w:val="24"/>
          <w:szCs w:val="24"/>
        </w:rPr>
        <w:t xml:space="preserve">. Таким образом, формирование фонда оплаты труда по должностям </w:t>
      </w:r>
      <w:r>
        <w:rPr>
          <w:rFonts w:ascii="Times New Roman" w:eastAsia="Times New Roman" w:hAnsi="Times New Roman" w:cs="Times New Roman"/>
          <w:b/>
          <w:sz w:val="24"/>
          <w:szCs w:val="24"/>
        </w:rPr>
        <w:t>«</w:t>
      </w:r>
      <w:r w:rsidRPr="00E706D3">
        <w:rPr>
          <w:rFonts w:ascii="Times New Roman" w:eastAsia="Times New Roman" w:hAnsi="Times New Roman" w:cs="Times New Roman"/>
          <w:b/>
          <w:sz w:val="24"/>
          <w:szCs w:val="24"/>
        </w:rPr>
        <w:t>заместитель главного бухгалтера», «руководитель группы» и «начальник отдела»</w:t>
      </w:r>
      <w:r>
        <w:rPr>
          <w:rFonts w:ascii="Times New Roman" w:eastAsia="Times New Roman" w:hAnsi="Times New Roman" w:cs="Times New Roman"/>
          <w:b/>
          <w:sz w:val="24"/>
          <w:szCs w:val="24"/>
        </w:rPr>
        <w:t xml:space="preserve"> в завышенном на 4% размере осуществлено при отсутствии правовых оснований. Соответственно, начисление заработной платы работникам, занимающим указанные должности, производилось в нарушение действующей системы оплаты труда учреждения </w:t>
      </w:r>
      <w:r w:rsidRPr="00E706D3">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1.2.95 Классификатора нарушений). Сумма средств, использованных с нарушением - 96тыс.руб.</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1194">
        <w:rPr>
          <w:rFonts w:ascii="Times New Roman" w:eastAsia="Times New Roman" w:hAnsi="Times New Roman" w:cs="Times New Roman"/>
          <w:sz w:val="24"/>
          <w:szCs w:val="24"/>
        </w:rPr>
        <w:t>В течение 20</w:t>
      </w:r>
      <w:r>
        <w:rPr>
          <w:rFonts w:ascii="Times New Roman" w:eastAsia="Times New Roman" w:hAnsi="Times New Roman" w:cs="Times New Roman"/>
          <w:sz w:val="24"/>
          <w:szCs w:val="24"/>
        </w:rPr>
        <w:t>20</w:t>
      </w:r>
      <w:r w:rsidRPr="009A1194">
        <w:rPr>
          <w:rFonts w:ascii="Times New Roman" w:eastAsia="Times New Roman" w:hAnsi="Times New Roman" w:cs="Times New Roman"/>
          <w:sz w:val="24"/>
          <w:szCs w:val="24"/>
        </w:rPr>
        <w:t xml:space="preserve">г. в штатное расписание МКУ Центр </w:t>
      </w:r>
      <w:proofErr w:type="spellStart"/>
      <w:r w:rsidRPr="009A1194">
        <w:rPr>
          <w:rFonts w:ascii="Times New Roman" w:eastAsia="Times New Roman" w:hAnsi="Times New Roman" w:cs="Times New Roman"/>
          <w:sz w:val="24"/>
          <w:szCs w:val="24"/>
        </w:rPr>
        <w:t>МиФСОУ</w:t>
      </w:r>
      <w:proofErr w:type="spellEnd"/>
      <w:r w:rsidRPr="009A1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w:t>
      </w:r>
      <w:r w:rsidRPr="009A1194">
        <w:rPr>
          <w:rFonts w:ascii="Times New Roman" w:eastAsia="Times New Roman" w:hAnsi="Times New Roman" w:cs="Times New Roman"/>
          <w:sz w:val="24"/>
          <w:szCs w:val="24"/>
        </w:rPr>
        <w:t xml:space="preserve"> раз вносились изменения: </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9A1194">
        <w:rPr>
          <w:rFonts w:ascii="Times New Roman" w:eastAsia="Times New Roman" w:hAnsi="Times New Roman" w:cs="Times New Roman"/>
          <w:sz w:val="24"/>
          <w:szCs w:val="24"/>
        </w:rPr>
        <w:t xml:space="preserve">с 1 </w:t>
      </w:r>
      <w:r>
        <w:rPr>
          <w:rFonts w:ascii="Times New Roman" w:eastAsia="Times New Roman" w:hAnsi="Times New Roman" w:cs="Times New Roman"/>
          <w:sz w:val="24"/>
          <w:szCs w:val="24"/>
        </w:rPr>
        <w:t>февраля</w:t>
      </w:r>
      <w:r w:rsidRPr="009A1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связи с увеличением штатной численности на 15, 5 шт. единиц. Открыт</w:t>
      </w:r>
      <w:r w:rsidRPr="009A1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психолого-педагогический центр в связи с чем введено 7,5 шт. единиц: руководитель центра, 3,5 единицы психолога, 2 единицы логопеда, 1 единица психиатра. Кроме того, введена дополнительная единица водителя и 11единиц рабочего по комплексному обслуживанию и ремонту зданий. Вместе с тем исключены из штатного расписания 2 </w:t>
      </w:r>
      <w:proofErr w:type="spellStart"/>
      <w:r>
        <w:rPr>
          <w:rFonts w:ascii="Times New Roman" w:eastAsia="Times New Roman" w:hAnsi="Times New Roman" w:cs="Times New Roman"/>
          <w:sz w:val="24"/>
          <w:szCs w:val="24"/>
        </w:rPr>
        <w:t>ш.ед</w:t>
      </w:r>
      <w:proofErr w:type="spellEnd"/>
      <w:r>
        <w:rPr>
          <w:rFonts w:ascii="Times New Roman" w:eastAsia="Times New Roman" w:hAnsi="Times New Roman" w:cs="Times New Roman"/>
          <w:sz w:val="24"/>
          <w:szCs w:val="24"/>
        </w:rPr>
        <w:t>. ведущего инженера, 1 ед. заместителя начальника отдела;</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9A1194">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1 апреля штат МКУ Центр увеличен ещё на 4 штатных единицы, в том числе: </w:t>
      </w:r>
      <w:r w:rsidRPr="009A1194">
        <w:rPr>
          <w:rFonts w:ascii="Times New Roman" w:eastAsia="Times New Roman" w:hAnsi="Times New Roman" w:cs="Times New Roman"/>
          <w:sz w:val="24"/>
          <w:szCs w:val="24"/>
        </w:rPr>
        <w:t>введена</w:t>
      </w:r>
      <w:r>
        <w:rPr>
          <w:rFonts w:ascii="Times New Roman" w:eastAsia="Times New Roman" w:hAnsi="Times New Roman" w:cs="Times New Roman"/>
          <w:sz w:val="24"/>
          <w:szCs w:val="24"/>
        </w:rPr>
        <w:t xml:space="preserve"> штатная единица начальника отдела общего и дополнительного образования, три единицы сторожа и единица ведущего аналитика.</w:t>
      </w:r>
      <w:r w:rsidRPr="009A1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Исключена единица руководителя</w:t>
      </w:r>
      <w:r w:rsidRPr="00E931A1">
        <w:t xml:space="preserve"> </w:t>
      </w:r>
      <w:r w:rsidRPr="00E931A1">
        <w:rPr>
          <w:rFonts w:ascii="Times New Roman" w:eastAsia="Times New Roman" w:hAnsi="Times New Roman" w:cs="Times New Roman"/>
          <w:sz w:val="24"/>
          <w:szCs w:val="24"/>
        </w:rPr>
        <w:t>психолого-педагогическ</w:t>
      </w:r>
      <w:r>
        <w:rPr>
          <w:rFonts w:ascii="Times New Roman" w:eastAsia="Times New Roman" w:hAnsi="Times New Roman" w:cs="Times New Roman"/>
          <w:sz w:val="24"/>
          <w:szCs w:val="24"/>
        </w:rPr>
        <w:t>ого</w:t>
      </w:r>
      <w:r w:rsidRPr="00E931A1">
        <w:rPr>
          <w:rFonts w:ascii="Times New Roman" w:eastAsia="Times New Roman" w:hAnsi="Times New Roman" w:cs="Times New Roman"/>
          <w:sz w:val="24"/>
          <w:szCs w:val="24"/>
        </w:rPr>
        <w:t xml:space="preserve"> центр</w:t>
      </w:r>
      <w:r>
        <w:rPr>
          <w:rFonts w:ascii="Times New Roman" w:eastAsia="Times New Roman" w:hAnsi="Times New Roman" w:cs="Times New Roman"/>
          <w:sz w:val="24"/>
          <w:szCs w:val="24"/>
        </w:rPr>
        <w:t>а.</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9A1194">
        <w:rPr>
          <w:rFonts w:ascii="Times New Roman" w:eastAsia="Times New Roman" w:hAnsi="Times New Roman" w:cs="Times New Roman"/>
          <w:sz w:val="24"/>
          <w:szCs w:val="24"/>
        </w:rPr>
        <w:t>с 1</w:t>
      </w:r>
      <w:r>
        <w:rPr>
          <w:rFonts w:ascii="Times New Roman" w:eastAsia="Times New Roman" w:hAnsi="Times New Roman" w:cs="Times New Roman"/>
          <w:sz w:val="24"/>
          <w:szCs w:val="24"/>
        </w:rPr>
        <w:t xml:space="preserve">5 июня штат МКУ Центр увеличен на 1 </w:t>
      </w:r>
      <w:proofErr w:type="spellStart"/>
      <w:r>
        <w:rPr>
          <w:rFonts w:ascii="Times New Roman" w:eastAsia="Times New Roman" w:hAnsi="Times New Roman" w:cs="Times New Roman"/>
          <w:sz w:val="24"/>
          <w:szCs w:val="24"/>
        </w:rPr>
        <w:t>шт.ед</w:t>
      </w:r>
      <w:proofErr w:type="spellEnd"/>
      <w:r>
        <w:rPr>
          <w:rFonts w:ascii="Times New Roman" w:eastAsia="Times New Roman" w:hAnsi="Times New Roman" w:cs="Times New Roman"/>
          <w:sz w:val="24"/>
          <w:szCs w:val="24"/>
        </w:rPr>
        <w:t>. ведущего бухгалтера для ведения бухгалтерского учета двух бюджетных образовательных учреждений – Центров образования.</w:t>
      </w:r>
      <w:r w:rsidRPr="00FA2FAB">
        <w:t xml:space="preserve"> </w:t>
      </w:r>
      <w:r w:rsidRPr="00FA2FAB">
        <w:rPr>
          <w:rFonts w:ascii="Times New Roman" w:eastAsia="Times New Roman" w:hAnsi="Times New Roman" w:cs="Times New Roman"/>
          <w:sz w:val="24"/>
          <w:szCs w:val="24"/>
        </w:rPr>
        <w:t xml:space="preserve">Оба центра образования в 2019 г. вели бухгалтерский учет самостоятельно. </w:t>
      </w:r>
      <w:r w:rsidRPr="00FA2FAB">
        <w:t xml:space="preserve"> </w:t>
      </w:r>
      <w:r w:rsidRPr="00FA2FAB">
        <w:rPr>
          <w:rFonts w:ascii="Times New Roman" w:eastAsia="Times New Roman" w:hAnsi="Times New Roman" w:cs="Times New Roman"/>
          <w:sz w:val="24"/>
          <w:szCs w:val="24"/>
        </w:rPr>
        <w:t>ЦО «</w:t>
      </w:r>
      <w:proofErr w:type="spellStart"/>
      <w:r w:rsidRPr="00FA2FAB">
        <w:rPr>
          <w:rFonts w:ascii="Times New Roman" w:eastAsia="Times New Roman" w:hAnsi="Times New Roman" w:cs="Times New Roman"/>
          <w:sz w:val="24"/>
          <w:szCs w:val="24"/>
        </w:rPr>
        <w:t>Каразей</w:t>
      </w:r>
      <w:proofErr w:type="spellEnd"/>
      <w:r w:rsidRPr="00FA2FAB">
        <w:rPr>
          <w:rFonts w:ascii="Times New Roman" w:eastAsia="Times New Roman" w:hAnsi="Times New Roman" w:cs="Times New Roman"/>
          <w:sz w:val="24"/>
          <w:szCs w:val="24"/>
        </w:rPr>
        <w:t xml:space="preserve">» передал ведение учета в Центр </w:t>
      </w:r>
      <w:proofErr w:type="spellStart"/>
      <w:r w:rsidRPr="00FA2FAB">
        <w:rPr>
          <w:rFonts w:ascii="Times New Roman" w:eastAsia="Times New Roman" w:hAnsi="Times New Roman" w:cs="Times New Roman"/>
          <w:sz w:val="24"/>
          <w:szCs w:val="24"/>
        </w:rPr>
        <w:t>МиФСОУ</w:t>
      </w:r>
      <w:proofErr w:type="spellEnd"/>
      <w:r w:rsidRPr="00FA2FAB">
        <w:rPr>
          <w:rFonts w:ascii="Times New Roman" w:eastAsia="Times New Roman" w:hAnsi="Times New Roman" w:cs="Times New Roman"/>
          <w:sz w:val="24"/>
          <w:szCs w:val="24"/>
        </w:rPr>
        <w:t xml:space="preserve"> КР с 01.05.2020г., ЦО «Альянс» - с 22.08.2020г.  </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с 1 </w:t>
      </w:r>
      <w:r w:rsidRPr="009A1194">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и с 7 сентября изменения между должностями, не повлекшие изменений общей штатной численности учреждения.</w:t>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9A1194">
        <w:rPr>
          <w:rFonts w:ascii="Times New Roman" w:eastAsia="Times New Roman" w:hAnsi="Times New Roman" w:cs="Times New Roman"/>
          <w:sz w:val="24"/>
          <w:szCs w:val="24"/>
        </w:rPr>
        <w:t xml:space="preserve">Годовой фонд оплаты труда работников МКУ Центр в количестве </w:t>
      </w:r>
      <w:r>
        <w:rPr>
          <w:rFonts w:ascii="Times New Roman" w:eastAsia="Times New Roman" w:hAnsi="Times New Roman" w:cs="Times New Roman"/>
          <w:sz w:val="24"/>
          <w:szCs w:val="24"/>
        </w:rPr>
        <w:t>73</w:t>
      </w:r>
      <w:r w:rsidRPr="009A1194">
        <w:rPr>
          <w:rFonts w:ascii="Times New Roman" w:eastAsia="Times New Roman" w:hAnsi="Times New Roman" w:cs="Times New Roman"/>
          <w:sz w:val="24"/>
          <w:szCs w:val="24"/>
        </w:rPr>
        <w:t xml:space="preserve">шт.единиц на </w:t>
      </w:r>
      <w:r>
        <w:rPr>
          <w:rFonts w:ascii="Times New Roman" w:eastAsia="Times New Roman" w:hAnsi="Times New Roman" w:cs="Times New Roman"/>
          <w:sz w:val="24"/>
          <w:szCs w:val="24"/>
        </w:rPr>
        <w:t>01</w:t>
      </w:r>
      <w:r w:rsidRPr="009A1194">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9A119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9A1194">
        <w:rPr>
          <w:rFonts w:ascii="Times New Roman" w:eastAsia="Times New Roman" w:hAnsi="Times New Roman" w:cs="Times New Roman"/>
          <w:sz w:val="24"/>
          <w:szCs w:val="24"/>
        </w:rPr>
        <w:t xml:space="preserve">года был сформирован в размере </w:t>
      </w:r>
      <w:proofErr w:type="gramStart"/>
      <w:r>
        <w:rPr>
          <w:rFonts w:ascii="Times New Roman" w:eastAsia="Times New Roman" w:hAnsi="Times New Roman" w:cs="Times New Roman"/>
          <w:sz w:val="24"/>
          <w:szCs w:val="24"/>
        </w:rPr>
        <w:t>33005,6</w:t>
      </w:r>
      <w:r w:rsidRPr="009A1194">
        <w:rPr>
          <w:rFonts w:ascii="Times New Roman" w:eastAsia="Times New Roman" w:hAnsi="Times New Roman" w:cs="Times New Roman"/>
          <w:sz w:val="24"/>
          <w:szCs w:val="24"/>
        </w:rPr>
        <w:t>тыс.руб.</w:t>
      </w:r>
      <w:proofErr w:type="gramEnd"/>
      <w:r w:rsidRPr="009A1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1 января 2020г. должностные оклады работников Центра были увеличены на 7,5%. </w:t>
      </w:r>
      <w:r w:rsidRPr="009A1194">
        <w:rPr>
          <w:rFonts w:ascii="Times New Roman" w:eastAsia="Times New Roman" w:hAnsi="Times New Roman" w:cs="Times New Roman"/>
          <w:sz w:val="24"/>
          <w:szCs w:val="24"/>
        </w:rPr>
        <w:t>На конец 20</w:t>
      </w:r>
      <w:r>
        <w:rPr>
          <w:rFonts w:ascii="Times New Roman" w:eastAsia="Times New Roman" w:hAnsi="Times New Roman" w:cs="Times New Roman"/>
          <w:sz w:val="24"/>
          <w:szCs w:val="24"/>
        </w:rPr>
        <w:t>20</w:t>
      </w:r>
      <w:r w:rsidRPr="009A1194">
        <w:rPr>
          <w:rFonts w:ascii="Times New Roman" w:eastAsia="Times New Roman" w:hAnsi="Times New Roman" w:cs="Times New Roman"/>
          <w:sz w:val="24"/>
          <w:szCs w:val="24"/>
        </w:rPr>
        <w:t xml:space="preserve"> года утвержденный ГФОТ работников МКУ Центр на </w:t>
      </w:r>
      <w:r>
        <w:rPr>
          <w:rFonts w:ascii="Times New Roman" w:eastAsia="Times New Roman" w:hAnsi="Times New Roman" w:cs="Times New Roman"/>
          <w:sz w:val="24"/>
          <w:szCs w:val="24"/>
        </w:rPr>
        <w:t xml:space="preserve">93,5 </w:t>
      </w:r>
      <w:r w:rsidRPr="009A1194">
        <w:rPr>
          <w:rFonts w:ascii="Times New Roman" w:eastAsia="Times New Roman" w:hAnsi="Times New Roman" w:cs="Times New Roman"/>
          <w:sz w:val="24"/>
          <w:szCs w:val="24"/>
        </w:rPr>
        <w:t>шт.</w:t>
      </w:r>
      <w:r>
        <w:rPr>
          <w:rFonts w:ascii="Times New Roman" w:eastAsia="Times New Roman" w:hAnsi="Times New Roman" w:cs="Times New Roman"/>
          <w:sz w:val="24"/>
          <w:szCs w:val="24"/>
        </w:rPr>
        <w:t xml:space="preserve"> </w:t>
      </w:r>
      <w:r w:rsidRPr="009A1194">
        <w:rPr>
          <w:rFonts w:ascii="Times New Roman" w:eastAsia="Times New Roman" w:hAnsi="Times New Roman" w:cs="Times New Roman"/>
          <w:sz w:val="24"/>
          <w:szCs w:val="24"/>
        </w:rPr>
        <w:t>единиц</w:t>
      </w:r>
      <w:r>
        <w:rPr>
          <w:rFonts w:ascii="Times New Roman" w:eastAsia="Times New Roman" w:hAnsi="Times New Roman" w:cs="Times New Roman"/>
          <w:sz w:val="24"/>
          <w:szCs w:val="24"/>
        </w:rPr>
        <w:t>ы</w:t>
      </w:r>
      <w:r w:rsidRPr="009A1194">
        <w:rPr>
          <w:rFonts w:ascii="Times New Roman" w:eastAsia="Times New Roman" w:hAnsi="Times New Roman" w:cs="Times New Roman"/>
          <w:sz w:val="24"/>
          <w:szCs w:val="24"/>
        </w:rPr>
        <w:t xml:space="preserve"> составил </w:t>
      </w:r>
      <w:proofErr w:type="gramStart"/>
      <w:r>
        <w:rPr>
          <w:rFonts w:ascii="Times New Roman" w:eastAsia="Times New Roman" w:hAnsi="Times New Roman" w:cs="Times New Roman"/>
          <w:sz w:val="24"/>
          <w:szCs w:val="24"/>
        </w:rPr>
        <w:t>43452,1</w:t>
      </w:r>
      <w:r w:rsidRPr="009A1194">
        <w:rPr>
          <w:rFonts w:ascii="Times New Roman" w:eastAsia="Times New Roman" w:hAnsi="Times New Roman" w:cs="Times New Roman"/>
          <w:sz w:val="24"/>
          <w:szCs w:val="24"/>
        </w:rPr>
        <w:t>тыс.руб.</w:t>
      </w:r>
      <w:proofErr w:type="gramEnd"/>
      <w:r w:rsidRPr="009A1194">
        <w:rPr>
          <w:rFonts w:ascii="Times New Roman" w:eastAsia="Times New Roman" w:hAnsi="Times New Roman" w:cs="Times New Roman"/>
          <w:sz w:val="24"/>
          <w:szCs w:val="24"/>
        </w:rPr>
        <w:t xml:space="preserve"> Рост планируемого годового фонда оплаты труда сотрудников за 20</w:t>
      </w:r>
      <w:r>
        <w:rPr>
          <w:rFonts w:ascii="Times New Roman" w:eastAsia="Times New Roman" w:hAnsi="Times New Roman" w:cs="Times New Roman"/>
          <w:sz w:val="24"/>
          <w:szCs w:val="24"/>
        </w:rPr>
        <w:t>20</w:t>
      </w:r>
      <w:r w:rsidRPr="009A1194">
        <w:rPr>
          <w:rFonts w:ascii="Times New Roman" w:eastAsia="Times New Roman" w:hAnsi="Times New Roman" w:cs="Times New Roman"/>
          <w:sz w:val="24"/>
          <w:szCs w:val="24"/>
        </w:rPr>
        <w:t xml:space="preserve"> год составил 3</w:t>
      </w:r>
      <w:r>
        <w:rPr>
          <w:rFonts w:ascii="Times New Roman" w:eastAsia="Times New Roman" w:hAnsi="Times New Roman" w:cs="Times New Roman"/>
          <w:sz w:val="24"/>
          <w:szCs w:val="24"/>
        </w:rPr>
        <w:t>2</w:t>
      </w:r>
      <w:r w:rsidRPr="009A1194">
        <w:rPr>
          <w:rFonts w:ascii="Times New Roman" w:eastAsia="Times New Roman" w:hAnsi="Times New Roman" w:cs="Times New Roman"/>
          <w:sz w:val="24"/>
          <w:szCs w:val="24"/>
        </w:rPr>
        <w:t xml:space="preserve">% в связи с штатной численности на  </w:t>
      </w:r>
      <w:r>
        <w:rPr>
          <w:rFonts w:ascii="Times New Roman" w:eastAsia="Times New Roman" w:hAnsi="Times New Roman" w:cs="Times New Roman"/>
          <w:sz w:val="24"/>
          <w:szCs w:val="24"/>
        </w:rPr>
        <w:t>20,</w:t>
      </w:r>
      <w:r w:rsidRPr="009A1194">
        <w:rPr>
          <w:rFonts w:ascii="Times New Roman" w:eastAsia="Times New Roman" w:hAnsi="Times New Roman" w:cs="Times New Roman"/>
          <w:sz w:val="24"/>
          <w:szCs w:val="24"/>
        </w:rPr>
        <w:t>5единиц.</w:t>
      </w:r>
      <w:r>
        <w:rPr>
          <w:rFonts w:ascii="Times New Roman" w:eastAsia="Times New Roman" w:hAnsi="Times New Roman" w:cs="Times New Roman"/>
          <w:sz w:val="24"/>
          <w:szCs w:val="24"/>
        </w:rPr>
        <w:tab/>
      </w:r>
    </w:p>
    <w:p w:rsidR="004F5D7B" w:rsidRDefault="004F5D7B" w:rsidP="00015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проверке начисления заработной платы за   2020год установлено следующее.</w:t>
      </w:r>
    </w:p>
    <w:p w:rsidR="004F5D7B" w:rsidRDefault="004F5D7B" w:rsidP="00015FA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На основании приказа по учреждению от 25.12.2020 № 364п/</w:t>
      </w:r>
      <w:proofErr w:type="spellStart"/>
      <w:r>
        <w:rPr>
          <w:rFonts w:ascii="Times New Roman" w:eastAsia="Times New Roman" w:hAnsi="Times New Roman" w:cs="Times New Roman"/>
          <w:sz w:val="24"/>
          <w:szCs w:val="24"/>
        </w:rPr>
        <w:t>р.а</w:t>
      </w:r>
      <w:proofErr w:type="spellEnd"/>
      <w:r>
        <w:rPr>
          <w:rFonts w:ascii="Times New Roman" w:eastAsia="Times New Roman" w:hAnsi="Times New Roman" w:cs="Times New Roman"/>
          <w:sz w:val="24"/>
          <w:szCs w:val="24"/>
        </w:rPr>
        <w:t xml:space="preserve"> «О выплате премии» начислена и выплачена 47-ми работникам премия по итогам работы за </w:t>
      </w:r>
      <w:proofErr w:type="gramStart"/>
      <w:r>
        <w:rPr>
          <w:rFonts w:ascii="Times New Roman" w:eastAsia="Times New Roman" w:hAnsi="Times New Roman" w:cs="Times New Roman"/>
          <w:sz w:val="24"/>
          <w:szCs w:val="24"/>
        </w:rPr>
        <w:t>год  в</w:t>
      </w:r>
      <w:proofErr w:type="gramEnd"/>
      <w:r>
        <w:rPr>
          <w:rFonts w:ascii="Times New Roman" w:eastAsia="Times New Roman" w:hAnsi="Times New Roman" w:cs="Times New Roman"/>
          <w:sz w:val="24"/>
          <w:szCs w:val="24"/>
        </w:rPr>
        <w:t xml:space="preserve"> общей сумме 599,5тыс.руб. Однако, Положением № 176-п такой вид премии, как премия по итогам работы за год не предусмотрен. </w:t>
      </w:r>
      <w:r w:rsidRPr="00974AF0">
        <w:rPr>
          <w:rFonts w:ascii="Times New Roman" w:eastAsia="Times New Roman" w:hAnsi="Times New Roman" w:cs="Times New Roman"/>
          <w:b/>
          <w:sz w:val="24"/>
          <w:szCs w:val="24"/>
        </w:rPr>
        <w:t xml:space="preserve">Таким образом, выплата осуществлена в нарушение действующей системы оплаты труда (п.1.2.95 Классификатора нарушений). Сумма средств, использованных с нарушением </w:t>
      </w:r>
      <w:r>
        <w:rPr>
          <w:rFonts w:ascii="Times New Roman" w:eastAsia="Times New Roman" w:hAnsi="Times New Roman" w:cs="Times New Roman"/>
          <w:b/>
          <w:sz w:val="24"/>
          <w:szCs w:val="24"/>
        </w:rPr>
        <w:t>– 599,5</w:t>
      </w:r>
      <w:r w:rsidR="00007BD3">
        <w:rPr>
          <w:rFonts w:ascii="Times New Roman" w:eastAsia="Times New Roman" w:hAnsi="Times New Roman" w:cs="Times New Roman"/>
          <w:b/>
          <w:sz w:val="24"/>
          <w:szCs w:val="24"/>
        </w:rPr>
        <w:t xml:space="preserve"> </w:t>
      </w:r>
      <w:r w:rsidRPr="00974AF0">
        <w:rPr>
          <w:rFonts w:ascii="Times New Roman" w:eastAsia="Times New Roman" w:hAnsi="Times New Roman" w:cs="Times New Roman"/>
          <w:b/>
          <w:sz w:val="24"/>
          <w:szCs w:val="24"/>
        </w:rPr>
        <w:t>тыс.</w:t>
      </w:r>
      <w:r w:rsidR="00007BD3">
        <w:rPr>
          <w:rFonts w:ascii="Times New Roman" w:eastAsia="Times New Roman" w:hAnsi="Times New Roman" w:cs="Times New Roman"/>
          <w:b/>
          <w:sz w:val="24"/>
          <w:szCs w:val="24"/>
        </w:rPr>
        <w:t xml:space="preserve"> </w:t>
      </w:r>
      <w:r w:rsidR="00283883">
        <w:rPr>
          <w:rFonts w:ascii="Times New Roman" w:eastAsia="Times New Roman" w:hAnsi="Times New Roman" w:cs="Times New Roman"/>
          <w:b/>
          <w:sz w:val="24"/>
          <w:szCs w:val="24"/>
        </w:rPr>
        <w:t xml:space="preserve">                                                                                                                                                                                                                                                                                                                                                                                                           </w:t>
      </w:r>
      <w:r w:rsidRPr="00974AF0">
        <w:rPr>
          <w:rFonts w:ascii="Times New Roman" w:eastAsia="Times New Roman" w:hAnsi="Times New Roman" w:cs="Times New Roman"/>
          <w:b/>
          <w:sz w:val="24"/>
          <w:szCs w:val="24"/>
        </w:rPr>
        <w:t>руб.</w:t>
      </w:r>
    </w:p>
    <w:p w:rsidR="004F5D7B" w:rsidRDefault="004F5D7B" w:rsidP="00015FA2">
      <w:pPr>
        <w:spacing w:after="0" w:line="240" w:lineRule="auto"/>
        <w:jc w:val="both"/>
        <w:rPr>
          <w:rFonts w:ascii="Times New Roman" w:hAnsi="Times New Roman" w:cs="Times New Roman"/>
          <w:sz w:val="24"/>
          <w:szCs w:val="24"/>
        </w:rPr>
      </w:pPr>
    </w:p>
    <w:p w:rsidR="003479C1" w:rsidRDefault="003479C1" w:rsidP="00015FA2">
      <w:pPr>
        <w:spacing w:after="0" w:line="240" w:lineRule="auto"/>
        <w:ind w:firstLine="567"/>
        <w:jc w:val="both"/>
        <w:rPr>
          <w:rFonts w:ascii="Times New Roman" w:hAnsi="Times New Roman" w:cs="Times New Roman"/>
          <w:b/>
          <w:sz w:val="24"/>
          <w:szCs w:val="24"/>
        </w:rPr>
      </w:pPr>
      <w:r w:rsidRPr="00F434B2">
        <w:rPr>
          <w:rFonts w:ascii="Times New Roman" w:hAnsi="Times New Roman" w:cs="Times New Roman"/>
          <w:b/>
          <w:sz w:val="24"/>
          <w:szCs w:val="24"/>
        </w:rPr>
        <w:t xml:space="preserve">В результате проведения настоящего экспертно-аналитического мероприятия </w:t>
      </w:r>
      <w:r w:rsidR="00F434B2" w:rsidRPr="00F434B2">
        <w:rPr>
          <w:rFonts w:ascii="Times New Roman" w:hAnsi="Times New Roman" w:cs="Times New Roman"/>
          <w:b/>
          <w:sz w:val="24"/>
          <w:szCs w:val="24"/>
        </w:rPr>
        <w:t>установлены следующие замечания:</w:t>
      </w:r>
    </w:p>
    <w:p w:rsidR="00567C4C" w:rsidRDefault="00567C4C" w:rsidP="00015FA2">
      <w:pPr>
        <w:spacing w:after="0" w:line="240" w:lineRule="auto"/>
        <w:ind w:firstLine="567"/>
        <w:jc w:val="both"/>
        <w:rPr>
          <w:rFonts w:ascii="Times New Roman" w:hAnsi="Times New Roman" w:cs="Times New Roman"/>
          <w:b/>
          <w:sz w:val="24"/>
          <w:szCs w:val="24"/>
        </w:rPr>
      </w:pPr>
    </w:p>
    <w:p w:rsidR="00567C4C" w:rsidRDefault="00567C4C" w:rsidP="00015FA2">
      <w:pPr>
        <w:spacing w:after="0" w:line="240" w:lineRule="auto"/>
        <w:ind w:firstLine="567"/>
        <w:jc w:val="both"/>
        <w:rPr>
          <w:rFonts w:ascii="Times New Roman" w:hAnsi="Times New Roman" w:cs="Times New Roman"/>
          <w:sz w:val="24"/>
          <w:szCs w:val="24"/>
        </w:rPr>
      </w:pPr>
      <w:r w:rsidRPr="00567C4C">
        <w:rPr>
          <w:rFonts w:ascii="Times New Roman" w:hAnsi="Times New Roman" w:cs="Times New Roman"/>
          <w:sz w:val="24"/>
          <w:szCs w:val="24"/>
        </w:rPr>
        <w:t xml:space="preserve">1. В результате неверного определения размера единовременной выплаты к отпуску в штатном расписании председателя Думы МО Куйтунский район денежное содержание в расчете на месяц оказалось завышенным на </w:t>
      </w:r>
      <w:r>
        <w:rPr>
          <w:rFonts w:ascii="Times New Roman" w:hAnsi="Times New Roman" w:cs="Times New Roman"/>
          <w:sz w:val="24"/>
          <w:szCs w:val="24"/>
        </w:rPr>
        <w:t>0,5</w:t>
      </w:r>
      <w:r w:rsidR="004C20F0">
        <w:rPr>
          <w:rFonts w:ascii="Times New Roman" w:hAnsi="Times New Roman" w:cs="Times New Roman"/>
          <w:sz w:val="24"/>
          <w:szCs w:val="24"/>
        </w:rPr>
        <w:t xml:space="preserve">5 тыс. </w:t>
      </w:r>
      <w:r w:rsidRPr="00567C4C">
        <w:rPr>
          <w:rFonts w:ascii="Times New Roman" w:hAnsi="Times New Roman" w:cs="Times New Roman"/>
          <w:sz w:val="24"/>
          <w:szCs w:val="24"/>
        </w:rPr>
        <w:t>руб., а ГФОТ на 6</w:t>
      </w:r>
      <w:r w:rsidR="004C20F0">
        <w:rPr>
          <w:rFonts w:ascii="Times New Roman" w:hAnsi="Times New Roman" w:cs="Times New Roman"/>
          <w:sz w:val="24"/>
          <w:szCs w:val="24"/>
        </w:rPr>
        <w:t>,</w:t>
      </w:r>
      <w:r w:rsidRPr="00567C4C">
        <w:rPr>
          <w:rFonts w:ascii="Times New Roman" w:hAnsi="Times New Roman" w:cs="Times New Roman"/>
          <w:sz w:val="24"/>
          <w:szCs w:val="24"/>
        </w:rPr>
        <w:t>55</w:t>
      </w:r>
      <w:r w:rsidR="004C20F0">
        <w:rPr>
          <w:rFonts w:ascii="Times New Roman" w:hAnsi="Times New Roman" w:cs="Times New Roman"/>
          <w:sz w:val="24"/>
          <w:szCs w:val="24"/>
        </w:rPr>
        <w:t xml:space="preserve"> тыс.</w:t>
      </w:r>
      <w:r w:rsidRPr="00567C4C">
        <w:rPr>
          <w:rFonts w:ascii="Times New Roman" w:hAnsi="Times New Roman" w:cs="Times New Roman"/>
          <w:sz w:val="24"/>
          <w:szCs w:val="24"/>
        </w:rPr>
        <w:t xml:space="preserve"> руб. Фактическое начисление заработной платы производилось в соответствии со штатным расписанием. Объем начислений с нарушением действующей системы оплаты труда составил за январь по сентябрь 2019 года в сумме 4</w:t>
      </w:r>
      <w:r w:rsidR="004C20F0">
        <w:rPr>
          <w:rFonts w:ascii="Times New Roman" w:hAnsi="Times New Roman" w:cs="Times New Roman"/>
          <w:sz w:val="24"/>
          <w:szCs w:val="24"/>
        </w:rPr>
        <w:t>,6 тыс.</w:t>
      </w:r>
      <w:r w:rsidRPr="00567C4C">
        <w:rPr>
          <w:rFonts w:ascii="Times New Roman" w:hAnsi="Times New Roman" w:cs="Times New Roman"/>
          <w:sz w:val="24"/>
          <w:szCs w:val="24"/>
        </w:rPr>
        <w:t xml:space="preserve"> руб. (п. 1.2.95 Классификатора нарушений).</w:t>
      </w:r>
    </w:p>
    <w:p w:rsidR="00170BA1" w:rsidRPr="00170BA1" w:rsidRDefault="00176AAB" w:rsidP="00015FA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170BA1" w:rsidRPr="00170BA1">
        <w:rPr>
          <w:rFonts w:ascii="Times New Roman" w:hAnsi="Times New Roman" w:cs="Times New Roman"/>
          <w:color w:val="000000"/>
          <w:sz w:val="24"/>
          <w:szCs w:val="24"/>
        </w:rPr>
        <w:t>Положением об оплате труда муниципальных служащих № 19, действующим с 1 октября 2019 года, диапазон ежемесячного денежного поощрения не определен, а указано что, конкретный размер данной выплаты устанавливается штатным расписанием (п.10.3 Положения № 19).  Законом №25-ФЗ «О муниципальной службе в РФ» предписано, что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МО.  Однако, исходя из нормы п.10.3 Положения №19 право определить условия (кратность, размер) выплаты ежемесячного денежного поощрения предоставлено работодателю, причем в отношении каждого муниципального служащего. Кроме того, в п.10.3 Положения указано, что конкретный размер ежемесячного денежного поощрения устанавливается штатным расписанием, однако следует отметить, что штатное расписание формируется на основе действующего Положения об оплате труда, а не наоборот.</w:t>
      </w:r>
    </w:p>
    <w:p w:rsidR="00170BA1" w:rsidRPr="00170BA1" w:rsidRDefault="00170BA1" w:rsidP="00015FA2">
      <w:pPr>
        <w:spacing w:after="0" w:line="240" w:lineRule="auto"/>
        <w:ind w:firstLine="567"/>
        <w:jc w:val="both"/>
        <w:rPr>
          <w:rFonts w:ascii="Times New Roman" w:hAnsi="Times New Roman" w:cs="Times New Roman"/>
          <w:color w:val="000000"/>
          <w:sz w:val="24"/>
          <w:szCs w:val="24"/>
        </w:rPr>
      </w:pPr>
      <w:r w:rsidRPr="00170BA1">
        <w:rPr>
          <w:rFonts w:ascii="Times New Roman" w:hAnsi="Times New Roman" w:cs="Times New Roman"/>
          <w:color w:val="000000"/>
          <w:sz w:val="24"/>
          <w:szCs w:val="24"/>
        </w:rPr>
        <w:t xml:space="preserve">Учитывая вышеизложенное, КСП рекомендует определить Положением об оплате труда размеры ежемесячного денежного поощрения по каждому наименования муниципальной должности. </w:t>
      </w:r>
    </w:p>
    <w:p w:rsidR="00A61B7E" w:rsidRDefault="00A61B7E"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30147">
        <w:rPr>
          <w:rFonts w:ascii="Times New Roman" w:hAnsi="Times New Roman" w:cs="Times New Roman"/>
          <w:sz w:val="24"/>
          <w:szCs w:val="24"/>
        </w:rPr>
        <w:t>3</w:t>
      </w:r>
      <w:r>
        <w:rPr>
          <w:rFonts w:ascii="Times New Roman" w:hAnsi="Times New Roman" w:cs="Times New Roman"/>
          <w:sz w:val="24"/>
          <w:szCs w:val="24"/>
        </w:rPr>
        <w:t>. При</w:t>
      </w:r>
      <w:r w:rsidRPr="00A8189F">
        <w:rPr>
          <w:rFonts w:ascii="Times New Roman" w:hAnsi="Times New Roman" w:cs="Times New Roman"/>
          <w:sz w:val="24"/>
          <w:szCs w:val="24"/>
        </w:rPr>
        <w:t xml:space="preserve"> проверке использования средств на выплаты надбавок за работу со сведениями, составляющими государственную тайну, </w:t>
      </w:r>
      <w:proofErr w:type="gramStart"/>
      <w:r>
        <w:rPr>
          <w:rFonts w:ascii="Times New Roman" w:hAnsi="Times New Roman" w:cs="Times New Roman"/>
          <w:sz w:val="24"/>
          <w:szCs w:val="24"/>
        </w:rPr>
        <w:t>установлено  несоблюдение</w:t>
      </w:r>
      <w:proofErr w:type="gramEnd"/>
      <w:r>
        <w:rPr>
          <w:rFonts w:ascii="Times New Roman" w:hAnsi="Times New Roman" w:cs="Times New Roman"/>
          <w:sz w:val="24"/>
          <w:szCs w:val="24"/>
        </w:rPr>
        <w:t xml:space="preserve"> норм  п</w:t>
      </w:r>
      <w:r w:rsidRPr="00597244">
        <w:rPr>
          <w:rFonts w:ascii="Times New Roman" w:hAnsi="Times New Roman" w:cs="Times New Roman"/>
          <w:sz w:val="24"/>
          <w:szCs w:val="24"/>
        </w:rPr>
        <w:t>риказ</w:t>
      </w:r>
      <w:r>
        <w:rPr>
          <w:rFonts w:ascii="Times New Roman" w:hAnsi="Times New Roman" w:cs="Times New Roman"/>
          <w:sz w:val="24"/>
          <w:szCs w:val="24"/>
        </w:rPr>
        <w:t>а</w:t>
      </w:r>
      <w:r w:rsidRPr="00597244">
        <w:rPr>
          <w:rFonts w:ascii="Times New Roman" w:hAnsi="Times New Roman" w:cs="Times New Roman"/>
          <w:sz w:val="24"/>
          <w:szCs w:val="24"/>
        </w:rPr>
        <w:t xml:space="preserve"> Минздравсоцразвития</w:t>
      </w:r>
      <w:r w:rsidR="00442D5F">
        <w:rPr>
          <w:rFonts w:ascii="Times New Roman" w:hAnsi="Times New Roman" w:cs="Times New Roman"/>
          <w:sz w:val="24"/>
          <w:szCs w:val="24"/>
        </w:rPr>
        <w:t xml:space="preserve"> </w:t>
      </w:r>
      <w:r w:rsidRPr="00597244">
        <w:rPr>
          <w:rFonts w:ascii="Times New Roman" w:hAnsi="Times New Roman" w:cs="Times New Roman"/>
          <w:sz w:val="24"/>
          <w:szCs w:val="24"/>
        </w:rPr>
        <w:t xml:space="preserve"> РФ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cs="Times New Roman"/>
          <w:sz w:val="24"/>
          <w:szCs w:val="24"/>
        </w:rPr>
        <w:t>,  а именно:</w:t>
      </w:r>
    </w:p>
    <w:p w:rsidR="00AC5296" w:rsidRDefault="00442D5F"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30147">
        <w:rPr>
          <w:rFonts w:ascii="Times New Roman" w:hAnsi="Times New Roman" w:cs="Times New Roman"/>
          <w:sz w:val="24"/>
          <w:szCs w:val="24"/>
        </w:rPr>
        <w:t xml:space="preserve">- </w:t>
      </w:r>
      <w:r w:rsidR="00F115A6">
        <w:rPr>
          <w:rFonts w:ascii="Times New Roman" w:hAnsi="Times New Roman" w:cs="Times New Roman"/>
          <w:sz w:val="24"/>
          <w:szCs w:val="24"/>
        </w:rPr>
        <w:t>распорядите</w:t>
      </w:r>
      <w:r w:rsidR="00AC5296">
        <w:rPr>
          <w:rFonts w:ascii="Times New Roman" w:hAnsi="Times New Roman" w:cs="Times New Roman"/>
          <w:sz w:val="24"/>
          <w:szCs w:val="24"/>
        </w:rPr>
        <w:t>льные акты орган</w:t>
      </w:r>
      <w:r w:rsidR="00B854B3">
        <w:rPr>
          <w:rFonts w:ascii="Times New Roman" w:hAnsi="Times New Roman" w:cs="Times New Roman"/>
          <w:sz w:val="24"/>
          <w:szCs w:val="24"/>
        </w:rPr>
        <w:t>а</w:t>
      </w:r>
      <w:r w:rsidR="00AC5296">
        <w:rPr>
          <w:rFonts w:ascii="Times New Roman" w:hAnsi="Times New Roman" w:cs="Times New Roman"/>
          <w:sz w:val="24"/>
          <w:szCs w:val="24"/>
        </w:rPr>
        <w:t xml:space="preserve"> местного самоуправления (распоряжения мэра) </w:t>
      </w:r>
      <w:r w:rsidR="00B854B3">
        <w:rPr>
          <w:rFonts w:ascii="Times New Roman" w:hAnsi="Times New Roman" w:cs="Times New Roman"/>
          <w:sz w:val="24"/>
          <w:szCs w:val="24"/>
        </w:rPr>
        <w:t xml:space="preserve">по установлению надбавки мэру, председателю Думы, муниципальным служащим и </w:t>
      </w:r>
      <w:r w:rsidR="00170BA1">
        <w:rPr>
          <w:rFonts w:ascii="Times New Roman" w:hAnsi="Times New Roman" w:cs="Times New Roman"/>
          <w:sz w:val="24"/>
          <w:szCs w:val="24"/>
        </w:rPr>
        <w:t>вспомогательному персоналу</w:t>
      </w:r>
      <w:r w:rsidR="00B854B3">
        <w:rPr>
          <w:rFonts w:ascii="Times New Roman" w:hAnsi="Times New Roman" w:cs="Times New Roman"/>
          <w:sz w:val="24"/>
          <w:szCs w:val="24"/>
        </w:rPr>
        <w:t xml:space="preserve"> </w:t>
      </w:r>
      <w:r w:rsidR="00AC5296">
        <w:rPr>
          <w:rFonts w:ascii="Times New Roman" w:hAnsi="Times New Roman" w:cs="Times New Roman"/>
          <w:sz w:val="24"/>
          <w:szCs w:val="24"/>
        </w:rPr>
        <w:t xml:space="preserve">не содержат </w:t>
      </w:r>
      <w:r w:rsidR="00B854B3">
        <w:rPr>
          <w:rFonts w:ascii="Times New Roman" w:hAnsi="Times New Roman" w:cs="Times New Roman"/>
          <w:sz w:val="24"/>
          <w:szCs w:val="24"/>
        </w:rPr>
        <w:t xml:space="preserve">информации о </w:t>
      </w:r>
      <w:r w:rsidR="00AC5296">
        <w:rPr>
          <w:rFonts w:ascii="Times New Roman" w:hAnsi="Times New Roman" w:cs="Times New Roman"/>
          <w:sz w:val="24"/>
          <w:szCs w:val="24"/>
        </w:rPr>
        <w:t>дат</w:t>
      </w:r>
      <w:r w:rsidR="00B854B3">
        <w:rPr>
          <w:rFonts w:ascii="Times New Roman" w:hAnsi="Times New Roman" w:cs="Times New Roman"/>
          <w:sz w:val="24"/>
          <w:szCs w:val="24"/>
        </w:rPr>
        <w:t>е</w:t>
      </w:r>
      <w:r w:rsidR="00AC5296">
        <w:rPr>
          <w:rFonts w:ascii="Times New Roman" w:hAnsi="Times New Roman" w:cs="Times New Roman"/>
          <w:sz w:val="24"/>
          <w:szCs w:val="24"/>
        </w:rPr>
        <w:t xml:space="preserve"> оформления и номер</w:t>
      </w:r>
      <w:r w:rsidR="00170BA1">
        <w:rPr>
          <w:rFonts w:ascii="Times New Roman" w:hAnsi="Times New Roman" w:cs="Times New Roman"/>
          <w:sz w:val="24"/>
          <w:szCs w:val="24"/>
        </w:rPr>
        <w:t>е</w:t>
      </w:r>
      <w:r w:rsidR="00AC5296">
        <w:rPr>
          <w:rFonts w:ascii="Times New Roman" w:hAnsi="Times New Roman" w:cs="Times New Roman"/>
          <w:sz w:val="24"/>
          <w:szCs w:val="24"/>
        </w:rPr>
        <w:t xml:space="preserve"> допуска к сведениям, составляющим государственную тайну</w:t>
      </w:r>
      <w:r w:rsidR="00B854B3">
        <w:rPr>
          <w:rFonts w:ascii="Times New Roman" w:hAnsi="Times New Roman" w:cs="Times New Roman"/>
          <w:sz w:val="24"/>
          <w:szCs w:val="24"/>
        </w:rPr>
        <w:t>.</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0A657A">
        <w:rPr>
          <w:rFonts w:ascii="Times New Roman" w:hAnsi="Times New Roman" w:cs="Times New Roman"/>
          <w:sz w:val="24"/>
          <w:szCs w:val="24"/>
        </w:rPr>
        <w:t xml:space="preserve">должностная инструкция старшего диспетчера </w:t>
      </w:r>
      <w:r>
        <w:rPr>
          <w:rFonts w:ascii="Times New Roman" w:hAnsi="Times New Roman" w:cs="Times New Roman"/>
          <w:sz w:val="24"/>
          <w:szCs w:val="24"/>
        </w:rPr>
        <w:t xml:space="preserve">Крюкова А.И. </w:t>
      </w:r>
      <w:r w:rsidRPr="000A657A">
        <w:rPr>
          <w:rFonts w:ascii="Times New Roman" w:hAnsi="Times New Roman" w:cs="Times New Roman"/>
          <w:sz w:val="24"/>
          <w:szCs w:val="24"/>
        </w:rPr>
        <w:t>не предусматривает обязанность работать со сведениями, составляющими государственную тайну.</w:t>
      </w:r>
    </w:p>
    <w:p w:rsidR="000F77A1"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31ADF">
        <w:rPr>
          <w:rFonts w:ascii="Times New Roman" w:hAnsi="Times New Roman" w:cs="Times New Roman"/>
          <w:sz w:val="24"/>
          <w:szCs w:val="24"/>
        </w:rPr>
        <w:t>- распоряжения о работе на постоянной основе со сведениями, составляющими государственную тайну, ежегодно не издавались, выплата надбавок производилась на основании изданных в прошлые годы распоряжений</w:t>
      </w:r>
      <w:r w:rsidR="009E250A" w:rsidRPr="00331ADF">
        <w:rPr>
          <w:rFonts w:ascii="Times New Roman" w:hAnsi="Times New Roman" w:cs="Times New Roman"/>
          <w:sz w:val="24"/>
          <w:szCs w:val="24"/>
        </w:rPr>
        <w:t>.</w:t>
      </w:r>
      <w:r w:rsidR="009E250A">
        <w:rPr>
          <w:rFonts w:ascii="Times New Roman" w:hAnsi="Times New Roman" w:cs="Times New Roman"/>
          <w:sz w:val="24"/>
          <w:szCs w:val="24"/>
        </w:rPr>
        <w:t xml:space="preserve"> Имели место случаи когда в период действия распоряжения о надбавке у сотрудника менялась должность, а новое распоряжение не издавалось. Например, на установление надбавки за работу со сведениями</w:t>
      </w:r>
      <w:r w:rsidR="00C03542" w:rsidRPr="00C03542">
        <w:rPr>
          <w:rFonts w:ascii="Times New Roman" w:hAnsi="Times New Roman" w:cs="Times New Roman"/>
          <w:sz w:val="24"/>
          <w:szCs w:val="24"/>
        </w:rPr>
        <w:t>, составляющим государственную тайну, на старшего диспетчера Крюкова А.И.</w:t>
      </w:r>
      <w:r w:rsidR="0064040B">
        <w:rPr>
          <w:rFonts w:ascii="Times New Roman" w:hAnsi="Times New Roman" w:cs="Times New Roman"/>
          <w:sz w:val="24"/>
          <w:szCs w:val="24"/>
        </w:rPr>
        <w:t xml:space="preserve"> </w:t>
      </w:r>
      <w:r w:rsidR="00C03542" w:rsidRPr="00C03542">
        <w:rPr>
          <w:rFonts w:ascii="Times New Roman" w:hAnsi="Times New Roman" w:cs="Times New Roman"/>
          <w:sz w:val="24"/>
          <w:szCs w:val="24"/>
        </w:rPr>
        <w:t xml:space="preserve">издано </w:t>
      </w:r>
      <w:r w:rsidR="009E250A" w:rsidRPr="00C03542">
        <w:rPr>
          <w:rFonts w:ascii="Times New Roman" w:hAnsi="Times New Roman" w:cs="Times New Roman"/>
          <w:sz w:val="24"/>
          <w:szCs w:val="24"/>
        </w:rPr>
        <w:t>распоряжение мэра от 31.08.2018 № 36-дсп</w:t>
      </w:r>
      <w:r w:rsidR="00C03542" w:rsidRPr="00C03542">
        <w:rPr>
          <w:rFonts w:ascii="Times New Roman" w:hAnsi="Times New Roman" w:cs="Times New Roman"/>
          <w:sz w:val="24"/>
          <w:szCs w:val="24"/>
        </w:rPr>
        <w:t xml:space="preserve">. </w:t>
      </w:r>
      <w:r w:rsidR="00C03542">
        <w:rPr>
          <w:rFonts w:ascii="Times New Roman" w:hAnsi="Times New Roman" w:cs="Times New Roman"/>
          <w:sz w:val="24"/>
          <w:szCs w:val="24"/>
        </w:rPr>
        <w:t xml:space="preserve">С 1 января 2020 года </w:t>
      </w:r>
      <w:r w:rsidRPr="00597244">
        <w:rPr>
          <w:rFonts w:ascii="Times New Roman" w:hAnsi="Times New Roman" w:cs="Times New Roman"/>
          <w:sz w:val="24"/>
          <w:szCs w:val="24"/>
        </w:rPr>
        <w:t xml:space="preserve">должность старшего диспетчера была переименована в руководителя </w:t>
      </w:r>
      <w:r w:rsidRPr="000A657A">
        <w:rPr>
          <w:rFonts w:ascii="Times New Roman" w:hAnsi="Times New Roman" w:cs="Times New Roman"/>
          <w:sz w:val="24"/>
          <w:szCs w:val="24"/>
        </w:rPr>
        <w:t xml:space="preserve">единой дежурно-диспетчерской службы </w:t>
      </w:r>
      <w:r w:rsidRPr="00597244">
        <w:rPr>
          <w:rFonts w:ascii="Times New Roman" w:hAnsi="Times New Roman" w:cs="Times New Roman"/>
          <w:sz w:val="24"/>
          <w:szCs w:val="24"/>
        </w:rPr>
        <w:t xml:space="preserve">отдела по гражданской обороне, чрезвычайным ситуациям. </w:t>
      </w:r>
      <w:r w:rsidR="00C03542">
        <w:rPr>
          <w:rFonts w:ascii="Times New Roman" w:hAnsi="Times New Roman" w:cs="Times New Roman"/>
          <w:sz w:val="24"/>
          <w:szCs w:val="24"/>
        </w:rPr>
        <w:t xml:space="preserve">Однако, новое распоряжение на установление надбавки издано не было. </w:t>
      </w:r>
      <w:r w:rsidRPr="00597244">
        <w:rPr>
          <w:rFonts w:ascii="Times New Roman" w:hAnsi="Times New Roman" w:cs="Times New Roman"/>
          <w:sz w:val="24"/>
          <w:szCs w:val="24"/>
        </w:rPr>
        <w:t>То есть фактически надбавка за работу со сведениями, со</w:t>
      </w:r>
      <w:r w:rsidR="00C03542">
        <w:rPr>
          <w:rFonts w:ascii="Times New Roman" w:hAnsi="Times New Roman" w:cs="Times New Roman"/>
          <w:sz w:val="24"/>
          <w:szCs w:val="24"/>
        </w:rPr>
        <w:t xml:space="preserve">ставляющими </w:t>
      </w:r>
      <w:proofErr w:type="spellStart"/>
      <w:r w:rsidR="00C03542">
        <w:rPr>
          <w:rFonts w:ascii="Times New Roman" w:hAnsi="Times New Roman" w:cs="Times New Roman"/>
          <w:sz w:val="24"/>
          <w:szCs w:val="24"/>
        </w:rPr>
        <w:t>гостайну</w:t>
      </w:r>
      <w:proofErr w:type="spellEnd"/>
      <w:r w:rsidR="00C03542">
        <w:rPr>
          <w:rFonts w:ascii="Times New Roman" w:hAnsi="Times New Roman" w:cs="Times New Roman"/>
          <w:sz w:val="24"/>
          <w:szCs w:val="24"/>
        </w:rPr>
        <w:t>, производила</w:t>
      </w:r>
      <w:r w:rsidRPr="00597244">
        <w:rPr>
          <w:rFonts w:ascii="Times New Roman" w:hAnsi="Times New Roman" w:cs="Times New Roman"/>
          <w:sz w:val="24"/>
          <w:szCs w:val="24"/>
        </w:rPr>
        <w:t>с</w:t>
      </w:r>
      <w:r w:rsidR="00C03542">
        <w:rPr>
          <w:rFonts w:ascii="Times New Roman" w:hAnsi="Times New Roman" w:cs="Times New Roman"/>
          <w:sz w:val="24"/>
          <w:szCs w:val="24"/>
        </w:rPr>
        <w:t>ь</w:t>
      </w:r>
      <w:r w:rsidRPr="00597244">
        <w:rPr>
          <w:rFonts w:ascii="Times New Roman" w:hAnsi="Times New Roman" w:cs="Times New Roman"/>
          <w:sz w:val="24"/>
          <w:szCs w:val="24"/>
        </w:rPr>
        <w:t xml:space="preserve"> этому работнику (Крюкову А.И.), занимающему уже другую должность. </w:t>
      </w:r>
      <w:r w:rsidRPr="006F5990">
        <w:rPr>
          <w:rFonts w:ascii="Times New Roman" w:hAnsi="Times New Roman" w:cs="Times New Roman"/>
          <w:sz w:val="24"/>
          <w:szCs w:val="24"/>
        </w:rPr>
        <w:t xml:space="preserve">Должностная инструкция руководителя </w:t>
      </w:r>
      <w:r w:rsidRPr="000A657A">
        <w:rPr>
          <w:rFonts w:ascii="Times New Roman" w:hAnsi="Times New Roman" w:cs="Times New Roman"/>
          <w:sz w:val="24"/>
          <w:szCs w:val="24"/>
        </w:rPr>
        <w:t xml:space="preserve">единой дежурно-диспетчерской службы </w:t>
      </w:r>
      <w:r w:rsidRPr="006F5990">
        <w:rPr>
          <w:rFonts w:ascii="Times New Roman" w:hAnsi="Times New Roman" w:cs="Times New Roman"/>
          <w:sz w:val="24"/>
          <w:szCs w:val="24"/>
        </w:rPr>
        <w:t>отдела по гражданской обороне, чрезвычайным ситуациям не предусматривает обязанность работать со сведениями, составляющими государственную тайну.</w:t>
      </w:r>
      <w:r>
        <w:rPr>
          <w:rFonts w:ascii="Times New Roman" w:hAnsi="Times New Roman" w:cs="Times New Roman"/>
          <w:sz w:val="24"/>
          <w:szCs w:val="24"/>
        </w:rPr>
        <w:t xml:space="preserve">  </w:t>
      </w:r>
      <w:r w:rsidRPr="00597244">
        <w:rPr>
          <w:rFonts w:ascii="Times New Roman" w:hAnsi="Times New Roman" w:cs="Times New Roman"/>
          <w:sz w:val="24"/>
          <w:szCs w:val="24"/>
        </w:rPr>
        <w:t>Таким образом, за период   1 сентября 2019</w:t>
      </w:r>
      <w:r w:rsidR="0064040B">
        <w:rPr>
          <w:rFonts w:ascii="Times New Roman" w:hAnsi="Times New Roman" w:cs="Times New Roman"/>
          <w:sz w:val="24"/>
          <w:szCs w:val="24"/>
        </w:rPr>
        <w:t xml:space="preserve"> </w:t>
      </w:r>
      <w:r w:rsidRPr="00597244">
        <w:rPr>
          <w:rFonts w:ascii="Times New Roman" w:hAnsi="Times New Roman" w:cs="Times New Roman"/>
          <w:sz w:val="24"/>
          <w:szCs w:val="24"/>
        </w:rPr>
        <w:t>года по 31 декабря 2020</w:t>
      </w:r>
      <w:r w:rsidR="0064040B">
        <w:rPr>
          <w:rFonts w:ascii="Times New Roman" w:hAnsi="Times New Roman" w:cs="Times New Roman"/>
          <w:sz w:val="24"/>
          <w:szCs w:val="24"/>
        </w:rPr>
        <w:t xml:space="preserve"> </w:t>
      </w:r>
      <w:r w:rsidRPr="00597244">
        <w:rPr>
          <w:rFonts w:ascii="Times New Roman" w:hAnsi="Times New Roman" w:cs="Times New Roman"/>
          <w:sz w:val="24"/>
          <w:szCs w:val="24"/>
        </w:rPr>
        <w:t xml:space="preserve">года надбавка за работу со сведениями, составляющими </w:t>
      </w:r>
      <w:proofErr w:type="spellStart"/>
      <w:r w:rsidRPr="00597244">
        <w:rPr>
          <w:rFonts w:ascii="Times New Roman" w:hAnsi="Times New Roman" w:cs="Times New Roman"/>
          <w:sz w:val="24"/>
          <w:szCs w:val="24"/>
        </w:rPr>
        <w:t>гостайну</w:t>
      </w:r>
      <w:proofErr w:type="spellEnd"/>
      <w:r w:rsidRPr="00597244">
        <w:rPr>
          <w:rFonts w:ascii="Times New Roman" w:hAnsi="Times New Roman" w:cs="Times New Roman"/>
          <w:sz w:val="24"/>
          <w:szCs w:val="24"/>
        </w:rPr>
        <w:t>, Крюкову А.И. начислялась и выплачивалась при отсутствии надлежаще оформленных распорядительных документов. Объем начислений за указанный период составил 11,8</w:t>
      </w:r>
      <w:r w:rsidR="0064040B">
        <w:rPr>
          <w:rFonts w:ascii="Times New Roman" w:hAnsi="Times New Roman" w:cs="Times New Roman"/>
          <w:sz w:val="24"/>
          <w:szCs w:val="24"/>
        </w:rPr>
        <w:t xml:space="preserve"> </w:t>
      </w:r>
      <w:r w:rsidRPr="00597244">
        <w:rPr>
          <w:rFonts w:ascii="Times New Roman" w:hAnsi="Times New Roman" w:cs="Times New Roman"/>
          <w:sz w:val="24"/>
          <w:szCs w:val="24"/>
        </w:rPr>
        <w:t>тыс.</w:t>
      </w:r>
      <w:r w:rsidR="0064040B">
        <w:rPr>
          <w:rFonts w:ascii="Times New Roman" w:hAnsi="Times New Roman" w:cs="Times New Roman"/>
          <w:sz w:val="24"/>
          <w:szCs w:val="24"/>
        </w:rPr>
        <w:t xml:space="preserve"> </w:t>
      </w:r>
      <w:r w:rsidRPr="00597244">
        <w:rPr>
          <w:rFonts w:ascii="Times New Roman" w:hAnsi="Times New Roman" w:cs="Times New Roman"/>
          <w:sz w:val="24"/>
          <w:szCs w:val="24"/>
        </w:rPr>
        <w:t>руб.</w:t>
      </w:r>
    </w:p>
    <w:p w:rsidR="000F77A1" w:rsidRPr="00F663FC" w:rsidRDefault="000F77A1" w:rsidP="00015F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663FC">
        <w:rPr>
          <w:rFonts w:ascii="Times New Roman" w:hAnsi="Times New Roman" w:cs="Times New Roman"/>
          <w:sz w:val="24"/>
          <w:szCs w:val="24"/>
        </w:rPr>
        <w:t>- о</w:t>
      </w:r>
      <w:r w:rsidRPr="00F663FC">
        <w:rPr>
          <w:rFonts w:ascii="Times New Roman" w:eastAsia="Times New Roman" w:hAnsi="Times New Roman" w:cs="Times New Roman"/>
          <w:sz w:val="24"/>
          <w:szCs w:val="24"/>
          <w:lang w:eastAsia="ru-RU"/>
        </w:rPr>
        <w:t xml:space="preserve">бъем средств, выплаченных в 2019 году при отсутствии надлежаще оформленных распорядительных документов, составил </w:t>
      </w:r>
      <w:r w:rsidR="0064040B">
        <w:rPr>
          <w:rFonts w:ascii="Times New Roman" w:eastAsia="Times New Roman" w:hAnsi="Times New Roman" w:cs="Times New Roman"/>
          <w:sz w:val="24"/>
          <w:szCs w:val="24"/>
          <w:lang w:eastAsia="ru-RU"/>
        </w:rPr>
        <w:t>122,</w:t>
      </w:r>
      <w:r w:rsidR="0064040B" w:rsidRPr="0064040B">
        <w:rPr>
          <w:rFonts w:ascii="Times New Roman" w:eastAsia="Times New Roman" w:hAnsi="Times New Roman" w:cs="Times New Roman"/>
          <w:sz w:val="24"/>
          <w:szCs w:val="24"/>
          <w:lang w:eastAsia="ru-RU"/>
        </w:rPr>
        <w:t>5</w:t>
      </w:r>
      <w:r w:rsidRPr="0064040B">
        <w:rPr>
          <w:rFonts w:ascii="Times New Roman" w:eastAsia="Times New Roman" w:hAnsi="Times New Roman" w:cs="Times New Roman"/>
          <w:sz w:val="24"/>
          <w:szCs w:val="24"/>
          <w:lang w:eastAsia="ru-RU"/>
        </w:rPr>
        <w:t xml:space="preserve"> тыс. руб.</w:t>
      </w:r>
      <w:r w:rsidR="00F663FC" w:rsidRPr="00F663FC">
        <w:rPr>
          <w:rFonts w:ascii="Times New Roman" w:eastAsia="Times New Roman" w:hAnsi="Times New Roman" w:cs="Times New Roman"/>
          <w:sz w:val="24"/>
          <w:szCs w:val="24"/>
          <w:lang w:eastAsia="ru-RU"/>
        </w:rPr>
        <w:t xml:space="preserve">, в том числе председателю Думы 32,4 тыс. руб., муниципальным служащим </w:t>
      </w:r>
      <w:r w:rsidR="0064040B">
        <w:rPr>
          <w:rFonts w:ascii="Times New Roman" w:eastAsia="Times New Roman" w:hAnsi="Times New Roman" w:cs="Times New Roman"/>
          <w:sz w:val="24"/>
          <w:szCs w:val="24"/>
          <w:lang w:eastAsia="ru-RU"/>
        </w:rPr>
        <w:t>–</w:t>
      </w:r>
      <w:r w:rsidR="00F663FC" w:rsidRPr="00F663FC">
        <w:rPr>
          <w:rFonts w:ascii="Times New Roman" w:eastAsia="Times New Roman" w:hAnsi="Times New Roman" w:cs="Times New Roman"/>
          <w:sz w:val="24"/>
          <w:szCs w:val="24"/>
          <w:lang w:eastAsia="ru-RU"/>
        </w:rPr>
        <w:t xml:space="preserve"> </w:t>
      </w:r>
      <w:r w:rsidR="0064040B">
        <w:rPr>
          <w:rFonts w:ascii="Times New Roman" w:eastAsia="Times New Roman" w:hAnsi="Times New Roman" w:cs="Times New Roman"/>
          <w:sz w:val="24"/>
          <w:szCs w:val="24"/>
          <w:lang w:eastAsia="ru-RU"/>
        </w:rPr>
        <w:t>90,1 тыс. руб.</w:t>
      </w:r>
    </w:p>
    <w:p w:rsidR="000F77A1" w:rsidRPr="00F663FC" w:rsidRDefault="00F663FC" w:rsidP="00015FA2">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F663FC">
        <w:rPr>
          <w:rFonts w:ascii="Times New Roman" w:eastAsia="Times New Roman" w:hAnsi="Times New Roman" w:cs="Times New Roman"/>
          <w:sz w:val="24"/>
          <w:szCs w:val="24"/>
          <w:lang w:eastAsia="ru-RU"/>
        </w:rPr>
        <w:t xml:space="preserve">Объем средств, выплаченных в 2020 году при отсутствии надлежаще оформленных распорядительных документов, </w:t>
      </w:r>
      <w:r w:rsidRPr="0064040B">
        <w:rPr>
          <w:rFonts w:ascii="Times New Roman" w:eastAsia="Times New Roman" w:hAnsi="Times New Roman" w:cs="Times New Roman"/>
          <w:sz w:val="24"/>
          <w:szCs w:val="24"/>
          <w:lang w:eastAsia="ru-RU"/>
        </w:rPr>
        <w:t xml:space="preserve">составил </w:t>
      </w:r>
      <w:r w:rsidR="0064040B" w:rsidRPr="0064040B">
        <w:rPr>
          <w:rFonts w:ascii="Times New Roman" w:eastAsia="Times New Roman" w:hAnsi="Times New Roman" w:cs="Times New Roman"/>
          <w:sz w:val="24"/>
          <w:szCs w:val="24"/>
          <w:lang w:eastAsia="ru-RU"/>
        </w:rPr>
        <w:t>85,1</w:t>
      </w:r>
      <w:r w:rsidRPr="0064040B">
        <w:rPr>
          <w:rFonts w:ascii="Times New Roman" w:eastAsia="Times New Roman" w:hAnsi="Times New Roman" w:cs="Times New Roman"/>
          <w:sz w:val="24"/>
          <w:szCs w:val="24"/>
          <w:lang w:eastAsia="ru-RU"/>
        </w:rPr>
        <w:t xml:space="preserve"> тыс. руб.</w:t>
      </w:r>
      <w:r w:rsidRPr="00F663FC">
        <w:rPr>
          <w:rFonts w:ascii="Times New Roman" w:eastAsia="Times New Roman" w:hAnsi="Times New Roman" w:cs="Times New Roman"/>
          <w:sz w:val="24"/>
          <w:szCs w:val="24"/>
          <w:lang w:eastAsia="ru-RU"/>
        </w:rPr>
        <w:t xml:space="preserve"> (только муниципальным служащим)</w:t>
      </w:r>
      <w:r w:rsidR="00F73060">
        <w:rPr>
          <w:rFonts w:ascii="Times New Roman" w:eastAsia="Times New Roman" w:hAnsi="Times New Roman" w:cs="Times New Roman"/>
          <w:sz w:val="24"/>
          <w:szCs w:val="24"/>
          <w:lang w:eastAsia="ru-RU"/>
        </w:rPr>
        <w:t>.</w:t>
      </w:r>
    </w:p>
    <w:p w:rsidR="00AF4F6F" w:rsidRDefault="00AF4F6F"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30147">
        <w:rPr>
          <w:rFonts w:ascii="Times New Roman" w:hAnsi="Times New Roman" w:cs="Times New Roman"/>
          <w:sz w:val="24"/>
          <w:szCs w:val="24"/>
        </w:rPr>
        <w:t>.</w:t>
      </w:r>
      <w:r w:rsidR="00430147" w:rsidRPr="00B17A97">
        <w:t xml:space="preserve"> </w:t>
      </w:r>
      <w:r w:rsidR="00430147">
        <w:rPr>
          <w:rFonts w:ascii="Times New Roman" w:hAnsi="Times New Roman" w:cs="Times New Roman"/>
          <w:sz w:val="24"/>
          <w:szCs w:val="24"/>
        </w:rPr>
        <w:t>Ш</w:t>
      </w:r>
      <w:r w:rsidR="00430147" w:rsidRPr="00B17A97">
        <w:rPr>
          <w:rFonts w:ascii="Times New Roman" w:hAnsi="Times New Roman" w:cs="Times New Roman"/>
          <w:sz w:val="24"/>
          <w:szCs w:val="24"/>
        </w:rPr>
        <w:t>татное расписание на водителя Думы муниципального образования Куйтунский район на 2020 год</w:t>
      </w:r>
      <w:r w:rsidR="00430147">
        <w:rPr>
          <w:rFonts w:ascii="Times New Roman" w:hAnsi="Times New Roman" w:cs="Times New Roman"/>
          <w:sz w:val="24"/>
          <w:szCs w:val="24"/>
        </w:rPr>
        <w:t xml:space="preserve">, утвержденное распоряжением председателя Думы от </w:t>
      </w:r>
      <w:proofErr w:type="gramStart"/>
      <w:r w:rsidR="00430147">
        <w:rPr>
          <w:rFonts w:ascii="Times New Roman" w:hAnsi="Times New Roman" w:cs="Times New Roman"/>
          <w:sz w:val="24"/>
          <w:szCs w:val="24"/>
        </w:rPr>
        <w:t>27.12.19  №</w:t>
      </w:r>
      <w:proofErr w:type="gramEnd"/>
      <w:r w:rsidR="00430147">
        <w:rPr>
          <w:rFonts w:ascii="Times New Roman" w:hAnsi="Times New Roman" w:cs="Times New Roman"/>
          <w:sz w:val="24"/>
          <w:szCs w:val="24"/>
        </w:rPr>
        <w:t xml:space="preserve"> 35,</w:t>
      </w:r>
      <w:r w:rsidR="00430147" w:rsidRPr="00B17A97">
        <w:rPr>
          <w:rFonts w:ascii="Times New Roman" w:hAnsi="Times New Roman" w:cs="Times New Roman"/>
          <w:sz w:val="24"/>
          <w:szCs w:val="24"/>
        </w:rPr>
        <w:t xml:space="preserve"> сформировано с арифметической ошибкой. Так, согласно представленному штатному расписанию, фонд оплаты труда составляет 363,4 тыс. руб., однако при арифметическом пересчете КСП ФОТ составляет 347,1 тыс. руб. Кроме того, денежное поощрение предусмотрено в заниженном объеме, и составляет 66,7% от должностного оклада.</w:t>
      </w:r>
      <w:r w:rsidR="00430147" w:rsidRPr="00A8189F">
        <w:t xml:space="preserve"> </w:t>
      </w:r>
      <w:r w:rsidR="00430147" w:rsidRPr="00A8189F">
        <w:rPr>
          <w:rFonts w:ascii="Times New Roman" w:hAnsi="Times New Roman" w:cs="Times New Roman"/>
          <w:sz w:val="24"/>
          <w:szCs w:val="24"/>
        </w:rPr>
        <w:t xml:space="preserve">Надбавка за сложность и напряженность штатным расписанием водителю установлена в размере 50% от должностного оклада, а начисление производилось в течение года в размере от 50% до 100% должностного оклада (положением определено от 50% до 140%). Фактическое начисление за </w:t>
      </w:r>
      <w:r w:rsidR="00430147">
        <w:rPr>
          <w:rFonts w:ascii="Times New Roman" w:hAnsi="Times New Roman" w:cs="Times New Roman"/>
          <w:sz w:val="24"/>
          <w:szCs w:val="24"/>
        </w:rPr>
        <w:t>2020год</w:t>
      </w:r>
      <w:r w:rsidR="00430147" w:rsidRPr="00A8189F">
        <w:rPr>
          <w:rFonts w:ascii="Times New Roman" w:hAnsi="Times New Roman" w:cs="Times New Roman"/>
          <w:sz w:val="24"/>
          <w:szCs w:val="24"/>
        </w:rPr>
        <w:t xml:space="preserve"> сложилось в сумме 398,6 тыс. руб., что выше ФОТ</w:t>
      </w:r>
      <w:r w:rsidR="00430147">
        <w:rPr>
          <w:rFonts w:ascii="Times New Roman" w:hAnsi="Times New Roman" w:cs="Times New Roman"/>
          <w:sz w:val="24"/>
          <w:szCs w:val="24"/>
        </w:rPr>
        <w:t>,</w:t>
      </w:r>
      <w:r w:rsidR="00430147" w:rsidRPr="00A8189F">
        <w:rPr>
          <w:rFonts w:ascii="Times New Roman" w:hAnsi="Times New Roman" w:cs="Times New Roman"/>
          <w:sz w:val="24"/>
          <w:szCs w:val="24"/>
        </w:rPr>
        <w:t xml:space="preserve"> предусмотренного штатным расписанием</w:t>
      </w:r>
      <w:r w:rsidR="00430147">
        <w:rPr>
          <w:rFonts w:ascii="Times New Roman" w:hAnsi="Times New Roman" w:cs="Times New Roman"/>
          <w:sz w:val="24"/>
          <w:szCs w:val="24"/>
        </w:rPr>
        <w:t>,</w:t>
      </w:r>
      <w:r w:rsidR="00430147" w:rsidRPr="00A8189F">
        <w:rPr>
          <w:rFonts w:ascii="Times New Roman" w:hAnsi="Times New Roman" w:cs="Times New Roman"/>
          <w:sz w:val="24"/>
          <w:szCs w:val="24"/>
        </w:rPr>
        <w:t xml:space="preserve"> на 35,2 тыс. руб. (398,6-363,4).</w:t>
      </w:r>
      <w:r>
        <w:rPr>
          <w:rFonts w:ascii="Times New Roman" w:hAnsi="Times New Roman" w:cs="Times New Roman"/>
          <w:sz w:val="24"/>
          <w:szCs w:val="24"/>
        </w:rPr>
        <w:t xml:space="preserve"> </w:t>
      </w:r>
    </w:p>
    <w:p w:rsidR="00A61B7E" w:rsidRDefault="00AF4F6F"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61B7E">
        <w:rPr>
          <w:rFonts w:ascii="Times New Roman" w:hAnsi="Times New Roman" w:cs="Times New Roman"/>
          <w:sz w:val="24"/>
          <w:szCs w:val="24"/>
        </w:rPr>
        <w:t>. Нарушения, выявленные при</w:t>
      </w:r>
      <w:r>
        <w:rPr>
          <w:rFonts w:ascii="Times New Roman" w:hAnsi="Times New Roman" w:cs="Times New Roman"/>
          <w:sz w:val="24"/>
          <w:szCs w:val="24"/>
        </w:rPr>
        <w:t xml:space="preserve"> проверке начисления заработной </w:t>
      </w:r>
      <w:r w:rsidR="00A61B7E">
        <w:rPr>
          <w:rFonts w:ascii="Times New Roman" w:hAnsi="Times New Roman" w:cs="Times New Roman"/>
          <w:sz w:val="24"/>
          <w:szCs w:val="24"/>
        </w:rPr>
        <w:t>платы вспомогательному и техническому персоналу ОМСУ:</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305EB">
        <w:rPr>
          <w:rFonts w:ascii="Times New Roman" w:hAnsi="Times New Roman" w:cs="Times New Roman"/>
          <w:sz w:val="24"/>
          <w:szCs w:val="24"/>
        </w:rPr>
        <w:t>в нарушение Положения об оплате труда, распоряжения мэра от 06.08.2019 № 367-лс Богдановой О.Н.</w:t>
      </w:r>
      <w:r>
        <w:rPr>
          <w:rFonts w:ascii="Times New Roman" w:hAnsi="Times New Roman" w:cs="Times New Roman"/>
          <w:sz w:val="24"/>
          <w:szCs w:val="24"/>
        </w:rPr>
        <w:t xml:space="preserve">, руководителю </w:t>
      </w:r>
      <w:r w:rsidR="000D4079" w:rsidRPr="006A3C57">
        <w:rPr>
          <w:rFonts w:ascii="Times New Roman" w:hAnsi="Times New Roman" w:cs="Times New Roman"/>
          <w:sz w:val="24"/>
          <w:szCs w:val="24"/>
        </w:rPr>
        <w:t>группы</w:t>
      </w:r>
      <w:r>
        <w:rPr>
          <w:rFonts w:ascii="Times New Roman" w:hAnsi="Times New Roman" w:cs="Times New Roman"/>
          <w:sz w:val="24"/>
          <w:szCs w:val="24"/>
        </w:rPr>
        <w:t xml:space="preserve"> учета </w:t>
      </w:r>
      <w:r w:rsidRPr="009305EB">
        <w:rPr>
          <w:rFonts w:ascii="Times New Roman" w:hAnsi="Times New Roman" w:cs="Times New Roman"/>
          <w:sz w:val="24"/>
          <w:szCs w:val="24"/>
        </w:rPr>
        <w:t>произведено излишнее начисление единовременной выплаты к отпуску в размере одного должностного оклада, или в сумме 9576рубле</w:t>
      </w:r>
      <w:r w:rsidR="006A3C57">
        <w:rPr>
          <w:rFonts w:ascii="Times New Roman" w:hAnsi="Times New Roman" w:cs="Times New Roman"/>
          <w:sz w:val="24"/>
          <w:szCs w:val="24"/>
        </w:rPr>
        <w:t xml:space="preserve">й (5985*1,6). Данное нарушение </w:t>
      </w:r>
      <w:r w:rsidRPr="009305EB">
        <w:rPr>
          <w:rFonts w:ascii="Times New Roman" w:hAnsi="Times New Roman" w:cs="Times New Roman"/>
          <w:sz w:val="24"/>
          <w:szCs w:val="24"/>
        </w:rPr>
        <w:t>классифицируется как нарушение порядка и условий оплаты труда сотрудников муниципальных органов (п.1.2.95 Классификатора нарушений, одобренного Советом контрольно-счетных органов при Счетной палате РФ 17 декабря 2014 г., протокол N 2-СКСО).</w:t>
      </w:r>
    </w:p>
    <w:p w:rsidR="00A61B7E" w:rsidRDefault="00A61B7E" w:rsidP="0001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305EB">
        <w:rPr>
          <w:rFonts w:ascii="Times New Roman" w:hAnsi="Times New Roman" w:cs="Times New Roman"/>
          <w:sz w:val="24"/>
          <w:szCs w:val="24"/>
        </w:rPr>
        <w:t xml:space="preserve">водителю Думы </w:t>
      </w:r>
      <w:proofErr w:type="spellStart"/>
      <w:r w:rsidRPr="009305EB">
        <w:rPr>
          <w:rFonts w:ascii="Times New Roman" w:hAnsi="Times New Roman" w:cs="Times New Roman"/>
          <w:sz w:val="24"/>
          <w:szCs w:val="24"/>
        </w:rPr>
        <w:t>Панковец</w:t>
      </w:r>
      <w:proofErr w:type="spellEnd"/>
      <w:r w:rsidRPr="009305EB">
        <w:rPr>
          <w:rFonts w:ascii="Times New Roman" w:hAnsi="Times New Roman" w:cs="Times New Roman"/>
          <w:sz w:val="24"/>
          <w:szCs w:val="24"/>
        </w:rPr>
        <w:t xml:space="preserve"> А.В. начисление единовременной выплаты к отпуску в размере двух должностных окладов и материальной помощи в размере двух должностных окладов произведено без учета повышающего коэффициента, который установлен в размере 0,48</w:t>
      </w:r>
      <w:r w:rsidR="006A3C57">
        <w:rPr>
          <w:rFonts w:ascii="Times New Roman" w:hAnsi="Times New Roman" w:cs="Times New Roman"/>
          <w:sz w:val="24"/>
          <w:szCs w:val="24"/>
        </w:rPr>
        <w:t>5</w:t>
      </w:r>
      <w:r w:rsidRPr="009305EB">
        <w:rPr>
          <w:rFonts w:ascii="Times New Roman" w:hAnsi="Times New Roman" w:cs="Times New Roman"/>
          <w:sz w:val="24"/>
          <w:szCs w:val="24"/>
        </w:rPr>
        <w:t xml:space="preserve"> к окладу (оклад – 4240руб.). Размер недоначисленной зарплаты составил 13025руб. (начислено: 4240*4*1,6=27136руб., следовало: 4240+(4240*0,</w:t>
      </w:r>
      <w:proofErr w:type="gramStart"/>
      <w:r w:rsidRPr="009305EB">
        <w:rPr>
          <w:rFonts w:ascii="Times New Roman" w:hAnsi="Times New Roman" w:cs="Times New Roman"/>
          <w:sz w:val="24"/>
          <w:szCs w:val="24"/>
        </w:rPr>
        <w:t>48)*</w:t>
      </w:r>
      <w:proofErr w:type="gramEnd"/>
      <w:r w:rsidRPr="009305EB">
        <w:rPr>
          <w:rFonts w:ascii="Times New Roman" w:hAnsi="Times New Roman" w:cs="Times New Roman"/>
          <w:sz w:val="24"/>
          <w:szCs w:val="24"/>
        </w:rPr>
        <w:t>4*1,6=</w:t>
      </w:r>
      <w:r>
        <w:rPr>
          <w:rFonts w:ascii="Times New Roman" w:hAnsi="Times New Roman" w:cs="Times New Roman"/>
          <w:sz w:val="24"/>
          <w:szCs w:val="24"/>
        </w:rPr>
        <w:t xml:space="preserve"> </w:t>
      </w:r>
      <w:r w:rsidRPr="009305EB">
        <w:rPr>
          <w:rFonts w:ascii="Times New Roman" w:hAnsi="Times New Roman" w:cs="Times New Roman"/>
          <w:sz w:val="24"/>
          <w:szCs w:val="24"/>
        </w:rPr>
        <w:t>40161руб.).</w:t>
      </w:r>
    </w:p>
    <w:p w:rsidR="00DA3961" w:rsidRDefault="0053402D"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F73844">
        <w:rPr>
          <w:rFonts w:ascii="Times New Roman" w:hAnsi="Times New Roman" w:cs="Times New Roman"/>
          <w:sz w:val="24"/>
          <w:szCs w:val="24"/>
        </w:rPr>
        <w:t>Анализ нормативных документов</w:t>
      </w:r>
      <w:r w:rsidR="00DA3961">
        <w:rPr>
          <w:rFonts w:ascii="Times New Roman" w:hAnsi="Times New Roman" w:cs="Times New Roman"/>
          <w:sz w:val="24"/>
          <w:szCs w:val="24"/>
        </w:rPr>
        <w:t xml:space="preserve"> по оплате труда</w:t>
      </w:r>
      <w:r w:rsidR="00F73844">
        <w:rPr>
          <w:rFonts w:ascii="Times New Roman" w:hAnsi="Times New Roman" w:cs="Times New Roman"/>
          <w:sz w:val="24"/>
          <w:szCs w:val="24"/>
        </w:rPr>
        <w:t xml:space="preserve"> учреждений, находящихся в ведении</w:t>
      </w:r>
      <w:r w:rsidR="00DA3961">
        <w:rPr>
          <w:rFonts w:ascii="Times New Roman" w:hAnsi="Times New Roman" w:cs="Times New Roman"/>
          <w:sz w:val="24"/>
          <w:szCs w:val="24"/>
        </w:rPr>
        <w:t xml:space="preserve"> ОМС</w:t>
      </w:r>
      <w:r w:rsidR="000C13CA">
        <w:rPr>
          <w:rFonts w:ascii="Times New Roman" w:hAnsi="Times New Roman" w:cs="Times New Roman"/>
          <w:sz w:val="24"/>
          <w:szCs w:val="24"/>
        </w:rPr>
        <w:t>У</w:t>
      </w:r>
      <w:r w:rsidR="00DA3961">
        <w:rPr>
          <w:rFonts w:ascii="Times New Roman" w:hAnsi="Times New Roman" w:cs="Times New Roman"/>
          <w:sz w:val="24"/>
          <w:szCs w:val="24"/>
        </w:rPr>
        <w:t xml:space="preserve"> МО Куйтунский район показал следующее:</w:t>
      </w:r>
      <w:bookmarkStart w:id="16" w:name="_GoBack"/>
      <w:bookmarkEnd w:id="16"/>
    </w:p>
    <w:p w:rsidR="0007359C" w:rsidRDefault="0007359C"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2477BA">
        <w:rPr>
          <w:rFonts w:ascii="Times New Roman" w:hAnsi="Times New Roman" w:cs="Times New Roman"/>
          <w:sz w:val="24"/>
          <w:szCs w:val="24"/>
        </w:rPr>
        <w:t>)</w:t>
      </w:r>
      <w:r>
        <w:rPr>
          <w:rFonts w:ascii="Times New Roman" w:hAnsi="Times New Roman" w:cs="Times New Roman"/>
          <w:sz w:val="24"/>
          <w:szCs w:val="24"/>
        </w:rPr>
        <w:t xml:space="preserve"> МУ ДО «ДДТ-Город мастеров»</w:t>
      </w:r>
      <w:r w:rsidR="00347A29">
        <w:rPr>
          <w:rFonts w:ascii="Times New Roman" w:hAnsi="Times New Roman" w:cs="Times New Roman"/>
          <w:sz w:val="24"/>
          <w:szCs w:val="24"/>
        </w:rPr>
        <w:t>.</w:t>
      </w:r>
    </w:p>
    <w:p w:rsidR="00015FA2" w:rsidRPr="00015FA2" w:rsidRDefault="00494BA5" w:rsidP="00015F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r w:rsidR="00015FA2" w:rsidRPr="00A1668C">
        <w:rPr>
          <w:rFonts w:ascii="Times New Roman" w:hAnsi="Times New Roman"/>
          <w:sz w:val="24"/>
          <w:szCs w:val="24"/>
        </w:rPr>
        <w:t>Положение по оплате труда работников муниципального учреждения дополнительного образования</w:t>
      </w:r>
      <w:r w:rsidR="00015FA2">
        <w:rPr>
          <w:rFonts w:ascii="Times New Roman" w:hAnsi="Times New Roman"/>
          <w:sz w:val="24"/>
          <w:szCs w:val="24"/>
        </w:rPr>
        <w:t>,</w:t>
      </w:r>
      <w:r w:rsidR="00015FA2" w:rsidRPr="00A1668C">
        <w:rPr>
          <w:rFonts w:ascii="Times New Roman" w:hAnsi="Times New Roman"/>
          <w:sz w:val="24"/>
          <w:szCs w:val="24"/>
        </w:rPr>
        <w:t xml:space="preserve"> подписан</w:t>
      </w:r>
      <w:r w:rsidR="00015FA2">
        <w:rPr>
          <w:rFonts w:ascii="Times New Roman" w:hAnsi="Times New Roman"/>
          <w:sz w:val="24"/>
          <w:szCs w:val="24"/>
        </w:rPr>
        <w:t>ное</w:t>
      </w:r>
      <w:r w:rsidR="00015FA2" w:rsidRPr="00A1668C">
        <w:rPr>
          <w:rFonts w:ascii="Times New Roman" w:hAnsi="Times New Roman"/>
          <w:sz w:val="24"/>
          <w:szCs w:val="24"/>
        </w:rPr>
        <w:t xml:space="preserve"> директором и согласован</w:t>
      </w:r>
      <w:r w:rsidR="00015FA2">
        <w:rPr>
          <w:rFonts w:ascii="Times New Roman" w:hAnsi="Times New Roman"/>
          <w:sz w:val="24"/>
          <w:szCs w:val="24"/>
        </w:rPr>
        <w:t>ное</w:t>
      </w:r>
      <w:r w:rsidR="00015FA2" w:rsidRPr="00A1668C">
        <w:rPr>
          <w:rFonts w:ascii="Times New Roman" w:hAnsi="Times New Roman"/>
          <w:sz w:val="24"/>
          <w:szCs w:val="24"/>
        </w:rPr>
        <w:t xml:space="preserve"> с профсоюзной организацией</w:t>
      </w:r>
      <w:r w:rsidR="00015FA2">
        <w:rPr>
          <w:rFonts w:ascii="Times New Roman" w:hAnsi="Times New Roman"/>
          <w:sz w:val="24"/>
          <w:szCs w:val="24"/>
        </w:rPr>
        <w:t xml:space="preserve"> от 13.08.2020г. </w:t>
      </w:r>
      <w:r w:rsidR="00015FA2" w:rsidRPr="006534B4">
        <w:rPr>
          <w:rFonts w:ascii="Times New Roman" w:hAnsi="Times New Roman"/>
          <w:sz w:val="24"/>
          <w:szCs w:val="24"/>
        </w:rPr>
        <w:t xml:space="preserve">Настоящее Положение об оплате труда работников разработано </w:t>
      </w:r>
      <w:r w:rsidR="00015FA2" w:rsidRPr="006534B4">
        <w:rPr>
          <w:rFonts w:ascii="Times New Roman" w:hAnsi="Times New Roman" w:cs="Times New Roman"/>
          <w:sz w:val="24"/>
          <w:szCs w:val="24"/>
        </w:rPr>
        <w:t>в соответствии со</w:t>
      </w:r>
      <w:r w:rsidR="00015FA2" w:rsidRPr="003272CE">
        <w:rPr>
          <w:rFonts w:ascii="Times New Roman" w:hAnsi="Times New Roman" w:cs="Times New Roman"/>
          <w:sz w:val="24"/>
          <w:szCs w:val="24"/>
        </w:rPr>
        <w:t xml:space="preserve"> стать</w:t>
      </w:r>
      <w:r w:rsidR="00015FA2">
        <w:rPr>
          <w:rFonts w:ascii="Times New Roman" w:hAnsi="Times New Roman" w:cs="Times New Roman"/>
          <w:sz w:val="24"/>
          <w:szCs w:val="24"/>
        </w:rPr>
        <w:t>ями 135,</w:t>
      </w:r>
      <w:r w:rsidR="00015FA2" w:rsidRPr="003272CE">
        <w:rPr>
          <w:rFonts w:ascii="Times New Roman" w:hAnsi="Times New Roman" w:cs="Times New Roman"/>
          <w:sz w:val="24"/>
          <w:szCs w:val="24"/>
        </w:rPr>
        <w:t xml:space="preserve"> 144 Трудового кодекса Российской Федерации, Постановлени</w:t>
      </w:r>
      <w:r w:rsidR="00015FA2">
        <w:rPr>
          <w:rFonts w:ascii="Times New Roman" w:hAnsi="Times New Roman" w:cs="Times New Roman"/>
          <w:sz w:val="24"/>
          <w:szCs w:val="24"/>
        </w:rPr>
        <w:t xml:space="preserve">ем Правительства Иркутской области от 18 ноября 2009г. № 339/118-пп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r w:rsidR="00015FA2" w:rsidRPr="00015FA2">
        <w:rPr>
          <w:rFonts w:ascii="Times New Roman" w:hAnsi="Times New Roman" w:cs="Times New Roman"/>
          <w:sz w:val="24"/>
          <w:szCs w:val="24"/>
        </w:rPr>
        <w:t>С</w:t>
      </w:r>
      <w:r w:rsidR="00015FA2" w:rsidRPr="00015FA2">
        <w:rPr>
          <w:rFonts w:ascii="Times New Roman" w:hAnsi="Times New Roman"/>
          <w:sz w:val="24"/>
          <w:szCs w:val="24"/>
        </w:rPr>
        <w:t>ледует отметить, что данный нормативный правовой акт утратил силу с 12.01.2017 года.</w:t>
      </w:r>
    </w:p>
    <w:p w:rsidR="00262164" w:rsidRDefault="00262164" w:rsidP="00015FA2">
      <w:pPr>
        <w:spacing w:after="0" w:line="240" w:lineRule="auto"/>
        <w:ind w:firstLine="567"/>
        <w:jc w:val="both"/>
        <w:rPr>
          <w:rFonts w:ascii="Times New Roman" w:eastAsia="Calibri" w:hAnsi="Times New Roman" w:cs="Times New Roman"/>
          <w:sz w:val="24"/>
          <w:szCs w:val="24"/>
        </w:rPr>
      </w:pPr>
      <w:r w:rsidRPr="00D13907">
        <w:rPr>
          <w:rFonts w:ascii="Times New Roman" w:hAnsi="Times New Roman"/>
          <w:sz w:val="24"/>
          <w:szCs w:val="24"/>
        </w:rPr>
        <w:t>Установленные Положением об оплате труда от 13.08.2020г.</w:t>
      </w:r>
      <w:r>
        <w:rPr>
          <w:rFonts w:ascii="Times New Roman" w:hAnsi="Times New Roman"/>
          <w:sz w:val="24"/>
          <w:szCs w:val="24"/>
        </w:rPr>
        <w:t>,</w:t>
      </w:r>
      <w:r w:rsidRPr="00D13907">
        <w:rPr>
          <w:rFonts w:ascii="Times New Roman" w:hAnsi="Times New Roman"/>
          <w:sz w:val="24"/>
          <w:szCs w:val="24"/>
        </w:rPr>
        <w:t xml:space="preserve"> размеры должностных окладов работникам МУ ДО «ДДТ-Город мастеров» </w:t>
      </w:r>
      <w:r w:rsidRPr="00262164">
        <w:rPr>
          <w:rFonts w:ascii="Times New Roman" w:hAnsi="Times New Roman"/>
          <w:bCs/>
          <w:sz w:val="24"/>
          <w:szCs w:val="24"/>
        </w:rPr>
        <w:t xml:space="preserve">не соответствуют размерам окладов, утвержденным районным примерным Положением от 26.12.2018г. № 698-п. </w:t>
      </w:r>
      <w:r w:rsidRPr="00262164">
        <w:rPr>
          <w:rFonts w:ascii="Times New Roman" w:hAnsi="Times New Roman"/>
          <w:sz w:val="24"/>
          <w:szCs w:val="24"/>
        </w:rPr>
        <w:t>Так же необходимо отметить, что положением от 13.08.2020г. установлены оклады по должностям, которые отсутствуют в учреждении.</w:t>
      </w:r>
      <w:r w:rsidRPr="00262164">
        <w:rPr>
          <w:rFonts w:ascii="Times New Roman" w:hAnsi="Times New Roman"/>
          <w:bCs/>
          <w:sz w:val="24"/>
          <w:szCs w:val="24"/>
        </w:rPr>
        <w:t xml:space="preserve"> </w:t>
      </w:r>
      <w:r w:rsidRPr="00262164">
        <w:rPr>
          <w:rFonts w:ascii="Times New Roman" w:hAnsi="Times New Roman"/>
          <w:sz w:val="24"/>
          <w:szCs w:val="24"/>
        </w:rPr>
        <w:t xml:space="preserve">Например: комендант, художник-фотограф, дизайнер (художник-конструктор), художник, зав. складом, старший администратор, механик, начальник гаража, тракторист, водитель автомобиля, специалист по кадрам, программист, экономист, бухгалтер, главный специалист (юрист, экономист). </w:t>
      </w:r>
      <w:r w:rsidRPr="00262164">
        <w:rPr>
          <w:rFonts w:ascii="Times New Roman" w:eastAsia="Calibri" w:hAnsi="Times New Roman" w:cs="Times New Roman"/>
          <w:sz w:val="24"/>
          <w:szCs w:val="24"/>
        </w:rPr>
        <w:t>По мнению КСП, данное Положение об оплате труда работников требует внесения изменений (доработки)</w:t>
      </w:r>
      <w:r>
        <w:rPr>
          <w:rFonts w:ascii="Times New Roman" w:eastAsia="Calibri" w:hAnsi="Times New Roman" w:cs="Times New Roman"/>
          <w:sz w:val="24"/>
          <w:szCs w:val="24"/>
        </w:rPr>
        <w:t>;</w:t>
      </w:r>
    </w:p>
    <w:p w:rsidR="00347A29" w:rsidRDefault="002477BA" w:rsidP="00015FA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47A29">
        <w:rPr>
          <w:rFonts w:ascii="Times New Roman" w:eastAsia="Calibri" w:hAnsi="Times New Roman" w:cs="Times New Roman"/>
          <w:sz w:val="24"/>
          <w:szCs w:val="24"/>
        </w:rPr>
        <w:t xml:space="preserve"> МДУ ДО КР ДЮСШ.</w:t>
      </w:r>
    </w:p>
    <w:p w:rsidR="00780554" w:rsidRPr="00780554" w:rsidRDefault="00215E2B" w:rsidP="00015FA2">
      <w:pPr>
        <w:spacing w:after="0" w:line="240" w:lineRule="auto"/>
        <w:ind w:firstLine="567"/>
        <w:jc w:val="both"/>
        <w:rPr>
          <w:rFonts w:ascii="Times New Roman" w:hAnsi="Times New Roman"/>
          <w:bCs/>
          <w:sz w:val="24"/>
          <w:szCs w:val="24"/>
        </w:rPr>
      </w:pPr>
      <w:r>
        <w:rPr>
          <w:rFonts w:ascii="Times New Roman" w:eastAsia="Calibri" w:hAnsi="Times New Roman" w:cs="Times New Roman"/>
          <w:sz w:val="24"/>
          <w:szCs w:val="24"/>
        </w:rPr>
        <w:t>В</w:t>
      </w:r>
      <w:r w:rsidR="008E7471">
        <w:rPr>
          <w:rFonts w:ascii="Times New Roman" w:eastAsia="Calibri" w:hAnsi="Times New Roman" w:cs="Times New Roman"/>
          <w:sz w:val="24"/>
          <w:szCs w:val="24"/>
        </w:rPr>
        <w:t xml:space="preserve"> Положении</w:t>
      </w:r>
      <w:r w:rsidR="00780554">
        <w:rPr>
          <w:rFonts w:ascii="Times New Roman" w:eastAsia="Calibri" w:hAnsi="Times New Roman" w:cs="Times New Roman"/>
          <w:sz w:val="24"/>
          <w:szCs w:val="24"/>
        </w:rPr>
        <w:t xml:space="preserve"> об оплате труда работников </w:t>
      </w:r>
      <w:r w:rsidR="00347A29">
        <w:rPr>
          <w:rFonts w:ascii="Times New Roman" w:eastAsia="Calibri" w:hAnsi="Times New Roman" w:cs="Times New Roman"/>
          <w:sz w:val="24"/>
          <w:szCs w:val="24"/>
        </w:rPr>
        <w:t>учреждения</w:t>
      </w:r>
      <w:r w:rsidR="00780554">
        <w:rPr>
          <w:rFonts w:ascii="Times New Roman" w:hAnsi="Times New Roman"/>
          <w:sz w:val="24"/>
          <w:szCs w:val="24"/>
        </w:rPr>
        <w:t xml:space="preserve">, </w:t>
      </w:r>
      <w:r w:rsidR="00015FA2">
        <w:rPr>
          <w:rFonts w:ascii="Times New Roman" w:hAnsi="Times New Roman"/>
          <w:sz w:val="24"/>
          <w:szCs w:val="24"/>
        </w:rPr>
        <w:t>утвержденным</w:t>
      </w:r>
      <w:r w:rsidR="00414047">
        <w:rPr>
          <w:rFonts w:ascii="Times New Roman" w:hAnsi="Times New Roman"/>
          <w:sz w:val="24"/>
          <w:szCs w:val="24"/>
        </w:rPr>
        <w:t xml:space="preserve"> </w:t>
      </w:r>
      <w:r w:rsidR="00780554">
        <w:rPr>
          <w:rFonts w:ascii="Times New Roman" w:hAnsi="Times New Roman"/>
          <w:sz w:val="24"/>
          <w:szCs w:val="24"/>
        </w:rPr>
        <w:t>приказом директора от 15.09.2020г.  №</w:t>
      </w:r>
      <w:r w:rsidR="008E7471">
        <w:rPr>
          <w:rFonts w:ascii="Times New Roman" w:hAnsi="Times New Roman"/>
          <w:sz w:val="24"/>
          <w:szCs w:val="24"/>
        </w:rPr>
        <w:t xml:space="preserve"> 92-осн</w:t>
      </w:r>
      <w:r w:rsidR="00414047">
        <w:rPr>
          <w:rFonts w:ascii="Times New Roman" w:hAnsi="Times New Roman"/>
          <w:sz w:val="24"/>
          <w:szCs w:val="24"/>
        </w:rPr>
        <w:t xml:space="preserve"> </w:t>
      </w:r>
      <w:r w:rsidR="00780554" w:rsidRPr="00780554">
        <w:rPr>
          <w:rFonts w:ascii="Times New Roman" w:hAnsi="Times New Roman"/>
          <w:bCs/>
          <w:sz w:val="24"/>
          <w:szCs w:val="24"/>
        </w:rPr>
        <w:t>указано, что критерии материального стимулирования руководителя организации утверждены приказом министерства образования Иркутской области, что является не актуальным для учреждения, так как функции и полномочия учредителя осуществляет Управление образования администрации муниципального образования Куйтунский район.</w:t>
      </w:r>
    </w:p>
    <w:p w:rsidR="00686D59" w:rsidRDefault="00780554" w:rsidP="00015FA2">
      <w:pPr>
        <w:spacing w:after="0" w:line="240" w:lineRule="auto"/>
        <w:ind w:firstLine="567"/>
        <w:jc w:val="both"/>
        <w:rPr>
          <w:rFonts w:ascii="Times New Roman" w:hAnsi="Times New Roman"/>
          <w:bCs/>
          <w:sz w:val="24"/>
          <w:szCs w:val="24"/>
        </w:rPr>
      </w:pPr>
      <w:r>
        <w:rPr>
          <w:rFonts w:ascii="Times New Roman" w:hAnsi="Times New Roman"/>
          <w:sz w:val="24"/>
          <w:szCs w:val="24"/>
        </w:rPr>
        <w:t>У</w:t>
      </w:r>
      <w:r w:rsidR="00686D59" w:rsidRPr="00CA7C55">
        <w:rPr>
          <w:rFonts w:ascii="Times New Roman" w:hAnsi="Times New Roman"/>
          <w:sz w:val="24"/>
          <w:szCs w:val="24"/>
        </w:rPr>
        <w:t xml:space="preserve">становленные размеры должностных окладов работникам </w:t>
      </w:r>
      <w:r>
        <w:rPr>
          <w:rFonts w:ascii="Times New Roman" w:hAnsi="Times New Roman"/>
          <w:sz w:val="24"/>
          <w:szCs w:val="24"/>
        </w:rPr>
        <w:t>учреждения</w:t>
      </w:r>
      <w:r w:rsidR="00686D59" w:rsidRPr="00CA7C55">
        <w:rPr>
          <w:rFonts w:ascii="Times New Roman" w:hAnsi="Times New Roman"/>
          <w:sz w:val="24"/>
          <w:szCs w:val="24"/>
        </w:rPr>
        <w:t xml:space="preserve"> </w:t>
      </w:r>
      <w:r w:rsidR="00686D59" w:rsidRPr="00CA7C55">
        <w:rPr>
          <w:rFonts w:ascii="Times New Roman" w:hAnsi="Times New Roman" w:cs="Times New Roman"/>
          <w:sz w:val="24"/>
          <w:szCs w:val="24"/>
        </w:rPr>
        <w:t>соответствуют</w:t>
      </w:r>
      <w:r w:rsidR="00686D59" w:rsidRPr="00CA7C55">
        <w:rPr>
          <w:rFonts w:ascii="Times New Roman" w:hAnsi="Times New Roman"/>
          <w:sz w:val="24"/>
          <w:szCs w:val="24"/>
        </w:rPr>
        <w:t xml:space="preserve"> размерам окладов, утвержденным районным примерным </w:t>
      </w:r>
      <w:r w:rsidR="00686D59" w:rsidRPr="00A1668C">
        <w:rPr>
          <w:rFonts w:ascii="Times New Roman" w:hAnsi="Times New Roman"/>
          <w:sz w:val="24"/>
          <w:szCs w:val="24"/>
        </w:rPr>
        <w:t xml:space="preserve">Положением об оплате труда работников муниципальных образовательных учреждений, подведомственных Управлению образования администрации муниципального образования Куйтунский район, </w:t>
      </w:r>
      <w:r w:rsidR="00686D59" w:rsidRPr="00A1668C">
        <w:rPr>
          <w:rFonts w:ascii="Times New Roman" w:eastAsia="Times New Roman" w:hAnsi="Times New Roman" w:cs="Times New Roman"/>
          <w:sz w:val="24"/>
          <w:szCs w:val="24"/>
        </w:rPr>
        <w:t xml:space="preserve">утвержденного постановлением администрации МО Куйтунский район </w:t>
      </w:r>
      <w:r w:rsidR="00686D59" w:rsidRPr="00A1668C">
        <w:rPr>
          <w:rFonts w:ascii="Times New Roman" w:hAnsi="Times New Roman"/>
          <w:bCs/>
          <w:sz w:val="24"/>
          <w:szCs w:val="24"/>
        </w:rPr>
        <w:t>от 26.12.2018г. № 698-п.</w:t>
      </w:r>
      <w:r w:rsidR="00686D59">
        <w:rPr>
          <w:rFonts w:ascii="Times New Roman" w:hAnsi="Times New Roman"/>
          <w:bCs/>
          <w:sz w:val="24"/>
          <w:szCs w:val="24"/>
        </w:rPr>
        <w:t xml:space="preserve"> Н</w:t>
      </w:r>
      <w:r w:rsidR="00686D59" w:rsidRPr="00407916">
        <w:rPr>
          <w:rFonts w:ascii="Times New Roman" w:hAnsi="Times New Roman"/>
          <w:bCs/>
          <w:sz w:val="24"/>
          <w:szCs w:val="24"/>
        </w:rPr>
        <w:t>еобходимо отметить, что по некоторым должностям к установленным окладам д</w:t>
      </w:r>
      <w:r w:rsidR="00686D59" w:rsidRPr="00407916">
        <w:rPr>
          <w:rFonts w:ascii="Times New Roman" w:hAnsi="Times New Roman"/>
          <w:sz w:val="24"/>
          <w:szCs w:val="24"/>
        </w:rPr>
        <w:t xml:space="preserve">ополнительно указаны размеры минимальных ставок заработной платы с учетом повышающего коэффициента по должности. Так, например методисту Положением оклад установлен в сумме 7944 руб., и отдельно установлен минимальный оклад в размере </w:t>
      </w:r>
      <w:r w:rsidR="00686D59">
        <w:rPr>
          <w:rFonts w:ascii="Times New Roman" w:hAnsi="Times New Roman"/>
          <w:sz w:val="24"/>
          <w:szCs w:val="24"/>
        </w:rPr>
        <w:t>10145</w:t>
      </w:r>
      <w:r w:rsidR="00686D59" w:rsidRPr="00407916">
        <w:rPr>
          <w:rFonts w:ascii="Times New Roman" w:hAnsi="Times New Roman"/>
          <w:sz w:val="24"/>
          <w:szCs w:val="24"/>
        </w:rPr>
        <w:t xml:space="preserve"> руб. </w:t>
      </w:r>
      <w:r w:rsidR="00686D59">
        <w:rPr>
          <w:rFonts w:ascii="Times New Roman" w:hAnsi="Times New Roman"/>
          <w:sz w:val="24"/>
          <w:szCs w:val="24"/>
        </w:rPr>
        <w:t xml:space="preserve">Штатными расписаниями установления дополнительных минимальных окладов не предусмотрено, фактически дополнительные минимальные оклады работникам не начислялись. </w:t>
      </w:r>
      <w:r w:rsidR="00686D59" w:rsidRPr="00407916">
        <w:rPr>
          <w:rFonts w:ascii="Times New Roman" w:hAnsi="Times New Roman"/>
          <w:sz w:val="24"/>
          <w:szCs w:val="24"/>
        </w:rPr>
        <w:t xml:space="preserve">Таким образом, Положением закреплены неактуальные для учреждения нормы.  </w:t>
      </w:r>
      <w:r w:rsidR="00686D59" w:rsidRPr="00686D59">
        <w:rPr>
          <w:rFonts w:ascii="Times New Roman" w:hAnsi="Times New Roman"/>
          <w:sz w:val="24"/>
          <w:szCs w:val="24"/>
        </w:rPr>
        <w:t xml:space="preserve">По мнению КСП, </w:t>
      </w:r>
      <w:r w:rsidR="00686D59" w:rsidRPr="00686D59">
        <w:rPr>
          <w:rFonts w:ascii="Times New Roman" w:hAnsi="Times New Roman"/>
          <w:bCs/>
          <w:sz w:val="24"/>
          <w:szCs w:val="24"/>
        </w:rPr>
        <w:t>данное Положение об оплате труда работников МБУ ДО КР ДЮСШ требует внесения изменений (доработки).</w:t>
      </w:r>
    </w:p>
    <w:p w:rsidR="005862E7" w:rsidRDefault="005862E7" w:rsidP="00015FA2">
      <w:pPr>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2477BA">
        <w:rPr>
          <w:rFonts w:ascii="Times New Roman" w:hAnsi="Times New Roman"/>
          <w:bCs/>
          <w:sz w:val="24"/>
          <w:szCs w:val="24"/>
        </w:rPr>
        <w:t>)</w:t>
      </w:r>
      <w:r>
        <w:rPr>
          <w:rFonts w:ascii="Times New Roman" w:hAnsi="Times New Roman"/>
          <w:bCs/>
          <w:sz w:val="24"/>
          <w:szCs w:val="24"/>
        </w:rPr>
        <w:t xml:space="preserve"> МКУ Центр </w:t>
      </w:r>
      <w:proofErr w:type="spellStart"/>
      <w:r>
        <w:rPr>
          <w:rFonts w:ascii="Times New Roman" w:hAnsi="Times New Roman"/>
          <w:bCs/>
          <w:sz w:val="24"/>
          <w:szCs w:val="24"/>
        </w:rPr>
        <w:t>МиФСОУКР</w:t>
      </w:r>
      <w:proofErr w:type="spellEnd"/>
      <w:r>
        <w:rPr>
          <w:rFonts w:ascii="Times New Roman" w:hAnsi="Times New Roman"/>
          <w:bCs/>
          <w:sz w:val="24"/>
          <w:szCs w:val="24"/>
        </w:rPr>
        <w:t>.</w:t>
      </w:r>
    </w:p>
    <w:p w:rsidR="005862E7" w:rsidRDefault="005862E7" w:rsidP="005862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012A17">
        <w:rPr>
          <w:rFonts w:ascii="Times New Roman" w:hAnsi="Times New Roman" w:cs="Times New Roman"/>
          <w:sz w:val="24"/>
          <w:szCs w:val="24"/>
        </w:rPr>
        <w:t xml:space="preserve">траженные в штатном расписании структурные подразделения МКУ Центр </w:t>
      </w:r>
      <w:proofErr w:type="spellStart"/>
      <w:r w:rsidRPr="00012A17">
        <w:rPr>
          <w:rFonts w:ascii="Times New Roman" w:hAnsi="Times New Roman" w:cs="Times New Roman"/>
          <w:sz w:val="24"/>
          <w:szCs w:val="24"/>
        </w:rPr>
        <w:t>МиФСОУКР</w:t>
      </w:r>
      <w:proofErr w:type="spellEnd"/>
      <w:r w:rsidRPr="00012A17">
        <w:rPr>
          <w:rFonts w:ascii="Times New Roman" w:hAnsi="Times New Roman" w:cs="Times New Roman"/>
          <w:sz w:val="24"/>
          <w:szCs w:val="24"/>
        </w:rPr>
        <w:t xml:space="preserve"> не в полной мере соответствуют информации о структурных подразделениях, отраженных в Уставе. Уставом не предусмотрено наличие таких подразделений, как психолого-педагогический центр и отдел по хозяйственно-эксплуатационному обслуживанию муниципальны</w:t>
      </w:r>
      <w:r>
        <w:rPr>
          <w:rFonts w:ascii="Times New Roman" w:hAnsi="Times New Roman" w:cs="Times New Roman"/>
          <w:sz w:val="24"/>
          <w:szCs w:val="24"/>
        </w:rPr>
        <w:t>х учреждений Куйтунского района.</w:t>
      </w:r>
    </w:p>
    <w:p w:rsidR="005862E7" w:rsidRPr="00012A17" w:rsidRDefault="005862E7" w:rsidP="005862E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2A17">
        <w:rPr>
          <w:rFonts w:ascii="Times New Roman" w:hAnsi="Times New Roman" w:cs="Times New Roman"/>
          <w:sz w:val="24"/>
          <w:szCs w:val="24"/>
        </w:rPr>
        <w:t>При проверке соответствия штатного расписания Положению об оплате труда установлено следующее:</w:t>
      </w:r>
    </w:p>
    <w:p w:rsidR="005862E7" w:rsidRPr="00012A17" w:rsidRDefault="005862E7" w:rsidP="005862E7">
      <w:pPr>
        <w:spacing w:after="0" w:line="240" w:lineRule="auto"/>
        <w:jc w:val="both"/>
        <w:rPr>
          <w:rFonts w:ascii="Times New Roman" w:hAnsi="Times New Roman" w:cs="Times New Roman"/>
          <w:sz w:val="24"/>
          <w:szCs w:val="24"/>
        </w:rPr>
      </w:pPr>
      <w:r w:rsidRPr="00012A17">
        <w:rPr>
          <w:rFonts w:ascii="Times New Roman" w:hAnsi="Times New Roman" w:cs="Times New Roman"/>
          <w:sz w:val="24"/>
          <w:szCs w:val="24"/>
        </w:rPr>
        <w:tab/>
        <w:t>-  в нарушение п. 2.8 Положения № 176-п на установление повышающих коэффициентов к должностным   окладам работников приказа Учредителя не издавалось, с представительным органом работников не согласовывалось</w:t>
      </w:r>
    </w:p>
    <w:p w:rsidR="005862E7" w:rsidRPr="00012A17" w:rsidRDefault="005862E7" w:rsidP="005862E7">
      <w:pPr>
        <w:spacing w:after="0" w:line="240" w:lineRule="auto"/>
        <w:jc w:val="both"/>
        <w:rPr>
          <w:rFonts w:ascii="Times New Roman" w:hAnsi="Times New Roman" w:cs="Times New Roman"/>
          <w:sz w:val="24"/>
          <w:szCs w:val="24"/>
        </w:rPr>
      </w:pPr>
      <w:r w:rsidRPr="00012A17">
        <w:rPr>
          <w:rFonts w:ascii="Times New Roman" w:hAnsi="Times New Roman" w:cs="Times New Roman"/>
          <w:sz w:val="24"/>
          <w:szCs w:val="24"/>
        </w:rPr>
        <w:tab/>
        <w:t xml:space="preserve">- в нарушение п.5.2 Положения № 176-п приказы руководителя на ежемесячную выплату за интенсивность, высокие результаты и качество выполняемых работ не </w:t>
      </w:r>
      <w:r w:rsidRPr="00012A17">
        <w:rPr>
          <w:rFonts w:ascii="Times New Roman" w:hAnsi="Times New Roman" w:cs="Times New Roman"/>
          <w:sz w:val="24"/>
          <w:szCs w:val="24"/>
        </w:rPr>
        <w:lastRenderedPageBreak/>
        <w:t>издавались. Критерии и порядок применения перечня показателей для ежемесячной выплаты не разработан, не установлен диапазон выплаты.</w:t>
      </w:r>
    </w:p>
    <w:p w:rsidR="005862E7" w:rsidRDefault="005862E7" w:rsidP="005862E7">
      <w:pPr>
        <w:spacing w:after="0" w:line="240" w:lineRule="auto"/>
        <w:jc w:val="both"/>
        <w:rPr>
          <w:rFonts w:ascii="Times New Roman" w:hAnsi="Times New Roman" w:cs="Times New Roman"/>
          <w:sz w:val="24"/>
          <w:szCs w:val="24"/>
        </w:rPr>
      </w:pPr>
      <w:r w:rsidRPr="00012A17">
        <w:rPr>
          <w:rFonts w:ascii="Times New Roman" w:hAnsi="Times New Roman" w:cs="Times New Roman"/>
          <w:sz w:val="24"/>
          <w:szCs w:val="24"/>
        </w:rPr>
        <w:tab/>
        <w:t>- в нарушение п.5.14. Положения № 176-п порядок выплаты премии за выполнение особо важных и срочных работ не определен, размеры премии за выполнение особо важных и срочных работ не установлены, критерии отнесения работ к особо важным и срочным не установлены.</w:t>
      </w:r>
    </w:p>
    <w:p w:rsidR="002477BA" w:rsidRDefault="00FC7C05" w:rsidP="00015FA2">
      <w:pPr>
        <w:spacing w:after="0" w:line="240" w:lineRule="auto"/>
        <w:ind w:firstLine="567"/>
        <w:jc w:val="both"/>
        <w:rPr>
          <w:rFonts w:ascii="Times New Roman" w:hAnsi="Times New Roman"/>
          <w:sz w:val="24"/>
          <w:szCs w:val="24"/>
        </w:rPr>
      </w:pPr>
      <w:r>
        <w:rPr>
          <w:rFonts w:ascii="Times New Roman" w:hAnsi="Times New Roman"/>
          <w:bCs/>
          <w:sz w:val="24"/>
          <w:szCs w:val="24"/>
        </w:rPr>
        <w:t>7.</w:t>
      </w:r>
      <w:r w:rsidRPr="00FC7C05">
        <w:rPr>
          <w:rFonts w:ascii="Times New Roman" w:hAnsi="Times New Roman"/>
          <w:sz w:val="24"/>
          <w:szCs w:val="24"/>
        </w:rPr>
        <w:t xml:space="preserve"> </w:t>
      </w:r>
      <w:r w:rsidR="002477BA">
        <w:rPr>
          <w:rFonts w:ascii="Times New Roman" w:hAnsi="Times New Roman"/>
          <w:sz w:val="24"/>
          <w:szCs w:val="24"/>
        </w:rPr>
        <w:t xml:space="preserve"> Нарушения, выявленные при проверке начисления заработной платы работникам учреждений, находящихся в ведении </w:t>
      </w:r>
      <w:r w:rsidR="00E20795">
        <w:rPr>
          <w:rFonts w:ascii="Times New Roman" w:hAnsi="Times New Roman"/>
          <w:sz w:val="24"/>
          <w:szCs w:val="24"/>
        </w:rPr>
        <w:t>ОМСУ МО Куйтунский район.</w:t>
      </w:r>
    </w:p>
    <w:p w:rsidR="00E20795" w:rsidRDefault="00E20795" w:rsidP="00015FA2">
      <w:pPr>
        <w:spacing w:after="0" w:line="240" w:lineRule="auto"/>
        <w:ind w:firstLine="567"/>
        <w:jc w:val="both"/>
        <w:rPr>
          <w:rFonts w:ascii="Times New Roman" w:hAnsi="Times New Roman"/>
          <w:sz w:val="24"/>
          <w:szCs w:val="24"/>
        </w:rPr>
      </w:pPr>
      <w:r>
        <w:rPr>
          <w:rFonts w:ascii="Times New Roman" w:hAnsi="Times New Roman"/>
          <w:sz w:val="24"/>
          <w:szCs w:val="24"/>
        </w:rPr>
        <w:t>1). МУ ДО «ДДТ-Город мастеров».</w:t>
      </w:r>
    </w:p>
    <w:p w:rsidR="00036785" w:rsidRDefault="00C1447F" w:rsidP="00015FA2">
      <w:pPr>
        <w:spacing w:after="0" w:line="240" w:lineRule="auto"/>
        <w:ind w:firstLine="567"/>
        <w:jc w:val="both"/>
        <w:rPr>
          <w:rFonts w:ascii="Times New Roman" w:hAnsi="Times New Roman"/>
          <w:sz w:val="24"/>
          <w:szCs w:val="24"/>
        </w:rPr>
      </w:pPr>
      <w:r>
        <w:rPr>
          <w:rFonts w:ascii="Times New Roman" w:hAnsi="Times New Roman"/>
          <w:sz w:val="24"/>
          <w:szCs w:val="24"/>
        </w:rPr>
        <w:t>П</w:t>
      </w:r>
      <w:r w:rsidR="00036785">
        <w:rPr>
          <w:rFonts w:ascii="Times New Roman" w:hAnsi="Times New Roman"/>
          <w:sz w:val="24"/>
          <w:szCs w:val="24"/>
        </w:rPr>
        <w:t xml:space="preserve">ри отсутствии оснований, закрепленных в Положении об оплате труда работников, осуществлялось начисление и выплата таких составляющих заработной платы </w:t>
      </w:r>
      <w:r w:rsidR="00036785" w:rsidRPr="0011091A">
        <w:rPr>
          <w:rFonts w:ascii="Times New Roman" w:hAnsi="Times New Roman"/>
          <w:sz w:val="24"/>
          <w:szCs w:val="24"/>
        </w:rPr>
        <w:t xml:space="preserve">(п.1.2.95 Классификатора </w:t>
      </w:r>
      <w:r w:rsidR="00036785">
        <w:rPr>
          <w:rFonts w:ascii="Times New Roman" w:hAnsi="Times New Roman"/>
          <w:sz w:val="24"/>
          <w:szCs w:val="24"/>
        </w:rPr>
        <w:t>нарушений), как:</w:t>
      </w:r>
    </w:p>
    <w:p w:rsidR="00036785" w:rsidRDefault="00C1447F"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36785" w:rsidRPr="00F25B69">
        <w:rPr>
          <w:rFonts w:ascii="Times New Roman" w:hAnsi="Times New Roman"/>
          <w:sz w:val="24"/>
          <w:szCs w:val="24"/>
        </w:rPr>
        <w:t>надбавка за работу в сельской местности</w:t>
      </w:r>
      <w:r w:rsidR="00036785">
        <w:rPr>
          <w:rFonts w:ascii="Times New Roman" w:hAnsi="Times New Roman"/>
          <w:sz w:val="24"/>
          <w:szCs w:val="24"/>
        </w:rPr>
        <w:t xml:space="preserve">. </w:t>
      </w:r>
      <w:r w:rsidR="00036785" w:rsidRPr="00F25B69">
        <w:rPr>
          <w:rFonts w:ascii="Times New Roman" w:hAnsi="Times New Roman"/>
          <w:sz w:val="24"/>
          <w:szCs w:val="24"/>
        </w:rPr>
        <w:t>Сумма начислений за 2019</w:t>
      </w:r>
      <w:r w:rsidR="00036785">
        <w:rPr>
          <w:rFonts w:ascii="Times New Roman" w:hAnsi="Times New Roman"/>
          <w:sz w:val="24"/>
          <w:szCs w:val="24"/>
        </w:rPr>
        <w:t xml:space="preserve"> </w:t>
      </w:r>
      <w:r w:rsidR="00036785" w:rsidRPr="00F25B69">
        <w:rPr>
          <w:rFonts w:ascii="Times New Roman" w:hAnsi="Times New Roman"/>
          <w:sz w:val="24"/>
          <w:szCs w:val="24"/>
        </w:rPr>
        <w:t>год</w:t>
      </w:r>
      <w:r w:rsidR="00036785">
        <w:rPr>
          <w:rFonts w:ascii="Times New Roman" w:hAnsi="Times New Roman"/>
          <w:sz w:val="24"/>
          <w:szCs w:val="24"/>
        </w:rPr>
        <w:t xml:space="preserve"> – 470,1 тыс. руб., январь-</w:t>
      </w:r>
      <w:r w:rsidR="0030021B">
        <w:rPr>
          <w:rFonts w:ascii="Times New Roman" w:hAnsi="Times New Roman"/>
          <w:sz w:val="24"/>
          <w:szCs w:val="24"/>
        </w:rPr>
        <w:t>июль</w:t>
      </w:r>
      <w:r w:rsidR="00036785">
        <w:rPr>
          <w:rFonts w:ascii="Times New Roman" w:hAnsi="Times New Roman"/>
          <w:sz w:val="24"/>
          <w:szCs w:val="24"/>
        </w:rPr>
        <w:t xml:space="preserve"> 2020 года</w:t>
      </w:r>
      <w:r w:rsidR="00036785" w:rsidRPr="00F25B69">
        <w:rPr>
          <w:rFonts w:ascii="Times New Roman" w:hAnsi="Times New Roman"/>
          <w:sz w:val="24"/>
          <w:szCs w:val="24"/>
        </w:rPr>
        <w:t xml:space="preserve"> – </w:t>
      </w:r>
      <w:r w:rsidR="00036785">
        <w:rPr>
          <w:rFonts w:ascii="Times New Roman" w:hAnsi="Times New Roman"/>
          <w:sz w:val="24"/>
          <w:szCs w:val="24"/>
        </w:rPr>
        <w:t>1</w:t>
      </w:r>
      <w:r w:rsidR="0030021B">
        <w:rPr>
          <w:rFonts w:ascii="Times New Roman" w:hAnsi="Times New Roman"/>
          <w:sz w:val="24"/>
          <w:szCs w:val="24"/>
        </w:rPr>
        <w:t xml:space="preserve">94,1 </w:t>
      </w:r>
      <w:r w:rsidR="00036785" w:rsidRPr="00F25B69">
        <w:rPr>
          <w:rFonts w:ascii="Times New Roman" w:hAnsi="Times New Roman"/>
          <w:sz w:val="24"/>
          <w:szCs w:val="24"/>
        </w:rPr>
        <w:t>тыс. руб.</w:t>
      </w:r>
      <w:r w:rsidR="00036785">
        <w:rPr>
          <w:rFonts w:ascii="Times New Roman" w:hAnsi="Times New Roman"/>
          <w:sz w:val="24"/>
          <w:szCs w:val="24"/>
        </w:rPr>
        <w:t>;</w:t>
      </w:r>
    </w:p>
    <w:p w:rsidR="00036785" w:rsidRDefault="00C1447F" w:rsidP="00015FA2">
      <w:pPr>
        <w:spacing w:after="0" w:line="240" w:lineRule="auto"/>
        <w:ind w:firstLine="567"/>
        <w:jc w:val="both"/>
        <w:rPr>
          <w:rFonts w:ascii="Times New Roman" w:hAnsi="Times New Roman"/>
          <w:sz w:val="24"/>
          <w:szCs w:val="24"/>
        </w:rPr>
      </w:pPr>
      <w:r>
        <w:rPr>
          <w:rFonts w:ascii="Times New Roman" w:hAnsi="Times New Roman"/>
          <w:sz w:val="24"/>
          <w:szCs w:val="24"/>
        </w:rPr>
        <w:t>-</w:t>
      </w:r>
      <w:r w:rsidR="00036785">
        <w:rPr>
          <w:rFonts w:ascii="Times New Roman" w:hAnsi="Times New Roman"/>
          <w:sz w:val="24"/>
          <w:szCs w:val="24"/>
        </w:rPr>
        <w:t xml:space="preserve"> </w:t>
      </w:r>
      <w:r w:rsidR="00036785" w:rsidRPr="0011091A">
        <w:rPr>
          <w:rFonts w:ascii="Times New Roman" w:hAnsi="Times New Roman"/>
          <w:sz w:val="24"/>
          <w:szCs w:val="24"/>
        </w:rPr>
        <w:t>надбавка за непрерывный стаж работы</w:t>
      </w:r>
      <w:r w:rsidR="00036785">
        <w:rPr>
          <w:rFonts w:ascii="Times New Roman" w:hAnsi="Times New Roman"/>
          <w:sz w:val="24"/>
          <w:szCs w:val="24"/>
        </w:rPr>
        <w:t>.</w:t>
      </w:r>
      <w:r w:rsidR="00036785" w:rsidRPr="0011091A">
        <w:t xml:space="preserve"> </w:t>
      </w:r>
      <w:r w:rsidR="00036785" w:rsidRPr="0011091A">
        <w:rPr>
          <w:rFonts w:ascii="Times New Roman" w:hAnsi="Times New Roman"/>
          <w:sz w:val="24"/>
          <w:szCs w:val="24"/>
        </w:rPr>
        <w:t>Сумма начислений за 2019</w:t>
      </w:r>
      <w:r w:rsidR="00036785">
        <w:rPr>
          <w:rFonts w:ascii="Times New Roman" w:hAnsi="Times New Roman"/>
          <w:sz w:val="24"/>
          <w:szCs w:val="24"/>
        </w:rPr>
        <w:t xml:space="preserve"> </w:t>
      </w:r>
      <w:r w:rsidR="00036785" w:rsidRPr="0011091A">
        <w:rPr>
          <w:rFonts w:ascii="Times New Roman" w:hAnsi="Times New Roman"/>
          <w:sz w:val="24"/>
          <w:szCs w:val="24"/>
        </w:rPr>
        <w:t xml:space="preserve">год </w:t>
      </w:r>
      <w:r w:rsidR="00036785">
        <w:rPr>
          <w:rFonts w:ascii="Times New Roman" w:hAnsi="Times New Roman"/>
          <w:sz w:val="24"/>
          <w:szCs w:val="24"/>
        </w:rPr>
        <w:t xml:space="preserve">– 270,5 тыс. руб., </w:t>
      </w:r>
      <w:r w:rsidR="00036785" w:rsidRPr="0011091A">
        <w:rPr>
          <w:rFonts w:ascii="Times New Roman" w:hAnsi="Times New Roman"/>
          <w:sz w:val="24"/>
          <w:szCs w:val="24"/>
        </w:rPr>
        <w:t>январь-</w:t>
      </w:r>
      <w:r w:rsidR="0030021B">
        <w:rPr>
          <w:rFonts w:ascii="Times New Roman" w:hAnsi="Times New Roman"/>
          <w:sz w:val="24"/>
          <w:szCs w:val="24"/>
        </w:rPr>
        <w:t>июль</w:t>
      </w:r>
      <w:r w:rsidR="00036785" w:rsidRPr="0011091A">
        <w:rPr>
          <w:rFonts w:ascii="Times New Roman" w:hAnsi="Times New Roman"/>
          <w:sz w:val="24"/>
          <w:szCs w:val="24"/>
        </w:rPr>
        <w:t xml:space="preserve"> 2020 года </w:t>
      </w:r>
      <w:r w:rsidR="00036785" w:rsidRPr="00CC3C12">
        <w:rPr>
          <w:rFonts w:ascii="Times New Roman" w:hAnsi="Times New Roman"/>
          <w:sz w:val="24"/>
          <w:szCs w:val="24"/>
        </w:rPr>
        <w:t xml:space="preserve">– </w:t>
      </w:r>
      <w:r w:rsidR="0030021B">
        <w:rPr>
          <w:rFonts w:ascii="Times New Roman" w:hAnsi="Times New Roman"/>
          <w:sz w:val="24"/>
          <w:szCs w:val="24"/>
        </w:rPr>
        <w:t>209,5</w:t>
      </w:r>
      <w:r w:rsidR="00036785">
        <w:rPr>
          <w:rFonts w:ascii="Times New Roman" w:hAnsi="Times New Roman"/>
          <w:sz w:val="24"/>
          <w:szCs w:val="24"/>
        </w:rPr>
        <w:t xml:space="preserve"> </w:t>
      </w:r>
      <w:r w:rsidR="00036785" w:rsidRPr="00CC3C12">
        <w:rPr>
          <w:rFonts w:ascii="Times New Roman" w:hAnsi="Times New Roman"/>
          <w:sz w:val="24"/>
          <w:szCs w:val="24"/>
        </w:rPr>
        <w:t>тыс</w:t>
      </w:r>
      <w:r w:rsidR="00036785">
        <w:rPr>
          <w:rFonts w:ascii="Times New Roman" w:hAnsi="Times New Roman"/>
          <w:sz w:val="24"/>
          <w:szCs w:val="24"/>
        </w:rPr>
        <w:t>. руб.;</w:t>
      </w:r>
    </w:p>
    <w:p w:rsidR="00036785" w:rsidRDefault="00C1447F" w:rsidP="00015FA2">
      <w:pPr>
        <w:spacing w:after="0" w:line="240" w:lineRule="auto"/>
        <w:ind w:firstLine="567"/>
        <w:jc w:val="both"/>
        <w:rPr>
          <w:rFonts w:ascii="Times New Roman" w:hAnsi="Times New Roman"/>
          <w:sz w:val="24"/>
          <w:szCs w:val="24"/>
        </w:rPr>
      </w:pPr>
      <w:r>
        <w:rPr>
          <w:rFonts w:ascii="Times New Roman" w:hAnsi="Times New Roman"/>
          <w:sz w:val="24"/>
          <w:szCs w:val="24"/>
        </w:rPr>
        <w:t>-</w:t>
      </w:r>
      <w:r w:rsidR="00036785">
        <w:rPr>
          <w:rFonts w:ascii="Times New Roman" w:hAnsi="Times New Roman"/>
          <w:sz w:val="24"/>
          <w:szCs w:val="24"/>
        </w:rPr>
        <w:t xml:space="preserve"> надбавка, как молодому специалисту в размере </w:t>
      </w:r>
      <w:r w:rsidR="00036785" w:rsidRPr="00184C29">
        <w:rPr>
          <w:rFonts w:ascii="Times New Roman" w:hAnsi="Times New Roman"/>
          <w:sz w:val="24"/>
          <w:szCs w:val="24"/>
        </w:rPr>
        <w:t>5%</w:t>
      </w:r>
      <w:r w:rsidR="00036785">
        <w:rPr>
          <w:rFonts w:ascii="Times New Roman" w:hAnsi="Times New Roman"/>
          <w:sz w:val="24"/>
          <w:szCs w:val="24"/>
        </w:rPr>
        <w:t xml:space="preserve"> педагогу </w:t>
      </w:r>
      <w:proofErr w:type="spellStart"/>
      <w:r w:rsidR="00036785">
        <w:rPr>
          <w:rFonts w:ascii="Times New Roman" w:hAnsi="Times New Roman"/>
          <w:sz w:val="24"/>
          <w:szCs w:val="24"/>
        </w:rPr>
        <w:t>Кибисовой</w:t>
      </w:r>
      <w:proofErr w:type="spellEnd"/>
      <w:r w:rsidR="00036785">
        <w:rPr>
          <w:rFonts w:ascii="Times New Roman" w:hAnsi="Times New Roman"/>
          <w:sz w:val="24"/>
          <w:szCs w:val="24"/>
        </w:rPr>
        <w:t xml:space="preserve"> А.К.  Положением об оплате труда предусмотрена надбавка молодым </w:t>
      </w:r>
      <w:r w:rsidR="00036785" w:rsidRPr="00184C29">
        <w:rPr>
          <w:rFonts w:ascii="Times New Roman" w:hAnsi="Times New Roman"/>
          <w:sz w:val="24"/>
          <w:szCs w:val="24"/>
        </w:rPr>
        <w:t>специалистам до 29</w:t>
      </w:r>
      <w:r w:rsidR="00036785">
        <w:rPr>
          <w:rFonts w:ascii="Times New Roman" w:hAnsi="Times New Roman"/>
          <w:sz w:val="24"/>
          <w:szCs w:val="24"/>
        </w:rPr>
        <w:t xml:space="preserve"> </w:t>
      </w:r>
      <w:r w:rsidR="00036785" w:rsidRPr="00184C29">
        <w:rPr>
          <w:rFonts w:ascii="Times New Roman" w:hAnsi="Times New Roman"/>
          <w:sz w:val="24"/>
          <w:szCs w:val="24"/>
        </w:rPr>
        <w:t xml:space="preserve">лет, впервые приступившим к работе по специальности в образовательных учреждениях. </w:t>
      </w:r>
      <w:proofErr w:type="spellStart"/>
      <w:r w:rsidR="00036785" w:rsidRPr="00184C29">
        <w:rPr>
          <w:rFonts w:ascii="Times New Roman" w:hAnsi="Times New Roman"/>
          <w:sz w:val="24"/>
          <w:szCs w:val="24"/>
        </w:rPr>
        <w:t>Кибисовой</w:t>
      </w:r>
      <w:proofErr w:type="spellEnd"/>
      <w:r w:rsidR="00036785" w:rsidRPr="00184C29">
        <w:rPr>
          <w:rFonts w:ascii="Times New Roman" w:hAnsi="Times New Roman"/>
          <w:sz w:val="24"/>
          <w:szCs w:val="24"/>
        </w:rPr>
        <w:t xml:space="preserve"> А.К. в январе 2020 </w:t>
      </w:r>
      <w:r w:rsidR="00036785">
        <w:rPr>
          <w:rFonts w:ascii="Times New Roman" w:hAnsi="Times New Roman"/>
          <w:sz w:val="24"/>
          <w:szCs w:val="24"/>
        </w:rPr>
        <w:t xml:space="preserve">года </w:t>
      </w:r>
      <w:r w:rsidR="00036785" w:rsidRPr="00184C29">
        <w:rPr>
          <w:rFonts w:ascii="Times New Roman" w:hAnsi="Times New Roman"/>
          <w:sz w:val="24"/>
          <w:szCs w:val="24"/>
        </w:rPr>
        <w:t>исполнилось 33</w:t>
      </w:r>
      <w:r w:rsidR="00036785">
        <w:rPr>
          <w:rFonts w:ascii="Times New Roman" w:hAnsi="Times New Roman"/>
          <w:sz w:val="24"/>
          <w:szCs w:val="24"/>
        </w:rPr>
        <w:t xml:space="preserve"> </w:t>
      </w:r>
      <w:r w:rsidR="00036785" w:rsidRPr="00184C29">
        <w:rPr>
          <w:rFonts w:ascii="Times New Roman" w:hAnsi="Times New Roman"/>
          <w:sz w:val="24"/>
          <w:szCs w:val="24"/>
        </w:rPr>
        <w:t>года, след</w:t>
      </w:r>
      <w:r w:rsidR="00036785">
        <w:rPr>
          <w:rFonts w:ascii="Times New Roman" w:hAnsi="Times New Roman"/>
          <w:sz w:val="24"/>
          <w:szCs w:val="24"/>
        </w:rPr>
        <w:t xml:space="preserve">овательно, установление данной </w:t>
      </w:r>
      <w:r w:rsidR="00036785" w:rsidRPr="00184C29">
        <w:rPr>
          <w:rFonts w:ascii="Times New Roman" w:hAnsi="Times New Roman"/>
          <w:sz w:val="24"/>
          <w:szCs w:val="24"/>
        </w:rPr>
        <w:t>н</w:t>
      </w:r>
      <w:r w:rsidR="00036785">
        <w:rPr>
          <w:rFonts w:ascii="Times New Roman" w:hAnsi="Times New Roman"/>
          <w:sz w:val="24"/>
          <w:szCs w:val="24"/>
        </w:rPr>
        <w:t xml:space="preserve">адбавки противоречит Положению </w:t>
      </w:r>
      <w:r w:rsidR="00036785" w:rsidRPr="00184C29">
        <w:rPr>
          <w:rFonts w:ascii="Times New Roman" w:hAnsi="Times New Roman"/>
          <w:sz w:val="24"/>
          <w:szCs w:val="24"/>
        </w:rPr>
        <w:t>об оплате труда. Сумма начислений за 2020</w:t>
      </w:r>
      <w:r w:rsidR="00036785">
        <w:rPr>
          <w:rFonts w:ascii="Times New Roman" w:hAnsi="Times New Roman"/>
          <w:sz w:val="24"/>
          <w:szCs w:val="24"/>
        </w:rPr>
        <w:t xml:space="preserve"> </w:t>
      </w:r>
      <w:r w:rsidR="00036785" w:rsidRPr="00184C29">
        <w:rPr>
          <w:rFonts w:ascii="Times New Roman" w:hAnsi="Times New Roman"/>
          <w:sz w:val="24"/>
          <w:szCs w:val="24"/>
        </w:rPr>
        <w:t xml:space="preserve">год – </w:t>
      </w:r>
      <w:r w:rsidR="0030021B">
        <w:rPr>
          <w:rFonts w:ascii="Times New Roman" w:hAnsi="Times New Roman"/>
          <w:sz w:val="24"/>
          <w:szCs w:val="24"/>
        </w:rPr>
        <w:t>6,6</w:t>
      </w:r>
      <w:r w:rsidR="00036785">
        <w:rPr>
          <w:rFonts w:ascii="Times New Roman" w:hAnsi="Times New Roman"/>
          <w:sz w:val="24"/>
          <w:szCs w:val="24"/>
        </w:rPr>
        <w:t xml:space="preserve"> </w:t>
      </w:r>
      <w:r w:rsidR="00036785" w:rsidRPr="00184C29">
        <w:rPr>
          <w:rFonts w:ascii="Times New Roman" w:hAnsi="Times New Roman"/>
          <w:sz w:val="24"/>
          <w:szCs w:val="24"/>
        </w:rPr>
        <w:t>тыс.</w:t>
      </w:r>
      <w:r w:rsidR="00036785">
        <w:rPr>
          <w:rFonts w:ascii="Times New Roman" w:hAnsi="Times New Roman"/>
          <w:sz w:val="24"/>
          <w:szCs w:val="24"/>
        </w:rPr>
        <w:t xml:space="preserve"> </w:t>
      </w:r>
      <w:r w:rsidR="00036785" w:rsidRPr="00184C29">
        <w:rPr>
          <w:rFonts w:ascii="Times New Roman" w:hAnsi="Times New Roman"/>
          <w:sz w:val="24"/>
          <w:szCs w:val="24"/>
        </w:rPr>
        <w:t>руб</w:t>
      </w:r>
      <w:r w:rsidR="00036785">
        <w:rPr>
          <w:rFonts w:ascii="Times New Roman" w:hAnsi="Times New Roman"/>
          <w:sz w:val="24"/>
          <w:szCs w:val="24"/>
        </w:rPr>
        <w:t>.</w:t>
      </w:r>
    </w:p>
    <w:p w:rsidR="00917AB2" w:rsidRDefault="00C1447F" w:rsidP="00015FA2">
      <w:pPr>
        <w:spacing w:after="0" w:line="240" w:lineRule="auto"/>
        <w:ind w:firstLine="567"/>
        <w:jc w:val="both"/>
        <w:rPr>
          <w:rFonts w:ascii="Times New Roman" w:hAnsi="Times New Roman"/>
          <w:bCs/>
          <w:sz w:val="24"/>
          <w:szCs w:val="24"/>
        </w:rPr>
      </w:pPr>
      <w:r>
        <w:rPr>
          <w:rFonts w:ascii="Times New Roman" w:hAnsi="Times New Roman"/>
          <w:sz w:val="24"/>
          <w:szCs w:val="24"/>
        </w:rPr>
        <w:t>-</w:t>
      </w:r>
      <w:r w:rsidR="00917AB2" w:rsidRPr="00917AB2">
        <w:rPr>
          <w:rFonts w:ascii="Times New Roman" w:hAnsi="Times New Roman"/>
          <w:sz w:val="24"/>
          <w:szCs w:val="24"/>
        </w:rPr>
        <w:t xml:space="preserve"> </w:t>
      </w:r>
      <w:r w:rsidR="00917AB2">
        <w:rPr>
          <w:rFonts w:ascii="Times New Roman" w:hAnsi="Times New Roman"/>
          <w:sz w:val="24"/>
          <w:szCs w:val="24"/>
        </w:rPr>
        <w:t>с</w:t>
      </w:r>
      <w:r w:rsidR="00917AB2" w:rsidRPr="002F55C0">
        <w:rPr>
          <w:rFonts w:ascii="Times New Roman" w:hAnsi="Times New Roman"/>
          <w:sz w:val="24"/>
          <w:szCs w:val="24"/>
        </w:rPr>
        <w:t xml:space="preserve"> 13.08.2020г. в связи с вступлением в силу нового Положения об оплате труда возникло несоответствие по размерам должностных окладов: в штатном расписании размер окладов не изменился, а в Положении от 13.08.2020г. установлен новый размер окладов. Так как начисление заработной платы производилось на основании штатных расписаний, то с августа 2020 года </w:t>
      </w:r>
      <w:r w:rsidR="00917AB2" w:rsidRPr="00917AB2">
        <w:rPr>
          <w:rFonts w:ascii="Times New Roman" w:hAnsi="Times New Roman"/>
          <w:bCs/>
          <w:sz w:val="24"/>
          <w:szCs w:val="24"/>
        </w:rPr>
        <w:t xml:space="preserve">начисление оплаты труда произведено с нарушением действующей системы оплаты труда в Учреждении. Сумма начислений за август-декабрь 2020 года – 5742,4 тыс. руб. </w:t>
      </w:r>
    </w:p>
    <w:p w:rsidR="008E7471" w:rsidRPr="00841A4D" w:rsidRDefault="00841A4D" w:rsidP="00841A4D">
      <w:pPr>
        <w:spacing w:after="0" w:line="240" w:lineRule="auto"/>
        <w:ind w:firstLine="567"/>
        <w:jc w:val="both"/>
        <w:rPr>
          <w:rFonts w:ascii="Times New Roman" w:hAnsi="Times New Roman"/>
          <w:sz w:val="24"/>
          <w:szCs w:val="24"/>
        </w:rPr>
      </w:pPr>
      <w:r>
        <w:rPr>
          <w:rFonts w:ascii="Times New Roman" w:hAnsi="Times New Roman"/>
          <w:bCs/>
          <w:sz w:val="24"/>
          <w:szCs w:val="24"/>
        </w:rPr>
        <w:t>2)</w:t>
      </w:r>
      <w:r>
        <w:rPr>
          <w:rFonts w:ascii="Times New Roman" w:hAnsi="Times New Roman"/>
          <w:sz w:val="24"/>
          <w:szCs w:val="24"/>
        </w:rPr>
        <w:t xml:space="preserve"> </w:t>
      </w:r>
      <w:r w:rsidR="007972C1">
        <w:rPr>
          <w:rFonts w:ascii="Times New Roman" w:hAnsi="Times New Roman"/>
          <w:sz w:val="24"/>
          <w:szCs w:val="24"/>
        </w:rPr>
        <w:t>МБУ ДО КР ДЮСШ</w:t>
      </w:r>
      <w:r>
        <w:rPr>
          <w:rFonts w:ascii="Times New Roman" w:hAnsi="Times New Roman"/>
          <w:sz w:val="24"/>
          <w:szCs w:val="24"/>
        </w:rPr>
        <w:t>.</w:t>
      </w:r>
    </w:p>
    <w:p w:rsidR="008E7471" w:rsidRDefault="008E7471"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отсутствии оснований, закрепленных в Положении об оплате труда работников, осуществлялось начисление и выплата таких составляющих заработной платы </w:t>
      </w:r>
      <w:r w:rsidRPr="0011091A">
        <w:rPr>
          <w:rFonts w:ascii="Times New Roman" w:hAnsi="Times New Roman"/>
          <w:sz w:val="24"/>
          <w:szCs w:val="24"/>
        </w:rPr>
        <w:t xml:space="preserve">(п.1.2.95 Классификатора </w:t>
      </w:r>
      <w:r>
        <w:rPr>
          <w:rFonts w:ascii="Times New Roman" w:hAnsi="Times New Roman"/>
          <w:sz w:val="24"/>
          <w:szCs w:val="24"/>
        </w:rPr>
        <w:t>нарушений), как:</w:t>
      </w:r>
    </w:p>
    <w:p w:rsidR="007972C1" w:rsidRDefault="007972C1" w:rsidP="00015FA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 xml:space="preserve">- </w:t>
      </w:r>
      <w:r>
        <w:rPr>
          <w:rFonts w:ascii="Times New Roman" w:hAnsi="Times New Roman"/>
          <w:sz w:val="24"/>
          <w:szCs w:val="24"/>
        </w:rPr>
        <w:t xml:space="preserve"> </w:t>
      </w:r>
      <w:r w:rsidRPr="00F25B69">
        <w:rPr>
          <w:rFonts w:ascii="Times New Roman" w:hAnsi="Times New Roman"/>
          <w:sz w:val="24"/>
          <w:szCs w:val="24"/>
        </w:rPr>
        <w:t>надбавка за работу в сельской местности</w:t>
      </w:r>
      <w:r>
        <w:rPr>
          <w:rFonts w:ascii="Times New Roman" w:hAnsi="Times New Roman"/>
          <w:sz w:val="24"/>
          <w:szCs w:val="24"/>
        </w:rPr>
        <w:t xml:space="preserve">. </w:t>
      </w:r>
      <w:r w:rsidRPr="00F25B69">
        <w:rPr>
          <w:rFonts w:ascii="Times New Roman" w:hAnsi="Times New Roman"/>
          <w:sz w:val="24"/>
          <w:szCs w:val="24"/>
        </w:rPr>
        <w:t>Сумма начислений за</w:t>
      </w:r>
      <w:r>
        <w:rPr>
          <w:rFonts w:ascii="Times New Roman" w:hAnsi="Times New Roman"/>
          <w:sz w:val="24"/>
          <w:szCs w:val="24"/>
        </w:rPr>
        <w:t xml:space="preserve"> январь - сентябрь</w:t>
      </w:r>
      <w:r w:rsidRPr="00F25B69">
        <w:rPr>
          <w:rFonts w:ascii="Times New Roman" w:hAnsi="Times New Roman"/>
          <w:sz w:val="24"/>
          <w:szCs w:val="24"/>
        </w:rPr>
        <w:t xml:space="preserve"> 2019</w:t>
      </w:r>
      <w:r>
        <w:rPr>
          <w:rFonts w:ascii="Times New Roman" w:hAnsi="Times New Roman"/>
          <w:sz w:val="24"/>
          <w:szCs w:val="24"/>
        </w:rPr>
        <w:t xml:space="preserve"> </w:t>
      </w:r>
      <w:r w:rsidRPr="00F25B69">
        <w:rPr>
          <w:rFonts w:ascii="Times New Roman" w:hAnsi="Times New Roman"/>
          <w:sz w:val="24"/>
          <w:szCs w:val="24"/>
        </w:rPr>
        <w:t>год</w:t>
      </w:r>
      <w:r>
        <w:rPr>
          <w:rFonts w:ascii="Times New Roman" w:hAnsi="Times New Roman"/>
          <w:sz w:val="24"/>
          <w:szCs w:val="24"/>
        </w:rPr>
        <w:t xml:space="preserve"> – </w:t>
      </w:r>
      <w:r w:rsidR="001B518F">
        <w:rPr>
          <w:rFonts w:ascii="Times New Roman" w:hAnsi="Times New Roman"/>
          <w:sz w:val="24"/>
          <w:szCs w:val="24"/>
        </w:rPr>
        <w:t>328,1</w:t>
      </w:r>
      <w:r>
        <w:rPr>
          <w:rFonts w:ascii="Times New Roman" w:hAnsi="Times New Roman"/>
          <w:sz w:val="24"/>
          <w:szCs w:val="24"/>
        </w:rPr>
        <w:t xml:space="preserve"> тыс. руб., </w:t>
      </w:r>
      <w:r w:rsidR="001B518F">
        <w:rPr>
          <w:rFonts w:ascii="Times New Roman" w:hAnsi="Times New Roman"/>
          <w:sz w:val="24"/>
          <w:szCs w:val="24"/>
        </w:rPr>
        <w:t>октябрь-декабрь</w:t>
      </w:r>
      <w:r>
        <w:rPr>
          <w:rFonts w:ascii="Times New Roman" w:hAnsi="Times New Roman"/>
          <w:sz w:val="24"/>
          <w:szCs w:val="24"/>
        </w:rPr>
        <w:t xml:space="preserve"> 2020 года</w:t>
      </w:r>
      <w:r w:rsidRPr="00F25B69">
        <w:rPr>
          <w:rFonts w:ascii="Times New Roman" w:hAnsi="Times New Roman"/>
          <w:sz w:val="24"/>
          <w:szCs w:val="24"/>
        </w:rPr>
        <w:t xml:space="preserve"> – </w:t>
      </w:r>
      <w:r>
        <w:rPr>
          <w:rFonts w:ascii="Times New Roman" w:hAnsi="Times New Roman"/>
          <w:sz w:val="24"/>
          <w:szCs w:val="24"/>
        </w:rPr>
        <w:t>1</w:t>
      </w:r>
      <w:r w:rsidR="001B518F">
        <w:rPr>
          <w:rFonts w:ascii="Times New Roman" w:hAnsi="Times New Roman"/>
          <w:sz w:val="24"/>
          <w:szCs w:val="24"/>
        </w:rPr>
        <w:t>31,6</w:t>
      </w:r>
      <w:r>
        <w:rPr>
          <w:rFonts w:ascii="Times New Roman" w:hAnsi="Times New Roman"/>
          <w:sz w:val="24"/>
          <w:szCs w:val="24"/>
        </w:rPr>
        <w:t xml:space="preserve"> </w:t>
      </w:r>
      <w:r w:rsidRPr="00F25B69">
        <w:rPr>
          <w:rFonts w:ascii="Times New Roman" w:hAnsi="Times New Roman"/>
          <w:sz w:val="24"/>
          <w:szCs w:val="24"/>
        </w:rPr>
        <w:t>тыс. руб.</w:t>
      </w:r>
      <w:r>
        <w:rPr>
          <w:rFonts w:ascii="Times New Roman" w:hAnsi="Times New Roman"/>
          <w:sz w:val="24"/>
          <w:szCs w:val="24"/>
        </w:rPr>
        <w:t>;</w:t>
      </w:r>
    </w:p>
    <w:p w:rsidR="001B518F" w:rsidRDefault="001B518F" w:rsidP="00015FA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1091A">
        <w:rPr>
          <w:rFonts w:ascii="Times New Roman" w:hAnsi="Times New Roman"/>
          <w:sz w:val="24"/>
          <w:szCs w:val="24"/>
        </w:rPr>
        <w:t>надбавка за непрерывный стаж работы</w:t>
      </w:r>
      <w:r>
        <w:rPr>
          <w:rFonts w:ascii="Times New Roman" w:hAnsi="Times New Roman"/>
          <w:sz w:val="24"/>
          <w:szCs w:val="24"/>
        </w:rPr>
        <w:t xml:space="preserve"> и надбавки за награды.</w:t>
      </w:r>
      <w:r w:rsidRPr="0011091A">
        <w:t xml:space="preserve"> </w:t>
      </w:r>
      <w:r w:rsidRPr="0011091A">
        <w:rPr>
          <w:rFonts w:ascii="Times New Roman" w:hAnsi="Times New Roman"/>
          <w:sz w:val="24"/>
          <w:szCs w:val="24"/>
        </w:rPr>
        <w:t>Сумма начислений за</w:t>
      </w:r>
      <w:r>
        <w:rPr>
          <w:rFonts w:ascii="Times New Roman" w:hAnsi="Times New Roman"/>
          <w:sz w:val="24"/>
          <w:szCs w:val="24"/>
        </w:rPr>
        <w:t xml:space="preserve"> апрель-сентябрь</w:t>
      </w:r>
      <w:r w:rsidRPr="0011091A">
        <w:rPr>
          <w:rFonts w:ascii="Times New Roman" w:hAnsi="Times New Roman"/>
          <w:sz w:val="24"/>
          <w:szCs w:val="24"/>
        </w:rPr>
        <w:t xml:space="preserve"> 2019</w:t>
      </w:r>
      <w:r>
        <w:rPr>
          <w:rFonts w:ascii="Times New Roman" w:hAnsi="Times New Roman"/>
          <w:sz w:val="24"/>
          <w:szCs w:val="24"/>
        </w:rPr>
        <w:t xml:space="preserve"> </w:t>
      </w:r>
      <w:r w:rsidRPr="0011091A">
        <w:rPr>
          <w:rFonts w:ascii="Times New Roman" w:hAnsi="Times New Roman"/>
          <w:sz w:val="24"/>
          <w:szCs w:val="24"/>
        </w:rPr>
        <w:t xml:space="preserve">год </w:t>
      </w:r>
      <w:r>
        <w:rPr>
          <w:rFonts w:ascii="Times New Roman" w:hAnsi="Times New Roman"/>
          <w:sz w:val="24"/>
          <w:szCs w:val="24"/>
        </w:rPr>
        <w:t xml:space="preserve">– 58,2 </w:t>
      </w:r>
      <w:r w:rsidRPr="00CC3C12">
        <w:rPr>
          <w:rFonts w:ascii="Times New Roman" w:hAnsi="Times New Roman"/>
          <w:sz w:val="24"/>
          <w:szCs w:val="24"/>
        </w:rPr>
        <w:t>тыс</w:t>
      </w:r>
      <w:r w:rsidR="00841A4D">
        <w:rPr>
          <w:rFonts w:ascii="Times New Roman" w:hAnsi="Times New Roman"/>
          <w:sz w:val="24"/>
          <w:szCs w:val="24"/>
        </w:rPr>
        <w:t>. руб.</w:t>
      </w:r>
    </w:p>
    <w:p w:rsidR="00841A4D" w:rsidRDefault="00841A4D" w:rsidP="00841A4D">
      <w:pPr>
        <w:spacing w:after="0" w:line="240" w:lineRule="auto"/>
        <w:ind w:firstLine="567"/>
        <w:jc w:val="both"/>
        <w:rPr>
          <w:rFonts w:ascii="Times New Roman" w:hAnsi="Times New Roman"/>
          <w:bCs/>
          <w:sz w:val="24"/>
          <w:szCs w:val="24"/>
        </w:rPr>
      </w:pPr>
      <w:r>
        <w:rPr>
          <w:rFonts w:ascii="Times New Roman" w:hAnsi="Times New Roman"/>
          <w:sz w:val="24"/>
          <w:szCs w:val="24"/>
        </w:rPr>
        <w:t>3).</w:t>
      </w:r>
      <w:r w:rsidRPr="00841A4D">
        <w:rPr>
          <w:rFonts w:ascii="Times New Roman" w:hAnsi="Times New Roman"/>
          <w:bCs/>
          <w:sz w:val="24"/>
          <w:szCs w:val="24"/>
        </w:rPr>
        <w:t xml:space="preserve"> </w:t>
      </w:r>
      <w:r>
        <w:rPr>
          <w:rFonts w:ascii="Times New Roman" w:hAnsi="Times New Roman"/>
          <w:bCs/>
          <w:sz w:val="24"/>
          <w:szCs w:val="24"/>
        </w:rPr>
        <w:t xml:space="preserve">МКУ Центр </w:t>
      </w:r>
      <w:proofErr w:type="spellStart"/>
      <w:r>
        <w:rPr>
          <w:rFonts w:ascii="Times New Roman" w:hAnsi="Times New Roman"/>
          <w:bCs/>
          <w:sz w:val="24"/>
          <w:szCs w:val="24"/>
        </w:rPr>
        <w:t>МиФСОУКР</w:t>
      </w:r>
      <w:proofErr w:type="spellEnd"/>
      <w:r>
        <w:rPr>
          <w:rFonts w:ascii="Times New Roman" w:hAnsi="Times New Roman"/>
          <w:bCs/>
          <w:sz w:val="24"/>
          <w:szCs w:val="24"/>
        </w:rPr>
        <w:t>.</w:t>
      </w:r>
    </w:p>
    <w:p w:rsidR="00841A4D" w:rsidRDefault="00841A4D" w:rsidP="00841A4D">
      <w:pPr>
        <w:spacing w:after="0" w:line="240" w:lineRule="auto"/>
        <w:ind w:firstLine="567"/>
        <w:jc w:val="both"/>
        <w:rPr>
          <w:rFonts w:ascii="Times New Roman" w:hAnsi="Times New Roman" w:cs="Times New Roman"/>
          <w:sz w:val="24"/>
          <w:szCs w:val="24"/>
        </w:rPr>
      </w:pPr>
      <w:r w:rsidRPr="00012A17">
        <w:rPr>
          <w:rFonts w:ascii="Times New Roman" w:hAnsi="Times New Roman" w:cs="Times New Roman"/>
          <w:sz w:val="24"/>
          <w:szCs w:val="24"/>
        </w:rPr>
        <w:t>С 1 мая 2019 года по должностям «заместитель главного бухгалтера», «руководитель группы», «начальник отдела» повышены должностные оклады на 4%. Однако, изменения в Положение № 176-п не вносились, локальный нормативный акт на увеличение должностных окладов по указанным должностям не представлен и считается отсутствующим. Формирование фонда оплаты труда по должностям «заместитель главного бухгалтера», «руководитель группы» и «начальник отдела» в завышенном на 4% размере осуществлено при отсутствии правовых оснований. Соответственно, начисление заработной платы работникам, занимающим указанные должности, производилось в нарушение действующей системы оплаты труда учреждения (п.1.2.95 Классификатора нарушений). Сумма средств, использованных с нарушением - 96тыс.руб.</w:t>
      </w:r>
    </w:p>
    <w:p w:rsidR="00A514F2" w:rsidRDefault="00A514F2" w:rsidP="00A514F2">
      <w:pPr>
        <w:spacing w:after="0" w:line="240" w:lineRule="auto"/>
        <w:ind w:firstLine="567"/>
        <w:jc w:val="both"/>
        <w:rPr>
          <w:rFonts w:ascii="Times New Roman" w:hAnsi="Times New Roman" w:cs="Times New Roman"/>
          <w:sz w:val="24"/>
          <w:szCs w:val="24"/>
        </w:rPr>
      </w:pPr>
      <w:r w:rsidRPr="00012A17">
        <w:rPr>
          <w:rFonts w:ascii="Times New Roman" w:hAnsi="Times New Roman" w:cs="Times New Roman"/>
          <w:sz w:val="24"/>
          <w:szCs w:val="24"/>
        </w:rPr>
        <w:t>На основании приказа по учреждению от 25.12.2020 № 364п/</w:t>
      </w:r>
      <w:proofErr w:type="spellStart"/>
      <w:r w:rsidRPr="00012A17">
        <w:rPr>
          <w:rFonts w:ascii="Times New Roman" w:hAnsi="Times New Roman" w:cs="Times New Roman"/>
          <w:sz w:val="24"/>
          <w:szCs w:val="24"/>
        </w:rPr>
        <w:t>р.а</w:t>
      </w:r>
      <w:proofErr w:type="spellEnd"/>
      <w:r w:rsidRPr="00012A17">
        <w:rPr>
          <w:rFonts w:ascii="Times New Roman" w:hAnsi="Times New Roman" w:cs="Times New Roman"/>
          <w:sz w:val="24"/>
          <w:szCs w:val="24"/>
        </w:rPr>
        <w:t xml:space="preserve"> «О выплате премии» начислена и выплачена 47-ми работникам премия по итогам работы за год в общей сумме 599,5</w:t>
      </w:r>
      <w:r w:rsidR="00167E8F">
        <w:rPr>
          <w:rFonts w:ascii="Times New Roman" w:hAnsi="Times New Roman" w:cs="Times New Roman"/>
          <w:sz w:val="24"/>
          <w:szCs w:val="24"/>
        </w:rPr>
        <w:t xml:space="preserve"> </w:t>
      </w:r>
      <w:r w:rsidRPr="00012A17">
        <w:rPr>
          <w:rFonts w:ascii="Times New Roman" w:hAnsi="Times New Roman" w:cs="Times New Roman"/>
          <w:sz w:val="24"/>
          <w:szCs w:val="24"/>
        </w:rPr>
        <w:t>тыс.</w:t>
      </w:r>
      <w:r w:rsidR="00215E2B">
        <w:rPr>
          <w:rFonts w:ascii="Times New Roman" w:hAnsi="Times New Roman" w:cs="Times New Roman"/>
          <w:sz w:val="24"/>
          <w:szCs w:val="24"/>
        </w:rPr>
        <w:t xml:space="preserve"> </w:t>
      </w:r>
      <w:r w:rsidRPr="00012A17">
        <w:rPr>
          <w:rFonts w:ascii="Times New Roman" w:hAnsi="Times New Roman" w:cs="Times New Roman"/>
          <w:sz w:val="24"/>
          <w:szCs w:val="24"/>
        </w:rPr>
        <w:t xml:space="preserve">руб. Однако, Положением № 176-п такой вид премии, как премия по итогам работы за год не предусмотрен. Таким образом, выплата осуществлена в нарушение </w:t>
      </w:r>
      <w:r w:rsidRPr="00012A17">
        <w:rPr>
          <w:rFonts w:ascii="Times New Roman" w:hAnsi="Times New Roman" w:cs="Times New Roman"/>
          <w:sz w:val="24"/>
          <w:szCs w:val="24"/>
        </w:rPr>
        <w:lastRenderedPageBreak/>
        <w:t>действующей системы оплаты труда (п.1.2.95 Классификатора нарушений). Сумма средств, использованных с нарушением – 599,5</w:t>
      </w:r>
      <w:r w:rsidR="00167E8F">
        <w:rPr>
          <w:rFonts w:ascii="Times New Roman" w:hAnsi="Times New Roman" w:cs="Times New Roman"/>
          <w:sz w:val="24"/>
          <w:szCs w:val="24"/>
        </w:rPr>
        <w:t xml:space="preserve"> </w:t>
      </w:r>
      <w:r w:rsidRPr="00012A17">
        <w:rPr>
          <w:rFonts w:ascii="Times New Roman" w:hAnsi="Times New Roman" w:cs="Times New Roman"/>
          <w:sz w:val="24"/>
          <w:szCs w:val="24"/>
        </w:rPr>
        <w:t>тыс.</w:t>
      </w:r>
      <w:r w:rsidR="00167E8F">
        <w:rPr>
          <w:rFonts w:ascii="Times New Roman" w:hAnsi="Times New Roman" w:cs="Times New Roman"/>
          <w:sz w:val="24"/>
          <w:szCs w:val="24"/>
        </w:rPr>
        <w:t xml:space="preserve"> </w:t>
      </w:r>
      <w:r w:rsidRPr="00012A17">
        <w:rPr>
          <w:rFonts w:ascii="Times New Roman" w:hAnsi="Times New Roman" w:cs="Times New Roman"/>
          <w:sz w:val="24"/>
          <w:szCs w:val="24"/>
        </w:rPr>
        <w:t>руб.</w:t>
      </w:r>
    </w:p>
    <w:p w:rsidR="00A514F2" w:rsidRDefault="00A514F2" w:rsidP="00A51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67E8F">
        <w:rPr>
          <w:rFonts w:ascii="Times New Roman" w:hAnsi="Times New Roman" w:cs="Times New Roman"/>
          <w:sz w:val="24"/>
          <w:szCs w:val="24"/>
        </w:rPr>
        <w:t xml:space="preserve"> </w:t>
      </w:r>
      <w:r>
        <w:rPr>
          <w:rFonts w:ascii="Times New Roman" w:hAnsi="Times New Roman" w:cs="Times New Roman"/>
          <w:sz w:val="24"/>
          <w:szCs w:val="24"/>
        </w:rPr>
        <w:t>МКОУ ДО «ДООЛ «Орленок».</w:t>
      </w:r>
    </w:p>
    <w:p w:rsidR="00A514F2" w:rsidRDefault="00A514F2" w:rsidP="00A514F2">
      <w:pPr>
        <w:tabs>
          <w:tab w:val="left" w:pos="567"/>
        </w:tabs>
        <w:spacing w:after="0" w:line="240" w:lineRule="auto"/>
        <w:ind w:firstLine="567"/>
        <w:jc w:val="both"/>
        <w:rPr>
          <w:rFonts w:ascii="Times New Roman" w:hAnsi="Times New Roman" w:cs="Times New Roman"/>
          <w:bCs/>
          <w:sz w:val="24"/>
          <w:szCs w:val="24"/>
        </w:rPr>
      </w:pPr>
      <w:r w:rsidRPr="001D0781">
        <w:rPr>
          <w:rFonts w:ascii="Times New Roman" w:hAnsi="Times New Roman" w:cs="Times New Roman"/>
          <w:sz w:val="24"/>
          <w:szCs w:val="24"/>
        </w:rPr>
        <w:t>В результате выборочной проверки начисления заработной платы</w:t>
      </w:r>
      <w:r w:rsidR="00167E8F">
        <w:rPr>
          <w:rFonts w:ascii="Times New Roman" w:hAnsi="Times New Roman" w:cs="Times New Roman"/>
          <w:sz w:val="24"/>
          <w:szCs w:val="24"/>
        </w:rPr>
        <w:t xml:space="preserve"> работникам учреждения</w:t>
      </w:r>
      <w:r w:rsidRPr="001D0781">
        <w:rPr>
          <w:rFonts w:ascii="Times New Roman" w:hAnsi="Times New Roman" w:cs="Times New Roman"/>
          <w:sz w:val="24"/>
          <w:szCs w:val="24"/>
        </w:rPr>
        <w:t xml:space="preserve"> установлено, что сторожу (Ермакова А.А.) в январе 2019 года произведено начисление в сумме 15 тыс. руб. за переработку нормы рабочего времени. Однако, по расчетам КСП за отработанные сверхурочные часы в количестве 52,2 часов сторожу следовало доплатить 4,3 тыс. руб. </w:t>
      </w:r>
      <w:r w:rsidRPr="00414047">
        <w:rPr>
          <w:rFonts w:ascii="Times New Roman" w:hAnsi="Times New Roman" w:cs="Times New Roman"/>
          <w:bCs/>
          <w:sz w:val="24"/>
          <w:szCs w:val="24"/>
        </w:rPr>
        <w:t>Необоснованное начисление составило 10,7 тыс. руб. (п.1.2.95 Классификатора нарушений).</w:t>
      </w:r>
    </w:p>
    <w:p w:rsidR="00167E8F" w:rsidRDefault="00167E8F" w:rsidP="00A514F2">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 МКУК «СКО».</w:t>
      </w:r>
    </w:p>
    <w:p w:rsidR="00167E8F" w:rsidRPr="00414047" w:rsidRDefault="00167E8F" w:rsidP="00167E8F">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неверном начислении районного коэффициента и процентной надбавки к заработной плате за работу в южных районах Иркутской области по замещаемой должности (балетмейстер) некоторым работникам </w:t>
      </w:r>
      <w:r w:rsidR="006D6D69">
        <w:rPr>
          <w:rFonts w:ascii="Times New Roman" w:hAnsi="Times New Roman" w:cs="Times New Roman"/>
          <w:bCs/>
          <w:sz w:val="24"/>
          <w:szCs w:val="24"/>
        </w:rPr>
        <w:t>недоначислено за 2019-2020г.</w:t>
      </w:r>
      <w:r>
        <w:rPr>
          <w:rFonts w:ascii="Times New Roman" w:hAnsi="Times New Roman" w:cs="Times New Roman"/>
          <w:bCs/>
          <w:sz w:val="24"/>
          <w:szCs w:val="24"/>
        </w:rPr>
        <w:t xml:space="preserve"> в сумме 76,1 тыс. руб.</w:t>
      </w:r>
    </w:p>
    <w:p w:rsidR="001B518F" w:rsidRPr="00C1447F" w:rsidRDefault="00167E8F" w:rsidP="00015FA2">
      <w:pPr>
        <w:spacing w:after="0" w:line="240" w:lineRule="auto"/>
        <w:ind w:firstLine="567"/>
        <w:jc w:val="both"/>
        <w:rPr>
          <w:rFonts w:ascii="Times New Roman" w:hAnsi="Times New Roman"/>
          <w:sz w:val="24"/>
          <w:szCs w:val="24"/>
        </w:rPr>
      </w:pPr>
      <w:r>
        <w:rPr>
          <w:rFonts w:ascii="Times New Roman" w:hAnsi="Times New Roman"/>
          <w:sz w:val="24"/>
          <w:szCs w:val="24"/>
        </w:rPr>
        <w:t>8</w:t>
      </w:r>
      <w:r w:rsidR="001B518F">
        <w:rPr>
          <w:rFonts w:ascii="Times New Roman" w:hAnsi="Times New Roman"/>
          <w:sz w:val="24"/>
          <w:szCs w:val="24"/>
        </w:rPr>
        <w:t xml:space="preserve">. </w:t>
      </w:r>
      <w:r w:rsidR="001B518F" w:rsidRPr="00DB640A">
        <w:rPr>
          <w:rFonts w:ascii="Times New Roman" w:hAnsi="Times New Roman"/>
          <w:sz w:val="24"/>
          <w:szCs w:val="24"/>
        </w:rPr>
        <w:t xml:space="preserve">В 2019 году в МКОУ ДО «ДООЛ «Орленок» по направлению ОГКУ Центр занятости населения Куйтунского района на общественные работы трудоустроено в апреле 6 граждан по должности подсобный рабочий, в мае, июне 8 граждан по должности уборщик служебных помещений. В соответствии со ст. 59 ТК РФ на время выполнения временных работ с гражданами заключен срочный трудовой договор. </w:t>
      </w:r>
      <w:r w:rsidR="001B518F" w:rsidRPr="00C1447F">
        <w:rPr>
          <w:rFonts w:ascii="Times New Roman" w:hAnsi="Times New Roman"/>
          <w:sz w:val="24"/>
          <w:szCs w:val="24"/>
        </w:rPr>
        <w:t xml:space="preserve">Следует отметить, что </w:t>
      </w:r>
      <w:r w:rsidR="001B518F" w:rsidRPr="00C1447F">
        <w:rPr>
          <w:rFonts w:ascii="Times New Roman" w:hAnsi="Times New Roman"/>
          <w:bCs/>
          <w:sz w:val="24"/>
          <w:szCs w:val="24"/>
        </w:rPr>
        <w:t>штатное расписание на вышеуказанные должности в учреждении отсутствует и не составлялось.</w:t>
      </w:r>
    </w:p>
    <w:p w:rsidR="00D50C48" w:rsidRDefault="00D50C48" w:rsidP="00015FA2">
      <w:pPr>
        <w:spacing w:after="0" w:line="240" w:lineRule="auto"/>
        <w:rPr>
          <w:rFonts w:ascii="Times New Roman" w:hAnsi="Times New Roman" w:cs="Times New Roman"/>
          <w:sz w:val="24"/>
          <w:szCs w:val="24"/>
        </w:rPr>
      </w:pPr>
    </w:p>
    <w:p w:rsidR="00BE6F64" w:rsidRDefault="00BE6F64" w:rsidP="00015FA2">
      <w:pPr>
        <w:spacing w:after="0" w:line="240" w:lineRule="auto"/>
        <w:rPr>
          <w:rFonts w:ascii="Times New Roman" w:hAnsi="Times New Roman" w:cs="Times New Roman"/>
          <w:sz w:val="24"/>
          <w:szCs w:val="24"/>
        </w:rPr>
      </w:pPr>
      <w:r w:rsidRPr="00BE6F64">
        <w:rPr>
          <w:rFonts w:ascii="Times New Roman" w:hAnsi="Times New Roman" w:cs="Times New Roman"/>
          <w:sz w:val="24"/>
          <w:szCs w:val="24"/>
        </w:rPr>
        <w:t xml:space="preserve">Акт </w:t>
      </w:r>
      <w:r>
        <w:rPr>
          <w:rFonts w:ascii="Times New Roman" w:hAnsi="Times New Roman" w:cs="Times New Roman"/>
          <w:sz w:val="24"/>
          <w:szCs w:val="24"/>
        </w:rPr>
        <w:t>составлен в 3-х экземплярах:</w:t>
      </w:r>
    </w:p>
    <w:p w:rsidR="00BE6F64" w:rsidRDefault="00BE6F64" w:rsidP="00015FA2">
      <w:pPr>
        <w:spacing w:after="0" w:line="240" w:lineRule="auto"/>
        <w:ind w:firstLine="567"/>
        <w:rPr>
          <w:rFonts w:ascii="Times New Roman" w:hAnsi="Times New Roman" w:cs="Times New Roman"/>
          <w:sz w:val="24"/>
          <w:szCs w:val="24"/>
        </w:rPr>
      </w:pPr>
    </w:p>
    <w:p w:rsidR="00BE6F64" w:rsidRDefault="00BE6F64" w:rsidP="00015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инспектор КСП    </w:t>
      </w:r>
      <w:r w:rsidR="00131748">
        <w:rPr>
          <w:rFonts w:ascii="Times New Roman" w:hAnsi="Times New Roman" w:cs="Times New Roman"/>
          <w:sz w:val="24"/>
          <w:szCs w:val="24"/>
        </w:rPr>
        <w:t xml:space="preserve">                                     Исполняющий обязанности</w:t>
      </w:r>
      <w:r>
        <w:rPr>
          <w:rFonts w:ascii="Times New Roman" w:hAnsi="Times New Roman" w:cs="Times New Roman"/>
          <w:sz w:val="24"/>
          <w:szCs w:val="24"/>
        </w:rPr>
        <w:t xml:space="preserve"> </w:t>
      </w:r>
      <w:r w:rsidR="00131748">
        <w:rPr>
          <w:rFonts w:ascii="Times New Roman" w:hAnsi="Times New Roman" w:cs="Times New Roman"/>
          <w:sz w:val="24"/>
          <w:szCs w:val="24"/>
        </w:rPr>
        <w:t>мэра</w:t>
      </w:r>
      <w:r>
        <w:rPr>
          <w:rFonts w:ascii="Times New Roman" w:hAnsi="Times New Roman" w:cs="Times New Roman"/>
          <w:sz w:val="24"/>
          <w:szCs w:val="24"/>
        </w:rPr>
        <w:t xml:space="preserve">    </w:t>
      </w:r>
      <w:r w:rsidR="00D50C48">
        <w:rPr>
          <w:rFonts w:ascii="Times New Roman" w:hAnsi="Times New Roman" w:cs="Times New Roman"/>
          <w:sz w:val="24"/>
          <w:szCs w:val="24"/>
        </w:rPr>
        <w:t xml:space="preserve">                        </w:t>
      </w:r>
      <w:r>
        <w:rPr>
          <w:rFonts w:ascii="Times New Roman" w:hAnsi="Times New Roman" w:cs="Times New Roman"/>
          <w:sz w:val="24"/>
          <w:szCs w:val="24"/>
        </w:rPr>
        <w:t xml:space="preserve">        МО Куйтунский район  </w:t>
      </w:r>
      <w:r w:rsidR="00131748">
        <w:rPr>
          <w:rFonts w:ascii="Times New Roman" w:hAnsi="Times New Roman" w:cs="Times New Roman"/>
          <w:sz w:val="24"/>
          <w:szCs w:val="24"/>
        </w:rPr>
        <w:t xml:space="preserve">                                            МО Куйтунский район                                    </w:t>
      </w:r>
    </w:p>
    <w:p w:rsidR="00AF4F6F" w:rsidRDefault="00D50C48" w:rsidP="00015FA2">
      <w:pPr>
        <w:spacing w:after="0" w:line="240" w:lineRule="auto"/>
        <w:rPr>
          <w:rFonts w:ascii="Times New Roman" w:hAnsi="Times New Roman" w:cs="Times New Roman"/>
          <w:sz w:val="24"/>
          <w:szCs w:val="24"/>
        </w:rPr>
      </w:pPr>
      <w:r>
        <w:rPr>
          <w:rFonts w:ascii="Times New Roman" w:hAnsi="Times New Roman" w:cs="Times New Roman"/>
          <w:sz w:val="24"/>
          <w:szCs w:val="24"/>
        </w:rPr>
        <w:t>________   Гришкевич Е.И.</w:t>
      </w:r>
      <w:r w:rsidR="00131748">
        <w:rPr>
          <w:rFonts w:ascii="Times New Roman" w:hAnsi="Times New Roman" w:cs="Times New Roman"/>
          <w:sz w:val="24"/>
          <w:szCs w:val="24"/>
        </w:rPr>
        <w:t xml:space="preserve">                                       _____________ Непомнящий А.А.</w:t>
      </w:r>
    </w:p>
    <w:p w:rsidR="00D50C48" w:rsidRDefault="00D50C48" w:rsidP="00015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1748" w:rsidRDefault="00D50C48" w:rsidP="00015FA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Начальник </w:t>
      </w:r>
      <w:r w:rsidR="00131748">
        <w:rPr>
          <w:rFonts w:ascii="Times New Roman" w:hAnsi="Times New Roman" w:cs="Times New Roman"/>
          <w:sz w:val="24"/>
          <w:szCs w:val="24"/>
        </w:rPr>
        <w:t>Финансового управления</w:t>
      </w:r>
    </w:p>
    <w:p w:rsidR="00131748" w:rsidRDefault="00131748" w:rsidP="00015FA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МО Куйтунский район</w:t>
      </w:r>
    </w:p>
    <w:p w:rsidR="00D50C48" w:rsidRDefault="00D50C48" w:rsidP="00015FA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__________ Ковшаров</w:t>
      </w:r>
      <w:r w:rsidR="00F663FC">
        <w:rPr>
          <w:rFonts w:ascii="Times New Roman" w:hAnsi="Times New Roman" w:cs="Times New Roman"/>
          <w:sz w:val="24"/>
          <w:szCs w:val="24"/>
        </w:rPr>
        <w:t>а</w:t>
      </w:r>
      <w:r>
        <w:rPr>
          <w:rFonts w:ascii="Times New Roman" w:hAnsi="Times New Roman" w:cs="Times New Roman"/>
          <w:sz w:val="24"/>
          <w:szCs w:val="24"/>
        </w:rPr>
        <w:t xml:space="preserve"> Н.А.</w:t>
      </w:r>
    </w:p>
    <w:p w:rsidR="00D50C48" w:rsidRDefault="00D50C48" w:rsidP="00015FA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D50C48" w:rsidRDefault="00D50C48" w:rsidP="00015FA2">
      <w:pPr>
        <w:tabs>
          <w:tab w:val="right" w:pos="935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D50C48" w:rsidRDefault="00D50C48" w:rsidP="00015FA2">
      <w:pPr>
        <w:spacing w:after="0" w:line="240" w:lineRule="auto"/>
        <w:ind w:firstLine="567"/>
        <w:rPr>
          <w:rFonts w:ascii="Times New Roman" w:hAnsi="Times New Roman" w:cs="Times New Roman"/>
          <w:sz w:val="24"/>
          <w:szCs w:val="24"/>
        </w:rPr>
      </w:pPr>
    </w:p>
    <w:p w:rsidR="00D50C48" w:rsidRDefault="00D50C48" w:rsidP="00015FA2">
      <w:pPr>
        <w:spacing w:after="0" w:line="240" w:lineRule="auto"/>
        <w:ind w:firstLine="567"/>
        <w:rPr>
          <w:rFonts w:ascii="Times New Roman" w:hAnsi="Times New Roman" w:cs="Times New Roman"/>
          <w:sz w:val="24"/>
          <w:szCs w:val="24"/>
        </w:rPr>
      </w:pPr>
    </w:p>
    <w:p w:rsidR="00D50C48" w:rsidRPr="00F43F3B" w:rsidRDefault="00D50C48" w:rsidP="00015FA2">
      <w:pPr>
        <w:spacing w:after="0" w:line="240" w:lineRule="auto"/>
      </w:pPr>
    </w:p>
    <w:p w:rsidR="00D50C48" w:rsidRPr="00F43F3B" w:rsidRDefault="00D50C48" w:rsidP="00015FA2">
      <w:pPr>
        <w:spacing w:after="0" w:line="240" w:lineRule="auto"/>
      </w:pPr>
    </w:p>
    <w:p w:rsidR="00D50C48" w:rsidRPr="00F43F3B" w:rsidRDefault="00D50C48" w:rsidP="00015FA2">
      <w:pPr>
        <w:spacing w:after="0" w:line="240" w:lineRule="auto"/>
      </w:pPr>
    </w:p>
    <w:sectPr w:rsidR="00D50C48" w:rsidRPr="00F43F3B" w:rsidSect="008922F3">
      <w:footerReference w:type="default" r:id="rId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06" w:rsidRDefault="00C75806" w:rsidP="008922F3">
      <w:pPr>
        <w:spacing w:after="0" w:line="240" w:lineRule="auto"/>
      </w:pPr>
      <w:r>
        <w:separator/>
      </w:r>
    </w:p>
  </w:endnote>
  <w:endnote w:type="continuationSeparator" w:id="0">
    <w:p w:rsidR="00C75806" w:rsidRDefault="00C75806" w:rsidP="0089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380699"/>
      <w:docPartObj>
        <w:docPartGallery w:val="Page Numbers (Bottom of Page)"/>
        <w:docPartUnique/>
      </w:docPartObj>
    </w:sdtPr>
    <w:sdtEndPr/>
    <w:sdtContent>
      <w:p w:rsidR="006A3C57" w:rsidRDefault="006A3C57">
        <w:pPr>
          <w:pStyle w:val="a5"/>
          <w:jc w:val="right"/>
        </w:pPr>
        <w:r>
          <w:fldChar w:fldCharType="begin"/>
        </w:r>
        <w:r>
          <w:instrText>PAGE   \* MERGEFORMAT</w:instrText>
        </w:r>
        <w:r>
          <w:fldChar w:fldCharType="separate"/>
        </w:r>
        <w:r w:rsidR="000C13CA">
          <w:rPr>
            <w:noProof/>
          </w:rPr>
          <w:t>47</w:t>
        </w:r>
        <w:r>
          <w:fldChar w:fldCharType="end"/>
        </w:r>
      </w:p>
    </w:sdtContent>
  </w:sdt>
  <w:p w:rsidR="006A3C57" w:rsidRDefault="006A3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06" w:rsidRDefault="00C75806" w:rsidP="008922F3">
      <w:pPr>
        <w:spacing w:after="0" w:line="240" w:lineRule="auto"/>
      </w:pPr>
      <w:r>
        <w:separator/>
      </w:r>
    </w:p>
  </w:footnote>
  <w:footnote w:type="continuationSeparator" w:id="0">
    <w:p w:rsidR="00C75806" w:rsidRDefault="00C75806" w:rsidP="0089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92048"/>
    <w:multiLevelType w:val="hybridMultilevel"/>
    <w:tmpl w:val="2E246D64"/>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nsid w:val="5E384B9D"/>
    <w:multiLevelType w:val="hybridMultilevel"/>
    <w:tmpl w:val="B022834E"/>
    <w:lvl w:ilvl="0" w:tplc="C23C2E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2A"/>
    <w:rsid w:val="00001FAF"/>
    <w:rsid w:val="00002671"/>
    <w:rsid w:val="00006937"/>
    <w:rsid w:val="00007BD3"/>
    <w:rsid w:val="00010DB3"/>
    <w:rsid w:val="00010FD8"/>
    <w:rsid w:val="0001322D"/>
    <w:rsid w:val="00014F53"/>
    <w:rsid w:val="00015DD8"/>
    <w:rsid w:val="00015FA2"/>
    <w:rsid w:val="00022E98"/>
    <w:rsid w:val="00023377"/>
    <w:rsid w:val="0002387F"/>
    <w:rsid w:val="00023FAD"/>
    <w:rsid w:val="00024599"/>
    <w:rsid w:val="0002488A"/>
    <w:rsid w:val="00025444"/>
    <w:rsid w:val="000261BF"/>
    <w:rsid w:val="00033ACD"/>
    <w:rsid w:val="00036785"/>
    <w:rsid w:val="00036B3F"/>
    <w:rsid w:val="00037738"/>
    <w:rsid w:val="00037D4C"/>
    <w:rsid w:val="00044158"/>
    <w:rsid w:val="000447F9"/>
    <w:rsid w:val="0004618B"/>
    <w:rsid w:val="00047795"/>
    <w:rsid w:val="000521CA"/>
    <w:rsid w:val="00054DF9"/>
    <w:rsid w:val="00060051"/>
    <w:rsid w:val="00061AB3"/>
    <w:rsid w:val="000631B3"/>
    <w:rsid w:val="000638BD"/>
    <w:rsid w:val="0006417B"/>
    <w:rsid w:val="0006431B"/>
    <w:rsid w:val="000675A4"/>
    <w:rsid w:val="00067B5F"/>
    <w:rsid w:val="0007226B"/>
    <w:rsid w:val="0007359C"/>
    <w:rsid w:val="000747EB"/>
    <w:rsid w:val="00074F0C"/>
    <w:rsid w:val="00076299"/>
    <w:rsid w:val="00076589"/>
    <w:rsid w:val="000765EB"/>
    <w:rsid w:val="00082947"/>
    <w:rsid w:val="00082F13"/>
    <w:rsid w:val="000832B7"/>
    <w:rsid w:val="00083AF9"/>
    <w:rsid w:val="000853AF"/>
    <w:rsid w:val="00090196"/>
    <w:rsid w:val="00090C86"/>
    <w:rsid w:val="000922F5"/>
    <w:rsid w:val="00092F5C"/>
    <w:rsid w:val="0009328C"/>
    <w:rsid w:val="000934AE"/>
    <w:rsid w:val="00094881"/>
    <w:rsid w:val="00095A73"/>
    <w:rsid w:val="000A10E0"/>
    <w:rsid w:val="000A12CA"/>
    <w:rsid w:val="000A2DE8"/>
    <w:rsid w:val="000B14A8"/>
    <w:rsid w:val="000B2269"/>
    <w:rsid w:val="000B2278"/>
    <w:rsid w:val="000C03F1"/>
    <w:rsid w:val="000C0C7D"/>
    <w:rsid w:val="000C13CA"/>
    <w:rsid w:val="000C2F77"/>
    <w:rsid w:val="000C5258"/>
    <w:rsid w:val="000C5D4B"/>
    <w:rsid w:val="000C7899"/>
    <w:rsid w:val="000D1804"/>
    <w:rsid w:val="000D1C4E"/>
    <w:rsid w:val="000D4079"/>
    <w:rsid w:val="000D4C57"/>
    <w:rsid w:val="000D543C"/>
    <w:rsid w:val="000D6020"/>
    <w:rsid w:val="000E3D2D"/>
    <w:rsid w:val="000E512E"/>
    <w:rsid w:val="000E5756"/>
    <w:rsid w:val="000E6BA7"/>
    <w:rsid w:val="000E6D36"/>
    <w:rsid w:val="000F0C46"/>
    <w:rsid w:val="000F1624"/>
    <w:rsid w:val="000F221A"/>
    <w:rsid w:val="000F3F5B"/>
    <w:rsid w:val="000F77A1"/>
    <w:rsid w:val="001005CB"/>
    <w:rsid w:val="00100BC7"/>
    <w:rsid w:val="0010476C"/>
    <w:rsid w:val="001111F9"/>
    <w:rsid w:val="00111325"/>
    <w:rsid w:val="00111E3C"/>
    <w:rsid w:val="00111F2D"/>
    <w:rsid w:val="001125CD"/>
    <w:rsid w:val="00114F66"/>
    <w:rsid w:val="00115031"/>
    <w:rsid w:val="00120860"/>
    <w:rsid w:val="00121DB8"/>
    <w:rsid w:val="001239AD"/>
    <w:rsid w:val="00131748"/>
    <w:rsid w:val="001317E9"/>
    <w:rsid w:val="0013764E"/>
    <w:rsid w:val="001410C8"/>
    <w:rsid w:val="00143FD8"/>
    <w:rsid w:val="00144A06"/>
    <w:rsid w:val="00146969"/>
    <w:rsid w:val="00150DAD"/>
    <w:rsid w:val="00153A42"/>
    <w:rsid w:val="00155C94"/>
    <w:rsid w:val="00157C0F"/>
    <w:rsid w:val="001610B5"/>
    <w:rsid w:val="00162620"/>
    <w:rsid w:val="001679F6"/>
    <w:rsid w:val="00167E8F"/>
    <w:rsid w:val="00170BA1"/>
    <w:rsid w:val="001744E9"/>
    <w:rsid w:val="00176AAB"/>
    <w:rsid w:val="0017727F"/>
    <w:rsid w:val="00177C2A"/>
    <w:rsid w:val="00180353"/>
    <w:rsid w:val="0018193A"/>
    <w:rsid w:val="00190BCC"/>
    <w:rsid w:val="001923D2"/>
    <w:rsid w:val="00192480"/>
    <w:rsid w:val="00194E5A"/>
    <w:rsid w:val="001967CD"/>
    <w:rsid w:val="00197623"/>
    <w:rsid w:val="001A027A"/>
    <w:rsid w:val="001A18CB"/>
    <w:rsid w:val="001A1ADE"/>
    <w:rsid w:val="001A3F05"/>
    <w:rsid w:val="001A6B5D"/>
    <w:rsid w:val="001B198B"/>
    <w:rsid w:val="001B1A80"/>
    <w:rsid w:val="001B2AA2"/>
    <w:rsid w:val="001B384A"/>
    <w:rsid w:val="001B518F"/>
    <w:rsid w:val="001B6DED"/>
    <w:rsid w:val="001B749E"/>
    <w:rsid w:val="001B79C5"/>
    <w:rsid w:val="001C07EE"/>
    <w:rsid w:val="001C15C3"/>
    <w:rsid w:val="001C24FC"/>
    <w:rsid w:val="001C4153"/>
    <w:rsid w:val="001C46DB"/>
    <w:rsid w:val="001C5365"/>
    <w:rsid w:val="001C5592"/>
    <w:rsid w:val="001C606D"/>
    <w:rsid w:val="001C61A3"/>
    <w:rsid w:val="001C68B0"/>
    <w:rsid w:val="001D0F65"/>
    <w:rsid w:val="001D3E3B"/>
    <w:rsid w:val="001D5FF4"/>
    <w:rsid w:val="001D700E"/>
    <w:rsid w:val="001E075A"/>
    <w:rsid w:val="001E22FF"/>
    <w:rsid w:val="001E244F"/>
    <w:rsid w:val="001E7B17"/>
    <w:rsid w:val="001E7F06"/>
    <w:rsid w:val="001F23B6"/>
    <w:rsid w:val="001F31DC"/>
    <w:rsid w:val="001F35A8"/>
    <w:rsid w:val="001F3610"/>
    <w:rsid w:val="001F4020"/>
    <w:rsid w:val="001F4AA1"/>
    <w:rsid w:val="001F625C"/>
    <w:rsid w:val="001F6E63"/>
    <w:rsid w:val="002011DF"/>
    <w:rsid w:val="00202D6A"/>
    <w:rsid w:val="00202E05"/>
    <w:rsid w:val="00205492"/>
    <w:rsid w:val="002102A9"/>
    <w:rsid w:val="0021148C"/>
    <w:rsid w:val="00215D55"/>
    <w:rsid w:val="00215E2B"/>
    <w:rsid w:val="00216D13"/>
    <w:rsid w:val="0022019B"/>
    <w:rsid w:val="0022195D"/>
    <w:rsid w:val="00222B5D"/>
    <w:rsid w:val="00231D03"/>
    <w:rsid w:val="00232361"/>
    <w:rsid w:val="00232852"/>
    <w:rsid w:val="002367BA"/>
    <w:rsid w:val="002369B7"/>
    <w:rsid w:val="002427D9"/>
    <w:rsid w:val="002460EF"/>
    <w:rsid w:val="002477BA"/>
    <w:rsid w:val="00247AF0"/>
    <w:rsid w:val="00247CE4"/>
    <w:rsid w:val="0025139A"/>
    <w:rsid w:val="002525C9"/>
    <w:rsid w:val="002526F5"/>
    <w:rsid w:val="0025294E"/>
    <w:rsid w:val="00253958"/>
    <w:rsid w:val="00256323"/>
    <w:rsid w:val="00257A13"/>
    <w:rsid w:val="00260DDA"/>
    <w:rsid w:val="00262164"/>
    <w:rsid w:val="002635CB"/>
    <w:rsid w:val="00263B1D"/>
    <w:rsid w:val="002768E7"/>
    <w:rsid w:val="002775B5"/>
    <w:rsid w:val="00282A81"/>
    <w:rsid w:val="00283883"/>
    <w:rsid w:val="002852A6"/>
    <w:rsid w:val="00285FEF"/>
    <w:rsid w:val="002868ED"/>
    <w:rsid w:val="00287273"/>
    <w:rsid w:val="00287928"/>
    <w:rsid w:val="002903E7"/>
    <w:rsid w:val="002916B2"/>
    <w:rsid w:val="0029190F"/>
    <w:rsid w:val="0029360E"/>
    <w:rsid w:val="00293C83"/>
    <w:rsid w:val="0029680E"/>
    <w:rsid w:val="00297204"/>
    <w:rsid w:val="002A1149"/>
    <w:rsid w:val="002A34AC"/>
    <w:rsid w:val="002A3FE1"/>
    <w:rsid w:val="002A5DE8"/>
    <w:rsid w:val="002A7505"/>
    <w:rsid w:val="002A76E2"/>
    <w:rsid w:val="002B07DE"/>
    <w:rsid w:val="002B3807"/>
    <w:rsid w:val="002B48FD"/>
    <w:rsid w:val="002B4A37"/>
    <w:rsid w:val="002B4A55"/>
    <w:rsid w:val="002B6055"/>
    <w:rsid w:val="002B63FC"/>
    <w:rsid w:val="002B7857"/>
    <w:rsid w:val="002B7F92"/>
    <w:rsid w:val="002C0B3A"/>
    <w:rsid w:val="002C10F3"/>
    <w:rsid w:val="002C73D7"/>
    <w:rsid w:val="002D0333"/>
    <w:rsid w:val="002D2066"/>
    <w:rsid w:val="002D264F"/>
    <w:rsid w:val="002D3127"/>
    <w:rsid w:val="002D4427"/>
    <w:rsid w:val="002D5B4A"/>
    <w:rsid w:val="002D5D31"/>
    <w:rsid w:val="002D749F"/>
    <w:rsid w:val="002E3C0D"/>
    <w:rsid w:val="002E4A9C"/>
    <w:rsid w:val="002F0681"/>
    <w:rsid w:val="002F1168"/>
    <w:rsid w:val="002F18BE"/>
    <w:rsid w:val="002F1F4E"/>
    <w:rsid w:val="002F202F"/>
    <w:rsid w:val="002F32AE"/>
    <w:rsid w:val="002F3310"/>
    <w:rsid w:val="002F4F17"/>
    <w:rsid w:val="002F51A0"/>
    <w:rsid w:val="002F54BF"/>
    <w:rsid w:val="002F73C3"/>
    <w:rsid w:val="0030021B"/>
    <w:rsid w:val="0030124F"/>
    <w:rsid w:val="00301F12"/>
    <w:rsid w:val="00302537"/>
    <w:rsid w:val="00302E5A"/>
    <w:rsid w:val="0030394F"/>
    <w:rsid w:val="0030528F"/>
    <w:rsid w:val="00311261"/>
    <w:rsid w:val="00311ECA"/>
    <w:rsid w:val="00313100"/>
    <w:rsid w:val="0031318D"/>
    <w:rsid w:val="0031556F"/>
    <w:rsid w:val="00315BA7"/>
    <w:rsid w:val="0031702A"/>
    <w:rsid w:val="00321D7B"/>
    <w:rsid w:val="00325EA5"/>
    <w:rsid w:val="003305BE"/>
    <w:rsid w:val="00331ADF"/>
    <w:rsid w:val="0033293F"/>
    <w:rsid w:val="00332EFE"/>
    <w:rsid w:val="00334AAB"/>
    <w:rsid w:val="00335530"/>
    <w:rsid w:val="00340948"/>
    <w:rsid w:val="00342412"/>
    <w:rsid w:val="003435FB"/>
    <w:rsid w:val="0034386B"/>
    <w:rsid w:val="00345C5A"/>
    <w:rsid w:val="00345C61"/>
    <w:rsid w:val="003479C1"/>
    <w:rsid w:val="00347A29"/>
    <w:rsid w:val="0035221F"/>
    <w:rsid w:val="003538CD"/>
    <w:rsid w:val="003559A1"/>
    <w:rsid w:val="00360345"/>
    <w:rsid w:val="003610BE"/>
    <w:rsid w:val="00367F0F"/>
    <w:rsid w:val="00367F7C"/>
    <w:rsid w:val="003712C5"/>
    <w:rsid w:val="00374DE8"/>
    <w:rsid w:val="00380831"/>
    <w:rsid w:val="00381FD5"/>
    <w:rsid w:val="00386713"/>
    <w:rsid w:val="00390D58"/>
    <w:rsid w:val="00391696"/>
    <w:rsid w:val="0039282B"/>
    <w:rsid w:val="00394B5F"/>
    <w:rsid w:val="003959EC"/>
    <w:rsid w:val="003A1826"/>
    <w:rsid w:val="003A1EB5"/>
    <w:rsid w:val="003A3902"/>
    <w:rsid w:val="003A411E"/>
    <w:rsid w:val="003B0799"/>
    <w:rsid w:val="003B2B32"/>
    <w:rsid w:val="003B63B8"/>
    <w:rsid w:val="003C05AE"/>
    <w:rsid w:val="003C5D94"/>
    <w:rsid w:val="003C7473"/>
    <w:rsid w:val="003C7A06"/>
    <w:rsid w:val="003D0CF1"/>
    <w:rsid w:val="003D2AE6"/>
    <w:rsid w:val="003D3FAC"/>
    <w:rsid w:val="003D509A"/>
    <w:rsid w:val="003D5455"/>
    <w:rsid w:val="003D6C65"/>
    <w:rsid w:val="003D7061"/>
    <w:rsid w:val="003E4E60"/>
    <w:rsid w:val="003E51EA"/>
    <w:rsid w:val="003E534F"/>
    <w:rsid w:val="003F00F0"/>
    <w:rsid w:val="003F0245"/>
    <w:rsid w:val="003F2B2F"/>
    <w:rsid w:val="003F44B1"/>
    <w:rsid w:val="003F4D8E"/>
    <w:rsid w:val="003F50DC"/>
    <w:rsid w:val="003F540E"/>
    <w:rsid w:val="003F61CD"/>
    <w:rsid w:val="003F643E"/>
    <w:rsid w:val="003F6E19"/>
    <w:rsid w:val="00400E6B"/>
    <w:rsid w:val="00402D84"/>
    <w:rsid w:val="004038F5"/>
    <w:rsid w:val="004122D8"/>
    <w:rsid w:val="00412E4D"/>
    <w:rsid w:val="0041383A"/>
    <w:rsid w:val="00413D48"/>
    <w:rsid w:val="00414047"/>
    <w:rsid w:val="00414E7F"/>
    <w:rsid w:val="0041643F"/>
    <w:rsid w:val="00421571"/>
    <w:rsid w:val="00421B37"/>
    <w:rsid w:val="00421C18"/>
    <w:rsid w:val="00424628"/>
    <w:rsid w:val="00425020"/>
    <w:rsid w:val="004256F3"/>
    <w:rsid w:val="0042651A"/>
    <w:rsid w:val="004276F5"/>
    <w:rsid w:val="00430147"/>
    <w:rsid w:val="00434004"/>
    <w:rsid w:val="004342E5"/>
    <w:rsid w:val="00437132"/>
    <w:rsid w:val="00442585"/>
    <w:rsid w:val="00442D5F"/>
    <w:rsid w:val="004450C1"/>
    <w:rsid w:val="00452383"/>
    <w:rsid w:val="00455269"/>
    <w:rsid w:val="00455FA8"/>
    <w:rsid w:val="00457F81"/>
    <w:rsid w:val="00465FB5"/>
    <w:rsid w:val="00471A73"/>
    <w:rsid w:val="00472127"/>
    <w:rsid w:val="00474E90"/>
    <w:rsid w:val="004769CE"/>
    <w:rsid w:val="0047740D"/>
    <w:rsid w:val="00480138"/>
    <w:rsid w:val="004806DD"/>
    <w:rsid w:val="004826C4"/>
    <w:rsid w:val="00483C2F"/>
    <w:rsid w:val="004863E5"/>
    <w:rsid w:val="00490E14"/>
    <w:rsid w:val="00491984"/>
    <w:rsid w:val="00494BA5"/>
    <w:rsid w:val="004A0453"/>
    <w:rsid w:val="004A4FCB"/>
    <w:rsid w:val="004A50BE"/>
    <w:rsid w:val="004A5273"/>
    <w:rsid w:val="004A7995"/>
    <w:rsid w:val="004B13D6"/>
    <w:rsid w:val="004B13E1"/>
    <w:rsid w:val="004B50C0"/>
    <w:rsid w:val="004B66A3"/>
    <w:rsid w:val="004B7758"/>
    <w:rsid w:val="004C1066"/>
    <w:rsid w:val="004C153D"/>
    <w:rsid w:val="004C20F0"/>
    <w:rsid w:val="004C59C4"/>
    <w:rsid w:val="004C7E38"/>
    <w:rsid w:val="004D1416"/>
    <w:rsid w:val="004D4F23"/>
    <w:rsid w:val="004D6E86"/>
    <w:rsid w:val="004E0D14"/>
    <w:rsid w:val="004E12EA"/>
    <w:rsid w:val="004E1A88"/>
    <w:rsid w:val="004E2EC2"/>
    <w:rsid w:val="004E44BB"/>
    <w:rsid w:val="004E6140"/>
    <w:rsid w:val="004F1A40"/>
    <w:rsid w:val="004F2501"/>
    <w:rsid w:val="004F5563"/>
    <w:rsid w:val="004F5D7B"/>
    <w:rsid w:val="00500F5B"/>
    <w:rsid w:val="005049BF"/>
    <w:rsid w:val="005064F0"/>
    <w:rsid w:val="00510BF0"/>
    <w:rsid w:val="00511710"/>
    <w:rsid w:val="0051213D"/>
    <w:rsid w:val="00516028"/>
    <w:rsid w:val="00517BA7"/>
    <w:rsid w:val="005203D2"/>
    <w:rsid w:val="00522DF8"/>
    <w:rsid w:val="005255A3"/>
    <w:rsid w:val="00525AB4"/>
    <w:rsid w:val="00527881"/>
    <w:rsid w:val="00527B62"/>
    <w:rsid w:val="00533BAF"/>
    <w:rsid w:val="0053402D"/>
    <w:rsid w:val="00534A37"/>
    <w:rsid w:val="005368A7"/>
    <w:rsid w:val="00537D2F"/>
    <w:rsid w:val="00540C30"/>
    <w:rsid w:val="00541919"/>
    <w:rsid w:val="00541AA7"/>
    <w:rsid w:val="0054210D"/>
    <w:rsid w:val="00543273"/>
    <w:rsid w:val="005453B6"/>
    <w:rsid w:val="0055058C"/>
    <w:rsid w:val="00550D43"/>
    <w:rsid w:val="00551616"/>
    <w:rsid w:val="00553000"/>
    <w:rsid w:val="00553A6C"/>
    <w:rsid w:val="00553E28"/>
    <w:rsid w:val="00556AD4"/>
    <w:rsid w:val="005626F9"/>
    <w:rsid w:val="00563B97"/>
    <w:rsid w:val="005646F4"/>
    <w:rsid w:val="00564DDC"/>
    <w:rsid w:val="00566722"/>
    <w:rsid w:val="0056730E"/>
    <w:rsid w:val="005677BE"/>
    <w:rsid w:val="00567C4C"/>
    <w:rsid w:val="00570590"/>
    <w:rsid w:val="00572B31"/>
    <w:rsid w:val="00574858"/>
    <w:rsid w:val="005756EA"/>
    <w:rsid w:val="00576632"/>
    <w:rsid w:val="00577BA7"/>
    <w:rsid w:val="0058024C"/>
    <w:rsid w:val="005831E3"/>
    <w:rsid w:val="005836EB"/>
    <w:rsid w:val="005859C8"/>
    <w:rsid w:val="005862E7"/>
    <w:rsid w:val="00587631"/>
    <w:rsid w:val="005943B2"/>
    <w:rsid w:val="005A4EB9"/>
    <w:rsid w:val="005A6ACB"/>
    <w:rsid w:val="005A7952"/>
    <w:rsid w:val="005B00DF"/>
    <w:rsid w:val="005B14B6"/>
    <w:rsid w:val="005B48D4"/>
    <w:rsid w:val="005B650A"/>
    <w:rsid w:val="005C20E8"/>
    <w:rsid w:val="005C280B"/>
    <w:rsid w:val="005C2FE0"/>
    <w:rsid w:val="005C3C24"/>
    <w:rsid w:val="005C53D0"/>
    <w:rsid w:val="005D20F7"/>
    <w:rsid w:val="005D2DE7"/>
    <w:rsid w:val="005D508F"/>
    <w:rsid w:val="005D61FE"/>
    <w:rsid w:val="005D6A8A"/>
    <w:rsid w:val="005D7BD9"/>
    <w:rsid w:val="005D7E2F"/>
    <w:rsid w:val="005E4402"/>
    <w:rsid w:val="005E510F"/>
    <w:rsid w:val="005E6244"/>
    <w:rsid w:val="005E7771"/>
    <w:rsid w:val="005F4464"/>
    <w:rsid w:val="005F692F"/>
    <w:rsid w:val="005F75EB"/>
    <w:rsid w:val="006008FC"/>
    <w:rsid w:val="00602F64"/>
    <w:rsid w:val="00606113"/>
    <w:rsid w:val="0060720B"/>
    <w:rsid w:val="00607AC6"/>
    <w:rsid w:val="0061051F"/>
    <w:rsid w:val="00612745"/>
    <w:rsid w:val="006142B3"/>
    <w:rsid w:val="00624A47"/>
    <w:rsid w:val="00624B04"/>
    <w:rsid w:val="00626112"/>
    <w:rsid w:val="0063335C"/>
    <w:rsid w:val="00633DC5"/>
    <w:rsid w:val="006379A2"/>
    <w:rsid w:val="00640132"/>
    <w:rsid w:val="0064040B"/>
    <w:rsid w:val="00644AC2"/>
    <w:rsid w:val="00646003"/>
    <w:rsid w:val="006470F8"/>
    <w:rsid w:val="00651D87"/>
    <w:rsid w:val="006528DC"/>
    <w:rsid w:val="00652AD1"/>
    <w:rsid w:val="00654BC0"/>
    <w:rsid w:val="006569C6"/>
    <w:rsid w:val="00656BC6"/>
    <w:rsid w:val="006574EE"/>
    <w:rsid w:val="0066442A"/>
    <w:rsid w:val="006658EC"/>
    <w:rsid w:val="00665BE1"/>
    <w:rsid w:val="0067104C"/>
    <w:rsid w:val="006738E5"/>
    <w:rsid w:val="00673FBF"/>
    <w:rsid w:val="00676E83"/>
    <w:rsid w:val="00677195"/>
    <w:rsid w:val="006823E2"/>
    <w:rsid w:val="006837F7"/>
    <w:rsid w:val="006847B2"/>
    <w:rsid w:val="006856EE"/>
    <w:rsid w:val="00686D59"/>
    <w:rsid w:val="00690D2D"/>
    <w:rsid w:val="00692CF4"/>
    <w:rsid w:val="00696157"/>
    <w:rsid w:val="006A0464"/>
    <w:rsid w:val="006A3C57"/>
    <w:rsid w:val="006A5592"/>
    <w:rsid w:val="006A7E21"/>
    <w:rsid w:val="006B0FB9"/>
    <w:rsid w:val="006B5FC7"/>
    <w:rsid w:val="006B7473"/>
    <w:rsid w:val="006C096D"/>
    <w:rsid w:val="006C0FB5"/>
    <w:rsid w:val="006C2C0B"/>
    <w:rsid w:val="006C465B"/>
    <w:rsid w:val="006C50EF"/>
    <w:rsid w:val="006C5C86"/>
    <w:rsid w:val="006C6CBD"/>
    <w:rsid w:val="006C7674"/>
    <w:rsid w:val="006D60FA"/>
    <w:rsid w:val="006D6D69"/>
    <w:rsid w:val="006E10CA"/>
    <w:rsid w:val="006E66AD"/>
    <w:rsid w:val="006E67B4"/>
    <w:rsid w:val="006F23B6"/>
    <w:rsid w:val="006F2B35"/>
    <w:rsid w:val="006F531F"/>
    <w:rsid w:val="006F6A1D"/>
    <w:rsid w:val="007000B0"/>
    <w:rsid w:val="00701BBA"/>
    <w:rsid w:val="00701C4C"/>
    <w:rsid w:val="007078A9"/>
    <w:rsid w:val="007102E0"/>
    <w:rsid w:val="0071043F"/>
    <w:rsid w:val="00710CCD"/>
    <w:rsid w:val="0071380E"/>
    <w:rsid w:val="00713D65"/>
    <w:rsid w:val="00714725"/>
    <w:rsid w:val="00715CEC"/>
    <w:rsid w:val="00717119"/>
    <w:rsid w:val="00720BCE"/>
    <w:rsid w:val="00723733"/>
    <w:rsid w:val="007277AB"/>
    <w:rsid w:val="00727A2E"/>
    <w:rsid w:val="00731CC1"/>
    <w:rsid w:val="00733BC0"/>
    <w:rsid w:val="00735A88"/>
    <w:rsid w:val="00735BF9"/>
    <w:rsid w:val="0074439F"/>
    <w:rsid w:val="007526CB"/>
    <w:rsid w:val="007527B9"/>
    <w:rsid w:val="0075412A"/>
    <w:rsid w:val="00755DE3"/>
    <w:rsid w:val="00760109"/>
    <w:rsid w:val="0076190A"/>
    <w:rsid w:val="00761F62"/>
    <w:rsid w:val="00764309"/>
    <w:rsid w:val="00770332"/>
    <w:rsid w:val="007705DF"/>
    <w:rsid w:val="00771014"/>
    <w:rsid w:val="00773DD8"/>
    <w:rsid w:val="00774AE2"/>
    <w:rsid w:val="00774D86"/>
    <w:rsid w:val="00776DBE"/>
    <w:rsid w:val="00777F67"/>
    <w:rsid w:val="00780554"/>
    <w:rsid w:val="00781745"/>
    <w:rsid w:val="00783926"/>
    <w:rsid w:val="00784355"/>
    <w:rsid w:val="00785F61"/>
    <w:rsid w:val="00786FAF"/>
    <w:rsid w:val="007878C1"/>
    <w:rsid w:val="00791CD7"/>
    <w:rsid w:val="00795D03"/>
    <w:rsid w:val="007961E5"/>
    <w:rsid w:val="007972C1"/>
    <w:rsid w:val="007A0F91"/>
    <w:rsid w:val="007A171E"/>
    <w:rsid w:val="007A2844"/>
    <w:rsid w:val="007A34A7"/>
    <w:rsid w:val="007A3EB0"/>
    <w:rsid w:val="007A4753"/>
    <w:rsid w:val="007A5CB4"/>
    <w:rsid w:val="007A6204"/>
    <w:rsid w:val="007A6FA7"/>
    <w:rsid w:val="007B2351"/>
    <w:rsid w:val="007B314A"/>
    <w:rsid w:val="007B378E"/>
    <w:rsid w:val="007B3F63"/>
    <w:rsid w:val="007C072B"/>
    <w:rsid w:val="007C14E5"/>
    <w:rsid w:val="007C42DA"/>
    <w:rsid w:val="007C5746"/>
    <w:rsid w:val="007C7F86"/>
    <w:rsid w:val="007D01F4"/>
    <w:rsid w:val="007D05D0"/>
    <w:rsid w:val="007D0AEF"/>
    <w:rsid w:val="007D2FEC"/>
    <w:rsid w:val="007D3D2A"/>
    <w:rsid w:val="007D49E9"/>
    <w:rsid w:val="007D6F33"/>
    <w:rsid w:val="007E26CD"/>
    <w:rsid w:val="007E481C"/>
    <w:rsid w:val="007E5312"/>
    <w:rsid w:val="007E69D5"/>
    <w:rsid w:val="007F00DD"/>
    <w:rsid w:val="007F3AF5"/>
    <w:rsid w:val="007F3E74"/>
    <w:rsid w:val="007F4186"/>
    <w:rsid w:val="007F7169"/>
    <w:rsid w:val="00801130"/>
    <w:rsid w:val="00801C84"/>
    <w:rsid w:val="0080207D"/>
    <w:rsid w:val="0080295A"/>
    <w:rsid w:val="00802E11"/>
    <w:rsid w:val="00803638"/>
    <w:rsid w:val="00806835"/>
    <w:rsid w:val="00807287"/>
    <w:rsid w:val="00812362"/>
    <w:rsid w:val="00812593"/>
    <w:rsid w:val="008159F0"/>
    <w:rsid w:val="00815B51"/>
    <w:rsid w:val="00816B13"/>
    <w:rsid w:val="00817365"/>
    <w:rsid w:val="00820E1A"/>
    <w:rsid w:val="00821C71"/>
    <w:rsid w:val="00824EAA"/>
    <w:rsid w:val="00826394"/>
    <w:rsid w:val="00831CA2"/>
    <w:rsid w:val="00833D77"/>
    <w:rsid w:val="00835039"/>
    <w:rsid w:val="00836519"/>
    <w:rsid w:val="00841A4D"/>
    <w:rsid w:val="00841E59"/>
    <w:rsid w:val="008429EE"/>
    <w:rsid w:val="00842CB6"/>
    <w:rsid w:val="00842D9F"/>
    <w:rsid w:val="00842E7B"/>
    <w:rsid w:val="008447AA"/>
    <w:rsid w:val="008457BC"/>
    <w:rsid w:val="008508C5"/>
    <w:rsid w:val="00851492"/>
    <w:rsid w:val="008548F1"/>
    <w:rsid w:val="0085593F"/>
    <w:rsid w:val="00855DED"/>
    <w:rsid w:val="00861382"/>
    <w:rsid w:val="0086289F"/>
    <w:rsid w:val="008666BC"/>
    <w:rsid w:val="008732B8"/>
    <w:rsid w:val="008759DC"/>
    <w:rsid w:val="00877E1F"/>
    <w:rsid w:val="00880DEE"/>
    <w:rsid w:val="00882256"/>
    <w:rsid w:val="00883316"/>
    <w:rsid w:val="00884B72"/>
    <w:rsid w:val="0088588E"/>
    <w:rsid w:val="008915C5"/>
    <w:rsid w:val="008922F3"/>
    <w:rsid w:val="0089255B"/>
    <w:rsid w:val="00894DDD"/>
    <w:rsid w:val="008954DA"/>
    <w:rsid w:val="008A076D"/>
    <w:rsid w:val="008A0A2A"/>
    <w:rsid w:val="008A23A9"/>
    <w:rsid w:val="008B1A33"/>
    <w:rsid w:val="008B5335"/>
    <w:rsid w:val="008B6044"/>
    <w:rsid w:val="008C4184"/>
    <w:rsid w:val="008D2659"/>
    <w:rsid w:val="008D3476"/>
    <w:rsid w:val="008D479C"/>
    <w:rsid w:val="008D778B"/>
    <w:rsid w:val="008E2D30"/>
    <w:rsid w:val="008E3C8A"/>
    <w:rsid w:val="008E5706"/>
    <w:rsid w:val="008E7471"/>
    <w:rsid w:val="008E7964"/>
    <w:rsid w:val="008E7CE8"/>
    <w:rsid w:val="008F0C76"/>
    <w:rsid w:val="008F0D00"/>
    <w:rsid w:val="008F539C"/>
    <w:rsid w:val="00901DE3"/>
    <w:rsid w:val="0090446A"/>
    <w:rsid w:val="009078C1"/>
    <w:rsid w:val="00912216"/>
    <w:rsid w:val="0091286F"/>
    <w:rsid w:val="009141E0"/>
    <w:rsid w:val="0091653C"/>
    <w:rsid w:val="009166C2"/>
    <w:rsid w:val="00917AB2"/>
    <w:rsid w:val="00917E0C"/>
    <w:rsid w:val="009216FA"/>
    <w:rsid w:val="009239B2"/>
    <w:rsid w:val="009247D2"/>
    <w:rsid w:val="0092713F"/>
    <w:rsid w:val="009302C1"/>
    <w:rsid w:val="00932E6E"/>
    <w:rsid w:val="009337F0"/>
    <w:rsid w:val="00941526"/>
    <w:rsid w:val="00941D80"/>
    <w:rsid w:val="00943A3C"/>
    <w:rsid w:val="009445FB"/>
    <w:rsid w:val="0094527B"/>
    <w:rsid w:val="00946B3E"/>
    <w:rsid w:val="00956522"/>
    <w:rsid w:val="00956FCC"/>
    <w:rsid w:val="00962B2B"/>
    <w:rsid w:val="00962E96"/>
    <w:rsid w:val="009637D4"/>
    <w:rsid w:val="00963A6E"/>
    <w:rsid w:val="00966944"/>
    <w:rsid w:val="0096711B"/>
    <w:rsid w:val="00967216"/>
    <w:rsid w:val="009678DB"/>
    <w:rsid w:val="0096795C"/>
    <w:rsid w:val="009713C9"/>
    <w:rsid w:val="0097677B"/>
    <w:rsid w:val="0097731A"/>
    <w:rsid w:val="0098393C"/>
    <w:rsid w:val="00983D08"/>
    <w:rsid w:val="009854DE"/>
    <w:rsid w:val="00992D33"/>
    <w:rsid w:val="0099402F"/>
    <w:rsid w:val="0099551B"/>
    <w:rsid w:val="00995F17"/>
    <w:rsid w:val="009A10DE"/>
    <w:rsid w:val="009A5356"/>
    <w:rsid w:val="009A67B3"/>
    <w:rsid w:val="009B2DCA"/>
    <w:rsid w:val="009B6997"/>
    <w:rsid w:val="009C2EF9"/>
    <w:rsid w:val="009C66E3"/>
    <w:rsid w:val="009C7510"/>
    <w:rsid w:val="009D076D"/>
    <w:rsid w:val="009D078F"/>
    <w:rsid w:val="009D148D"/>
    <w:rsid w:val="009D1629"/>
    <w:rsid w:val="009D2D73"/>
    <w:rsid w:val="009D4541"/>
    <w:rsid w:val="009D4898"/>
    <w:rsid w:val="009D649E"/>
    <w:rsid w:val="009D663E"/>
    <w:rsid w:val="009D66F8"/>
    <w:rsid w:val="009E00DD"/>
    <w:rsid w:val="009E09AF"/>
    <w:rsid w:val="009E1039"/>
    <w:rsid w:val="009E139D"/>
    <w:rsid w:val="009E21B6"/>
    <w:rsid w:val="009E250A"/>
    <w:rsid w:val="009E7F47"/>
    <w:rsid w:val="009F05B0"/>
    <w:rsid w:val="009F2579"/>
    <w:rsid w:val="009F395A"/>
    <w:rsid w:val="009F457F"/>
    <w:rsid w:val="009F7728"/>
    <w:rsid w:val="00A05281"/>
    <w:rsid w:val="00A05346"/>
    <w:rsid w:val="00A05E0F"/>
    <w:rsid w:val="00A0687D"/>
    <w:rsid w:val="00A108CE"/>
    <w:rsid w:val="00A13186"/>
    <w:rsid w:val="00A13196"/>
    <w:rsid w:val="00A13984"/>
    <w:rsid w:val="00A139A7"/>
    <w:rsid w:val="00A141B1"/>
    <w:rsid w:val="00A16A03"/>
    <w:rsid w:val="00A16A5D"/>
    <w:rsid w:val="00A16BD7"/>
    <w:rsid w:val="00A20D19"/>
    <w:rsid w:val="00A20FE0"/>
    <w:rsid w:val="00A2310F"/>
    <w:rsid w:val="00A24025"/>
    <w:rsid w:val="00A26B53"/>
    <w:rsid w:val="00A2706C"/>
    <w:rsid w:val="00A311D1"/>
    <w:rsid w:val="00A329E4"/>
    <w:rsid w:val="00A32CE9"/>
    <w:rsid w:val="00A33AF6"/>
    <w:rsid w:val="00A42997"/>
    <w:rsid w:val="00A434BB"/>
    <w:rsid w:val="00A46149"/>
    <w:rsid w:val="00A47783"/>
    <w:rsid w:val="00A514F2"/>
    <w:rsid w:val="00A53351"/>
    <w:rsid w:val="00A53A52"/>
    <w:rsid w:val="00A543BC"/>
    <w:rsid w:val="00A57A1B"/>
    <w:rsid w:val="00A60899"/>
    <w:rsid w:val="00A61B7E"/>
    <w:rsid w:val="00A62062"/>
    <w:rsid w:val="00A624D0"/>
    <w:rsid w:val="00A62CCB"/>
    <w:rsid w:val="00A6375B"/>
    <w:rsid w:val="00A669CF"/>
    <w:rsid w:val="00A66A09"/>
    <w:rsid w:val="00A66A48"/>
    <w:rsid w:val="00A712F7"/>
    <w:rsid w:val="00A71824"/>
    <w:rsid w:val="00A72498"/>
    <w:rsid w:val="00A73F83"/>
    <w:rsid w:val="00A740AF"/>
    <w:rsid w:val="00A76E2F"/>
    <w:rsid w:val="00A802A9"/>
    <w:rsid w:val="00A80BAE"/>
    <w:rsid w:val="00A817C6"/>
    <w:rsid w:val="00A81EA0"/>
    <w:rsid w:val="00A82582"/>
    <w:rsid w:val="00A82972"/>
    <w:rsid w:val="00A82BEC"/>
    <w:rsid w:val="00A83320"/>
    <w:rsid w:val="00A867EF"/>
    <w:rsid w:val="00A95107"/>
    <w:rsid w:val="00AA28CC"/>
    <w:rsid w:val="00AA4946"/>
    <w:rsid w:val="00AA5537"/>
    <w:rsid w:val="00AA664C"/>
    <w:rsid w:val="00AA78E0"/>
    <w:rsid w:val="00AA7E46"/>
    <w:rsid w:val="00AB1F0F"/>
    <w:rsid w:val="00AB22FC"/>
    <w:rsid w:val="00AB4969"/>
    <w:rsid w:val="00AB4A5F"/>
    <w:rsid w:val="00AB68CD"/>
    <w:rsid w:val="00AB70E8"/>
    <w:rsid w:val="00AC161A"/>
    <w:rsid w:val="00AC3477"/>
    <w:rsid w:val="00AC4968"/>
    <w:rsid w:val="00AC5296"/>
    <w:rsid w:val="00AC6276"/>
    <w:rsid w:val="00AD2E10"/>
    <w:rsid w:val="00AD3019"/>
    <w:rsid w:val="00AD355A"/>
    <w:rsid w:val="00AD35F1"/>
    <w:rsid w:val="00AD40BD"/>
    <w:rsid w:val="00AD41DD"/>
    <w:rsid w:val="00AD45F0"/>
    <w:rsid w:val="00AD5AA4"/>
    <w:rsid w:val="00AE072E"/>
    <w:rsid w:val="00AE0A88"/>
    <w:rsid w:val="00AE26BC"/>
    <w:rsid w:val="00AE4325"/>
    <w:rsid w:val="00AE4526"/>
    <w:rsid w:val="00AE6090"/>
    <w:rsid w:val="00AE7C4E"/>
    <w:rsid w:val="00AF0A28"/>
    <w:rsid w:val="00AF0FD1"/>
    <w:rsid w:val="00AF4F6F"/>
    <w:rsid w:val="00AF6B2E"/>
    <w:rsid w:val="00AF6F55"/>
    <w:rsid w:val="00B0036F"/>
    <w:rsid w:val="00B01015"/>
    <w:rsid w:val="00B013F9"/>
    <w:rsid w:val="00B02271"/>
    <w:rsid w:val="00B07145"/>
    <w:rsid w:val="00B1666B"/>
    <w:rsid w:val="00B21E5A"/>
    <w:rsid w:val="00B22DDF"/>
    <w:rsid w:val="00B24024"/>
    <w:rsid w:val="00B32D4E"/>
    <w:rsid w:val="00B33BA8"/>
    <w:rsid w:val="00B356AD"/>
    <w:rsid w:val="00B36C67"/>
    <w:rsid w:val="00B403D3"/>
    <w:rsid w:val="00B41413"/>
    <w:rsid w:val="00B462F1"/>
    <w:rsid w:val="00B47850"/>
    <w:rsid w:val="00B47C6E"/>
    <w:rsid w:val="00B47F92"/>
    <w:rsid w:val="00B503FE"/>
    <w:rsid w:val="00B50B36"/>
    <w:rsid w:val="00B50FD3"/>
    <w:rsid w:val="00B51D3C"/>
    <w:rsid w:val="00B60EB8"/>
    <w:rsid w:val="00B610C0"/>
    <w:rsid w:val="00B67C61"/>
    <w:rsid w:val="00B71B52"/>
    <w:rsid w:val="00B73ABD"/>
    <w:rsid w:val="00B75FCE"/>
    <w:rsid w:val="00B8497A"/>
    <w:rsid w:val="00B854B3"/>
    <w:rsid w:val="00B86281"/>
    <w:rsid w:val="00B93F82"/>
    <w:rsid w:val="00B9444B"/>
    <w:rsid w:val="00BA5E44"/>
    <w:rsid w:val="00BA6385"/>
    <w:rsid w:val="00BA6B14"/>
    <w:rsid w:val="00BA75BF"/>
    <w:rsid w:val="00BA7E2D"/>
    <w:rsid w:val="00BB26EC"/>
    <w:rsid w:val="00BB26F6"/>
    <w:rsid w:val="00BB4B91"/>
    <w:rsid w:val="00BC2902"/>
    <w:rsid w:val="00BC3C65"/>
    <w:rsid w:val="00BD2A55"/>
    <w:rsid w:val="00BD33E5"/>
    <w:rsid w:val="00BD43F2"/>
    <w:rsid w:val="00BD50D4"/>
    <w:rsid w:val="00BD5195"/>
    <w:rsid w:val="00BE181C"/>
    <w:rsid w:val="00BE3226"/>
    <w:rsid w:val="00BE36C1"/>
    <w:rsid w:val="00BE6F64"/>
    <w:rsid w:val="00BF1177"/>
    <w:rsid w:val="00BF20D6"/>
    <w:rsid w:val="00C00122"/>
    <w:rsid w:val="00C01304"/>
    <w:rsid w:val="00C01930"/>
    <w:rsid w:val="00C03542"/>
    <w:rsid w:val="00C04863"/>
    <w:rsid w:val="00C05470"/>
    <w:rsid w:val="00C05F75"/>
    <w:rsid w:val="00C10301"/>
    <w:rsid w:val="00C10ADA"/>
    <w:rsid w:val="00C1263C"/>
    <w:rsid w:val="00C12755"/>
    <w:rsid w:val="00C13C12"/>
    <w:rsid w:val="00C1447F"/>
    <w:rsid w:val="00C14D43"/>
    <w:rsid w:val="00C15CCD"/>
    <w:rsid w:val="00C1650E"/>
    <w:rsid w:val="00C17537"/>
    <w:rsid w:val="00C2388C"/>
    <w:rsid w:val="00C266A4"/>
    <w:rsid w:val="00C27C4B"/>
    <w:rsid w:val="00C30442"/>
    <w:rsid w:val="00C311F1"/>
    <w:rsid w:val="00C36645"/>
    <w:rsid w:val="00C36697"/>
    <w:rsid w:val="00C36B57"/>
    <w:rsid w:val="00C371FF"/>
    <w:rsid w:val="00C40B7B"/>
    <w:rsid w:val="00C41F37"/>
    <w:rsid w:val="00C4450D"/>
    <w:rsid w:val="00C449EB"/>
    <w:rsid w:val="00C47DE4"/>
    <w:rsid w:val="00C54A9E"/>
    <w:rsid w:val="00C55A52"/>
    <w:rsid w:val="00C56767"/>
    <w:rsid w:val="00C574AF"/>
    <w:rsid w:val="00C60E7C"/>
    <w:rsid w:val="00C628AF"/>
    <w:rsid w:val="00C635ED"/>
    <w:rsid w:val="00C642E0"/>
    <w:rsid w:val="00C66483"/>
    <w:rsid w:val="00C66A87"/>
    <w:rsid w:val="00C6786C"/>
    <w:rsid w:val="00C7016C"/>
    <w:rsid w:val="00C7162C"/>
    <w:rsid w:val="00C74684"/>
    <w:rsid w:val="00C75806"/>
    <w:rsid w:val="00C77335"/>
    <w:rsid w:val="00C8145E"/>
    <w:rsid w:val="00C823A7"/>
    <w:rsid w:val="00C82A66"/>
    <w:rsid w:val="00C83377"/>
    <w:rsid w:val="00C84AC1"/>
    <w:rsid w:val="00C851ED"/>
    <w:rsid w:val="00C8581E"/>
    <w:rsid w:val="00C9630F"/>
    <w:rsid w:val="00C975E1"/>
    <w:rsid w:val="00CA0450"/>
    <w:rsid w:val="00CA059F"/>
    <w:rsid w:val="00CA05B3"/>
    <w:rsid w:val="00CA55F7"/>
    <w:rsid w:val="00CA5F7C"/>
    <w:rsid w:val="00CA6065"/>
    <w:rsid w:val="00CB054B"/>
    <w:rsid w:val="00CB1C6D"/>
    <w:rsid w:val="00CB289D"/>
    <w:rsid w:val="00CB2A3D"/>
    <w:rsid w:val="00CB2DDB"/>
    <w:rsid w:val="00CB518C"/>
    <w:rsid w:val="00CB717F"/>
    <w:rsid w:val="00CB7AD1"/>
    <w:rsid w:val="00CC299C"/>
    <w:rsid w:val="00CC2C83"/>
    <w:rsid w:val="00CC3128"/>
    <w:rsid w:val="00CC44D8"/>
    <w:rsid w:val="00CC4BBC"/>
    <w:rsid w:val="00CC5EC1"/>
    <w:rsid w:val="00CD2A1E"/>
    <w:rsid w:val="00CD2F80"/>
    <w:rsid w:val="00CD3253"/>
    <w:rsid w:val="00CD3B3D"/>
    <w:rsid w:val="00CD4DE3"/>
    <w:rsid w:val="00CD7E84"/>
    <w:rsid w:val="00CE16A5"/>
    <w:rsid w:val="00CE3D0C"/>
    <w:rsid w:val="00CE6C60"/>
    <w:rsid w:val="00CF0EBC"/>
    <w:rsid w:val="00CF1472"/>
    <w:rsid w:val="00CF7ED1"/>
    <w:rsid w:val="00D00C71"/>
    <w:rsid w:val="00D00D98"/>
    <w:rsid w:val="00D01050"/>
    <w:rsid w:val="00D02A85"/>
    <w:rsid w:val="00D0788F"/>
    <w:rsid w:val="00D1475E"/>
    <w:rsid w:val="00D1511F"/>
    <w:rsid w:val="00D16D29"/>
    <w:rsid w:val="00D170CB"/>
    <w:rsid w:val="00D20090"/>
    <w:rsid w:val="00D20E87"/>
    <w:rsid w:val="00D22EA7"/>
    <w:rsid w:val="00D23DEE"/>
    <w:rsid w:val="00D27D76"/>
    <w:rsid w:val="00D31A87"/>
    <w:rsid w:val="00D33852"/>
    <w:rsid w:val="00D34207"/>
    <w:rsid w:val="00D360F7"/>
    <w:rsid w:val="00D37C2A"/>
    <w:rsid w:val="00D42AFB"/>
    <w:rsid w:val="00D4659D"/>
    <w:rsid w:val="00D509D3"/>
    <w:rsid w:val="00D50C48"/>
    <w:rsid w:val="00D5134A"/>
    <w:rsid w:val="00D51417"/>
    <w:rsid w:val="00D52C1A"/>
    <w:rsid w:val="00D542B0"/>
    <w:rsid w:val="00D54BE4"/>
    <w:rsid w:val="00D56DF0"/>
    <w:rsid w:val="00D60928"/>
    <w:rsid w:val="00D74BA8"/>
    <w:rsid w:val="00D81575"/>
    <w:rsid w:val="00D81EBB"/>
    <w:rsid w:val="00D94655"/>
    <w:rsid w:val="00D97389"/>
    <w:rsid w:val="00D9799E"/>
    <w:rsid w:val="00DA2FB7"/>
    <w:rsid w:val="00DA346D"/>
    <w:rsid w:val="00DA3961"/>
    <w:rsid w:val="00DB3565"/>
    <w:rsid w:val="00DB4191"/>
    <w:rsid w:val="00DB7371"/>
    <w:rsid w:val="00DC2B5E"/>
    <w:rsid w:val="00DC2F7C"/>
    <w:rsid w:val="00DC563C"/>
    <w:rsid w:val="00DC6113"/>
    <w:rsid w:val="00DD195E"/>
    <w:rsid w:val="00DD2544"/>
    <w:rsid w:val="00DD25DB"/>
    <w:rsid w:val="00DD701F"/>
    <w:rsid w:val="00DD7B9E"/>
    <w:rsid w:val="00DE00A6"/>
    <w:rsid w:val="00DE0B62"/>
    <w:rsid w:val="00DE0F0D"/>
    <w:rsid w:val="00DE299A"/>
    <w:rsid w:val="00DE31EF"/>
    <w:rsid w:val="00DE345E"/>
    <w:rsid w:val="00DE39DB"/>
    <w:rsid w:val="00DE44E0"/>
    <w:rsid w:val="00DE55CE"/>
    <w:rsid w:val="00DE7B3C"/>
    <w:rsid w:val="00DF0B76"/>
    <w:rsid w:val="00DF10EA"/>
    <w:rsid w:val="00DF2718"/>
    <w:rsid w:val="00DF3F1B"/>
    <w:rsid w:val="00DF64F9"/>
    <w:rsid w:val="00E0143D"/>
    <w:rsid w:val="00E01F09"/>
    <w:rsid w:val="00E021A8"/>
    <w:rsid w:val="00E0417F"/>
    <w:rsid w:val="00E13437"/>
    <w:rsid w:val="00E16E2E"/>
    <w:rsid w:val="00E20795"/>
    <w:rsid w:val="00E239FA"/>
    <w:rsid w:val="00E24993"/>
    <w:rsid w:val="00E252E5"/>
    <w:rsid w:val="00E31AAB"/>
    <w:rsid w:val="00E34FD7"/>
    <w:rsid w:val="00E36464"/>
    <w:rsid w:val="00E368AC"/>
    <w:rsid w:val="00E4098C"/>
    <w:rsid w:val="00E45E99"/>
    <w:rsid w:val="00E47807"/>
    <w:rsid w:val="00E47F3D"/>
    <w:rsid w:val="00E50CD0"/>
    <w:rsid w:val="00E51337"/>
    <w:rsid w:val="00E51F59"/>
    <w:rsid w:val="00E52177"/>
    <w:rsid w:val="00E5226F"/>
    <w:rsid w:val="00E52298"/>
    <w:rsid w:val="00E538FB"/>
    <w:rsid w:val="00E5430E"/>
    <w:rsid w:val="00E55FA7"/>
    <w:rsid w:val="00E56417"/>
    <w:rsid w:val="00E625E6"/>
    <w:rsid w:val="00E6380B"/>
    <w:rsid w:val="00E639BE"/>
    <w:rsid w:val="00E64538"/>
    <w:rsid w:val="00E658F0"/>
    <w:rsid w:val="00E7169A"/>
    <w:rsid w:val="00E71C1C"/>
    <w:rsid w:val="00E75FF7"/>
    <w:rsid w:val="00E76095"/>
    <w:rsid w:val="00E76347"/>
    <w:rsid w:val="00E80CD3"/>
    <w:rsid w:val="00E81344"/>
    <w:rsid w:val="00E8252B"/>
    <w:rsid w:val="00E83372"/>
    <w:rsid w:val="00E83E5C"/>
    <w:rsid w:val="00E85D81"/>
    <w:rsid w:val="00E863CB"/>
    <w:rsid w:val="00E92CED"/>
    <w:rsid w:val="00E94B14"/>
    <w:rsid w:val="00E97695"/>
    <w:rsid w:val="00EA1478"/>
    <w:rsid w:val="00EA15FA"/>
    <w:rsid w:val="00EA4567"/>
    <w:rsid w:val="00EA4BF5"/>
    <w:rsid w:val="00EA54F7"/>
    <w:rsid w:val="00EA6782"/>
    <w:rsid w:val="00EA7323"/>
    <w:rsid w:val="00EB20D5"/>
    <w:rsid w:val="00EB5514"/>
    <w:rsid w:val="00EB7D88"/>
    <w:rsid w:val="00EC06AB"/>
    <w:rsid w:val="00EC2884"/>
    <w:rsid w:val="00EC2A9A"/>
    <w:rsid w:val="00EC37B2"/>
    <w:rsid w:val="00EC4042"/>
    <w:rsid w:val="00EC4B8E"/>
    <w:rsid w:val="00EC5629"/>
    <w:rsid w:val="00ED340C"/>
    <w:rsid w:val="00ED3D94"/>
    <w:rsid w:val="00ED5442"/>
    <w:rsid w:val="00ED5970"/>
    <w:rsid w:val="00ED59CB"/>
    <w:rsid w:val="00EE0144"/>
    <w:rsid w:val="00EE0511"/>
    <w:rsid w:val="00EE13B5"/>
    <w:rsid w:val="00EE1A8B"/>
    <w:rsid w:val="00EE45AB"/>
    <w:rsid w:val="00EE4AA2"/>
    <w:rsid w:val="00EE5474"/>
    <w:rsid w:val="00EE611A"/>
    <w:rsid w:val="00EE79D7"/>
    <w:rsid w:val="00EF15AF"/>
    <w:rsid w:val="00EF15E4"/>
    <w:rsid w:val="00EF2830"/>
    <w:rsid w:val="00EF3483"/>
    <w:rsid w:val="00EF3F77"/>
    <w:rsid w:val="00EF42E9"/>
    <w:rsid w:val="00EF5991"/>
    <w:rsid w:val="00EF731A"/>
    <w:rsid w:val="00EF75B4"/>
    <w:rsid w:val="00EF77DF"/>
    <w:rsid w:val="00F00974"/>
    <w:rsid w:val="00F0129A"/>
    <w:rsid w:val="00F01821"/>
    <w:rsid w:val="00F03BD2"/>
    <w:rsid w:val="00F05E4B"/>
    <w:rsid w:val="00F06082"/>
    <w:rsid w:val="00F07E7E"/>
    <w:rsid w:val="00F1071A"/>
    <w:rsid w:val="00F115A6"/>
    <w:rsid w:val="00F132BD"/>
    <w:rsid w:val="00F13B9F"/>
    <w:rsid w:val="00F13EE0"/>
    <w:rsid w:val="00F1642A"/>
    <w:rsid w:val="00F20C5D"/>
    <w:rsid w:val="00F2198A"/>
    <w:rsid w:val="00F21D05"/>
    <w:rsid w:val="00F21DE8"/>
    <w:rsid w:val="00F22842"/>
    <w:rsid w:val="00F22FDF"/>
    <w:rsid w:val="00F25F41"/>
    <w:rsid w:val="00F30390"/>
    <w:rsid w:val="00F30394"/>
    <w:rsid w:val="00F319F8"/>
    <w:rsid w:val="00F31FC3"/>
    <w:rsid w:val="00F35DFD"/>
    <w:rsid w:val="00F411BA"/>
    <w:rsid w:val="00F422ED"/>
    <w:rsid w:val="00F432E4"/>
    <w:rsid w:val="00F434B2"/>
    <w:rsid w:val="00F43BBF"/>
    <w:rsid w:val="00F44E8E"/>
    <w:rsid w:val="00F454D1"/>
    <w:rsid w:val="00F4560D"/>
    <w:rsid w:val="00F46895"/>
    <w:rsid w:val="00F4755A"/>
    <w:rsid w:val="00F507E8"/>
    <w:rsid w:val="00F5179C"/>
    <w:rsid w:val="00F5343B"/>
    <w:rsid w:val="00F55240"/>
    <w:rsid w:val="00F574EB"/>
    <w:rsid w:val="00F61AD6"/>
    <w:rsid w:val="00F6287A"/>
    <w:rsid w:val="00F6440A"/>
    <w:rsid w:val="00F663FC"/>
    <w:rsid w:val="00F670A8"/>
    <w:rsid w:val="00F67E05"/>
    <w:rsid w:val="00F70CE6"/>
    <w:rsid w:val="00F72429"/>
    <w:rsid w:val="00F73060"/>
    <w:rsid w:val="00F7364B"/>
    <w:rsid w:val="00F73844"/>
    <w:rsid w:val="00F74955"/>
    <w:rsid w:val="00F77E90"/>
    <w:rsid w:val="00F80C21"/>
    <w:rsid w:val="00F80E3D"/>
    <w:rsid w:val="00F8330A"/>
    <w:rsid w:val="00F84D42"/>
    <w:rsid w:val="00F858E1"/>
    <w:rsid w:val="00F86421"/>
    <w:rsid w:val="00F86AD6"/>
    <w:rsid w:val="00F96D25"/>
    <w:rsid w:val="00F979D0"/>
    <w:rsid w:val="00FA5183"/>
    <w:rsid w:val="00FA635D"/>
    <w:rsid w:val="00FB0208"/>
    <w:rsid w:val="00FB4FD1"/>
    <w:rsid w:val="00FB5E38"/>
    <w:rsid w:val="00FC02A1"/>
    <w:rsid w:val="00FC3C36"/>
    <w:rsid w:val="00FC54D2"/>
    <w:rsid w:val="00FC79B4"/>
    <w:rsid w:val="00FC7C05"/>
    <w:rsid w:val="00FD227A"/>
    <w:rsid w:val="00FD3E2B"/>
    <w:rsid w:val="00FD5AD7"/>
    <w:rsid w:val="00FD774C"/>
    <w:rsid w:val="00FD7B56"/>
    <w:rsid w:val="00FE398A"/>
    <w:rsid w:val="00FF0C6F"/>
    <w:rsid w:val="00FF0F31"/>
    <w:rsid w:val="00FF24E7"/>
    <w:rsid w:val="00FF3F7D"/>
    <w:rsid w:val="00FF5B0C"/>
    <w:rsid w:val="00FF6E9A"/>
    <w:rsid w:val="00FF72BD"/>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2F593-58E0-4337-90E6-37238A24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F3"/>
    <w:pPr>
      <w:spacing w:after="200" w:line="276" w:lineRule="auto"/>
    </w:pPr>
  </w:style>
  <w:style w:type="paragraph" w:styleId="1">
    <w:name w:val="heading 1"/>
    <w:basedOn w:val="a"/>
    <w:next w:val="a"/>
    <w:link w:val="10"/>
    <w:uiPriority w:val="99"/>
    <w:qFormat/>
    <w:rsid w:val="003D2AE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2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22F3"/>
  </w:style>
  <w:style w:type="paragraph" w:styleId="a5">
    <w:name w:val="footer"/>
    <w:basedOn w:val="a"/>
    <w:link w:val="a6"/>
    <w:uiPriority w:val="99"/>
    <w:unhideWhenUsed/>
    <w:rsid w:val="008922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22F3"/>
  </w:style>
  <w:style w:type="paragraph" w:customStyle="1" w:styleId="Default">
    <w:name w:val="Default"/>
    <w:rsid w:val="003F61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8E7964"/>
    <w:pPr>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
    <w:uiPriority w:val="34"/>
    <w:qFormat/>
    <w:rsid w:val="00F6440A"/>
    <w:pPr>
      <w:ind w:left="720"/>
      <w:contextualSpacing/>
    </w:pPr>
  </w:style>
  <w:style w:type="character" w:customStyle="1" w:styleId="10">
    <w:name w:val="Заголовок 1 Знак"/>
    <w:basedOn w:val="a0"/>
    <w:link w:val="1"/>
    <w:uiPriority w:val="99"/>
    <w:rsid w:val="003D2AE6"/>
    <w:rPr>
      <w:rFonts w:ascii="Arial" w:hAnsi="Arial" w:cs="Arial"/>
      <w:b/>
      <w:bCs/>
      <w:color w:val="26282F"/>
      <w:sz w:val="24"/>
      <w:szCs w:val="24"/>
    </w:rPr>
  </w:style>
  <w:style w:type="table" w:styleId="a8">
    <w:name w:val="Table Grid"/>
    <w:basedOn w:val="a1"/>
    <w:uiPriority w:val="59"/>
    <w:rsid w:val="00E7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1E244F"/>
    <w:rPr>
      <w:color w:val="106BBE"/>
    </w:rPr>
  </w:style>
  <w:style w:type="character" w:customStyle="1" w:styleId="2">
    <w:name w:val="Основной текст (2)_"/>
    <w:basedOn w:val="a0"/>
    <w:link w:val="20"/>
    <w:rsid w:val="00297204"/>
    <w:rPr>
      <w:sz w:val="26"/>
      <w:szCs w:val="26"/>
      <w:shd w:val="clear" w:color="auto" w:fill="FFFFFF"/>
    </w:rPr>
  </w:style>
  <w:style w:type="paragraph" w:customStyle="1" w:styleId="20">
    <w:name w:val="Основной текст (2)"/>
    <w:basedOn w:val="a"/>
    <w:link w:val="2"/>
    <w:rsid w:val="00297204"/>
    <w:pPr>
      <w:widowControl w:val="0"/>
      <w:shd w:val="clear" w:color="auto" w:fill="FFFFFF"/>
      <w:spacing w:after="0" w:line="292" w:lineRule="exact"/>
    </w:pPr>
    <w:rPr>
      <w:sz w:val="26"/>
      <w:szCs w:val="26"/>
    </w:rPr>
  </w:style>
  <w:style w:type="character" w:styleId="aa">
    <w:name w:val="Strong"/>
    <w:basedOn w:val="a0"/>
    <w:uiPriority w:val="22"/>
    <w:qFormat/>
    <w:rsid w:val="004C7E38"/>
    <w:rPr>
      <w:b/>
      <w:bCs/>
    </w:rPr>
  </w:style>
  <w:style w:type="paragraph" w:styleId="ab">
    <w:name w:val="Normal (Web)"/>
    <w:basedOn w:val="a"/>
    <w:uiPriority w:val="99"/>
    <w:unhideWhenUsed/>
    <w:rsid w:val="004C7E38"/>
    <w:pPr>
      <w:spacing w:before="100" w:beforeAutospacing="1" w:after="225"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FF0C6F"/>
    <w:rPr>
      <w:i/>
      <w:iCs/>
    </w:rPr>
  </w:style>
  <w:style w:type="paragraph" w:customStyle="1" w:styleId="ConsPlusNonformat">
    <w:name w:val="ConsPlusNonformat"/>
    <w:uiPriority w:val="99"/>
    <w:rsid w:val="00862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aliases w:val="Знак, Знак"/>
    <w:basedOn w:val="a"/>
    <w:link w:val="ae"/>
    <w:rsid w:val="00824EAA"/>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Знак Знак, Знак Знак"/>
    <w:basedOn w:val="a0"/>
    <w:link w:val="ad"/>
    <w:rsid w:val="00824EAA"/>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DF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89444">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BD67-D30E-4D02-84DB-C6962DD0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12084</TotalTime>
  <Pages>49</Pages>
  <Words>25999</Words>
  <Characters>148198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2021-06-21T03:36:00Z</cp:lastPrinted>
  <dcterms:created xsi:type="dcterms:W3CDTF">2021-05-17T01:41:00Z</dcterms:created>
  <dcterms:modified xsi:type="dcterms:W3CDTF">2021-06-21T04:13:00Z</dcterms:modified>
</cp:coreProperties>
</file>