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8E75FF">
        <w:rPr>
          <w:rFonts w:ascii="Times New Roman" w:hAnsi="Times New Roman" w:cs="Times New Roman"/>
          <w:b/>
          <w:sz w:val="28"/>
          <w:szCs w:val="28"/>
        </w:rPr>
        <w:t>7</w:t>
      </w:r>
    </w:p>
    <w:p w:rsidR="00D62BDA" w:rsidRPr="00C00ED6" w:rsidRDefault="00D62BDA" w:rsidP="00D62BDA">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по</w:t>
      </w:r>
      <w:proofErr w:type="gramEnd"/>
      <w:r w:rsidRPr="00C00ED6">
        <w:rPr>
          <w:rFonts w:ascii="Times New Roman" w:hAnsi="Times New Roman" w:cs="Times New Roman"/>
          <w:sz w:val="24"/>
          <w:szCs w:val="24"/>
        </w:rPr>
        <w:t xml:space="preserve"> результатам проведения контрольного мероприятия </w:t>
      </w:r>
    </w:p>
    <w:p w:rsidR="00FA4E7D" w:rsidRPr="00C00ED6" w:rsidRDefault="00ED161C" w:rsidP="008E75FF">
      <w:pPr>
        <w:spacing w:after="0" w:line="240" w:lineRule="auto"/>
        <w:ind w:firstLine="567"/>
        <w:jc w:val="center"/>
        <w:rPr>
          <w:rFonts w:ascii="Times New Roman" w:hAnsi="Times New Roman" w:cs="Times New Roman"/>
          <w:sz w:val="24"/>
          <w:szCs w:val="24"/>
        </w:rPr>
      </w:pPr>
      <w:r w:rsidRPr="00ED161C">
        <w:rPr>
          <w:rFonts w:ascii="Times New Roman" w:hAnsi="Times New Roman" w:cs="Times New Roman"/>
          <w:sz w:val="24"/>
          <w:szCs w:val="24"/>
        </w:rPr>
        <w:t>«</w:t>
      </w:r>
      <w:r w:rsidR="008E75FF" w:rsidRPr="008E75FF">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в рамках реализации муниципальной программы «Профилактика наркомании и социально-негативных явлений на территории МО </w:t>
      </w:r>
      <w:proofErr w:type="spellStart"/>
      <w:r w:rsidR="008E75FF" w:rsidRPr="008E75FF">
        <w:rPr>
          <w:rFonts w:ascii="Times New Roman" w:hAnsi="Times New Roman" w:cs="Times New Roman"/>
          <w:sz w:val="24"/>
          <w:szCs w:val="24"/>
        </w:rPr>
        <w:t>Куйтунский</w:t>
      </w:r>
      <w:proofErr w:type="spellEnd"/>
      <w:r w:rsidR="008E75FF" w:rsidRPr="008E75FF">
        <w:rPr>
          <w:rFonts w:ascii="Times New Roman" w:hAnsi="Times New Roman" w:cs="Times New Roman"/>
          <w:sz w:val="24"/>
          <w:szCs w:val="24"/>
        </w:rPr>
        <w:t xml:space="preserve"> район на 2020-2024 годы» за 2020 г</w:t>
      </w:r>
      <w:r w:rsidR="008E75FF">
        <w:rPr>
          <w:rFonts w:ascii="Times New Roman" w:hAnsi="Times New Roman" w:cs="Times New Roman"/>
          <w:sz w:val="24"/>
          <w:szCs w:val="24"/>
        </w:rPr>
        <w:t>од и истекший период 2021 года</w:t>
      </w:r>
      <w:r w:rsidRPr="00ED161C">
        <w:rPr>
          <w:rFonts w:ascii="Times New Roman" w:hAnsi="Times New Roman" w:cs="Times New Roman"/>
          <w:sz w:val="24"/>
          <w:szCs w:val="24"/>
        </w:rPr>
        <w:t>»</w:t>
      </w:r>
    </w:p>
    <w:p w:rsidR="00D62BDA" w:rsidRPr="00C00ED6" w:rsidRDefault="00D62BDA" w:rsidP="00D62BDA">
      <w:pPr>
        <w:spacing w:after="0" w:line="240" w:lineRule="auto"/>
        <w:ind w:firstLine="567"/>
        <w:jc w:val="center"/>
        <w:rPr>
          <w:rFonts w:ascii="Times New Roman" w:hAnsi="Times New Roman" w:cs="Times New Roman"/>
          <w:color w:val="FF0000"/>
          <w:sz w:val="24"/>
          <w:szCs w:val="24"/>
        </w:rPr>
      </w:pPr>
    </w:p>
    <w:p w:rsidR="0016740B" w:rsidRPr="00C00ED6" w:rsidRDefault="00ED161C"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6740B" w:rsidRPr="00C00ED6">
        <w:rPr>
          <w:rFonts w:ascii="Times New Roman" w:hAnsi="Times New Roman" w:cs="Times New Roman"/>
          <w:sz w:val="24"/>
          <w:szCs w:val="24"/>
        </w:rPr>
        <w:t>р.п</w:t>
      </w:r>
      <w:proofErr w:type="spellEnd"/>
      <w:r w:rsidR="0016740B" w:rsidRPr="00C00ED6">
        <w:rPr>
          <w:rFonts w:ascii="Times New Roman" w:hAnsi="Times New Roman" w:cs="Times New Roman"/>
          <w:sz w:val="24"/>
          <w:szCs w:val="24"/>
        </w:rPr>
        <w:t xml:space="preserve">. Куйтун                                                                    </w:t>
      </w:r>
      <w:r w:rsidR="009212B2" w:rsidRPr="00C00ED6">
        <w:rPr>
          <w:rFonts w:ascii="Times New Roman" w:hAnsi="Times New Roman" w:cs="Times New Roman"/>
          <w:sz w:val="24"/>
          <w:szCs w:val="24"/>
        </w:rPr>
        <w:t xml:space="preserve">                     </w:t>
      </w:r>
      <w:r w:rsidR="00FC2E33" w:rsidRPr="00C00ED6">
        <w:rPr>
          <w:rFonts w:ascii="Times New Roman" w:hAnsi="Times New Roman" w:cs="Times New Roman"/>
          <w:sz w:val="24"/>
          <w:szCs w:val="24"/>
        </w:rPr>
        <w:t xml:space="preserve">    </w:t>
      </w:r>
      <w:r w:rsidR="00592455">
        <w:rPr>
          <w:rFonts w:ascii="Times New Roman" w:hAnsi="Times New Roman" w:cs="Times New Roman"/>
          <w:sz w:val="24"/>
          <w:szCs w:val="24"/>
        </w:rPr>
        <w:t xml:space="preserve"> </w:t>
      </w:r>
      <w:r w:rsidR="008529EF" w:rsidRPr="00C00ED6">
        <w:rPr>
          <w:rFonts w:ascii="Times New Roman" w:hAnsi="Times New Roman" w:cs="Times New Roman"/>
          <w:sz w:val="24"/>
          <w:szCs w:val="24"/>
        </w:rPr>
        <w:t xml:space="preserve">  </w:t>
      </w:r>
      <w:r w:rsidR="008E75FF">
        <w:rPr>
          <w:rFonts w:ascii="Times New Roman" w:hAnsi="Times New Roman" w:cs="Times New Roman"/>
          <w:sz w:val="24"/>
          <w:szCs w:val="24"/>
        </w:rPr>
        <w:t>28</w:t>
      </w:r>
      <w:r w:rsidR="00BB09D0" w:rsidRPr="00592455">
        <w:rPr>
          <w:rFonts w:ascii="Times New Roman" w:hAnsi="Times New Roman" w:cs="Times New Roman"/>
          <w:sz w:val="24"/>
          <w:szCs w:val="24"/>
        </w:rPr>
        <w:t xml:space="preserve"> </w:t>
      </w:r>
      <w:r w:rsidR="00592455" w:rsidRPr="00592455">
        <w:rPr>
          <w:rFonts w:ascii="Times New Roman" w:hAnsi="Times New Roman" w:cs="Times New Roman"/>
          <w:sz w:val="24"/>
          <w:szCs w:val="24"/>
        </w:rPr>
        <w:t>с</w:t>
      </w:r>
      <w:r w:rsidR="00592455">
        <w:rPr>
          <w:rFonts w:ascii="Times New Roman" w:hAnsi="Times New Roman" w:cs="Times New Roman"/>
          <w:sz w:val="24"/>
          <w:szCs w:val="24"/>
        </w:rPr>
        <w:t>ентября</w:t>
      </w:r>
      <w:r w:rsidR="00200131" w:rsidRPr="00C00ED6">
        <w:rPr>
          <w:rFonts w:ascii="Times New Roman" w:hAnsi="Times New Roman" w:cs="Times New Roman"/>
          <w:sz w:val="24"/>
          <w:szCs w:val="24"/>
        </w:rPr>
        <w:t xml:space="preserve"> </w:t>
      </w:r>
      <w:r w:rsidR="0016740B" w:rsidRPr="00C00ED6">
        <w:rPr>
          <w:rFonts w:ascii="Times New Roman" w:hAnsi="Times New Roman" w:cs="Times New Roman"/>
          <w:sz w:val="24"/>
          <w:szCs w:val="24"/>
        </w:rPr>
        <w:t>20</w:t>
      </w:r>
      <w:r w:rsidR="008529EF" w:rsidRPr="00C00ED6">
        <w:rPr>
          <w:rFonts w:ascii="Times New Roman" w:hAnsi="Times New Roman" w:cs="Times New Roman"/>
          <w:sz w:val="24"/>
          <w:szCs w:val="24"/>
        </w:rPr>
        <w:t>2</w:t>
      </w:r>
      <w:r w:rsidR="00481D2D" w:rsidRPr="00C00ED6">
        <w:rPr>
          <w:rFonts w:ascii="Times New Roman" w:hAnsi="Times New Roman" w:cs="Times New Roman"/>
          <w:sz w:val="24"/>
          <w:szCs w:val="24"/>
        </w:rPr>
        <w:t>1</w:t>
      </w:r>
      <w:r w:rsidR="0016740B" w:rsidRPr="00C00ED6">
        <w:rPr>
          <w:rFonts w:ascii="Times New Roman" w:hAnsi="Times New Roman" w:cs="Times New Roman"/>
          <w:sz w:val="24"/>
          <w:szCs w:val="24"/>
        </w:rPr>
        <w:t>г.</w:t>
      </w:r>
    </w:p>
    <w:p w:rsidR="009212B2" w:rsidRPr="00C00ED6"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color w:val="FF0000"/>
          <w:sz w:val="24"/>
          <w:szCs w:val="24"/>
        </w:rPr>
        <w:t xml:space="preserve">       </w:t>
      </w:r>
    </w:p>
    <w:p w:rsidR="00C00ED6"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sz w:val="24"/>
          <w:szCs w:val="24"/>
        </w:rPr>
      </w:pPr>
      <w:r w:rsidRPr="00C00ED6">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C00ED6">
        <w:rPr>
          <w:rFonts w:ascii="Times New Roman" w:eastAsia="Times New Roman" w:hAnsi="Times New Roman" w:cs="Times New Roman"/>
          <w:sz w:val="24"/>
          <w:szCs w:val="24"/>
        </w:rPr>
        <w:t>Костюкевич</w:t>
      </w:r>
      <w:proofErr w:type="spellEnd"/>
      <w:r w:rsidR="003F687A" w:rsidRPr="00C00ED6">
        <w:rPr>
          <w:rFonts w:ascii="Times New Roman" w:eastAsia="Times New Roman" w:hAnsi="Times New Roman" w:cs="Times New Roman"/>
          <w:sz w:val="24"/>
          <w:szCs w:val="24"/>
        </w:rPr>
        <w:t xml:space="preserve"> А.А.</w:t>
      </w:r>
      <w:r w:rsidRPr="00C00ED6">
        <w:rPr>
          <w:rFonts w:ascii="Times New Roman" w:eastAsia="Times New Roman" w:hAnsi="Times New Roman" w:cs="Times New Roman"/>
          <w:color w:val="FF0000"/>
          <w:sz w:val="24"/>
          <w:szCs w:val="24"/>
        </w:rPr>
        <w:t xml:space="preserve"> </w:t>
      </w:r>
      <w:r w:rsidRPr="00C00ED6">
        <w:rPr>
          <w:rFonts w:ascii="Times New Roman" w:eastAsia="Times New Roman" w:hAnsi="Times New Roman" w:cs="Times New Roman"/>
          <w:sz w:val="24"/>
          <w:szCs w:val="24"/>
        </w:rPr>
        <w:t xml:space="preserve">по итогам контрольного мероприятия </w:t>
      </w:r>
      <w:r w:rsidR="00D62BDA" w:rsidRPr="00C00ED6">
        <w:rPr>
          <w:rFonts w:ascii="Times New Roman" w:eastAsia="Times New Roman" w:hAnsi="Times New Roman" w:cs="Times New Roman"/>
          <w:sz w:val="24"/>
          <w:szCs w:val="24"/>
        </w:rPr>
        <w:t>«</w:t>
      </w:r>
      <w:r w:rsidR="008E75FF" w:rsidRPr="008E75FF">
        <w:rPr>
          <w:rFonts w:ascii="Times New Roman" w:eastAsia="Times New Roman" w:hAnsi="Times New Roman" w:cs="Times New Roman"/>
          <w:sz w:val="24"/>
          <w:szCs w:val="24"/>
        </w:rPr>
        <w:t xml:space="preserve">Проверка законного и эффективного (экономного и результативного) использования средств в рамках реализации муниципальной программы «Профилактика наркомании и социально-негативных явлений на территории МО </w:t>
      </w:r>
      <w:proofErr w:type="spellStart"/>
      <w:r w:rsidR="008E75FF" w:rsidRPr="008E75FF">
        <w:rPr>
          <w:rFonts w:ascii="Times New Roman" w:eastAsia="Times New Roman" w:hAnsi="Times New Roman" w:cs="Times New Roman"/>
          <w:sz w:val="24"/>
          <w:szCs w:val="24"/>
        </w:rPr>
        <w:t>Куйтунский</w:t>
      </w:r>
      <w:proofErr w:type="spellEnd"/>
      <w:r w:rsidR="008E75FF" w:rsidRPr="008E75FF">
        <w:rPr>
          <w:rFonts w:ascii="Times New Roman" w:eastAsia="Times New Roman" w:hAnsi="Times New Roman" w:cs="Times New Roman"/>
          <w:sz w:val="24"/>
          <w:szCs w:val="24"/>
        </w:rPr>
        <w:t xml:space="preserve"> район на 2020-2024 годы» за 2020 </w:t>
      </w:r>
      <w:r w:rsidR="008E75FF">
        <w:rPr>
          <w:rFonts w:ascii="Times New Roman" w:eastAsia="Times New Roman" w:hAnsi="Times New Roman" w:cs="Times New Roman"/>
          <w:sz w:val="24"/>
          <w:szCs w:val="24"/>
        </w:rPr>
        <w:t>год и истекший период 2021 года</w:t>
      </w:r>
      <w:r w:rsidR="00ED161C" w:rsidRPr="00ED161C">
        <w:rPr>
          <w:rFonts w:ascii="Times New Roman" w:eastAsia="Times New Roman" w:hAnsi="Times New Roman" w:cs="Times New Roman"/>
          <w:sz w:val="24"/>
          <w:szCs w:val="24"/>
        </w:rPr>
        <w:t>»</w:t>
      </w:r>
      <w:r w:rsidR="00C50BBB"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color w:val="FF0000"/>
          <w:sz w:val="24"/>
          <w:szCs w:val="24"/>
        </w:rPr>
        <w:t xml:space="preserve"> </w:t>
      </w:r>
      <w:r w:rsidR="00C50BBB" w:rsidRPr="00C00ED6">
        <w:rPr>
          <w:rFonts w:ascii="Times New Roman" w:eastAsia="Times New Roman" w:hAnsi="Times New Roman" w:cs="Times New Roman"/>
          <w:sz w:val="24"/>
          <w:szCs w:val="24"/>
        </w:rPr>
        <w:t xml:space="preserve">на основании акта проверки </w:t>
      </w:r>
      <w:r w:rsidR="00C45BC7" w:rsidRPr="00C00ED6">
        <w:rPr>
          <w:rFonts w:ascii="Times New Roman" w:eastAsia="Times New Roman" w:hAnsi="Times New Roman" w:cs="Times New Roman"/>
          <w:sz w:val="24"/>
          <w:szCs w:val="24"/>
        </w:rPr>
        <w:t>№</w:t>
      </w:r>
      <w:r w:rsidR="003F687A" w:rsidRPr="00C00ED6">
        <w:rPr>
          <w:rFonts w:ascii="Times New Roman" w:eastAsia="Times New Roman" w:hAnsi="Times New Roman" w:cs="Times New Roman"/>
          <w:sz w:val="24"/>
          <w:szCs w:val="24"/>
        </w:rPr>
        <w:t xml:space="preserve"> </w:t>
      </w:r>
      <w:r w:rsidR="00ED161C">
        <w:rPr>
          <w:rFonts w:ascii="Times New Roman" w:eastAsia="Times New Roman" w:hAnsi="Times New Roman" w:cs="Times New Roman"/>
          <w:sz w:val="24"/>
          <w:szCs w:val="24"/>
        </w:rPr>
        <w:t>3</w:t>
      </w:r>
      <w:r w:rsidR="008E75FF">
        <w:rPr>
          <w:rFonts w:ascii="Times New Roman" w:eastAsia="Times New Roman" w:hAnsi="Times New Roman" w:cs="Times New Roman"/>
          <w:sz w:val="24"/>
          <w:szCs w:val="24"/>
        </w:rPr>
        <w:t>4</w:t>
      </w:r>
      <w:r w:rsidR="00C45BC7" w:rsidRPr="00C00ED6">
        <w:rPr>
          <w:rFonts w:ascii="Times New Roman" w:eastAsia="Times New Roman" w:hAnsi="Times New Roman" w:cs="Times New Roman"/>
          <w:sz w:val="24"/>
          <w:szCs w:val="24"/>
        </w:rPr>
        <w:t xml:space="preserve"> от </w:t>
      </w:r>
      <w:r w:rsidR="008E75FF">
        <w:rPr>
          <w:rFonts w:ascii="Times New Roman" w:eastAsia="Times New Roman" w:hAnsi="Times New Roman" w:cs="Times New Roman"/>
          <w:sz w:val="24"/>
          <w:szCs w:val="24"/>
        </w:rPr>
        <w:t>16</w:t>
      </w:r>
      <w:r w:rsidR="00C45BC7" w:rsidRPr="00C00ED6">
        <w:rPr>
          <w:rFonts w:ascii="Times New Roman" w:eastAsia="Times New Roman" w:hAnsi="Times New Roman" w:cs="Times New Roman"/>
          <w:sz w:val="24"/>
          <w:szCs w:val="24"/>
        </w:rPr>
        <w:t>.0</w:t>
      </w:r>
      <w:r w:rsidR="008E75FF">
        <w:rPr>
          <w:rFonts w:ascii="Times New Roman" w:eastAsia="Times New Roman" w:hAnsi="Times New Roman" w:cs="Times New Roman"/>
          <w:sz w:val="24"/>
          <w:szCs w:val="24"/>
        </w:rPr>
        <w:t>9</w:t>
      </w:r>
      <w:r w:rsidR="00C45BC7" w:rsidRPr="00C00ED6">
        <w:rPr>
          <w:rFonts w:ascii="Times New Roman" w:eastAsia="Times New Roman" w:hAnsi="Times New Roman" w:cs="Times New Roman"/>
          <w:sz w:val="24"/>
          <w:szCs w:val="24"/>
        </w:rPr>
        <w:t>.20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C45BC7" w:rsidRPr="00C00ED6">
        <w:rPr>
          <w:rFonts w:ascii="Times New Roman" w:eastAsia="Times New Roman" w:hAnsi="Times New Roman" w:cs="Times New Roman"/>
          <w:sz w:val="24"/>
          <w:szCs w:val="24"/>
        </w:rPr>
        <w:t xml:space="preserve"> года, подготовленного </w:t>
      </w:r>
      <w:r w:rsidR="005F2F21">
        <w:rPr>
          <w:rFonts w:ascii="Times New Roman" w:eastAsia="Calibri" w:hAnsi="Times New Roman" w:cs="Times New Roman"/>
          <w:sz w:val="24"/>
          <w:szCs w:val="24"/>
        </w:rPr>
        <w:t>ведущим инспектором</w:t>
      </w:r>
      <w:r w:rsidR="00C00ED6" w:rsidRPr="00C00ED6">
        <w:rPr>
          <w:rFonts w:ascii="Times New Roman" w:eastAsia="Calibri" w:hAnsi="Times New Roman" w:cs="Times New Roman"/>
          <w:sz w:val="24"/>
          <w:szCs w:val="24"/>
        </w:rPr>
        <w:t xml:space="preserve"> КСП </w:t>
      </w:r>
      <w:r w:rsidR="008E75FF">
        <w:rPr>
          <w:rFonts w:ascii="Times New Roman" w:eastAsia="Calibri" w:hAnsi="Times New Roman" w:cs="Times New Roman"/>
          <w:sz w:val="24"/>
          <w:szCs w:val="24"/>
        </w:rPr>
        <w:t>Корсаковой М.С.</w:t>
      </w:r>
      <w:r w:rsidR="00C00ED6" w:rsidRPr="00C00ED6">
        <w:rPr>
          <w:rFonts w:ascii="Times New Roman" w:eastAsia="Calibri" w:hAnsi="Times New Roman" w:cs="Times New Roman"/>
          <w:sz w:val="24"/>
          <w:szCs w:val="24"/>
        </w:rPr>
        <w:t xml:space="preserve"> </w:t>
      </w:r>
    </w:p>
    <w:p w:rsidR="000A22BD" w:rsidRPr="00064616" w:rsidRDefault="009212B2" w:rsidP="00ED161C">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color w:val="FF0000"/>
          <w:sz w:val="24"/>
          <w:szCs w:val="24"/>
        </w:rPr>
      </w:pPr>
      <w:r w:rsidRPr="00064616">
        <w:rPr>
          <w:rFonts w:ascii="Times New Roman" w:eastAsia="Times New Roman" w:hAnsi="Times New Roman" w:cs="Times New Roman"/>
          <w:b/>
          <w:sz w:val="24"/>
          <w:szCs w:val="24"/>
        </w:rPr>
        <w:t>Основание для проведения контрольного мероприятия:</w:t>
      </w:r>
      <w:r w:rsidR="00744193" w:rsidRPr="00064616">
        <w:rPr>
          <w:rFonts w:ascii="Times New Roman" w:eastAsia="Times New Roman" w:hAnsi="Times New Roman" w:cs="Times New Roman"/>
          <w:b/>
          <w:sz w:val="24"/>
          <w:szCs w:val="24"/>
        </w:rPr>
        <w:t xml:space="preserve"> </w:t>
      </w:r>
      <w:r w:rsidR="0004001B" w:rsidRPr="00064616">
        <w:rPr>
          <w:rFonts w:ascii="Times New Roman" w:eastAsia="Times New Roman" w:hAnsi="Times New Roman" w:cs="Times New Roman"/>
          <w:sz w:val="24"/>
          <w:szCs w:val="24"/>
        </w:rPr>
        <w:t xml:space="preserve">Федеральный </w:t>
      </w:r>
      <w:r w:rsidR="007970D5" w:rsidRPr="00064616">
        <w:rPr>
          <w:rFonts w:ascii="Times New Roman" w:eastAsia="Times New Roman" w:hAnsi="Times New Roman" w:cs="Times New Roman"/>
          <w:sz w:val="24"/>
          <w:szCs w:val="24"/>
        </w:rPr>
        <w:t xml:space="preserve">закон </w:t>
      </w:r>
      <w:r w:rsidR="0004001B" w:rsidRPr="00064616">
        <w:rPr>
          <w:rFonts w:ascii="Times New Roman" w:eastAsia="Times New Roman" w:hAnsi="Times New Roman" w:cs="Times New Roman"/>
          <w:sz w:val="24"/>
          <w:szCs w:val="24"/>
        </w:rPr>
        <w:t xml:space="preserve">от </w:t>
      </w:r>
      <w:r w:rsidR="00C50BBB" w:rsidRPr="00064616">
        <w:rPr>
          <w:rFonts w:ascii="Times New Roman" w:eastAsia="Times New Roman" w:hAnsi="Times New Roman" w:cs="Times New Roman"/>
          <w:sz w:val="24"/>
          <w:szCs w:val="24"/>
        </w:rPr>
        <w:t>07.02.2011г. № 6-ФЗ «Об общих принц</w:t>
      </w:r>
      <w:r w:rsidR="008D6694" w:rsidRPr="00064616">
        <w:rPr>
          <w:rFonts w:ascii="Times New Roman" w:eastAsia="Times New Roman" w:hAnsi="Times New Roman" w:cs="Times New Roman"/>
          <w:sz w:val="24"/>
          <w:szCs w:val="24"/>
        </w:rPr>
        <w:t xml:space="preserve">ипах организации и </w:t>
      </w:r>
      <w:proofErr w:type="gramStart"/>
      <w:r w:rsidR="008D6694" w:rsidRPr="00064616">
        <w:rPr>
          <w:rFonts w:ascii="Times New Roman" w:eastAsia="Times New Roman" w:hAnsi="Times New Roman" w:cs="Times New Roman"/>
          <w:sz w:val="24"/>
          <w:szCs w:val="24"/>
        </w:rPr>
        <w:t xml:space="preserve">деятельности </w:t>
      </w:r>
      <w:r w:rsidR="00925D29" w:rsidRPr="00064616">
        <w:rPr>
          <w:rFonts w:ascii="Times New Roman" w:eastAsia="Times New Roman" w:hAnsi="Times New Roman" w:cs="Times New Roman"/>
          <w:sz w:val="24"/>
          <w:szCs w:val="24"/>
        </w:rPr>
        <w:t xml:space="preserve">контрольно-счетных </w:t>
      </w:r>
      <w:r w:rsidR="008D6694" w:rsidRPr="00064616">
        <w:rPr>
          <w:rFonts w:ascii="Times New Roman" w:eastAsia="Times New Roman" w:hAnsi="Times New Roman" w:cs="Times New Roman"/>
          <w:sz w:val="24"/>
          <w:szCs w:val="24"/>
        </w:rPr>
        <w:t>органов субъектов Российской Федерации</w:t>
      </w:r>
      <w:proofErr w:type="gramEnd"/>
      <w:r w:rsidR="008D6694" w:rsidRPr="00064616">
        <w:rPr>
          <w:rFonts w:ascii="Times New Roman" w:eastAsia="Times New Roman" w:hAnsi="Times New Roman" w:cs="Times New Roman"/>
          <w:sz w:val="24"/>
          <w:szCs w:val="24"/>
        </w:rPr>
        <w:t xml:space="preserve"> и муниципальных </w:t>
      </w:r>
      <w:r w:rsidR="0004001B" w:rsidRPr="00064616">
        <w:rPr>
          <w:rFonts w:ascii="Times New Roman" w:eastAsia="Times New Roman" w:hAnsi="Times New Roman" w:cs="Times New Roman"/>
          <w:sz w:val="24"/>
          <w:szCs w:val="24"/>
        </w:rPr>
        <w:t xml:space="preserve">образований», </w:t>
      </w:r>
      <w:r w:rsidR="0048664B" w:rsidRPr="00064616">
        <w:rPr>
          <w:rFonts w:ascii="Times New Roman" w:eastAsia="Times New Roman" w:hAnsi="Times New Roman" w:cs="Times New Roman"/>
          <w:sz w:val="24"/>
          <w:szCs w:val="24"/>
        </w:rPr>
        <w:t xml:space="preserve">п. </w:t>
      </w:r>
      <w:r w:rsidR="00925D29" w:rsidRPr="00064616">
        <w:rPr>
          <w:rFonts w:ascii="Times New Roman" w:eastAsia="Times New Roman" w:hAnsi="Times New Roman" w:cs="Times New Roman"/>
          <w:sz w:val="24"/>
          <w:szCs w:val="24"/>
        </w:rPr>
        <w:t>4.</w:t>
      </w:r>
      <w:r w:rsidR="00064616" w:rsidRPr="00064616">
        <w:rPr>
          <w:rFonts w:ascii="Times New Roman" w:eastAsia="Times New Roman" w:hAnsi="Times New Roman" w:cs="Times New Roman"/>
          <w:sz w:val="24"/>
          <w:szCs w:val="24"/>
        </w:rPr>
        <w:t>7</w:t>
      </w:r>
      <w:r w:rsidR="0048664B" w:rsidRPr="00064616">
        <w:rPr>
          <w:rFonts w:ascii="Times New Roman" w:eastAsia="Times New Roman" w:hAnsi="Times New Roman" w:cs="Times New Roman"/>
          <w:sz w:val="24"/>
          <w:szCs w:val="24"/>
        </w:rPr>
        <w:t xml:space="preserve"> плана работы Контрольно-счетной палаты на 20</w:t>
      </w:r>
      <w:r w:rsidR="008529EF" w:rsidRPr="00064616">
        <w:rPr>
          <w:rFonts w:ascii="Times New Roman" w:eastAsia="Times New Roman" w:hAnsi="Times New Roman" w:cs="Times New Roman"/>
          <w:sz w:val="24"/>
          <w:szCs w:val="24"/>
        </w:rPr>
        <w:t>2</w:t>
      </w:r>
      <w:r w:rsidR="00481D2D" w:rsidRPr="00064616">
        <w:rPr>
          <w:rFonts w:ascii="Times New Roman" w:eastAsia="Times New Roman" w:hAnsi="Times New Roman" w:cs="Times New Roman"/>
          <w:sz w:val="24"/>
          <w:szCs w:val="24"/>
        </w:rPr>
        <w:t>1</w:t>
      </w:r>
      <w:r w:rsidR="0048664B" w:rsidRPr="00064616">
        <w:rPr>
          <w:rFonts w:ascii="Times New Roman" w:eastAsia="Times New Roman" w:hAnsi="Times New Roman" w:cs="Times New Roman"/>
          <w:sz w:val="24"/>
          <w:szCs w:val="24"/>
        </w:rPr>
        <w:t xml:space="preserve"> год</w:t>
      </w:r>
      <w:r w:rsidR="008D6694" w:rsidRPr="00064616">
        <w:rPr>
          <w:rFonts w:ascii="Times New Roman" w:eastAsia="Times New Roman" w:hAnsi="Times New Roman" w:cs="Times New Roman"/>
          <w:sz w:val="24"/>
          <w:szCs w:val="24"/>
        </w:rPr>
        <w:t xml:space="preserve">, </w:t>
      </w:r>
      <w:r w:rsidR="00ED161C" w:rsidRPr="00064616">
        <w:rPr>
          <w:rFonts w:ascii="Times New Roman" w:eastAsia="Times New Roman" w:hAnsi="Times New Roman" w:cs="Times New Roman"/>
          <w:sz w:val="24"/>
          <w:szCs w:val="24"/>
        </w:rPr>
        <w:t xml:space="preserve">распоряжение председателя КСП МО </w:t>
      </w:r>
      <w:proofErr w:type="spellStart"/>
      <w:r w:rsidR="00ED161C" w:rsidRPr="00064616">
        <w:rPr>
          <w:rFonts w:ascii="Times New Roman" w:eastAsia="Times New Roman" w:hAnsi="Times New Roman" w:cs="Times New Roman"/>
          <w:sz w:val="24"/>
          <w:szCs w:val="24"/>
        </w:rPr>
        <w:t>Куйтунский</w:t>
      </w:r>
      <w:proofErr w:type="spellEnd"/>
      <w:r w:rsidR="00ED161C" w:rsidRPr="00064616">
        <w:rPr>
          <w:rFonts w:ascii="Times New Roman" w:eastAsia="Times New Roman" w:hAnsi="Times New Roman" w:cs="Times New Roman"/>
          <w:sz w:val="24"/>
          <w:szCs w:val="24"/>
        </w:rPr>
        <w:t xml:space="preserve"> район от </w:t>
      </w:r>
      <w:r w:rsidR="00064616" w:rsidRPr="00064616">
        <w:rPr>
          <w:rFonts w:ascii="Times New Roman" w:eastAsia="Times New Roman" w:hAnsi="Times New Roman" w:cs="Times New Roman"/>
          <w:sz w:val="24"/>
          <w:szCs w:val="24"/>
        </w:rPr>
        <w:t>16</w:t>
      </w:r>
      <w:r w:rsidR="00ED161C" w:rsidRPr="00064616">
        <w:rPr>
          <w:rFonts w:ascii="Times New Roman" w:eastAsia="Times New Roman" w:hAnsi="Times New Roman" w:cs="Times New Roman"/>
          <w:sz w:val="24"/>
          <w:szCs w:val="24"/>
        </w:rPr>
        <w:t>.0</w:t>
      </w:r>
      <w:r w:rsidR="00064616" w:rsidRPr="00064616">
        <w:rPr>
          <w:rFonts w:ascii="Times New Roman" w:eastAsia="Times New Roman" w:hAnsi="Times New Roman" w:cs="Times New Roman"/>
          <w:sz w:val="24"/>
          <w:szCs w:val="24"/>
        </w:rPr>
        <w:t>8</w:t>
      </w:r>
      <w:r w:rsidR="00ED161C" w:rsidRPr="00064616">
        <w:rPr>
          <w:rFonts w:ascii="Times New Roman" w:eastAsia="Times New Roman" w:hAnsi="Times New Roman" w:cs="Times New Roman"/>
          <w:sz w:val="24"/>
          <w:szCs w:val="24"/>
        </w:rPr>
        <w:t xml:space="preserve">.2021г. № </w:t>
      </w:r>
      <w:r w:rsidR="00064616" w:rsidRPr="00064616">
        <w:rPr>
          <w:rFonts w:ascii="Times New Roman" w:eastAsia="Times New Roman" w:hAnsi="Times New Roman" w:cs="Times New Roman"/>
          <w:sz w:val="24"/>
          <w:szCs w:val="24"/>
        </w:rPr>
        <w:t>48</w:t>
      </w:r>
      <w:r w:rsidR="00925D29" w:rsidRPr="00064616">
        <w:rPr>
          <w:rFonts w:ascii="Times New Roman" w:eastAsia="Times New Roman" w:hAnsi="Times New Roman" w:cs="Times New Roman"/>
          <w:sz w:val="24"/>
          <w:szCs w:val="24"/>
        </w:rPr>
        <w:t>.</w:t>
      </w:r>
    </w:p>
    <w:p w:rsidR="00B413C3" w:rsidRPr="00064616" w:rsidRDefault="009212B2" w:rsidP="00627FB2">
      <w:pPr>
        <w:spacing w:after="0" w:line="240" w:lineRule="auto"/>
        <w:ind w:firstLine="567"/>
        <w:jc w:val="both"/>
        <w:rPr>
          <w:rFonts w:ascii="Times New Roman" w:eastAsia="Times New Roman" w:hAnsi="Times New Roman" w:cs="Times New Roman"/>
          <w:sz w:val="24"/>
          <w:szCs w:val="24"/>
        </w:rPr>
      </w:pPr>
      <w:r w:rsidRPr="00064616">
        <w:rPr>
          <w:rFonts w:ascii="Times New Roman" w:eastAsia="Times New Roman" w:hAnsi="Times New Roman" w:cs="Times New Roman"/>
          <w:b/>
          <w:sz w:val="24"/>
          <w:szCs w:val="24"/>
        </w:rPr>
        <w:t>Предмет контрольного мероприятия:</w:t>
      </w:r>
      <w:r w:rsidRPr="00064616">
        <w:rPr>
          <w:rFonts w:ascii="Times New Roman" w:eastAsia="Times New Roman" w:hAnsi="Times New Roman" w:cs="Times New Roman"/>
          <w:b/>
          <w:color w:val="FF0000"/>
          <w:sz w:val="24"/>
          <w:szCs w:val="24"/>
        </w:rPr>
        <w:t xml:space="preserve"> </w:t>
      </w:r>
      <w:r w:rsidR="00064616" w:rsidRPr="00064616">
        <w:rPr>
          <w:rFonts w:ascii="Times New Roman" w:eastAsia="Times New Roman" w:hAnsi="Times New Roman" w:cs="Times New Roman"/>
          <w:sz w:val="24"/>
          <w:szCs w:val="24"/>
        </w:rPr>
        <w:t xml:space="preserve">средства районного бюджета выделенные в 2020 году и истекшем периоде 2021 года на реализацию мероприятий муниципальной программы «Профилактика наркомании и социально-негативных явлений на территории МО </w:t>
      </w:r>
      <w:proofErr w:type="spellStart"/>
      <w:r w:rsidR="00064616" w:rsidRPr="00064616">
        <w:rPr>
          <w:rFonts w:ascii="Times New Roman" w:eastAsia="Times New Roman" w:hAnsi="Times New Roman" w:cs="Times New Roman"/>
          <w:sz w:val="24"/>
          <w:szCs w:val="24"/>
        </w:rPr>
        <w:t>Куйтунский</w:t>
      </w:r>
      <w:proofErr w:type="spellEnd"/>
      <w:r w:rsidR="00064616" w:rsidRPr="00064616">
        <w:rPr>
          <w:rFonts w:ascii="Times New Roman" w:eastAsia="Times New Roman" w:hAnsi="Times New Roman" w:cs="Times New Roman"/>
          <w:sz w:val="24"/>
          <w:szCs w:val="24"/>
        </w:rPr>
        <w:t xml:space="preserve"> район на 2020-2024 годы»</w:t>
      </w:r>
      <w:r w:rsidR="00B413C3" w:rsidRPr="00064616">
        <w:rPr>
          <w:rFonts w:ascii="Times New Roman" w:eastAsia="Times New Roman" w:hAnsi="Times New Roman" w:cs="Times New Roman"/>
          <w:sz w:val="24"/>
          <w:szCs w:val="24"/>
        </w:rPr>
        <w:t>.</w:t>
      </w:r>
    </w:p>
    <w:p w:rsidR="00503F16" w:rsidRPr="00C00ED6" w:rsidRDefault="009212B2" w:rsidP="00503F16">
      <w:pPr>
        <w:spacing w:after="0" w:line="240" w:lineRule="auto"/>
        <w:ind w:firstLine="567"/>
        <w:jc w:val="both"/>
        <w:rPr>
          <w:rFonts w:ascii="Times New Roman" w:eastAsia="Times New Roman" w:hAnsi="Times New Roman" w:cs="Times New Roman"/>
          <w:sz w:val="24"/>
          <w:szCs w:val="24"/>
        </w:rPr>
      </w:pPr>
      <w:r w:rsidRPr="00064616">
        <w:rPr>
          <w:rFonts w:ascii="Times New Roman" w:eastAsia="Times New Roman" w:hAnsi="Times New Roman" w:cs="Times New Roman"/>
          <w:b/>
          <w:sz w:val="24"/>
          <w:szCs w:val="24"/>
        </w:rPr>
        <w:t>Объект контрольного мероприятия:</w:t>
      </w:r>
      <w:r w:rsidR="000A4537" w:rsidRPr="00064616">
        <w:rPr>
          <w:rFonts w:ascii="Times New Roman" w:eastAsia="Times New Roman" w:hAnsi="Times New Roman" w:cs="Times New Roman"/>
          <w:sz w:val="24"/>
          <w:szCs w:val="24"/>
        </w:rPr>
        <w:t xml:space="preserve"> </w:t>
      </w:r>
      <w:r w:rsidR="00064616" w:rsidRPr="00064616">
        <w:rPr>
          <w:rFonts w:ascii="Times New Roman" w:eastAsia="Times New Roman" w:hAnsi="Times New Roman" w:cs="Times New Roman"/>
          <w:sz w:val="24"/>
          <w:szCs w:val="24"/>
        </w:rPr>
        <w:t xml:space="preserve">Администрации МО </w:t>
      </w:r>
      <w:proofErr w:type="spellStart"/>
      <w:r w:rsidR="00064616" w:rsidRPr="00064616">
        <w:rPr>
          <w:rFonts w:ascii="Times New Roman" w:eastAsia="Times New Roman" w:hAnsi="Times New Roman" w:cs="Times New Roman"/>
          <w:sz w:val="24"/>
          <w:szCs w:val="24"/>
        </w:rPr>
        <w:t>Куйтунский</w:t>
      </w:r>
      <w:proofErr w:type="spellEnd"/>
      <w:r w:rsidR="00064616" w:rsidRPr="00064616">
        <w:rPr>
          <w:rFonts w:ascii="Times New Roman" w:eastAsia="Times New Roman" w:hAnsi="Times New Roman" w:cs="Times New Roman"/>
          <w:sz w:val="24"/>
          <w:szCs w:val="24"/>
        </w:rPr>
        <w:t xml:space="preserve"> район</w:t>
      </w:r>
      <w:r w:rsidR="00503F16" w:rsidRPr="00064616">
        <w:rPr>
          <w:rFonts w:ascii="Times New Roman" w:eastAsia="Times New Roman" w:hAnsi="Times New Roman" w:cs="Times New Roman"/>
          <w:sz w:val="24"/>
          <w:szCs w:val="24"/>
        </w:rPr>
        <w:t>.</w:t>
      </w:r>
    </w:p>
    <w:p w:rsidR="00D62BDA" w:rsidRPr="00C00ED6" w:rsidRDefault="009212B2" w:rsidP="00D62BDA">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Срок проведения контрольного мероприятия: </w:t>
      </w:r>
      <w:r w:rsidR="008E75FF" w:rsidRPr="008E75FF">
        <w:rPr>
          <w:rFonts w:ascii="Times New Roman" w:eastAsia="Times New Roman" w:hAnsi="Times New Roman" w:cs="Times New Roman"/>
          <w:sz w:val="24"/>
          <w:szCs w:val="24"/>
        </w:rPr>
        <w:t>с 16.08.2021г. по 16.09.2021г.</w:t>
      </w:r>
    </w:p>
    <w:p w:rsidR="00064616" w:rsidRDefault="009212B2" w:rsidP="00B413C3">
      <w:pPr>
        <w:spacing w:after="0" w:line="240" w:lineRule="auto"/>
        <w:ind w:firstLine="567"/>
        <w:jc w:val="both"/>
        <w:rPr>
          <w:rFonts w:ascii="Times New Roman" w:eastAsia="Times New Roman" w:hAnsi="Times New Roman" w:cs="Times New Roman"/>
          <w:sz w:val="24"/>
          <w:szCs w:val="24"/>
          <w:highlight w:val="yellow"/>
        </w:rPr>
      </w:pPr>
      <w:r w:rsidRPr="00BB09D0">
        <w:rPr>
          <w:rFonts w:ascii="Times New Roman" w:eastAsia="Times New Roman" w:hAnsi="Times New Roman" w:cs="Times New Roman"/>
          <w:b/>
          <w:sz w:val="24"/>
          <w:szCs w:val="24"/>
        </w:rPr>
        <w:t xml:space="preserve">Цель контрольного </w:t>
      </w:r>
      <w:r w:rsidRPr="0048160D">
        <w:rPr>
          <w:rFonts w:ascii="Times New Roman" w:eastAsia="Times New Roman" w:hAnsi="Times New Roman" w:cs="Times New Roman"/>
          <w:b/>
          <w:sz w:val="24"/>
          <w:szCs w:val="24"/>
        </w:rPr>
        <w:t>мероприятия:</w:t>
      </w:r>
      <w:r w:rsidRPr="0048160D">
        <w:rPr>
          <w:rFonts w:ascii="Times New Roman" w:eastAsia="Times New Roman" w:hAnsi="Times New Roman" w:cs="Times New Roman"/>
          <w:sz w:val="24"/>
          <w:szCs w:val="24"/>
        </w:rPr>
        <w:t xml:space="preserve"> </w:t>
      </w:r>
      <w:r w:rsidR="00064616" w:rsidRPr="0048160D">
        <w:rPr>
          <w:rFonts w:ascii="Times New Roman" w:eastAsia="Times New Roman" w:hAnsi="Times New Roman" w:cs="Times New Roman"/>
          <w:sz w:val="24"/>
          <w:szCs w:val="24"/>
        </w:rPr>
        <w:t>контроль за целевым и эффективным использованием средств</w:t>
      </w:r>
      <w:r w:rsidR="00064616" w:rsidRPr="0048160D">
        <w:t xml:space="preserve"> </w:t>
      </w:r>
      <w:r w:rsidR="00064616" w:rsidRPr="0048160D">
        <w:rPr>
          <w:rFonts w:ascii="Times New Roman" w:eastAsia="Times New Roman" w:hAnsi="Times New Roman" w:cs="Times New Roman"/>
          <w:sz w:val="24"/>
          <w:szCs w:val="24"/>
        </w:rPr>
        <w:t>муниципальной пр</w:t>
      </w:r>
      <w:r w:rsidR="00064616" w:rsidRPr="00064616">
        <w:rPr>
          <w:rFonts w:ascii="Times New Roman" w:eastAsia="Times New Roman" w:hAnsi="Times New Roman" w:cs="Times New Roman"/>
          <w:sz w:val="24"/>
          <w:szCs w:val="24"/>
        </w:rPr>
        <w:t xml:space="preserve">ограммы «Профилактика наркомании и социально-негативных явлений на территории МО </w:t>
      </w:r>
      <w:proofErr w:type="spellStart"/>
      <w:r w:rsidR="00064616" w:rsidRPr="00064616">
        <w:rPr>
          <w:rFonts w:ascii="Times New Roman" w:eastAsia="Times New Roman" w:hAnsi="Times New Roman" w:cs="Times New Roman"/>
          <w:sz w:val="24"/>
          <w:szCs w:val="24"/>
        </w:rPr>
        <w:t>Куйтунский</w:t>
      </w:r>
      <w:proofErr w:type="spellEnd"/>
      <w:r w:rsidR="00064616" w:rsidRPr="00064616">
        <w:rPr>
          <w:rFonts w:ascii="Times New Roman" w:eastAsia="Times New Roman" w:hAnsi="Times New Roman" w:cs="Times New Roman"/>
          <w:sz w:val="24"/>
          <w:szCs w:val="24"/>
        </w:rPr>
        <w:t xml:space="preserve"> район на 2020-2024 годы».</w:t>
      </w:r>
    </w:p>
    <w:p w:rsidR="008E75FF" w:rsidRDefault="009212B2" w:rsidP="008E75FF">
      <w:pPr>
        <w:spacing w:after="0" w:line="240" w:lineRule="auto"/>
        <w:ind w:firstLine="540"/>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Проверяемый период: </w:t>
      </w:r>
      <w:r w:rsidR="008E75FF" w:rsidRPr="008E75FF">
        <w:rPr>
          <w:rFonts w:ascii="Times New Roman" w:eastAsia="Times New Roman" w:hAnsi="Times New Roman" w:cs="Times New Roman"/>
          <w:sz w:val="24"/>
          <w:szCs w:val="24"/>
        </w:rPr>
        <w:t>2020г., январь-июль 2021г.</w:t>
      </w:r>
    </w:p>
    <w:p w:rsidR="003F687A" w:rsidRPr="00C00ED6" w:rsidRDefault="003F687A" w:rsidP="008E75FF">
      <w:pPr>
        <w:spacing w:after="0" w:line="240" w:lineRule="auto"/>
        <w:ind w:firstLine="540"/>
        <w:jc w:val="both"/>
        <w:rPr>
          <w:rFonts w:ascii="Times New Roman" w:hAnsi="Times New Roman" w:cs="Times New Roman"/>
          <w:sz w:val="24"/>
          <w:szCs w:val="24"/>
        </w:rPr>
      </w:pPr>
      <w:r w:rsidRPr="00C00ED6">
        <w:rPr>
          <w:rFonts w:ascii="Times New Roman" w:hAnsi="Times New Roman" w:cs="Times New Roman"/>
          <w:b/>
          <w:sz w:val="24"/>
          <w:szCs w:val="24"/>
        </w:rPr>
        <w:t>Объем проверенных финансовых средств</w:t>
      </w:r>
      <w:r w:rsidR="00993E91" w:rsidRPr="00C00ED6">
        <w:rPr>
          <w:rFonts w:ascii="Times New Roman" w:hAnsi="Times New Roman" w:cs="Times New Roman"/>
          <w:sz w:val="24"/>
          <w:szCs w:val="24"/>
        </w:rPr>
        <w:t xml:space="preserve"> – </w:t>
      </w:r>
      <w:r w:rsidR="008E75FF" w:rsidRPr="008E75FF">
        <w:rPr>
          <w:rFonts w:ascii="Times New Roman" w:eastAsia="Calibri" w:hAnsi="Times New Roman" w:cs="Times New Roman"/>
          <w:b/>
          <w:sz w:val="24"/>
          <w:szCs w:val="24"/>
        </w:rPr>
        <w:t>125,9</w:t>
      </w:r>
      <w:r w:rsidR="008E75FF">
        <w:rPr>
          <w:rFonts w:ascii="Times New Roman" w:eastAsia="Calibri" w:hAnsi="Times New Roman" w:cs="Times New Roman"/>
          <w:b/>
          <w:sz w:val="24"/>
          <w:szCs w:val="24"/>
        </w:rPr>
        <w:t xml:space="preserve"> </w:t>
      </w:r>
      <w:r w:rsidRPr="00C00ED6">
        <w:rPr>
          <w:rFonts w:ascii="Times New Roman" w:hAnsi="Times New Roman" w:cs="Times New Roman"/>
          <w:b/>
          <w:sz w:val="24"/>
          <w:szCs w:val="24"/>
        </w:rPr>
        <w:t>тыс. руб.</w:t>
      </w:r>
    </w:p>
    <w:p w:rsidR="00906325" w:rsidRPr="00906325" w:rsidRDefault="0036583B" w:rsidP="009744BB">
      <w:pPr>
        <w:spacing w:after="0" w:line="240" w:lineRule="auto"/>
        <w:ind w:firstLine="567"/>
        <w:jc w:val="both"/>
        <w:rPr>
          <w:rFonts w:ascii="Times New Roman" w:hAnsi="Times New Roman"/>
          <w:sz w:val="24"/>
          <w:szCs w:val="24"/>
        </w:rPr>
      </w:pPr>
      <w:r w:rsidRPr="0048160D">
        <w:rPr>
          <w:rFonts w:ascii="Times New Roman" w:eastAsia="Times New Roman" w:hAnsi="Times New Roman" w:cs="Times New Roman"/>
          <w:sz w:val="24"/>
          <w:szCs w:val="24"/>
        </w:rPr>
        <w:t xml:space="preserve">Проверка проведена с уведомлением </w:t>
      </w:r>
      <w:r w:rsidR="0048160D">
        <w:rPr>
          <w:rFonts w:ascii="Times New Roman" w:eastAsia="Times New Roman" w:hAnsi="Times New Roman" w:cs="Times New Roman"/>
          <w:sz w:val="24"/>
          <w:szCs w:val="24"/>
        </w:rPr>
        <w:t xml:space="preserve">мэра МО </w:t>
      </w:r>
      <w:proofErr w:type="spellStart"/>
      <w:r w:rsidR="0048160D">
        <w:rPr>
          <w:rFonts w:ascii="Times New Roman" w:eastAsia="Times New Roman" w:hAnsi="Times New Roman" w:cs="Times New Roman"/>
          <w:sz w:val="24"/>
          <w:szCs w:val="24"/>
        </w:rPr>
        <w:t>Куйтунский</w:t>
      </w:r>
      <w:proofErr w:type="spellEnd"/>
      <w:r w:rsidR="0048160D">
        <w:rPr>
          <w:rFonts w:ascii="Times New Roman" w:eastAsia="Times New Roman" w:hAnsi="Times New Roman" w:cs="Times New Roman"/>
          <w:sz w:val="24"/>
          <w:szCs w:val="24"/>
        </w:rPr>
        <w:t xml:space="preserve"> район </w:t>
      </w:r>
      <w:r w:rsidR="0048160D" w:rsidRPr="0048160D">
        <w:rPr>
          <w:rFonts w:ascii="Times New Roman" w:hAnsi="Times New Roman"/>
          <w:sz w:val="24"/>
          <w:szCs w:val="24"/>
        </w:rPr>
        <w:t>Мари Алексея Петровича</w:t>
      </w:r>
      <w:r w:rsidR="00906325" w:rsidRPr="0048160D">
        <w:rPr>
          <w:rFonts w:ascii="Times New Roman" w:hAnsi="Times New Roman"/>
          <w:sz w:val="24"/>
          <w:szCs w:val="24"/>
        </w:rPr>
        <w:t>.</w:t>
      </w:r>
    </w:p>
    <w:p w:rsidR="00580BBD" w:rsidRPr="00BB09D0" w:rsidRDefault="009744BB" w:rsidP="009744BB">
      <w:pPr>
        <w:spacing w:after="0" w:line="240" w:lineRule="auto"/>
        <w:ind w:firstLine="567"/>
        <w:jc w:val="both"/>
        <w:rPr>
          <w:rFonts w:ascii="Times New Roman" w:eastAsia="Times New Roman" w:hAnsi="Times New Roman" w:cs="Times New Roman"/>
          <w:sz w:val="24"/>
          <w:szCs w:val="24"/>
        </w:rPr>
      </w:pPr>
      <w:r w:rsidRPr="009F12F8">
        <w:rPr>
          <w:rFonts w:ascii="Times New Roman" w:eastAsia="Times New Roman" w:hAnsi="Times New Roman" w:cs="Times New Roman"/>
          <w:sz w:val="24"/>
          <w:szCs w:val="24"/>
        </w:rPr>
        <w:t xml:space="preserve">Акт проверки № </w:t>
      </w:r>
      <w:r w:rsidR="00ED161C">
        <w:rPr>
          <w:rFonts w:ascii="Times New Roman" w:eastAsia="Times New Roman" w:hAnsi="Times New Roman" w:cs="Times New Roman"/>
          <w:sz w:val="24"/>
          <w:szCs w:val="24"/>
        </w:rPr>
        <w:t>3</w:t>
      </w:r>
      <w:r w:rsidR="008E75FF">
        <w:rPr>
          <w:rFonts w:ascii="Times New Roman" w:eastAsia="Times New Roman" w:hAnsi="Times New Roman" w:cs="Times New Roman"/>
          <w:sz w:val="24"/>
          <w:szCs w:val="24"/>
        </w:rPr>
        <w:t>4</w:t>
      </w:r>
      <w:r w:rsidRPr="009F12F8">
        <w:rPr>
          <w:rFonts w:ascii="Times New Roman" w:eastAsia="Times New Roman" w:hAnsi="Times New Roman" w:cs="Times New Roman"/>
          <w:sz w:val="24"/>
          <w:szCs w:val="24"/>
        </w:rPr>
        <w:t xml:space="preserve"> от </w:t>
      </w:r>
      <w:r w:rsidR="008E75FF">
        <w:rPr>
          <w:rFonts w:ascii="Times New Roman" w:eastAsia="Times New Roman" w:hAnsi="Times New Roman" w:cs="Times New Roman"/>
          <w:sz w:val="24"/>
          <w:szCs w:val="24"/>
        </w:rPr>
        <w:t>16</w:t>
      </w:r>
      <w:r w:rsidRPr="009F12F8">
        <w:rPr>
          <w:rFonts w:ascii="Times New Roman" w:eastAsia="Times New Roman" w:hAnsi="Times New Roman" w:cs="Times New Roman"/>
          <w:sz w:val="24"/>
          <w:szCs w:val="24"/>
        </w:rPr>
        <w:t>.0</w:t>
      </w:r>
      <w:r w:rsidR="008E75FF">
        <w:rPr>
          <w:rFonts w:ascii="Times New Roman" w:eastAsia="Times New Roman" w:hAnsi="Times New Roman" w:cs="Times New Roman"/>
          <w:sz w:val="24"/>
          <w:szCs w:val="24"/>
        </w:rPr>
        <w:t>9</w:t>
      </w:r>
      <w:r w:rsidRPr="009F12F8">
        <w:rPr>
          <w:rFonts w:ascii="Times New Roman" w:eastAsia="Times New Roman" w:hAnsi="Times New Roman" w:cs="Times New Roman"/>
          <w:sz w:val="24"/>
          <w:szCs w:val="24"/>
        </w:rPr>
        <w:t>.202</w:t>
      </w:r>
      <w:r w:rsidR="00503F16" w:rsidRPr="009F12F8">
        <w:rPr>
          <w:rFonts w:ascii="Times New Roman" w:eastAsia="Times New Roman" w:hAnsi="Times New Roman" w:cs="Times New Roman"/>
          <w:sz w:val="24"/>
          <w:szCs w:val="24"/>
        </w:rPr>
        <w:t>1</w:t>
      </w:r>
      <w:r w:rsidRPr="009F12F8">
        <w:rPr>
          <w:rFonts w:ascii="Times New Roman" w:eastAsia="Times New Roman" w:hAnsi="Times New Roman" w:cs="Times New Roman"/>
          <w:sz w:val="24"/>
          <w:szCs w:val="24"/>
        </w:rPr>
        <w:t xml:space="preserve"> года </w:t>
      </w:r>
      <w:r w:rsidR="0048160D">
        <w:rPr>
          <w:rFonts w:ascii="Times New Roman" w:eastAsia="Times New Roman" w:hAnsi="Times New Roman" w:cs="Times New Roman"/>
          <w:sz w:val="24"/>
          <w:szCs w:val="24"/>
        </w:rPr>
        <w:t xml:space="preserve">вручен </w:t>
      </w:r>
      <w:bookmarkStart w:id="0" w:name="_GoBack"/>
      <w:bookmarkEnd w:id="0"/>
      <w:r w:rsidR="0048160D">
        <w:rPr>
          <w:rFonts w:ascii="Times New Roman" w:eastAsia="Times New Roman" w:hAnsi="Times New Roman" w:cs="Times New Roman"/>
          <w:sz w:val="24"/>
          <w:szCs w:val="24"/>
        </w:rPr>
        <w:t>мэр</w:t>
      </w:r>
      <w:r w:rsidR="0048160D">
        <w:rPr>
          <w:rFonts w:ascii="Times New Roman" w:eastAsia="Times New Roman" w:hAnsi="Times New Roman" w:cs="Times New Roman"/>
          <w:sz w:val="24"/>
          <w:szCs w:val="24"/>
        </w:rPr>
        <w:t>у</w:t>
      </w:r>
      <w:r w:rsidR="0048160D">
        <w:rPr>
          <w:rFonts w:ascii="Times New Roman" w:eastAsia="Times New Roman" w:hAnsi="Times New Roman" w:cs="Times New Roman"/>
          <w:sz w:val="24"/>
          <w:szCs w:val="24"/>
        </w:rPr>
        <w:t xml:space="preserve"> МО </w:t>
      </w:r>
      <w:proofErr w:type="spellStart"/>
      <w:r w:rsidR="0048160D">
        <w:rPr>
          <w:rFonts w:ascii="Times New Roman" w:eastAsia="Times New Roman" w:hAnsi="Times New Roman" w:cs="Times New Roman"/>
          <w:sz w:val="24"/>
          <w:szCs w:val="24"/>
        </w:rPr>
        <w:t>Куйтунский</w:t>
      </w:r>
      <w:proofErr w:type="spellEnd"/>
      <w:r w:rsidR="0048160D">
        <w:rPr>
          <w:rFonts w:ascii="Times New Roman" w:eastAsia="Times New Roman" w:hAnsi="Times New Roman" w:cs="Times New Roman"/>
          <w:sz w:val="24"/>
          <w:szCs w:val="24"/>
        </w:rPr>
        <w:t xml:space="preserve"> </w:t>
      </w:r>
      <w:r w:rsidR="0048160D" w:rsidRPr="0048160D">
        <w:rPr>
          <w:rFonts w:ascii="Times New Roman" w:eastAsia="Times New Roman" w:hAnsi="Times New Roman" w:cs="Times New Roman"/>
          <w:sz w:val="24"/>
          <w:szCs w:val="24"/>
        </w:rPr>
        <w:t>район</w:t>
      </w:r>
      <w:r w:rsidR="00993E91" w:rsidRPr="0048160D">
        <w:rPr>
          <w:rFonts w:ascii="Times New Roman" w:eastAsia="Times New Roman" w:hAnsi="Times New Roman" w:cs="Times New Roman"/>
          <w:sz w:val="24"/>
          <w:szCs w:val="24"/>
        </w:rPr>
        <w:t>.</w:t>
      </w:r>
      <w:r w:rsidR="00993E91" w:rsidRPr="009F12F8">
        <w:rPr>
          <w:rFonts w:ascii="Times New Roman" w:eastAsia="Times New Roman" w:hAnsi="Times New Roman" w:cs="Times New Roman"/>
          <w:sz w:val="24"/>
          <w:szCs w:val="24"/>
        </w:rPr>
        <w:t xml:space="preserve"> </w:t>
      </w:r>
      <w:r w:rsidRPr="009F12F8">
        <w:rPr>
          <w:rFonts w:ascii="Times New Roman" w:eastAsia="Times New Roman" w:hAnsi="Times New Roman" w:cs="Times New Roman"/>
          <w:sz w:val="24"/>
          <w:szCs w:val="24"/>
        </w:rPr>
        <w:t xml:space="preserve">В установленный </w:t>
      </w:r>
      <w:r w:rsidR="00503F16" w:rsidRPr="009F12F8">
        <w:rPr>
          <w:rFonts w:ascii="Times New Roman" w:eastAsia="Times New Roman" w:hAnsi="Times New Roman" w:cs="Times New Roman"/>
          <w:sz w:val="24"/>
          <w:szCs w:val="24"/>
        </w:rPr>
        <w:t xml:space="preserve">срок </w:t>
      </w:r>
      <w:r w:rsidRPr="009F12F8">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48160D" w:rsidRPr="00064616">
        <w:rPr>
          <w:rFonts w:ascii="Times New Roman" w:eastAsia="Times New Roman" w:hAnsi="Times New Roman" w:cs="Times New Roman"/>
          <w:sz w:val="24"/>
          <w:szCs w:val="24"/>
        </w:rPr>
        <w:t xml:space="preserve">Администрации МО </w:t>
      </w:r>
      <w:proofErr w:type="spellStart"/>
      <w:r w:rsidR="0048160D" w:rsidRPr="00064616">
        <w:rPr>
          <w:rFonts w:ascii="Times New Roman" w:eastAsia="Times New Roman" w:hAnsi="Times New Roman" w:cs="Times New Roman"/>
          <w:sz w:val="24"/>
          <w:szCs w:val="24"/>
        </w:rPr>
        <w:t>Куйтунский</w:t>
      </w:r>
      <w:proofErr w:type="spellEnd"/>
      <w:r w:rsidR="0048160D" w:rsidRPr="00064616">
        <w:rPr>
          <w:rFonts w:ascii="Times New Roman" w:eastAsia="Times New Roman" w:hAnsi="Times New Roman" w:cs="Times New Roman"/>
          <w:sz w:val="24"/>
          <w:szCs w:val="24"/>
        </w:rPr>
        <w:t xml:space="preserve"> район</w:t>
      </w:r>
      <w:r w:rsidR="0048160D" w:rsidRPr="00BB09D0">
        <w:rPr>
          <w:rFonts w:ascii="Times New Roman" w:eastAsia="Times New Roman" w:hAnsi="Times New Roman" w:cs="Times New Roman"/>
          <w:sz w:val="24"/>
          <w:szCs w:val="24"/>
        </w:rPr>
        <w:t xml:space="preserve"> </w:t>
      </w:r>
      <w:r w:rsidR="00580BBD" w:rsidRPr="00BB09D0">
        <w:rPr>
          <w:rFonts w:ascii="Times New Roman" w:eastAsia="Times New Roman" w:hAnsi="Times New Roman" w:cs="Times New Roman"/>
          <w:sz w:val="24"/>
          <w:szCs w:val="24"/>
        </w:rPr>
        <w:t>замечания в адрес КСП не поступали.</w:t>
      </w:r>
    </w:p>
    <w:p w:rsidR="001C52E9" w:rsidRPr="00C00ED6"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D7AAB" w:rsidRDefault="009212B2" w:rsidP="003F687A">
      <w:pPr>
        <w:spacing w:after="0" w:line="240" w:lineRule="auto"/>
        <w:ind w:firstLine="567"/>
        <w:jc w:val="both"/>
        <w:rPr>
          <w:rFonts w:ascii="Times New Roman" w:eastAsia="Times New Roman" w:hAnsi="Times New Roman" w:cs="Times New Roman"/>
          <w:b/>
          <w:sz w:val="24"/>
          <w:szCs w:val="24"/>
        </w:rPr>
      </w:pPr>
      <w:r w:rsidRPr="00DD7AAB">
        <w:rPr>
          <w:rFonts w:ascii="Times New Roman" w:eastAsia="Times New Roman" w:hAnsi="Times New Roman" w:cs="Times New Roman"/>
          <w:b/>
          <w:sz w:val="24"/>
          <w:szCs w:val="24"/>
        </w:rPr>
        <w:t>Результаты контрольного мероприятия:</w:t>
      </w:r>
    </w:p>
    <w:p w:rsidR="008E75FF" w:rsidRPr="008E75FF" w:rsidRDefault="00D62BDA" w:rsidP="008E75FF">
      <w:pPr>
        <w:spacing w:after="0" w:line="240" w:lineRule="auto"/>
        <w:jc w:val="center"/>
        <w:rPr>
          <w:rFonts w:ascii="Times New Roman" w:eastAsia="Times New Roman" w:hAnsi="Times New Roman" w:cs="Times New Roman"/>
          <w:b/>
          <w:sz w:val="24"/>
          <w:szCs w:val="24"/>
        </w:rPr>
      </w:pPr>
      <w:r w:rsidRPr="00DD7AAB">
        <w:rPr>
          <w:rFonts w:ascii="Times New Roman" w:eastAsia="Calibri" w:hAnsi="Times New Roman" w:cs="Times New Roman"/>
          <w:b/>
          <w:sz w:val="24"/>
          <w:szCs w:val="24"/>
          <w:lang w:eastAsia="en-US"/>
        </w:rPr>
        <w:t xml:space="preserve">1. </w:t>
      </w:r>
      <w:r w:rsidR="008E75FF" w:rsidRPr="008E75FF">
        <w:rPr>
          <w:rFonts w:ascii="Times New Roman" w:eastAsia="Times New Roman" w:hAnsi="Times New Roman" w:cs="Times New Roman"/>
          <w:b/>
          <w:sz w:val="24"/>
          <w:szCs w:val="24"/>
        </w:rPr>
        <w:t>Содержание муниципальной программы.</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Муниципальная программа «Профилактика наркомании и социально-негативных явлений на территории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на 2020-2024гг.» (далее - Программа, муниципальная программа) утверждена Постановлением администрации МО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от 06.09.2019г. № 717-п.</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Разработчиком программы является отдел спорта, молодежной политики и туризма администрации МО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Ответственным исполнителем является Администрация МО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lastRenderedPageBreak/>
        <w:t>Соисполнителями программы являются: отдел спорта, молодежной политики и туризма администрации; управление образования администрации; ОГБУ «</w:t>
      </w:r>
      <w:proofErr w:type="spellStart"/>
      <w:r w:rsidRPr="008E75FF">
        <w:rPr>
          <w:rFonts w:ascii="Times New Roman" w:eastAsia="Times New Roman" w:hAnsi="Times New Roman" w:cs="Times New Roman"/>
          <w:sz w:val="24"/>
          <w:szCs w:val="24"/>
        </w:rPr>
        <w:t>Куйтунская</w:t>
      </w:r>
      <w:proofErr w:type="spellEnd"/>
      <w:r w:rsidRPr="008E75FF">
        <w:rPr>
          <w:rFonts w:ascii="Times New Roman" w:eastAsia="Times New Roman" w:hAnsi="Times New Roman" w:cs="Times New Roman"/>
          <w:sz w:val="24"/>
          <w:szCs w:val="24"/>
        </w:rPr>
        <w:t xml:space="preserve"> </w:t>
      </w:r>
      <w:proofErr w:type="spellStart"/>
      <w:r w:rsidRPr="008E75FF">
        <w:rPr>
          <w:rFonts w:ascii="Times New Roman" w:eastAsia="Times New Roman" w:hAnsi="Times New Roman" w:cs="Times New Roman"/>
          <w:sz w:val="24"/>
          <w:szCs w:val="24"/>
        </w:rPr>
        <w:t>районая</w:t>
      </w:r>
      <w:proofErr w:type="spellEnd"/>
      <w:r w:rsidRPr="008E75FF">
        <w:rPr>
          <w:rFonts w:ascii="Times New Roman" w:eastAsia="Times New Roman" w:hAnsi="Times New Roman" w:cs="Times New Roman"/>
          <w:sz w:val="24"/>
          <w:szCs w:val="24"/>
        </w:rPr>
        <w:t xml:space="preserve"> больница»; отдел полиции (дислокация </w:t>
      </w:r>
      <w:proofErr w:type="spellStart"/>
      <w:r w:rsidRPr="008E75FF">
        <w:rPr>
          <w:rFonts w:ascii="Times New Roman" w:eastAsia="Times New Roman" w:hAnsi="Times New Roman" w:cs="Times New Roman"/>
          <w:sz w:val="24"/>
          <w:szCs w:val="24"/>
        </w:rPr>
        <w:t>рп</w:t>
      </w:r>
      <w:proofErr w:type="spellEnd"/>
      <w:r w:rsidRPr="008E75FF">
        <w:rPr>
          <w:rFonts w:ascii="Times New Roman" w:eastAsia="Times New Roman" w:hAnsi="Times New Roman" w:cs="Times New Roman"/>
          <w:sz w:val="24"/>
          <w:szCs w:val="24"/>
        </w:rPr>
        <w:t>. Куйтун) МО МВД России «</w:t>
      </w:r>
      <w:proofErr w:type="spellStart"/>
      <w:r w:rsidRPr="008E75FF">
        <w:rPr>
          <w:rFonts w:ascii="Times New Roman" w:eastAsia="Times New Roman" w:hAnsi="Times New Roman" w:cs="Times New Roman"/>
          <w:sz w:val="24"/>
          <w:szCs w:val="24"/>
        </w:rPr>
        <w:t>Тулунский</w:t>
      </w:r>
      <w:proofErr w:type="spellEnd"/>
      <w:r w:rsidRPr="008E75FF">
        <w:rPr>
          <w:rFonts w:ascii="Times New Roman" w:eastAsia="Times New Roman" w:hAnsi="Times New Roman" w:cs="Times New Roman"/>
          <w:sz w:val="24"/>
          <w:szCs w:val="24"/>
        </w:rPr>
        <w:t xml:space="preserve">»; антинаркотическая комиссия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ФКУ «Уголовно-исполнительная инспекция» филиал по </w:t>
      </w:r>
      <w:proofErr w:type="spellStart"/>
      <w:r w:rsidRPr="008E75FF">
        <w:rPr>
          <w:rFonts w:ascii="Times New Roman" w:eastAsia="Times New Roman" w:hAnsi="Times New Roman" w:cs="Times New Roman"/>
          <w:sz w:val="24"/>
          <w:szCs w:val="24"/>
        </w:rPr>
        <w:t>Куйтунскому</w:t>
      </w:r>
      <w:proofErr w:type="spellEnd"/>
      <w:r w:rsidRPr="008E75FF">
        <w:rPr>
          <w:rFonts w:ascii="Times New Roman" w:eastAsia="Times New Roman" w:hAnsi="Times New Roman" w:cs="Times New Roman"/>
          <w:sz w:val="24"/>
          <w:szCs w:val="24"/>
        </w:rPr>
        <w:t xml:space="preserve"> району; МКУК «</w:t>
      </w:r>
      <w:proofErr w:type="spellStart"/>
      <w:r w:rsidRPr="008E75FF">
        <w:rPr>
          <w:rFonts w:ascii="Times New Roman" w:eastAsia="Times New Roman" w:hAnsi="Times New Roman" w:cs="Times New Roman"/>
          <w:sz w:val="24"/>
          <w:szCs w:val="24"/>
        </w:rPr>
        <w:t>Куйтунская</w:t>
      </w:r>
      <w:proofErr w:type="spellEnd"/>
      <w:r w:rsidRPr="008E75FF">
        <w:rPr>
          <w:rFonts w:ascii="Times New Roman" w:eastAsia="Times New Roman" w:hAnsi="Times New Roman" w:cs="Times New Roman"/>
          <w:sz w:val="24"/>
          <w:szCs w:val="24"/>
        </w:rPr>
        <w:t xml:space="preserve"> </w:t>
      </w:r>
      <w:proofErr w:type="spellStart"/>
      <w:r w:rsidRPr="008E75FF">
        <w:rPr>
          <w:rFonts w:ascii="Times New Roman" w:eastAsia="Times New Roman" w:hAnsi="Times New Roman" w:cs="Times New Roman"/>
          <w:sz w:val="24"/>
          <w:szCs w:val="24"/>
        </w:rPr>
        <w:t>межпоселенческая</w:t>
      </w:r>
      <w:proofErr w:type="spellEnd"/>
      <w:r w:rsidRPr="008E75FF">
        <w:rPr>
          <w:rFonts w:ascii="Times New Roman" w:eastAsia="Times New Roman" w:hAnsi="Times New Roman" w:cs="Times New Roman"/>
          <w:sz w:val="24"/>
          <w:szCs w:val="24"/>
        </w:rPr>
        <w:t xml:space="preserve"> районная библиотека»; МКУК «Социально-культурное объединение»; общеобразовательные учреждения МО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комиссия по делам несовершеннолетних и защите их прав администрации; общественная организация «Матери против наркотиков»; городское и сельские поселения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Подпрограмм нет.</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Программой обозначены проблемы наркомании, которые на </w:t>
      </w:r>
      <w:proofErr w:type="spellStart"/>
      <w:r w:rsidRPr="008E75FF">
        <w:rPr>
          <w:rFonts w:ascii="Times New Roman" w:eastAsia="Times New Roman" w:hAnsi="Times New Roman" w:cs="Times New Roman"/>
          <w:sz w:val="24"/>
          <w:szCs w:val="24"/>
        </w:rPr>
        <w:t>наркобстановку</w:t>
      </w:r>
      <w:proofErr w:type="spellEnd"/>
      <w:r w:rsidRPr="008E75FF">
        <w:rPr>
          <w:rFonts w:ascii="Times New Roman" w:eastAsia="Times New Roman" w:hAnsi="Times New Roman" w:cs="Times New Roman"/>
          <w:sz w:val="24"/>
          <w:szCs w:val="24"/>
        </w:rPr>
        <w:t xml:space="preserve"> в районе влияет ряд факторов:</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1. географическое положение района, развитая транспортная инфраструктура</w:t>
      </w:r>
      <w:r>
        <w:rPr>
          <w:rFonts w:ascii="Times New Roman" w:eastAsia="Times New Roman" w:hAnsi="Times New Roman" w:cs="Times New Roman"/>
          <w:sz w:val="24"/>
          <w:szCs w:val="24"/>
        </w:rPr>
        <w:t>;</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2. доступность сырья для изготовления наркотиков </w:t>
      </w:r>
      <w:proofErr w:type="spellStart"/>
      <w:r w:rsidRPr="008E75FF">
        <w:rPr>
          <w:rFonts w:ascii="Times New Roman" w:eastAsia="Times New Roman" w:hAnsi="Times New Roman" w:cs="Times New Roman"/>
          <w:sz w:val="24"/>
          <w:szCs w:val="24"/>
        </w:rPr>
        <w:t>каннабисной</w:t>
      </w:r>
      <w:proofErr w:type="spellEnd"/>
      <w:r w:rsidRPr="008E75FF">
        <w:rPr>
          <w:rFonts w:ascii="Times New Roman" w:eastAsia="Times New Roman" w:hAnsi="Times New Roman" w:cs="Times New Roman"/>
          <w:sz w:val="24"/>
          <w:szCs w:val="24"/>
        </w:rPr>
        <w:t xml:space="preserve"> группы</w:t>
      </w:r>
      <w:r>
        <w:rPr>
          <w:rFonts w:ascii="Times New Roman" w:eastAsia="Times New Roman" w:hAnsi="Times New Roman" w:cs="Times New Roman"/>
          <w:sz w:val="24"/>
          <w:szCs w:val="24"/>
        </w:rPr>
        <w:t>;</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3. экономическая нестабильность в районе и ее влияние на социальные процессы</w:t>
      </w:r>
      <w:r>
        <w:rPr>
          <w:rFonts w:ascii="Times New Roman" w:eastAsia="Times New Roman" w:hAnsi="Times New Roman" w:cs="Times New Roman"/>
          <w:sz w:val="24"/>
          <w:szCs w:val="24"/>
        </w:rPr>
        <w:t>;</w:t>
      </w:r>
      <w:r w:rsidRPr="008E75FF">
        <w:rPr>
          <w:rFonts w:ascii="Times New Roman" w:eastAsia="Times New Roman" w:hAnsi="Times New Roman" w:cs="Times New Roman"/>
          <w:sz w:val="24"/>
          <w:szCs w:val="24"/>
        </w:rPr>
        <w:t xml:space="preserve"> </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4. социальные факторы</w:t>
      </w:r>
      <w:r w:rsidR="00B86051">
        <w:rPr>
          <w:rFonts w:ascii="Times New Roman" w:eastAsia="Times New Roman" w:hAnsi="Times New Roman" w:cs="Times New Roman"/>
          <w:sz w:val="24"/>
          <w:szCs w:val="24"/>
        </w:rPr>
        <w:t>.</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Решение всех вышеперечисленных проблем планируется через реализацию различных мероприятий муниципальной программы.</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Цель Программы</w:t>
      </w:r>
      <w:r w:rsidRPr="008E75FF">
        <w:rPr>
          <w:rFonts w:ascii="Times New Roman" w:eastAsia="Times New Roman" w:hAnsi="Times New Roman" w:cs="Times New Roman"/>
          <w:color w:val="FF0000"/>
          <w:sz w:val="24"/>
          <w:szCs w:val="24"/>
        </w:rPr>
        <w:t xml:space="preserve"> </w:t>
      </w:r>
      <w:r w:rsidRPr="008E75FF">
        <w:rPr>
          <w:rFonts w:ascii="Times New Roman" w:eastAsia="Times New Roman" w:hAnsi="Times New Roman" w:cs="Times New Roman"/>
          <w:sz w:val="24"/>
          <w:szCs w:val="24"/>
        </w:rPr>
        <w:t xml:space="preserve">– снижение уровня социально-негативных явлений на территории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w:t>
      </w:r>
    </w:p>
    <w:p w:rsidR="008E75FF" w:rsidRPr="008E75FF" w:rsidRDefault="008E75FF" w:rsidP="008E75FF">
      <w:pPr>
        <w:spacing w:after="0" w:line="240" w:lineRule="auto"/>
        <w:ind w:firstLine="567"/>
        <w:jc w:val="both"/>
        <w:rPr>
          <w:rFonts w:ascii="Times New Roman" w:eastAsia="Times New Roman" w:hAnsi="Times New Roman" w:cs="Times New Roman"/>
          <w:b/>
          <w:sz w:val="24"/>
          <w:szCs w:val="24"/>
        </w:rPr>
      </w:pPr>
      <w:r w:rsidRPr="008E75FF">
        <w:rPr>
          <w:rFonts w:ascii="Times New Roman" w:eastAsia="Times New Roman" w:hAnsi="Times New Roman" w:cs="Times New Roman"/>
          <w:sz w:val="24"/>
          <w:szCs w:val="24"/>
        </w:rPr>
        <w:t>Для достижения указанной цели должны быть решены следующие основные задачи:</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color w:val="FF0000"/>
          <w:sz w:val="24"/>
          <w:szCs w:val="24"/>
        </w:rPr>
        <w:t xml:space="preserve"> </w:t>
      </w:r>
      <w:r w:rsidRPr="008E75FF">
        <w:rPr>
          <w:rFonts w:ascii="Times New Roman" w:eastAsia="Times New Roman" w:hAnsi="Times New Roman" w:cs="Times New Roman"/>
          <w:sz w:val="24"/>
          <w:szCs w:val="24"/>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организация и проведение комплекса мероприятий, направленных на профилактику социально-негативных явлений среди детей и молодежи;</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 предотвращение вовлечения населения муниципального образования в употребление и распространение наркотических веществ </w:t>
      </w:r>
      <w:proofErr w:type="spellStart"/>
      <w:r w:rsidRPr="008E75FF">
        <w:rPr>
          <w:rFonts w:ascii="Times New Roman" w:eastAsia="Times New Roman" w:hAnsi="Times New Roman" w:cs="Times New Roman"/>
          <w:sz w:val="24"/>
          <w:szCs w:val="24"/>
        </w:rPr>
        <w:t>каннабисной</w:t>
      </w:r>
      <w:proofErr w:type="spellEnd"/>
      <w:r w:rsidRPr="008E75FF">
        <w:rPr>
          <w:rFonts w:ascii="Times New Roman" w:eastAsia="Times New Roman" w:hAnsi="Times New Roman" w:cs="Times New Roman"/>
          <w:sz w:val="24"/>
          <w:szCs w:val="24"/>
        </w:rPr>
        <w:t xml:space="preserve"> группы;</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формирование профессионального сообщества в сфере профилактики социально-негативных явлений;</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повышение информированности родителей по проблемам наркомании и других социально-негативных явлений, активизация родительского движения;</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развитие системы раннего выявления лиц, незаконно употребляющих наркотические средства, оказание им необходимой медицинской и реабилитационной помощи;</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мотивирование наркозависимых лиц на социальную, медицинскую реабилитацию;</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 прогнозирование развития </w:t>
      </w:r>
      <w:proofErr w:type="spellStart"/>
      <w:r w:rsidRPr="008E75FF">
        <w:rPr>
          <w:rFonts w:ascii="Times New Roman" w:eastAsia="Times New Roman" w:hAnsi="Times New Roman" w:cs="Times New Roman"/>
          <w:sz w:val="24"/>
          <w:szCs w:val="24"/>
        </w:rPr>
        <w:t>наркоситуации</w:t>
      </w:r>
      <w:proofErr w:type="spellEnd"/>
      <w:r w:rsidRPr="008E75FF">
        <w:rPr>
          <w:rFonts w:ascii="Times New Roman" w:eastAsia="Times New Roman" w:hAnsi="Times New Roman" w:cs="Times New Roman"/>
          <w:sz w:val="24"/>
          <w:szCs w:val="24"/>
        </w:rPr>
        <w:t xml:space="preserve">, анализ состояния процессов и явлений в сфере оборота наркотиков и </w:t>
      </w:r>
      <w:proofErr w:type="spellStart"/>
      <w:r w:rsidRPr="008E75FF">
        <w:rPr>
          <w:rFonts w:ascii="Times New Roman" w:eastAsia="Times New Roman" w:hAnsi="Times New Roman" w:cs="Times New Roman"/>
          <w:sz w:val="24"/>
          <w:szCs w:val="24"/>
        </w:rPr>
        <w:t>прекурсов</w:t>
      </w:r>
      <w:proofErr w:type="spellEnd"/>
      <w:r w:rsidRPr="008E75FF">
        <w:rPr>
          <w:rFonts w:ascii="Times New Roman" w:eastAsia="Times New Roman" w:hAnsi="Times New Roman" w:cs="Times New Roman"/>
          <w:sz w:val="24"/>
          <w:szCs w:val="24"/>
        </w:rPr>
        <w:t xml:space="preserve">, а также в области противодействия незаконному обороту профилактики немедицинского потребления наркотиков. </w:t>
      </w:r>
    </w:p>
    <w:p w:rsidR="008E75FF" w:rsidRPr="008E75FF" w:rsidRDefault="008E75FF" w:rsidP="008E75FF">
      <w:pPr>
        <w:spacing w:after="0" w:line="240" w:lineRule="auto"/>
        <w:ind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Срок реализации Программы пять лет: 2020, 2021, 2022, 2023, 2024гг.</w:t>
      </w:r>
    </w:p>
    <w:p w:rsidR="008E75FF" w:rsidRPr="008E75FF" w:rsidRDefault="008E75FF" w:rsidP="008E75FF">
      <w:pPr>
        <w:spacing w:after="0" w:line="240" w:lineRule="auto"/>
        <w:ind w:right="-1" w:firstLine="567"/>
        <w:jc w:val="both"/>
        <w:rPr>
          <w:rFonts w:ascii="Times New Roman" w:eastAsia="Times New Roman" w:hAnsi="Times New Roman" w:cs="Times New Roman"/>
          <w:sz w:val="24"/>
          <w:szCs w:val="24"/>
        </w:rPr>
      </w:pPr>
      <w:bookmarkStart w:id="1" w:name="_Hlk82163925"/>
      <w:bookmarkStart w:id="2" w:name="_Hlk82163888"/>
      <w:r w:rsidRPr="008E75FF">
        <w:rPr>
          <w:rFonts w:ascii="Times New Roman" w:eastAsia="Times New Roman" w:hAnsi="Times New Roman" w:cs="Times New Roman"/>
          <w:sz w:val="24"/>
          <w:szCs w:val="24"/>
        </w:rPr>
        <w:t>Паспортом в первоначальном варианте объем финансового обеспечения программы предусмотрен в размере 1545 тыс. руб., в том числе по годам: 2020г. – 258 тыс. руб., 2021г. – 290 тыс. руб., 2022г. – 305 тыс. руб., 2023г. – 332 тыс. руб., 2024г. – 360 тыс. руб.</w:t>
      </w:r>
      <w:r w:rsidRPr="008E75FF">
        <w:rPr>
          <w:rFonts w:ascii="Times New Roman" w:eastAsia="Times New Roman" w:hAnsi="Times New Roman" w:cs="Times New Roman"/>
          <w:color w:val="FF0000"/>
          <w:sz w:val="24"/>
          <w:szCs w:val="24"/>
        </w:rPr>
        <w:t xml:space="preserve"> </w:t>
      </w:r>
      <w:bookmarkStart w:id="3" w:name="_Hlk82159469"/>
      <w:bookmarkEnd w:id="1"/>
      <w:r w:rsidRPr="008E75FF">
        <w:rPr>
          <w:rFonts w:ascii="Times New Roman" w:eastAsia="Times New Roman" w:hAnsi="Times New Roman" w:cs="Times New Roman"/>
          <w:sz w:val="24"/>
          <w:szCs w:val="24"/>
        </w:rPr>
        <w:t xml:space="preserve">Источником финансового обеспечения мероприятий программы являются средства районного бюджета в сумме 1545 тыс. руб.  </w:t>
      </w:r>
    </w:p>
    <w:p w:rsidR="008E75FF" w:rsidRPr="008E75FF" w:rsidRDefault="008E75FF" w:rsidP="008E75FF">
      <w:pPr>
        <w:spacing w:after="0" w:line="240" w:lineRule="auto"/>
        <w:ind w:right="-1" w:firstLine="567"/>
        <w:jc w:val="both"/>
        <w:rPr>
          <w:rFonts w:ascii="Times New Roman" w:eastAsia="Times New Roman" w:hAnsi="Times New Roman" w:cs="Times New Roman"/>
          <w:sz w:val="24"/>
          <w:szCs w:val="24"/>
        </w:rPr>
      </w:pPr>
      <w:bookmarkStart w:id="4" w:name="_Hlk82163970"/>
      <w:bookmarkEnd w:id="3"/>
      <w:r w:rsidRPr="008E75FF">
        <w:rPr>
          <w:rFonts w:ascii="Times New Roman" w:eastAsia="Times New Roman" w:hAnsi="Times New Roman" w:cs="Times New Roman"/>
          <w:b/>
          <w:bCs/>
          <w:sz w:val="24"/>
          <w:szCs w:val="24"/>
        </w:rPr>
        <w:t xml:space="preserve">Следует указать на техническую ошибку при составлении паспорта программы: в табличной части раздела </w:t>
      </w:r>
      <w:r w:rsidRPr="008E75FF">
        <w:rPr>
          <w:rFonts w:ascii="Times New Roman" w:eastAsia="Times New Roman" w:hAnsi="Times New Roman" w:cs="Times New Roman"/>
          <w:b/>
          <w:bCs/>
          <w:sz w:val="24"/>
          <w:szCs w:val="24"/>
          <w:lang w:val="en-US"/>
        </w:rPr>
        <w:t>I</w:t>
      </w:r>
      <w:r w:rsidRPr="008E75FF">
        <w:rPr>
          <w:rFonts w:ascii="Times New Roman" w:eastAsia="Times New Roman" w:hAnsi="Times New Roman" w:cs="Times New Roman"/>
          <w:b/>
          <w:bCs/>
          <w:sz w:val="24"/>
          <w:szCs w:val="24"/>
        </w:rPr>
        <w:t xml:space="preserve"> паспорта и приложения </w:t>
      </w:r>
      <w:r w:rsidRPr="008E75FF">
        <w:rPr>
          <w:rFonts w:ascii="Times New Roman" w:eastAsia="Times New Roman" w:hAnsi="Times New Roman" w:cs="Times New Roman"/>
          <w:b/>
          <w:bCs/>
          <w:sz w:val="24"/>
          <w:szCs w:val="24"/>
          <w:lang w:val="en-US"/>
        </w:rPr>
        <w:t>I</w:t>
      </w:r>
      <w:r w:rsidRPr="008E75FF">
        <w:rPr>
          <w:rFonts w:ascii="Times New Roman" w:eastAsia="Times New Roman" w:hAnsi="Times New Roman" w:cs="Times New Roman"/>
          <w:b/>
          <w:bCs/>
          <w:sz w:val="24"/>
          <w:szCs w:val="24"/>
        </w:rPr>
        <w:t xml:space="preserve"> к муниципальной программе, объем финансирования с разбивкой по годам указан в 2020г. – в размере 255 тыс. руб., 2021г. – 285 тыс. руб., 2023г. – 335 тыс. руб., 2024г. – 365 тыс. руб., вместо 2020г. – 258 тыс. руб., 2021г. – 290 тыс. руб., 2023г. – 332 тыс. руб., 2024г. – 360 тыс. руб.</w:t>
      </w:r>
      <w:r w:rsidRPr="008E75FF">
        <w:rPr>
          <w:rFonts w:ascii="Times New Roman" w:eastAsia="Times New Roman" w:hAnsi="Times New Roman" w:cs="Times New Roman"/>
          <w:sz w:val="24"/>
          <w:szCs w:val="24"/>
        </w:rPr>
        <w:t xml:space="preserve"> </w:t>
      </w:r>
      <w:bookmarkEnd w:id="2"/>
      <w:bookmarkEnd w:id="4"/>
      <w:r w:rsidRPr="008E75FF">
        <w:rPr>
          <w:rFonts w:ascii="Times New Roman" w:eastAsia="Times New Roman" w:hAnsi="Times New Roman" w:cs="Times New Roman"/>
          <w:sz w:val="24"/>
          <w:szCs w:val="24"/>
        </w:rPr>
        <w:t>В соответствии с п. 7 ч. 2 ст. 9 Федерального закона от 07.02.2011</w:t>
      </w:r>
      <w:r w:rsidR="00B86051">
        <w:rPr>
          <w:rFonts w:ascii="Times New Roman" w:eastAsia="Times New Roman" w:hAnsi="Times New Roman" w:cs="Times New Roman"/>
          <w:sz w:val="24"/>
          <w:szCs w:val="24"/>
        </w:rPr>
        <w:t>г.</w:t>
      </w:r>
      <w:r w:rsidRPr="008E75FF">
        <w:rPr>
          <w:rFonts w:ascii="Times New Roman" w:eastAsia="Times New Roman" w:hAnsi="Times New Roman" w:cs="Times New Roman"/>
          <w:sz w:val="24"/>
          <w:szCs w:val="24"/>
        </w:rPr>
        <w:t xml:space="preserve"> № 6-ФЗ «Об общих принципах организации и </w:t>
      </w:r>
      <w:proofErr w:type="gramStart"/>
      <w:r w:rsidRPr="008E75FF">
        <w:rPr>
          <w:rFonts w:ascii="Times New Roman" w:eastAsia="Times New Roman" w:hAnsi="Times New Roman" w:cs="Times New Roman"/>
          <w:sz w:val="24"/>
          <w:szCs w:val="24"/>
        </w:rPr>
        <w:t xml:space="preserve">деятельности контрольно-счетных органов субъектов </w:t>
      </w:r>
      <w:r w:rsidRPr="008E75FF">
        <w:rPr>
          <w:rFonts w:ascii="Times New Roman" w:eastAsia="Times New Roman" w:hAnsi="Times New Roman" w:cs="Times New Roman"/>
          <w:sz w:val="24"/>
          <w:szCs w:val="24"/>
        </w:rPr>
        <w:lastRenderedPageBreak/>
        <w:t>Российской Федерации</w:t>
      </w:r>
      <w:proofErr w:type="gramEnd"/>
      <w:r w:rsidRPr="008E75FF">
        <w:rPr>
          <w:rFonts w:ascii="Times New Roman" w:eastAsia="Times New Roman" w:hAnsi="Times New Roman" w:cs="Times New Roman"/>
          <w:sz w:val="24"/>
          <w:szCs w:val="24"/>
        </w:rPr>
        <w:t xml:space="preserve"> и муниципальных образований» КСП проведена финансово-экономическая экспертиза указанной муниципальной программы (заключение КСП № 30 от 05.09.2019 года). Так КСП отмечалось, что в приложении 3 программы «Система мероприятий программы» допущена арифметическая ошибка в сумме 8 тыс. руб. по мероприятию 5.4 «Активизация родительского движения. Участие родительского актива в областных и районных семинарах по профилактике наркомании»: в итоговой строке объем финансирования отражен в сумме 130 тыс. руб., а в разрезе мероприятий по годам объем средств (при сложении) составляет 122 тыс. руб. В ходе проведения настоящей проверки установлено, что Приложение 3 приведено в соответствие, но при этом сложилось несоответствие объемов финансирования по годам между Приложением 3 и табличной частью раздела </w:t>
      </w:r>
      <w:r w:rsidRPr="008E75FF">
        <w:rPr>
          <w:rFonts w:ascii="Times New Roman" w:eastAsia="Times New Roman" w:hAnsi="Times New Roman" w:cs="Times New Roman"/>
          <w:sz w:val="24"/>
          <w:szCs w:val="24"/>
          <w:lang w:val="en-US"/>
        </w:rPr>
        <w:t>I</w:t>
      </w:r>
      <w:r w:rsidRPr="008E75FF">
        <w:rPr>
          <w:rFonts w:ascii="Times New Roman" w:eastAsia="Times New Roman" w:hAnsi="Times New Roman" w:cs="Times New Roman"/>
          <w:sz w:val="24"/>
          <w:szCs w:val="24"/>
        </w:rPr>
        <w:t xml:space="preserve"> паспорта программы. Для проведения анализа объема финансирования программы, КСП объем финансового обеспечения учитывала согласно Приложению 3 муниципальной программы.</w:t>
      </w:r>
    </w:p>
    <w:p w:rsidR="008E75FF" w:rsidRPr="008E75FF" w:rsidRDefault="008E75FF" w:rsidP="008E75FF">
      <w:pPr>
        <w:spacing w:after="0" w:line="240" w:lineRule="auto"/>
        <w:ind w:right="-1" w:firstLine="540"/>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В течение срока действия Программы изменения вносились четыре раза: 12.03.2020г., 07.04.2020г., 25.01.2021г., 31.05.2021г.</w:t>
      </w:r>
    </w:p>
    <w:p w:rsidR="008E75FF" w:rsidRPr="008E75FF" w:rsidRDefault="008E75FF" w:rsidP="008E75FF">
      <w:pPr>
        <w:spacing w:after="0" w:line="240" w:lineRule="auto"/>
        <w:ind w:firstLine="540"/>
        <w:contextualSpacing/>
        <w:jc w:val="both"/>
        <w:rPr>
          <w:rFonts w:ascii="Times New Roman" w:eastAsia="Times New Roman" w:hAnsi="Times New Roman" w:cs="Times New Roman"/>
          <w:color w:val="000000"/>
          <w:sz w:val="24"/>
          <w:szCs w:val="24"/>
        </w:rPr>
      </w:pPr>
      <w:r w:rsidRPr="008E75FF">
        <w:rPr>
          <w:rFonts w:ascii="Times New Roman" w:eastAsia="Times New Roman" w:hAnsi="Times New Roman" w:cs="Times New Roman"/>
          <w:color w:val="000000"/>
          <w:sz w:val="24"/>
          <w:szCs w:val="24"/>
        </w:rPr>
        <w:t>1. В течение срока действия Программы три раза (12.03.2020г., 07.04.2020г. и 25.01.2021г.) вносились изменения, касающиеся объема финансирования программы, в результате которых общий объем финансового обеспечения программы сокращен с 1545 тыс. руб. до 955 тыс. руб., что представлено ниже в таблице.</w:t>
      </w:r>
    </w:p>
    <w:p w:rsidR="008E75FF" w:rsidRPr="008E75FF" w:rsidRDefault="008E75FF" w:rsidP="008E75FF">
      <w:pPr>
        <w:spacing w:after="0" w:line="240" w:lineRule="auto"/>
        <w:ind w:firstLine="284"/>
        <w:contextualSpacing/>
        <w:jc w:val="both"/>
        <w:rPr>
          <w:rFonts w:ascii="Times New Roman" w:eastAsia="Times New Roman" w:hAnsi="Times New Roman" w:cs="Times New Roman"/>
          <w:color w:val="000000"/>
          <w:sz w:val="24"/>
          <w:szCs w:val="24"/>
        </w:rPr>
      </w:pP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r>
      <w:r w:rsidRPr="008E75FF">
        <w:rPr>
          <w:rFonts w:ascii="Times New Roman" w:eastAsia="Times New Roman" w:hAnsi="Times New Roman" w:cs="Times New Roman"/>
          <w:color w:val="000000"/>
          <w:sz w:val="24"/>
          <w:szCs w:val="24"/>
        </w:rPr>
        <w:tab/>
        <w:t xml:space="preserve">    </w:t>
      </w:r>
      <w:proofErr w:type="gramStart"/>
      <w:r w:rsidRPr="008E75FF">
        <w:rPr>
          <w:rFonts w:ascii="Times New Roman" w:eastAsia="Times New Roman" w:hAnsi="Times New Roman" w:cs="Times New Roman"/>
          <w:color w:val="000000"/>
          <w:sz w:val="24"/>
          <w:szCs w:val="24"/>
        </w:rPr>
        <w:t>таблица</w:t>
      </w:r>
      <w:proofErr w:type="gramEnd"/>
      <w:r w:rsidRPr="008E75FF">
        <w:rPr>
          <w:rFonts w:ascii="Times New Roman" w:eastAsia="Times New Roman" w:hAnsi="Times New Roman" w:cs="Times New Roman"/>
          <w:color w:val="000000"/>
          <w:sz w:val="24"/>
          <w:szCs w:val="24"/>
        </w:rPr>
        <w:t xml:space="preserve"> № 1</w:t>
      </w:r>
    </w:p>
    <w:tbl>
      <w:tblPr>
        <w:tblStyle w:val="12"/>
        <w:tblW w:w="9351" w:type="dxa"/>
        <w:tblLayout w:type="fixed"/>
        <w:tblLook w:val="04A0" w:firstRow="1" w:lastRow="0" w:firstColumn="1" w:lastColumn="0" w:noHBand="0" w:noVBand="1"/>
      </w:tblPr>
      <w:tblGrid>
        <w:gridCol w:w="2347"/>
        <w:gridCol w:w="2297"/>
        <w:gridCol w:w="1560"/>
        <w:gridCol w:w="1559"/>
        <w:gridCol w:w="1588"/>
      </w:tblGrid>
      <w:tr w:rsidR="008E75FF" w:rsidRPr="008E75FF" w:rsidTr="008E75FF">
        <w:tc>
          <w:tcPr>
            <w:tcW w:w="2347" w:type="dxa"/>
            <w:vMerge w:val="restart"/>
          </w:tcPr>
          <w:p w:rsidR="008E75FF" w:rsidRPr="008E75FF" w:rsidRDefault="008E75FF" w:rsidP="00B86051">
            <w:pPr>
              <w:contextualSpacing/>
              <w:jc w:val="center"/>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Год, источник финансирования</w:t>
            </w:r>
          </w:p>
        </w:tc>
        <w:tc>
          <w:tcPr>
            <w:tcW w:w="7004" w:type="dxa"/>
            <w:gridSpan w:val="4"/>
          </w:tcPr>
          <w:p w:rsidR="008E75FF" w:rsidRPr="008E75FF" w:rsidRDefault="008E75FF" w:rsidP="008E75FF">
            <w:pPr>
              <w:contextualSpacing/>
              <w:jc w:val="center"/>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Объем финансового обеспечения программы, согласно паспорту, тыс. руб.</w:t>
            </w:r>
          </w:p>
        </w:tc>
      </w:tr>
      <w:tr w:rsidR="008E75FF" w:rsidRPr="008E75FF" w:rsidTr="00B86051">
        <w:trPr>
          <w:trHeight w:val="607"/>
        </w:trPr>
        <w:tc>
          <w:tcPr>
            <w:tcW w:w="2347" w:type="dxa"/>
            <w:vMerge/>
          </w:tcPr>
          <w:p w:rsidR="008E75FF" w:rsidRPr="008E75FF" w:rsidRDefault="008E75FF" w:rsidP="008E75FF">
            <w:pPr>
              <w:contextualSpacing/>
              <w:jc w:val="both"/>
              <w:rPr>
                <w:rFonts w:ascii="Times New Roman" w:eastAsia="Times New Roman" w:hAnsi="Times New Roman" w:cs="Times New Roman"/>
                <w:sz w:val="24"/>
                <w:szCs w:val="24"/>
              </w:rPr>
            </w:pPr>
          </w:p>
        </w:tc>
        <w:tc>
          <w:tcPr>
            <w:tcW w:w="2297" w:type="dxa"/>
          </w:tcPr>
          <w:p w:rsidR="008E75FF" w:rsidRPr="00B86051" w:rsidRDefault="008E75FF" w:rsidP="00B86051">
            <w:pPr>
              <w:contextualSpacing/>
              <w:jc w:val="center"/>
              <w:rPr>
                <w:rFonts w:ascii="Times New Roman" w:eastAsia="Times New Roman" w:hAnsi="Times New Roman" w:cs="Times New Roman"/>
              </w:rPr>
            </w:pPr>
            <w:r w:rsidRPr="00B86051">
              <w:rPr>
                <w:rFonts w:ascii="Times New Roman" w:eastAsia="Times New Roman" w:hAnsi="Times New Roman" w:cs="Times New Roman"/>
              </w:rPr>
              <w:t>Первоначальная редакция от 06.09.2019г. № 717-п</w:t>
            </w:r>
          </w:p>
        </w:tc>
        <w:tc>
          <w:tcPr>
            <w:tcW w:w="1560" w:type="dxa"/>
          </w:tcPr>
          <w:p w:rsidR="008E75FF" w:rsidRPr="00B86051" w:rsidRDefault="008E75FF" w:rsidP="00B86051">
            <w:pPr>
              <w:contextualSpacing/>
              <w:jc w:val="center"/>
              <w:rPr>
                <w:rFonts w:ascii="Times New Roman" w:eastAsia="Times New Roman" w:hAnsi="Times New Roman" w:cs="Times New Roman"/>
              </w:rPr>
            </w:pPr>
            <w:r w:rsidRPr="00B86051">
              <w:rPr>
                <w:rFonts w:ascii="Times New Roman" w:eastAsia="Times New Roman" w:hAnsi="Times New Roman" w:cs="Times New Roman"/>
              </w:rPr>
              <w:t>Изменения от 12.03.2020г.  № 248-п</w:t>
            </w:r>
          </w:p>
        </w:tc>
        <w:tc>
          <w:tcPr>
            <w:tcW w:w="1559" w:type="dxa"/>
          </w:tcPr>
          <w:p w:rsidR="008E75FF" w:rsidRPr="00B86051" w:rsidRDefault="008E75FF" w:rsidP="00B86051">
            <w:pPr>
              <w:contextualSpacing/>
              <w:jc w:val="center"/>
              <w:rPr>
                <w:rFonts w:ascii="Times New Roman" w:eastAsia="Times New Roman" w:hAnsi="Times New Roman" w:cs="Times New Roman"/>
              </w:rPr>
            </w:pPr>
            <w:r w:rsidRPr="00B86051">
              <w:rPr>
                <w:rFonts w:ascii="Times New Roman" w:eastAsia="Times New Roman" w:hAnsi="Times New Roman" w:cs="Times New Roman"/>
              </w:rPr>
              <w:t>Изменения от 07.04.2020г. № 301-п</w:t>
            </w:r>
          </w:p>
        </w:tc>
        <w:tc>
          <w:tcPr>
            <w:tcW w:w="1588" w:type="dxa"/>
          </w:tcPr>
          <w:p w:rsidR="008E75FF" w:rsidRPr="00B86051" w:rsidRDefault="008E75FF" w:rsidP="00B86051">
            <w:pPr>
              <w:contextualSpacing/>
              <w:jc w:val="center"/>
              <w:rPr>
                <w:rFonts w:ascii="Times New Roman" w:eastAsia="Times New Roman" w:hAnsi="Times New Roman" w:cs="Times New Roman"/>
              </w:rPr>
            </w:pPr>
            <w:r w:rsidRPr="00B86051">
              <w:rPr>
                <w:rFonts w:ascii="Times New Roman" w:eastAsia="Times New Roman" w:hAnsi="Times New Roman" w:cs="Times New Roman"/>
              </w:rPr>
              <w:t>Изменения от 25.01.2021г. № 37-п</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b/>
                <w:sz w:val="24"/>
                <w:szCs w:val="24"/>
              </w:rPr>
              <w:t>2020г. Всего</w:t>
            </w:r>
            <w:r w:rsidRPr="008E75FF">
              <w:rPr>
                <w:rFonts w:ascii="Times New Roman" w:eastAsia="Times New Roman" w:hAnsi="Times New Roman" w:cs="Times New Roman"/>
                <w:sz w:val="24"/>
                <w:szCs w:val="24"/>
              </w:rPr>
              <w:t>, в т. ч.</w:t>
            </w:r>
          </w:p>
        </w:tc>
        <w:tc>
          <w:tcPr>
            <w:tcW w:w="2297" w:type="dxa"/>
          </w:tcPr>
          <w:p w:rsidR="008E75FF" w:rsidRPr="008E75FF" w:rsidRDefault="008E75FF" w:rsidP="008E75FF">
            <w:pPr>
              <w:contextualSpacing/>
              <w:jc w:val="center"/>
              <w:rPr>
                <w:rFonts w:ascii="Times New Roman" w:eastAsia="Times New Roman" w:hAnsi="Times New Roman" w:cs="Times New Roman"/>
                <w:b/>
                <w:bCs/>
                <w:sz w:val="24"/>
                <w:szCs w:val="24"/>
              </w:rPr>
            </w:pPr>
            <w:r w:rsidRPr="008E75FF">
              <w:rPr>
                <w:rFonts w:ascii="Times New Roman" w:eastAsia="Times New Roman" w:hAnsi="Times New Roman" w:cs="Times New Roman"/>
                <w:b/>
                <w:bCs/>
                <w:sz w:val="24"/>
                <w:szCs w:val="24"/>
              </w:rPr>
              <w:t>258</w:t>
            </w:r>
          </w:p>
        </w:tc>
        <w:tc>
          <w:tcPr>
            <w:tcW w:w="1560" w:type="dxa"/>
          </w:tcPr>
          <w:p w:rsidR="008E75FF" w:rsidRPr="008E75FF" w:rsidRDefault="008E75FF" w:rsidP="008E75FF">
            <w:pPr>
              <w:contextualSpacing/>
              <w:jc w:val="center"/>
              <w:rPr>
                <w:rFonts w:ascii="Times New Roman" w:eastAsia="Times New Roman" w:hAnsi="Times New Roman" w:cs="Times New Roman"/>
                <w:b/>
                <w:bCs/>
                <w:sz w:val="24"/>
                <w:szCs w:val="24"/>
              </w:rPr>
            </w:pPr>
            <w:r w:rsidRPr="008E75FF">
              <w:rPr>
                <w:rFonts w:ascii="Times New Roman" w:eastAsia="Times New Roman" w:hAnsi="Times New Roman" w:cs="Times New Roman"/>
                <w:b/>
                <w:bCs/>
                <w:sz w:val="24"/>
                <w:szCs w:val="24"/>
              </w:rPr>
              <w:t>44</w:t>
            </w:r>
          </w:p>
        </w:tc>
        <w:tc>
          <w:tcPr>
            <w:tcW w:w="1559" w:type="dxa"/>
          </w:tcPr>
          <w:p w:rsidR="008E75FF" w:rsidRPr="008E75FF" w:rsidRDefault="008E75FF" w:rsidP="008E75FF">
            <w:pPr>
              <w:contextualSpacing/>
              <w:jc w:val="center"/>
              <w:rPr>
                <w:rFonts w:ascii="Times New Roman" w:eastAsia="Times New Roman" w:hAnsi="Times New Roman" w:cs="Times New Roman"/>
                <w:b/>
                <w:bCs/>
                <w:sz w:val="24"/>
                <w:szCs w:val="24"/>
              </w:rPr>
            </w:pPr>
            <w:r w:rsidRPr="008E75FF">
              <w:rPr>
                <w:rFonts w:ascii="Times New Roman" w:eastAsia="Times New Roman" w:hAnsi="Times New Roman" w:cs="Times New Roman"/>
                <w:b/>
                <w:bCs/>
                <w:sz w:val="24"/>
                <w:szCs w:val="24"/>
              </w:rPr>
              <w:t>200</w:t>
            </w:r>
          </w:p>
        </w:tc>
        <w:tc>
          <w:tcPr>
            <w:tcW w:w="1588" w:type="dxa"/>
          </w:tcPr>
          <w:p w:rsidR="008E75FF" w:rsidRPr="008E75FF" w:rsidRDefault="008E75FF" w:rsidP="008E75FF">
            <w:pPr>
              <w:contextualSpacing/>
              <w:jc w:val="center"/>
              <w:rPr>
                <w:rFonts w:ascii="Times New Roman" w:eastAsia="Times New Roman" w:hAnsi="Times New Roman" w:cs="Times New Roman"/>
                <w:b/>
                <w:bCs/>
                <w:sz w:val="24"/>
                <w:szCs w:val="24"/>
              </w:rPr>
            </w:pPr>
            <w:r w:rsidRPr="008E75FF">
              <w:rPr>
                <w:rFonts w:ascii="Times New Roman" w:eastAsia="Times New Roman" w:hAnsi="Times New Roman" w:cs="Times New Roman"/>
                <w:b/>
                <w:bCs/>
                <w:sz w:val="24"/>
                <w:szCs w:val="24"/>
              </w:rPr>
              <w:t>200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муниципального образования</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258</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44</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200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200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поселений</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Областной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Федеральный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Другие источники</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b/>
                <w:sz w:val="24"/>
                <w:szCs w:val="24"/>
              </w:rPr>
              <w:t>2021г. Всего</w:t>
            </w:r>
            <w:r w:rsidRPr="008E75FF">
              <w:rPr>
                <w:rFonts w:ascii="Times New Roman" w:eastAsia="Times New Roman" w:hAnsi="Times New Roman" w:cs="Times New Roman"/>
                <w:sz w:val="24"/>
                <w:szCs w:val="24"/>
              </w:rPr>
              <w:t>, в т. ч.</w:t>
            </w:r>
          </w:p>
        </w:tc>
        <w:tc>
          <w:tcPr>
            <w:tcW w:w="2297"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290</w:t>
            </w:r>
          </w:p>
        </w:tc>
        <w:tc>
          <w:tcPr>
            <w:tcW w:w="1560"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272</w:t>
            </w:r>
          </w:p>
        </w:tc>
        <w:tc>
          <w:tcPr>
            <w:tcW w:w="1559"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272</w:t>
            </w:r>
          </w:p>
        </w:tc>
        <w:tc>
          <w:tcPr>
            <w:tcW w:w="1588"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муниципального образования</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290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272</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272</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поселений</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Областной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Федеральный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Другие источники</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b/>
                <w:sz w:val="24"/>
                <w:szCs w:val="24"/>
              </w:rPr>
              <w:t>2022г. Всего</w:t>
            </w:r>
            <w:r w:rsidRPr="008E75FF">
              <w:rPr>
                <w:rFonts w:ascii="Times New Roman" w:eastAsia="Times New Roman" w:hAnsi="Times New Roman" w:cs="Times New Roman"/>
                <w:sz w:val="24"/>
                <w:szCs w:val="24"/>
              </w:rPr>
              <w:t>, в т. ч.</w:t>
            </w:r>
          </w:p>
        </w:tc>
        <w:tc>
          <w:tcPr>
            <w:tcW w:w="2297"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305</w:t>
            </w:r>
          </w:p>
        </w:tc>
        <w:tc>
          <w:tcPr>
            <w:tcW w:w="1560"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272</w:t>
            </w:r>
          </w:p>
        </w:tc>
        <w:tc>
          <w:tcPr>
            <w:tcW w:w="1559"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272</w:t>
            </w:r>
          </w:p>
        </w:tc>
        <w:tc>
          <w:tcPr>
            <w:tcW w:w="1588"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муниципального образования</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305</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272</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272</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поселений</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Областной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Федеральный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Другие источники</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sz w:val="18"/>
                <w:szCs w:val="18"/>
              </w:rPr>
            </w:pPr>
            <w:r w:rsidRPr="008E75FF">
              <w:rPr>
                <w:rFonts w:ascii="Times New Roman" w:eastAsia="Times New Roman" w:hAnsi="Times New Roman" w:cs="Times New Roman"/>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2023г. Всего</w:t>
            </w:r>
            <w:r w:rsidRPr="008E75FF">
              <w:rPr>
                <w:rFonts w:ascii="Times New Roman" w:eastAsia="Times New Roman" w:hAnsi="Times New Roman" w:cs="Times New Roman"/>
                <w:iCs/>
                <w:sz w:val="24"/>
                <w:szCs w:val="24"/>
              </w:rPr>
              <w:t xml:space="preserve">, в </w:t>
            </w:r>
            <w:proofErr w:type="spellStart"/>
            <w:r w:rsidRPr="008E75FF">
              <w:rPr>
                <w:rFonts w:ascii="Times New Roman" w:eastAsia="Times New Roman" w:hAnsi="Times New Roman" w:cs="Times New Roman"/>
                <w:iCs/>
                <w:sz w:val="24"/>
                <w:szCs w:val="24"/>
              </w:rPr>
              <w:t>т.ч</w:t>
            </w:r>
            <w:proofErr w:type="spellEnd"/>
            <w:r w:rsidRPr="008E75FF">
              <w:rPr>
                <w:rFonts w:ascii="Times New Roman" w:eastAsia="Times New Roman" w:hAnsi="Times New Roman" w:cs="Times New Roman"/>
                <w:iCs/>
                <w:sz w:val="24"/>
                <w:szCs w:val="24"/>
              </w:rPr>
              <w:t>.</w:t>
            </w:r>
          </w:p>
        </w:tc>
        <w:tc>
          <w:tcPr>
            <w:tcW w:w="2297"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332</w:t>
            </w:r>
          </w:p>
        </w:tc>
        <w:tc>
          <w:tcPr>
            <w:tcW w:w="1560"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335</w:t>
            </w:r>
          </w:p>
        </w:tc>
        <w:tc>
          <w:tcPr>
            <w:tcW w:w="1559"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335</w:t>
            </w:r>
          </w:p>
        </w:tc>
        <w:tc>
          <w:tcPr>
            <w:tcW w:w="1588"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муниципального образования</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332</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335</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335</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130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поселений</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Областной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Федеральный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Другие источники</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2024г. Всего</w:t>
            </w:r>
            <w:r w:rsidRPr="008E75FF">
              <w:rPr>
                <w:rFonts w:ascii="Times New Roman" w:eastAsia="Times New Roman" w:hAnsi="Times New Roman" w:cs="Times New Roman"/>
                <w:iCs/>
                <w:sz w:val="24"/>
                <w:szCs w:val="24"/>
              </w:rPr>
              <w:t xml:space="preserve">, в </w:t>
            </w:r>
            <w:proofErr w:type="spellStart"/>
            <w:r w:rsidRPr="008E75FF">
              <w:rPr>
                <w:rFonts w:ascii="Times New Roman" w:eastAsia="Times New Roman" w:hAnsi="Times New Roman" w:cs="Times New Roman"/>
                <w:iCs/>
                <w:sz w:val="24"/>
                <w:szCs w:val="24"/>
              </w:rPr>
              <w:t>т.ч</w:t>
            </w:r>
            <w:proofErr w:type="spellEnd"/>
            <w:r w:rsidRPr="008E75FF">
              <w:rPr>
                <w:rFonts w:ascii="Times New Roman" w:eastAsia="Times New Roman" w:hAnsi="Times New Roman" w:cs="Times New Roman"/>
                <w:iCs/>
                <w:sz w:val="24"/>
                <w:szCs w:val="24"/>
              </w:rPr>
              <w:t>.</w:t>
            </w:r>
          </w:p>
        </w:tc>
        <w:tc>
          <w:tcPr>
            <w:tcW w:w="2297"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360</w:t>
            </w:r>
          </w:p>
        </w:tc>
        <w:tc>
          <w:tcPr>
            <w:tcW w:w="1560"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365</w:t>
            </w:r>
          </w:p>
        </w:tc>
        <w:tc>
          <w:tcPr>
            <w:tcW w:w="1559"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365</w:t>
            </w:r>
          </w:p>
        </w:tc>
        <w:tc>
          <w:tcPr>
            <w:tcW w:w="1588" w:type="dxa"/>
          </w:tcPr>
          <w:p w:rsidR="008E75FF" w:rsidRPr="008E75FF" w:rsidRDefault="008E75FF" w:rsidP="008E75FF">
            <w:pPr>
              <w:contextualSpacing/>
              <w:jc w:val="center"/>
              <w:rPr>
                <w:rFonts w:ascii="Times New Roman" w:eastAsia="Times New Roman" w:hAnsi="Times New Roman" w:cs="Times New Roman"/>
                <w:b/>
                <w:bCs/>
                <w:iCs/>
                <w:sz w:val="24"/>
                <w:szCs w:val="24"/>
              </w:rPr>
            </w:pPr>
            <w:r w:rsidRPr="008E75FF">
              <w:rPr>
                <w:rFonts w:ascii="Times New Roman" w:eastAsia="Times New Roman" w:hAnsi="Times New Roman" w:cs="Times New Roman"/>
                <w:b/>
                <w:bCs/>
                <w:iCs/>
                <w:sz w:val="24"/>
                <w:szCs w:val="24"/>
              </w:rPr>
              <w:t>365</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муниципального образования</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360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365</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365</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365</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Бюджет поселений</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Областной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Федеральный бюджет</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Другие источники</w:t>
            </w:r>
          </w:p>
        </w:tc>
        <w:tc>
          <w:tcPr>
            <w:tcW w:w="2297"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60"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59"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c>
          <w:tcPr>
            <w:tcW w:w="1588" w:type="dxa"/>
          </w:tcPr>
          <w:p w:rsidR="008E75FF" w:rsidRPr="008E75FF" w:rsidRDefault="008E75FF" w:rsidP="008E75FF">
            <w:pPr>
              <w:contextualSpacing/>
              <w:jc w:val="center"/>
              <w:rPr>
                <w:rFonts w:ascii="Times New Roman" w:eastAsia="Times New Roman" w:hAnsi="Times New Roman" w:cs="Times New Roman"/>
                <w:i/>
                <w:sz w:val="18"/>
                <w:szCs w:val="18"/>
              </w:rPr>
            </w:pPr>
            <w:r w:rsidRPr="008E75FF">
              <w:rPr>
                <w:rFonts w:ascii="Times New Roman" w:eastAsia="Times New Roman" w:hAnsi="Times New Roman" w:cs="Times New Roman"/>
                <w:i/>
                <w:sz w:val="18"/>
                <w:szCs w:val="18"/>
              </w:rPr>
              <w:t>0</w:t>
            </w:r>
          </w:p>
        </w:tc>
      </w:tr>
      <w:tr w:rsidR="008E75FF" w:rsidRPr="008E75FF" w:rsidTr="00B86051">
        <w:tc>
          <w:tcPr>
            <w:tcW w:w="2347" w:type="dxa"/>
          </w:tcPr>
          <w:p w:rsidR="008E75FF" w:rsidRPr="008E75FF" w:rsidRDefault="008E75FF" w:rsidP="008E75FF">
            <w:pPr>
              <w:contextualSpacing/>
              <w:jc w:val="both"/>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lastRenderedPageBreak/>
              <w:t>Итого по программе</w:t>
            </w:r>
          </w:p>
        </w:tc>
        <w:tc>
          <w:tcPr>
            <w:tcW w:w="2297"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1545</w:t>
            </w:r>
          </w:p>
        </w:tc>
        <w:tc>
          <w:tcPr>
            <w:tcW w:w="1560"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1288</w:t>
            </w:r>
          </w:p>
        </w:tc>
        <w:tc>
          <w:tcPr>
            <w:tcW w:w="1559"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1444</w:t>
            </w:r>
          </w:p>
        </w:tc>
        <w:tc>
          <w:tcPr>
            <w:tcW w:w="1588" w:type="dxa"/>
          </w:tcPr>
          <w:p w:rsidR="008E75FF" w:rsidRPr="008E75FF" w:rsidRDefault="008E75FF" w:rsidP="008E75FF">
            <w:pPr>
              <w:contextualSpacing/>
              <w:jc w:val="center"/>
              <w:rPr>
                <w:rFonts w:ascii="Times New Roman" w:eastAsia="Times New Roman" w:hAnsi="Times New Roman" w:cs="Times New Roman"/>
                <w:b/>
                <w:sz w:val="24"/>
                <w:szCs w:val="24"/>
              </w:rPr>
            </w:pPr>
            <w:r w:rsidRPr="008E75FF">
              <w:rPr>
                <w:rFonts w:ascii="Times New Roman" w:eastAsia="Times New Roman" w:hAnsi="Times New Roman" w:cs="Times New Roman"/>
                <w:b/>
                <w:sz w:val="24"/>
                <w:szCs w:val="24"/>
              </w:rPr>
              <w:t>955</w:t>
            </w:r>
          </w:p>
        </w:tc>
      </w:tr>
    </w:tbl>
    <w:p w:rsidR="008E75FF" w:rsidRPr="008E75FF" w:rsidRDefault="008E75FF" w:rsidP="008E75FF">
      <w:pPr>
        <w:spacing w:after="0" w:line="240" w:lineRule="auto"/>
        <w:ind w:firstLine="284"/>
        <w:contextualSpacing/>
        <w:jc w:val="both"/>
        <w:rPr>
          <w:rFonts w:ascii="Times New Roman" w:eastAsia="Times New Roman" w:hAnsi="Times New Roman" w:cs="Times New Roman"/>
          <w:color w:val="FF0000"/>
          <w:sz w:val="24"/>
          <w:szCs w:val="24"/>
          <w:highlight w:val="yellow"/>
        </w:rPr>
      </w:pPr>
    </w:p>
    <w:p w:rsidR="008E75FF" w:rsidRPr="008E75FF" w:rsidRDefault="008E75FF" w:rsidP="008E75FF">
      <w:pPr>
        <w:tabs>
          <w:tab w:val="left" w:pos="567"/>
        </w:tabs>
        <w:spacing w:after="0" w:line="240" w:lineRule="auto"/>
        <w:ind w:right="-1"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2.    Постановлением администрации муниципального образования от 31.05.2021г. № 742-п:</w:t>
      </w:r>
    </w:p>
    <w:p w:rsidR="008E75FF" w:rsidRPr="008E75FF" w:rsidRDefault="008E75FF" w:rsidP="008E75FF">
      <w:pPr>
        <w:tabs>
          <w:tab w:val="left" w:pos="567"/>
        </w:tabs>
        <w:spacing w:after="0" w:line="240" w:lineRule="auto"/>
        <w:ind w:right="-1" w:firstLine="567"/>
        <w:contextualSpacing/>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 </w:t>
      </w:r>
      <w:r w:rsidR="00B86051">
        <w:rPr>
          <w:rFonts w:ascii="Times New Roman" w:eastAsia="Times New Roman" w:hAnsi="Times New Roman" w:cs="Times New Roman"/>
          <w:sz w:val="24"/>
          <w:szCs w:val="24"/>
        </w:rPr>
        <w:t>з</w:t>
      </w:r>
      <w:r w:rsidRPr="008E75FF">
        <w:rPr>
          <w:rFonts w:ascii="Times New Roman" w:eastAsia="Times New Roman" w:hAnsi="Times New Roman" w:cs="Times New Roman"/>
          <w:sz w:val="24"/>
          <w:szCs w:val="24"/>
        </w:rPr>
        <w:t>адач</w:t>
      </w:r>
      <w:r w:rsidR="00B86051">
        <w:rPr>
          <w:rFonts w:ascii="Times New Roman" w:eastAsia="Times New Roman" w:hAnsi="Times New Roman" w:cs="Times New Roman"/>
          <w:sz w:val="24"/>
          <w:szCs w:val="24"/>
        </w:rPr>
        <w:t>у</w:t>
      </w:r>
      <w:r w:rsidRPr="008E75FF">
        <w:rPr>
          <w:rFonts w:ascii="Times New Roman" w:eastAsia="Times New Roman" w:hAnsi="Times New Roman" w:cs="Times New Roman"/>
          <w:sz w:val="24"/>
          <w:szCs w:val="24"/>
        </w:rPr>
        <w:t xml:space="preserve"> 2 «Организация и проведение комплекса мероприятий, направленных на профилактику социально-негативных я</w:t>
      </w:r>
      <w:r w:rsidR="00B86051">
        <w:rPr>
          <w:rFonts w:ascii="Times New Roman" w:eastAsia="Times New Roman" w:hAnsi="Times New Roman" w:cs="Times New Roman"/>
          <w:sz w:val="24"/>
          <w:szCs w:val="24"/>
        </w:rPr>
        <w:t>влений среди детей и молодежи» муниципальной п</w:t>
      </w:r>
      <w:r w:rsidRPr="008E75FF">
        <w:rPr>
          <w:rFonts w:ascii="Times New Roman" w:eastAsia="Times New Roman" w:hAnsi="Times New Roman" w:cs="Times New Roman"/>
          <w:sz w:val="24"/>
          <w:szCs w:val="24"/>
        </w:rPr>
        <w:t>рограмм</w:t>
      </w:r>
      <w:r w:rsidR="00B86051">
        <w:rPr>
          <w:rFonts w:ascii="Times New Roman" w:eastAsia="Times New Roman" w:hAnsi="Times New Roman" w:cs="Times New Roman"/>
          <w:sz w:val="24"/>
          <w:szCs w:val="24"/>
        </w:rPr>
        <w:t>ы</w:t>
      </w:r>
      <w:r w:rsidRPr="008E75FF">
        <w:rPr>
          <w:rFonts w:ascii="Times New Roman" w:eastAsia="Times New Roman" w:hAnsi="Times New Roman" w:cs="Times New Roman"/>
          <w:sz w:val="24"/>
          <w:szCs w:val="24"/>
        </w:rPr>
        <w:t xml:space="preserve"> дополнили двумя мероприятиями: «Внедрение инновационных антинаркотических профилактических проектов на территории муниципального образования», «Взаимодействие с общественными организациями, занимающимися профилактикой наркомании и реабилитацией наркозависимых лиц, оказание поддержки общественным организациям» с объемом финансирования на 2021 год – 10 тыс. руб. путем уменьшения объемов фи</w:t>
      </w:r>
      <w:r w:rsidR="00B86051">
        <w:rPr>
          <w:rFonts w:ascii="Times New Roman" w:eastAsia="Times New Roman" w:hAnsi="Times New Roman" w:cs="Times New Roman"/>
          <w:sz w:val="24"/>
          <w:szCs w:val="24"/>
        </w:rPr>
        <w:t>нансирования других мероприятий;</w:t>
      </w:r>
      <w:r w:rsidRPr="008E75FF">
        <w:rPr>
          <w:rFonts w:ascii="Times New Roman" w:eastAsia="Times New Roman" w:hAnsi="Times New Roman" w:cs="Times New Roman"/>
          <w:sz w:val="24"/>
          <w:szCs w:val="24"/>
        </w:rPr>
        <w:t xml:space="preserve"> </w:t>
      </w:r>
    </w:p>
    <w:p w:rsidR="008E75FF" w:rsidRPr="008E75FF" w:rsidRDefault="008E75FF" w:rsidP="008E75FF">
      <w:pPr>
        <w:spacing w:after="0" w:line="240" w:lineRule="auto"/>
        <w:ind w:right="-1"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  </w:t>
      </w:r>
      <w:r w:rsidR="00B86051">
        <w:rPr>
          <w:rFonts w:ascii="Times New Roman" w:eastAsia="Times New Roman" w:hAnsi="Times New Roman" w:cs="Times New Roman"/>
          <w:sz w:val="24"/>
          <w:szCs w:val="24"/>
        </w:rPr>
        <w:t>в</w:t>
      </w:r>
      <w:r w:rsidRPr="008E75FF">
        <w:rPr>
          <w:rFonts w:ascii="Times New Roman" w:eastAsia="Times New Roman" w:hAnsi="Times New Roman" w:cs="Times New Roman"/>
          <w:sz w:val="24"/>
          <w:szCs w:val="24"/>
        </w:rPr>
        <w:t xml:space="preserve"> паспорт муниципальной программы раздела </w:t>
      </w:r>
      <w:r w:rsidRPr="008E75FF">
        <w:rPr>
          <w:rFonts w:ascii="Times New Roman" w:eastAsia="Times New Roman" w:hAnsi="Times New Roman" w:cs="Times New Roman"/>
          <w:sz w:val="24"/>
          <w:szCs w:val="24"/>
          <w:lang w:val="en-US"/>
        </w:rPr>
        <w:t>I</w:t>
      </w:r>
      <w:r w:rsidRPr="008E75FF">
        <w:rPr>
          <w:rFonts w:ascii="Times New Roman" w:eastAsia="Times New Roman" w:hAnsi="Times New Roman" w:cs="Times New Roman"/>
          <w:sz w:val="24"/>
          <w:szCs w:val="24"/>
        </w:rPr>
        <w:t xml:space="preserve"> пункт 3 «Соисполнители муниципальной программы» и в Приложение 3 к программе «Система мероприятий муниципальной программы» добавлен соисполнитель – организационный отдел администрации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w:t>
      </w:r>
    </w:p>
    <w:p w:rsidR="008E75FF" w:rsidRPr="008E75FF" w:rsidRDefault="008E75FF" w:rsidP="008E75FF">
      <w:pPr>
        <w:spacing w:after="0" w:line="240" w:lineRule="auto"/>
        <w:ind w:firstLine="567"/>
        <w:jc w:val="both"/>
        <w:rPr>
          <w:rFonts w:ascii="Times New Roman" w:eastAsia="Times New Roman" w:hAnsi="Times New Roman" w:cs="Times New Roman"/>
          <w:sz w:val="24"/>
          <w:szCs w:val="24"/>
        </w:rPr>
      </w:pPr>
      <w:r w:rsidRPr="008E75FF">
        <w:rPr>
          <w:rFonts w:ascii="Times New Roman" w:eastAsia="Times New Roman" w:hAnsi="Times New Roman" w:cs="Times New Roman"/>
          <w:sz w:val="24"/>
          <w:szCs w:val="24"/>
        </w:rPr>
        <w:t xml:space="preserve">На 2020 год утверждено решениями о бюджете МО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на реализацию программы «Профилактика наркомании и социально-негативных явлений на территории муниципального образования </w:t>
      </w:r>
      <w:proofErr w:type="spellStart"/>
      <w:r w:rsidRPr="008E75FF">
        <w:rPr>
          <w:rFonts w:ascii="Times New Roman" w:eastAsia="Times New Roman" w:hAnsi="Times New Roman" w:cs="Times New Roman"/>
          <w:sz w:val="24"/>
          <w:szCs w:val="24"/>
        </w:rPr>
        <w:t>Куйтунский</w:t>
      </w:r>
      <w:proofErr w:type="spellEnd"/>
      <w:r w:rsidRPr="008E75FF">
        <w:rPr>
          <w:rFonts w:ascii="Times New Roman" w:eastAsia="Times New Roman" w:hAnsi="Times New Roman" w:cs="Times New Roman"/>
          <w:sz w:val="24"/>
          <w:szCs w:val="24"/>
        </w:rPr>
        <w:t xml:space="preserve"> район на 2020-2024 годы», в первоначальной редакции решения о бюджете – 44 тыс. руб. (решение думы от 24.12.2019г. № 29), в окончательной – 200 тыс. руб. (решение думы от 28.12.2020г. № 98). на 2021 год – в первоначальной редакции решения о бюджете – 130 тыс. руб. (решение думы от 22.12.2020г. № 93), в действующей редакции с изменениями – 130 тыс. руб. (решение думы от 09.07.2021г. № 164).</w:t>
      </w:r>
    </w:p>
    <w:p w:rsidR="008E75FF" w:rsidRPr="008E75FF" w:rsidRDefault="008E75FF" w:rsidP="008E75FF">
      <w:pPr>
        <w:spacing w:after="0" w:line="240" w:lineRule="auto"/>
        <w:jc w:val="both"/>
        <w:rPr>
          <w:rFonts w:ascii="Times New Roman" w:eastAsia="Times New Roman" w:hAnsi="Times New Roman" w:cs="Times New Roman"/>
          <w:sz w:val="24"/>
          <w:szCs w:val="24"/>
        </w:rPr>
      </w:pP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r>
      <w:r w:rsidRPr="008E75FF">
        <w:rPr>
          <w:rFonts w:ascii="Times New Roman" w:eastAsia="Times New Roman" w:hAnsi="Times New Roman" w:cs="Times New Roman"/>
          <w:color w:val="FF0000"/>
          <w:sz w:val="24"/>
          <w:szCs w:val="24"/>
        </w:rPr>
        <w:tab/>
        <w:t xml:space="preserve">    </w:t>
      </w:r>
      <w:proofErr w:type="gramStart"/>
      <w:r w:rsidRPr="008E75FF">
        <w:rPr>
          <w:rFonts w:ascii="Times New Roman" w:eastAsia="Times New Roman" w:hAnsi="Times New Roman" w:cs="Times New Roman"/>
          <w:sz w:val="24"/>
          <w:szCs w:val="24"/>
        </w:rPr>
        <w:t>таблица</w:t>
      </w:r>
      <w:proofErr w:type="gramEnd"/>
      <w:r w:rsidRPr="008E75FF">
        <w:rPr>
          <w:rFonts w:ascii="Times New Roman" w:eastAsia="Times New Roman" w:hAnsi="Times New Roman" w:cs="Times New Roman"/>
          <w:sz w:val="24"/>
          <w:szCs w:val="24"/>
        </w:rPr>
        <w:t xml:space="preserve"> № 2</w:t>
      </w:r>
    </w:p>
    <w:tbl>
      <w:tblPr>
        <w:tblStyle w:val="12"/>
        <w:tblW w:w="9351" w:type="dxa"/>
        <w:tblLook w:val="04A0" w:firstRow="1" w:lastRow="0" w:firstColumn="1" w:lastColumn="0" w:noHBand="0" w:noVBand="1"/>
      </w:tblPr>
      <w:tblGrid>
        <w:gridCol w:w="5807"/>
        <w:gridCol w:w="1843"/>
        <w:gridCol w:w="1701"/>
      </w:tblGrid>
      <w:tr w:rsidR="008E75FF" w:rsidRPr="008E75FF" w:rsidTr="008E75FF">
        <w:tc>
          <w:tcPr>
            <w:tcW w:w="5807" w:type="dxa"/>
          </w:tcPr>
          <w:p w:rsidR="008E75FF" w:rsidRPr="008E75FF" w:rsidRDefault="008E75FF" w:rsidP="008E75FF">
            <w:pPr>
              <w:jc w:val="both"/>
              <w:rPr>
                <w:rFonts w:ascii="Times New Roman" w:eastAsia="Times New Roman" w:hAnsi="Times New Roman" w:cs="Times New Roman"/>
                <w:sz w:val="20"/>
                <w:szCs w:val="20"/>
              </w:rPr>
            </w:pPr>
          </w:p>
        </w:tc>
        <w:tc>
          <w:tcPr>
            <w:tcW w:w="1843"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2020</w:t>
            </w:r>
          </w:p>
        </w:tc>
        <w:tc>
          <w:tcPr>
            <w:tcW w:w="1701"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2021 (январь-июль)</w:t>
            </w:r>
          </w:p>
        </w:tc>
      </w:tr>
      <w:tr w:rsidR="008E75FF" w:rsidRPr="008E75FF" w:rsidTr="008E75FF">
        <w:tc>
          <w:tcPr>
            <w:tcW w:w="5807" w:type="dxa"/>
          </w:tcPr>
          <w:p w:rsidR="008E75FF" w:rsidRPr="00B86051" w:rsidRDefault="008E75FF" w:rsidP="008E75FF">
            <w:pPr>
              <w:jc w:val="both"/>
              <w:rPr>
                <w:rFonts w:ascii="Times New Roman" w:eastAsia="Times New Roman" w:hAnsi="Times New Roman" w:cs="Times New Roman"/>
              </w:rPr>
            </w:pPr>
            <w:r w:rsidRPr="00B86051">
              <w:rPr>
                <w:rFonts w:ascii="Times New Roman" w:eastAsia="Times New Roman" w:hAnsi="Times New Roman" w:cs="Times New Roman"/>
              </w:rPr>
              <w:t>Предусмотрено паспортом программы за счет средств районного бюджета, тыс. руб.</w:t>
            </w:r>
          </w:p>
        </w:tc>
        <w:tc>
          <w:tcPr>
            <w:tcW w:w="1843"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258</w:t>
            </w:r>
          </w:p>
        </w:tc>
        <w:tc>
          <w:tcPr>
            <w:tcW w:w="1701"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290</w:t>
            </w:r>
          </w:p>
        </w:tc>
      </w:tr>
      <w:tr w:rsidR="008E75FF" w:rsidRPr="008E75FF" w:rsidTr="008E75FF">
        <w:tc>
          <w:tcPr>
            <w:tcW w:w="5807" w:type="dxa"/>
          </w:tcPr>
          <w:p w:rsidR="008E75FF" w:rsidRPr="00B86051" w:rsidRDefault="008E75FF" w:rsidP="008E75FF">
            <w:pPr>
              <w:jc w:val="both"/>
              <w:rPr>
                <w:rFonts w:ascii="Times New Roman" w:eastAsia="Times New Roman" w:hAnsi="Times New Roman" w:cs="Times New Roman"/>
              </w:rPr>
            </w:pPr>
            <w:r w:rsidRPr="00B86051">
              <w:rPr>
                <w:rFonts w:ascii="Times New Roman" w:eastAsia="Times New Roman" w:hAnsi="Times New Roman" w:cs="Times New Roman"/>
              </w:rPr>
              <w:t>Предусмотрено решением о бюджете в первоначальной редакции, тыс. руб.</w:t>
            </w:r>
          </w:p>
        </w:tc>
        <w:tc>
          <w:tcPr>
            <w:tcW w:w="1843"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44</w:t>
            </w:r>
          </w:p>
        </w:tc>
        <w:tc>
          <w:tcPr>
            <w:tcW w:w="1701"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130</w:t>
            </w:r>
          </w:p>
        </w:tc>
      </w:tr>
      <w:tr w:rsidR="008E75FF" w:rsidRPr="008E75FF" w:rsidTr="008E75FF">
        <w:tc>
          <w:tcPr>
            <w:tcW w:w="5807" w:type="dxa"/>
          </w:tcPr>
          <w:p w:rsidR="008E75FF" w:rsidRPr="00B86051" w:rsidRDefault="008E75FF" w:rsidP="008E75FF">
            <w:pPr>
              <w:jc w:val="both"/>
              <w:rPr>
                <w:rFonts w:ascii="Times New Roman" w:eastAsia="Times New Roman" w:hAnsi="Times New Roman" w:cs="Times New Roman"/>
              </w:rPr>
            </w:pPr>
            <w:r w:rsidRPr="00B86051">
              <w:rPr>
                <w:rFonts w:ascii="Times New Roman" w:eastAsia="Times New Roman" w:hAnsi="Times New Roman" w:cs="Times New Roman"/>
              </w:rPr>
              <w:t>Предусмотрено решением о бюджете в окончательной редакции, тыс. руб.</w:t>
            </w:r>
          </w:p>
        </w:tc>
        <w:tc>
          <w:tcPr>
            <w:tcW w:w="1843"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200</w:t>
            </w:r>
          </w:p>
        </w:tc>
        <w:tc>
          <w:tcPr>
            <w:tcW w:w="1701"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130</w:t>
            </w:r>
          </w:p>
        </w:tc>
      </w:tr>
      <w:tr w:rsidR="008E75FF" w:rsidRPr="008E75FF" w:rsidTr="008E75FF">
        <w:tc>
          <w:tcPr>
            <w:tcW w:w="5807" w:type="dxa"/>
          </w:tcPr>
          <w:p w:rsidR="008E75FF" w:rsidRPr="00B86051" w:rsidRDefault="008E75FF" w:rsidP="008E75FF">
            <w:pPr>
              <w:jc w:val="both"/>
              <w:rPr>
                <w:rFonts w:ascii="Times New Roman" w:eastAsia="Times New Roman" w:hAnsi="Times New Roman" w:cs="Times New Roman"/>
              </w:rPr>
            </w:pPr>
            <w:r w:rsidRPr="00B86051">
              <w:rPr>
                <w:rFonts w:ascii="Times New Roman" w:eastAsia="Times New Roman" w:hAnsi="Times New Roman" w:cs="Times New Roman"/>
              </w:rPr>
              <w:t>Исполнено, тыс. руб.</w:t>
            </w:r>
          </w:p>
        </w:tc>
        <w:tc>
          <w:tcPr>
            <w:tcW w:w="1843"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115,9</w:t>
            </w:r>
          </w:p>
        </w:tc>
        <w:tc>
          <w:tcPr>
            <w:tcW w:w="1701" w:type="dxa"/>
          </w:tcPr>
          <w:p w:rsidR="008E75FF" w:rsidRPr="00B86051" w:rsidRDefault="008E75FF" w:rsidP="00B86051">
            <w:pPr>
              <w:jc w:val="center"/>
              <w:rPr>
                <w:rFonts w:ascii="Times New Roman" w:eastAsia="Times New Roman" w:hAnsi="Times New Roman" w:cs="Times New Roman"/>
              </w:rPr>
            </w:pPr>
            <w:r w:rsidRPr="00B86051">
              <w:rPr>
                <w:rFonts w:ascii="Times New Roman" w:eastAsia="Times New Roman" w:hAnsi="Times New Roman" w:cs="Times New Roman"/>
              </w:rPr>
              <w:t>10</w:t>
            </w:r>
          </w:p>
        </w:tc>
      </w:tr>
    </w:tbl>
    <w:p w:rsidR="008E75FF" w:rsidRPr="005F2F21" w:rsidRDefault="00B86051" w:rsidP="00B86051">
      <w:pPr>
        <w:spacing w:after="0" w:line="240" w:lineRule="auto"/>
        <w:ind w:right="-1"/>
        <w:jc w:val="both"/>
        <w:rPr>
          <w:color w:val="FF0000"/>
        </w:rPr>
      </w:pPr>
      <w:r>
        <w:rPr>
          <w:rFonts w:ascii="Times New Roman" w:eastAsia="Times New Roman" w:hAnsi="Times New Roman" w:cs="Times New Roman"/>
          <w:sz w:val="24"/>
          <w:szCs w:val="24"/>
        </w:rPr>
        <w:t xml:space="preserve">         </w:t>
      </w:r>
    </w:p>
    <w:p w:rsidR="004141D0" w:rsidRPr="004141D0" w:rsidRDefault="00726BE1" w:rsidP="004141D0">
      <w:pPr>
        <w:spacing w:after="0" w:line="240" w:lineRule="auto"/>
        <w:ind w:firstLine="708"/>
        <w:jc w:val="center"/>
        <w:rPr>
          <w:rFonts w:ascii="Times New Roman" w:eastAsia="Times New Roman" w:hAnsi="Times New Roman" w:cs="Times New Roman"/>
          <w:b/>
          <w:sz w:val="24"/>
          <w:szCs w:val="24"/>
        </w:rPr>
      </w:pPr>
      <w:r w:rsidRPr="0078130B">
        <w:rPr>
          <w:rFonts w:ascii="Times New Roman" w:hAnsi="Times New Roman" w:cs="Times New Roman"/>
          <w:b/>
          <w:sz w:val="24"/>
          <w:szCs w:val="24"/>
        </w:rPr>
        <w:t xml:space="preserve">2. </w:t>
      </w:r>
      <w:r w:rsidR="004141D0" w:rsidRPr="004141D0">
        <w:rPr>
          <w:rFonts w:ascii="Times New Roman" w:eastAsia="Times New Roman" w:hAnsi="Times New Roman" w:cs="Times New Roman"/>
          <w:b/>
          <w:sz w:val="24"/>
          <w:szCs w:val="24"/>
        </w:rPr>
        <w:t xml:space="preserve">Исполнение </w:t>
      </w:r>
      <w:r w:rsidR="004141D0">
        <w:rPr>
          <w:rFonts w:ascii="Times New Roman" w:eastAsia="Times New Roman" w:hAnsi="Times New Roman" w:cs="Times New Roman"/>
          <w:b/>
          <w:sz w:val="24"/>
          <w:szCs w:val="24"/>
        </w:rPr>
        <w:t>муниципальной</w:t>
      </w:r>
      <w:r w:rsidR="004141D0" w:rsidRPr="004141D0">
        <w:rPr>
          <w:rFonts w:ascii="Times New Roman" w:eastAsia="Times New Roman" w:hAnsi="Times New Roman" w:cs="Times New Roman"/>
          <w:b/>
          <w:sz w:val="24"/>
          <w:szCs w:val="24"/>
        </w:rPr>
        <w:t xml:space="preserve"> программы в 2020 году.</w:t>
      </w:r>
    </w:p>
    <w:p w:rsidR="004141D0" w:rsidRPr="004141D0" w:rsidRDefault="004141D0" w:rsidP="004141D0">
      <w:pPr>
        <w:spacing w:after="0" w:line="240" w:lineRule="auto"/>
        <w:jc w:val="both"/>
        <w:rPr>
          <w:rFonts w:ascii="Times New Roman" w:eastAsia="Times New Roman" w:hAnsi="Times New Roman" w:cs="Times New Roman"/>
          <w:sz w:val="24"/>
          <w:szCs w:val="24"/>
        </w:rPr>
      </w:pPr>
      <w:r w:rsidRPr="004141D0">
        <w:rPr>
          <w:rFonts w:ascii="Times New Roman" w:eastAsia="Times New Roman" w:hAnsi="Times New Roman" w:cs="Times New Roman"/>
          <w:b/>
          <w:sz w:val="24"/>
          <w:szCs w:val="24"/>
        </w:rPr>
        <w:t xml:space="preserve">         </w:t>
      </w:r>
      <w:r w:rsidRPr="004141D0">
        <w:rPr>
          <w:rFonts w:ascii="Times New Roman" w:eastAsia="Times New Roman" w:hAnsi="Times New Roman" w:cs="Times New Roman"/>
          <w:sz w:val="24"/>
          <w:szCs w:val="24"/>
        </w:rPr>
        <w:t xml:space="preserve">Решением Думы МО </w:t>
      </w:r>
      <w:proofErr w:type="spellStart"/>
      <w:r w:rsidRPr="004141D0">
        <w:rPr>
          <w:rFonts w:ascii="Times New Roman" w:eastAsia="Times New Roman" w:hAnsi="Times New Roman" w:cs="Times New Roman"/>
          <w:sz w:val="24"/>
          <w:szCs w:val="24"/>
        </w:rPr>
        <w:t>Куйтунский</w:t>
      </w:r>
      <w:proofErr w:type="spellEnd"/>
      <w:r w:rsidRPr="004141D0">
        <w:rPr>
          <w:rFonts w:ascii="Times New Roman" w:eastAsia="Times New Roman" w:hAnsi="Times New Roman" w:cs="Times New Roman"/>
          <w:sz w:val="24"/>
          <w:szCs w:val="24"/>
        </w:rPr>
        <w:t xml:space="preserve"> район от 18.02.2020г. № 37 «О внесении изменений и дополнений в решение Думы от 24.12.2019г. № 29 «О бюджете МО </w:t>
      </w:r>
      <w:proofErr w:type="spellStart"/>
      <w:r w:rsidRPr="004141D0">
        <w:rPr>
          <w:rFonts w:ascii="Times New Roman" w:eastAsia="Times New Roman" w:hAnsi="Times New Roman" w:cs="Times New Roman"/>
          <w:sz w:val="24"/>
          <w:szCs w:val="24"/>
        </w:rPr>
        <w:t>Куйтунский</w:t>
      </w:r>
      <w:proofErr w:type="spellEnd"/>
      <w:r w:rsidRPr="004141D0">
        <w:rPr>
          <w:rFonts w:ascii="Times New Roman" w:eastAsia="Times New Roman" w:hAnsi="Times New Roman" w:cs="Times New Roman"/>
          <w:sz w:val="24"/>
          <w:szCs w:val="24"/>
        </w:rPr>
        <w:t xml:space="preserve"> район на 2020 год и плановый период 2021 и 2022 годов» предусмотрены бюджетные ассигнования на выполнение мероприятий по программе на 2020 год в сумме 200 тыс. руб. (приложение № 7,</w:t>
      </w:r>
      <w:r>
        <w:rPr>
          <w:rFonts w:ascii="Times New Roman" w:eastAsia="Times New Roman" w:hAnsi="Times New Roman" w:cs="Times New Roman"/>
          <w:sz w:val="24"/>
          <w:szCs w:val="24"/>
        </w:rPr>
        <w:t xml:space="preserve"> </w:t>
      </w:r>
      <w:r w:rsidRPr="004141D0">
        <w:rPr>
          <w:rFonts w:ascii="Times New Roman" w:eastAsia="Times New Roman" w:hAnsi="Times New Roman" w:cs="Times New Roman"/>
          <w:sz w:val="24"/>
          <w:szCs w:val="24"/>
        </w:rPr>
        <w:t>9 к решению Думы, по КЦСР 070 00 21000 по подразделу 0707).  Объем утвержденных бюджетных ассигнований на реализацию программы соответствует паспорту программы, чем соблюдены нормы п.</w:t>
      </w:r>
      <w:r>
        <w:rPr>
          <w:rFonts w:ascii="Times New Roman" w:eastAsia="Times New Roman" w:hAnsi="Times New Roman" w:cs="Times New Roman"/>
          <w:sz w:val="24"/>
          <w:szCs w:val="24"/>
        </w:rPr>
        <w:t xml:space="preserve"> </w:t>
      </w:r>
      <w:r w:rsidRPr="004141D0">
        <w:rPr>
          <w:rFonts w:ascii="Times New Roman" w:eastAsia="Times New Roman" w:hAnsi="Times New Roman" w:cs="Times New Roman"/>
          <w:sz w:val="24"/>
          <w:szCs w:val="24"/>
        </w:rPr>
        <w:t>2 ст.</w:t>
      </w:r>
      <w:r>
        <w:rPr>
          <w:rFonts w:ascii="Times New Roman" w:eastAsia="Times New Roman" w:hAnsi="Times New Roman" w:cs="Times New Roman"/>
          <w:sz w:val="24"/>
          <w:szCs w:val="24"/>
        </w:rPr>
        <w:t xml:space="preserve"> </w:t>
      </w:r>
      <w:r w:rsidRPr="004141D0">
        <w:rPr>
          <w:rFonts w:ascii="Times New Roman" w:eastAsia="Times New Roman" w:hAnsi="Times New Roman" w:cs="Times New Roman"/>
          <w:sz w:val="24"/>
          <w:szCs w:val="24"/>
        </w:rPr>
        <w:t>179 БК РФ.</w:t>
      </w:r>
    </w:p>
    <w:p w:rsidR="00CF238B" w:rsidRDefault="004141D0" w:rsidP="004141D0">
      <w:pPr>
        <w:spacing w:after="0" w:line="240" w:lineRule="auto"/>
        <w:ind w:firstLine="567"/>
        <w:jc w:val="both"/>
        <w:rPr>
          <w:rFonts w:ascii="Times New Roman" w:eastAsia="Times New Roman" w:hAnsi="Times New Roman" w:cs="Times New Roman"/>
          <w:color w:val="FF0000"/>
          <w:sz w:val="24"/>
          <w:szCs w:val="24"/>
        </w:rPr>
      </w:pPr>
      <w:r w:rsidRPr="004141D0">
        <w:rPr>
          <w:rFonts w:ascii="Times New Roman" w:eastAsia="Times New Roman" w:hAnsi="Times New Roman" w:cs="Times New Roman"/>
          <w:sz w:val="24"/>
          <w:szCs w:val="24"/>
        </w:rPr>
        <w:t>Первоначальной редакцией программы (от 06.09.2019г.) объем финансового обеспечения мероприятий программы на 2020 год был предусмотрен в сумме 258 тыс. руб. на выполнение 16 мероприятий. Кроме того, паспортом программы запланированы 20 мероприятий, не требующие финансовых вложений (</w:t>
      </w:r>
      <w:r w:rsidRPr="004141D0">
        <w:rPr>
          <w:rFonts w:ascii="Times New Roman" w:eastAsia="Times New Roman" w:hAnsi="Times New Roman" w:cs="Times New Roman"/>
          <w:i/>
          <w:iCs/>
          <w:sz w:val="24"/>
          <w:szCs w:val="24"/>
        </w:rPr>
        <w:t xml:space="preserve">проведение профилактических тренингов, бесед, лекций с подростками и молодежью; организация и проведение профилактической работы по предупреждению наркомании; информирование населения об ответственности за непринятие мер по уничтожению дикорастущей конопли; принятие мер по принудительному уничтожению конопли и привлечение лиц, не принявших мер по уничтожению растений, содержащих наркотические средства; поддержка и развитие антинаркотического добровольного движения; организация и </w:t>
      </w:r>
      <w:r w:rsidRPr="004141D0">
        <w:rPr>
          <w:rFonts w:ascii="Times New Roman" w:eastAsia="Times New Roman" w:hAnsi="Times New Roman" w:cs="Times New Roman"/>
          <w:i/>
          <w:iCs/>
          <w:sz w:val="24"/>
          <w:szCs w:val="24"/>
        </w:rPr>
        <w:lastRenderedPageBreak/>
        <w:t xml:space="preserve">проведение обучающих семинаров, лекций для педагогов; обучение исполнителя региональной системы по профилактике незаконного потребления наркотических средств и психотропных веществ; проведение «круглого стола» с членами районного родительского комитета по профилактике негативных явлений в подростковой и молодежной среде; проведение родительских собраний, бесед, тренингов и других просветительских мероприятий, направленных на предупреждение негативных явлений среди подростков и молодежи; </w:t>
      </w:r>
      <w:r w:rsidRPr="004141D0">
        <w:rPr>
          <w:rFonts w:ascii="Times New Roman" w:eastAsia="Times New Roman" w:hAnsi="Times New Roman" w:cs="Times New Roman"/>
          <w:i/>
          <w:iCs/>
        </w:rPr>
        <w:t xml:space="preserve">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w:t>
      </w:r>
      <w:r w:rsidRPr="004141D0">
        <w:rPr>
          <w:rFonts w:ascii="Times New Roman" w:eastAsia="Times New Roman" w:hAnsi="Times New Roman" w:cs="Times New Roman"/>
          <w:i/>
          <w:iCs/>
          <w:sz w:val="24"/>
          <w:szCs w:val="24"/>
        </w:rPr>
        <w:t xml:space="preserve">проведение социально-психологического тестирования в образовательных учреждениях; организация и проведение информационной компании на территории МО медицинских осмотров среди обучающихся, направленного на раннее выявление потребителей наркотиков; консультирование наркозависимых лиц и их окружение о деятельности реабилитационных центров, расположенных на территории Иркутской области; консультирование наркозависимых лиц и их окружение с целью информирования о круглосуточной службе;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 проведение мониторинга уровня </w:t>
      </w:r>
      <w:proofErr w:type="spellStart"/>
      <w:r w:rsidRPr="004141D0">
        <w:rPr>
          <w:rFonts w:ascii="Times New Roman" w:eastAsia="Times New Roman" w:hAnsi="Times New Roman" w:cs="Times New Roman"/>
          <w:i/>
          <w:iCs/>
          <w:sz w:val="24"/>
          <w:szCs w:val="24"/>
        </w:rPr>
        <w:t>наркоситуации</w:t>
      </w:r>
      <w:proofErr w:type="spellEnd"/>
      <w:r w:rsidRPr="004141D0">
        <w:rPr>
          <w:rFonts w:ascii="Times New Roman" w:eastAsia="Times New Roman" w:hAnsi="Times New Roman" w:cs="Times New Roman"/>
          <w:i/>
          <w:iCs/>
          <w:sz w:val="24"/>
          <w:szCs w:val="24"/>
        </w:rPr>
        <w:t xml:space="preserve"> в МО </w:t>
      </w:r>
      <w:proofErr w:type="spellStart"/>
      <w:r w:rsidRPr="004141D0">
        <w:rPr>
          <w:rFonts w:ascii="Times New Roman" w:eastAsia="Times New Roman" w:hAnsi="Times New Roman" w:cs="Times New Roman"/>
          <w:i/>
          <w:iCs/>
          <w:sz w:val="24"/>
          <w:szCs w:val="24"/>
        </w:rPr>
        <w:t>Куйтунский</w:t>
      </w:r>
      <w:proofErr w:type="spellEnd"/>
      <w:r w:rsidRPr="004141D0">
        <w:rPr>
          <w:rFonts w:ascii="Times New Roman" w:eastAsia="Times New Roman" w:hAnsi="Times New Roman" w:cs="Times New Roman"/>
          <w:i/>
          <w:iCs/>
          <w:sz w:val="24"/>
          <w:szCs w:val="24"/>
        </w:rPr>
        <w:t xml:space="preserve"> район; ведение банка данных о распространении и профилактике наркомании на территории муниципального образования; внесение сведений в электронную систему сбора и обработки сведений; формирование паспорта </w:t>
      </w:r>
      <w:proofErr w:type="spellStart"/>
      <w:r w:rsidRPr="004141D0">
        <w:rPr>
          <w:rFonts w:ascii="Times New Roman" w:eastAsia="Times New Roman" w:hAnsi="Times New Roman" w:cs="Times New Roman"/>
          <w:i/>
          <w:iCs/>
          <w:sz w:val="24"/>
          <w:szCs w:val="24"/>
        </w:rPr>
        <w:t>наркоситуации</w:t>
      </w:r>
      <w:proofErr w:type="spellEnd"/>
      <w:r w:rsidRPr="004141D0">
        <w:rPr>
          <w:rFonts w:ascii="Times New Roman" w:eastAsia="Times New Roman" w:hAnsi="Times New Roman" w:cs="Times New Roman"/>
          <w:i/>
          <w:iCs/>
          <w:sz w:val="24"/>
          <w:szCs w:val="24"/>
        </w:rPr>
        <w:t xml:space="preserve"> муниципального образования; проведение социологического исследования среди населения муниципального образования</w:t>
      </w:r>
      <w:r w:rsidRPr="004141D0">
        <w:rPr>
          <w:rFonts w:ascii="Times New Roman" w:eastAsia="Times New Roman" w:hAnsi="Times New Roman" w:cs="Times New Roman"/>
          <w:sz w:val="24"/>
          <w:szCs w:val="24"/>
        </w:rPr>
        <w:t>).</w:t>
      </w:r>
      <w:r w:rsidRPr="004141D0">
        <w:rPr>
          <w:rFonts w:ascii="Times New Roman" w:eastAsia="Times New Roman" w:hAnsi="Times New Roman" w:cs="Times New Roman"/>
          <w:color w:val="FF0000"/>
          <w:sz w:val="24"/>
          <w:szCs w:val="24"/>
        </w:rPr>
        <w:t xml:space="preserve"> </w:t>
      </w:r>
    </w:p>
    <w:p w:rsidR="004141D0" w:rsidRPr="004141D0" w:rsidRDefault="004141D0" w:rsidP="004141D0">
      <w:pPr>
        <w:spacing w:after="0" w:line="240" w:lineRule="auto"/>
        <w:ind w:firstLine="567"/>
        <w:jc w:val="both"/>
        <w:rPr>
          <w:rFonts w:ascii="Times New Roman" w:eastAsia="Times New Roman" w:hAnsi="Times New Roman" w:cs="Times New Roman"/>
          <w:sz w:val="24"/>
          <w:szCs w:val="24"/>
        </w:rPr>
      </w:pPr>
      <w:r w:rsidRPr="004141D0">
        <w:rPr>
          <w:rFonts w:ascii="Times New Roman" w:eastAsia="Times New Roman" w:hAnsi="Times New Roman" w:cs="Times New Roman"/>
          <w:sz w:val="24"/>
          <w:szCs w:val="24"/>
        </w:rPr>
        <w:t>12 марта 2020 год</w:t>
      </w:r>
      <w:r w:rsidR="00CF238B">
        <w:rPr>
          <w:rFonts w:ascii="Times New Roman" w:eastAsia="Times New Roman" w:hAnsi="Times New Roman" w:cs="Times New Roman"/>
          <w:sz w:val="24"/>
          <w:szCs w:val="24"/>
        </w:rPr>
        <w:t>а в программу внесены изменения</w:t>
      </w:r>
      <w:r w:rsidRPr="004141D0">
        <w:rPr>
          <w:rFonts w:ascii="Times New Roman" w:eastAsia="Times New Roman" w:hAnsi="Times New Roman" w:cs="Times New Roman"/>
          <w:sz w:val="24"/>
          <w:szCs w:val="24"/>
        </w:rPr>
        <w:t xml:space="preserve">, в результате которых объем планируемого финансирования сокращен на 214 тыс. руб. и определен в размере 44 тыс. руб. Вновь 7 апреля 2020 года в программу внесены изменения, в результате которых объем планируемого финансирования увеличен на 156 тыс. руб. и определен в размере 200 тыс. руб. на реализацию </w:t>
      </w:r>
      <w:r w:rsidRPr="004141D0">
        <w:rPr>
          <w:rFonts w:ascii="Times New Roman" w:eastAsia="Times New Roman" w:hAnsi="Times New Roman" w:cs="Times New Roman"/>
          <w:sz w:val="24"/>
          <w:szCs w:val="24"/>
          <w:u w:val="single"/>
        </w:rPr>
        <w:t>десяти мероприятий</w:t>
      </w:r>
      <w:r w:rsidRPr="004141D0">
        <w:rPr>
          <w:rFonts w:ascii="Times New Roman" w:eastAsia="Times New Roman" w:hAnsi="Times New Roman" w:cs="Times New Roman"/>
          <w:sz w:val="24"/>
          <w:szCs w:val="24"/>
        </w:rPr>
        <w:t xml:space="preserve">: </w:t>
      </w:r>
      <w:r w:rsidRPr="004141D0">
        <w:rPr>
          <w:rFonts w:ascii="Times New Roman" w:eastAsia="Times New Roman" w:hAnsi="Times New Roman" w:cs="Times New Roman"/>
          <w:i/>
          <w:iCs/>
          <w:sz w:val="24"/>
          <w:szCs w:val="24"/>
        </w:rPr>
        <w:t xml:space="preserve">информирование населения о негативных последствиях употребления </w:t>
      </w:r>
      <w:proofErr w:type="spellStart"/>
      <w:r w:rsidRPr="004141D0">
        <w:rPr>
          <w:rFonts w:ascii="Times New Roman" w:eastAsia="Times New Roman" w:hAnsi="Times New Roman" w:cs="Times New Roman"/>
          <w:i/>
          <w:iCs/>
          <w:sz w:val="24"/>
          <w:szCs w:val="24"/>
        </w:rPr>
        <w:t>психоактивных</w:t>
      </w:r>
      <w:proofErr w:type="spellEnd"/>
      <w:r w:rsidRPr="004141D0">
        <w:rPr>
          <w:rFonts w:ascii="Times New Roman" w:eastAsia="Times New Roman" w:hAnsi="Times New Roman" w:cs="Times New Roman"/>
          <w:i/>
          <w:iCs/>
          <w:sz w:val="24"/>
          <w:szCs w:val="24"/>
        </w:rPr>
        <w:t xml:space="preserve"> веществ; разработка, тиражирование, распространение методических и информационных материалов о негативных последствиях потребления психотропных веществ; конкурс социальной рекламы по пропаганде здорового образа жизни среди молодежи от 14-30 лет; проведение районной акции, приуроченной к Международному дню борьбы с наркоманией; театрализованная игра «Суд над сигаретой» для подростков, состоящих на учете наркологических постах; проведение флэш-моба «В будущее без вредных привычек!»; организация и проведение мероприятий по уничтожению дикорастущей конопли; консультирование родителей о пагубном влиянии на организм подростка наркотиков и психотропных веществ, изготовление и распространение антинаркотических буклетов для родителей; активизация родительского движения, участие родительского актива в областных и районных семинарах по профилактике наркомании; приобретение тест-систем для проведения экспресс-анализов.</w:t>
      </w:r>
      <w:r w:rsidRPr="004141D0">
        <w:rPr>
          <w:rFonts w:ascii="Times New Roman" w:eastAsia="Times New Roman" w:hAnsi="Times New Roman" w:cs="Times New Roman"/>
          <w:sz w:val="24"/>
          <w:szCs w:val="24"/>
        </w:rPr>
        <w:t xml:space="preserve"> </w:t>
      </w:r>
    </w:p>
    <w:p w:rsidR="004141D0" w:rsidRPr="004141D0" w:rsidRDefault="004141D0" w:rsidP="004141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41D0">
        <w:rPr>
          <w:rFonts w:ascii="Times New Roman" w:eastAsia="Times New Roman" w:hAnsi="Times New Roman" w:cs="Times New Roman"/>
          <w:sz w:val="24"/>
          <w:szCs w:val="24"/>
        </w:rPr>
        <w:t xml:space="preserve">Бюджетные ассигнования, лимиты бюджетных обязательств на реализацию мероприятий Программы (с учетом внесенных изменений) доведены Финансовым управлением администрации МО </w:t>
      </w:r>
      <w:proofErr w:type="spellStart"/>
      <w:r w:rsidRPr="004141D0">
        <w:rPr>
          <w:rFonts w:ascii="Times New Roman" w:eastAsia="Times New Roman" w:hAnsi="Times New Roman" w:cs="Times New Roman"/>
          <w:sz w:val="24"/>
          <w:szCs w:val="24"/>
        </w:rPr>
        <w:t>Куйтунский</w:t>
      </w:r>
      <w:proofErr w:type="spellEnd"/>
      <w:r w:rsidRPr="004141D0">
        <w:rPr>
          <w:rFonts w:ascii="Times New Roman" w:eastAsia="Times New Roman" w:hAnsi="Times New Roman" w:cs="Times New Roman"/>
          <w:sz w:val="24"/>
          <w:szCs w:val="24"/>
        </w:rPr>
        <w:t xml:space="preserve"> район до ГРБС - Администрации МО </w:t>
      </w:r>
      <w:proofErr w:type="spellStart"/>
      <w:r w:rsidRPr="004141D0">
        <w:rPr>
          <w:rFonts w:ascii="Times New Roman" w:eastAsia="Times New Roman" w:hAnsi="Times New Roman" w:cs="Times New Roman"/>
          <w:sz w:val="24"/>
          <w:szCs w:val="24"/>
        </w:rPr>
        <w:t>Куйтунский</w:t>
      </w:r>
      <w:proofErr w:type="spellEnd"/>
      <w:r w:rsidRPr="004141D0">
        <w:rPr>
          <w:rFonts w:ascii="Times New Roman" w:eastAsia="Times New Roman" w:hAnsi="Times New Roman" w:cs="Times New Roman"/>
          <w:sz w:val="24"/>
          <w:szCs w:val="24"/>
        </w:rPr>
        <w:t xml:space="preserve"> район, в объеме бюджетных ассигнований, утвержденных решениями о бюджете на 2020 год по подразделу 0405 «Сельское хозяйство и рыболовство» КЦСР 0700021000 «МП «Профилактика наркомании и социально-негативных явлений на территории муниципального образования </w:t>
      </w:r>
      <w:proofErr w:type="spellStart"/>
      <w:r w:rsidRPr="004141D0">
        <w:rPr>
          <w:rFonts w:ascii="Times New Roman" w:eastAsia="Times New Roman" w:hAnsi="Times New Roman" w:cs="Times New Roman"/>
          <w:sz w:val="24"/>
          <w:szCs w:val="24"/>
        </w:rPr>
        <w:t>Куйтунский</w:t>
      </w:r>
      <w:proofErr w:type="spellEnd"/>
      <w:r w:rsidRPr="004141D0">
        <w:rPr>
          <w:rFonts w:ascii="Times New Roman" w:eastAsia="Times New Roman" w:hAnsi="Times New Roman" w:cs="Times New Roman"/>
          <w:sz w:val="24"/>
          <w:szCs w:val="24"/>
        </w:rPr>
        <w:t xml:space="preserve"> район на 2020-2024гг.»» в объеме 80 тыс. руб. и по подразделу 0707 «Молодежная политика» КЦСР 0700021000 в объеме 120 тыс. руб., за счет средств районного бюджета, или в объеме 100% утвержденных паспортом программы.</w:t>
      </w:r>
    </w:p>
    <w:p w:rsidR="004141D0" w:rsidRDefault="004141D0" w:rsidP="004141D0">
      <w:pPr>
        <w:spacing w:after="0" w:line="240" w:lineRule="auto"/>
        <w:ind w:firstLine="567"/>
        <w:jc w:val="both"/>
        <w:rPr>
          <w:rFonts w:ascii="Times New Roman" w:eastAsia="Times New Roman" w:hAnsi="Times New Roman" w:cs="Times New Roman"/>
          <w:sz w:val="24"/>
          <w:szCs w:val="24"/>
        </w:rPr>
      </w:pPr>
      <w:r w:rsidRPr="004141D0">
        <w:rPr>
          <w:rFonts w:ascii="Times New Roman" w:eastAsia="Times New Roman" w:hAnsi="Times New Roman" w:cs="Times New Roman"/>
          <w:sz w:val="24"/>
          <w:szCs w:val="24"/>
        </w:rPr>
        <w:t xml:space="preserve">Кассовый расход денежных средств по </w:t>
      </w:r>
      <w:r w:rsidR="00CF238B">
        <w:rPr>
          <w:rFonts w:ascii="Times New Roman" w:eastAsia="Times New Roman" w:hAnsi="Times New Roman" w:cs="Times New Roman"/>
          <w:sz w:val="24"/>
          <w:szCs w:val="24"/>
        </w:rPr>
        <w:t>муниципальной</w:t>
      </w:r>
      <w:r w:rsidRPr="004141D0">
        <w:rPr>
          <w:rFonts w:ascii="Times New Roman" w:eastAsia="Times New Roman" w:hAnsi="Times New Roman" w:cs="Times New Roman"/>
          <w:sz w:val="24"/>
          <w:szCs w:val="24"/>
        </w:rPr>
        <w:t xml:space="preserve"> программе </w:t>
      </w:r>
      <w:r w:rsidRPr="004141D0">
        <w:rPr>
          <w:rFonts w:ascii="Times New Roman" w:eastAsia="Times New Roman" w:hAnsi="Times New Roman" w:cs="Times New Roman"/>
          <w:b/>
          <w:sz w:val="24"/>
          <w:szCs w:val="24"/>
        </w:rPr>
        <w:t>за 2020 год составил 115,9 тыс. руб.</w:t>
      </w:r>
      <w:r w:rsidRPr="004141D0">
        <w:rPr>
          <w:rFonts w:ascii="Times New Roman" w:eastAsia="Times New Roman" w:hAnsi="Times New Roman" w:cs="Times New Roman"/>
          <w:sz w:val="24"/>
          <w:szCs w:val="24"/>
        </w:rPr>
        <w:t xml:space="preserve">, или 58% от предусмотренных бюджетных ассигнований решением о бюджете. </w:t>
      </w:r>
    </w:p>
    <w:p w:rsidR="00CF238B" w:rsidRDefault="00CF238B" w:rsidP="004141D0">
      <w:pPr>
        <w:spacing w:after="0" w:line="240" w:lineRule="auto"/>
        <w:ind w:firstLine="567"/>
        <w:jc w:val="both"/>
        <w:rPr>
          <w:rFonts w:ascii="Times New Roman" w:eastAsia="Times New Roman" w:hAnsi="Times New Roman" w:cs="Times New Roman"/>
          <w:sz w:val="24"/>
          <w:szCs w:val="24"/>
        </w:rPr>
      </w:pPr>
    </w:p>
    <w:p w:rsidR="00CF238B" w:rsidRPr="00CF238B" w:rsidRDefault="001A0136" w:rsidP="00CF238B">
      <w:pPr>
        <w:spacing w:after="0" w:line="240" w:lineRule="auto"/>
        <w:ind w:firstLine="708"/>
        <w:jc w:val="center"/>
        <w:rPr>
          <w:rFonts w:ascii="Times New Roman" w:eastAsia="Times New Roman" w:hAnsi="Times New Roman" w:cs="Times New Roman"/>
          <w:b/>
          <w:sz w:val="24"/>
          <w:szCs w:val="24"/>
        </w:rPr>
      </w:pPr>
      <w:r w:rsidRPr="001A0136">
        <w:rPr>
          <w:b/>
        </w:rPr>
        <w:t xml:space="preserve">3. </w:t>
      </w:r>
      <w:r w:rsidR="00CF238B" w:rsidRPr="00CF238B">
        <w:rPr>
          <w:rFonts w:ascii="Times New Roman" w:eastAsia="Times New Roman" w:hAnsi="Times New Roman" w:cs="Times New Roman"/>
          <w:b/>
          <w:sz w:val="24"/>
          <w:szCs w:val="24"/>
        </w:rPr>
        <w:t xml:space="preserve">Исполнение </w:t>
      </w:r>
      <w:r w:rsidR="00CF238B">
        <w:rPr>
          <w:rFonts w:ascii="Times New Roman" w:eastAsia="Times New Roman" w:hAnsi="Times New Roman" w:cs="Times New Roman"/>
          <w:b/>
          <w:sz w:val="24"/>
          <w:szCs w:val="24"/>
        </w:rPr>
        <w:t xml:space="preserve">муниципальной </w:t>
      </w:r>
      <w:r w:rsidR="00CF238B" w:rsidRPr="00CF238B">
        <w:rPr>
          <w:rFonts w:ascii="Times New Roman" w:eastAsia="Times New Roman" w:hAnsi="Times New Roman" w:cs="Times New Roman"/>
          <w:b/>
          <w:sz w:val="24"/>
          <w:szCs w:val="24"/>
        </w:rPr>
        <w:t>программы за период январь-июль 2021 года.</w:t>
      </w:r>
    </w:p>
    <w:p w:rsidR="00CF238B" w:rsidRPr="00CF238B" w:rsidRDefault="00CF238B" w:rsidP="00CF238B">
      <w:pPr>
        <w:spacing w:after="0" w:line="240" w:lineRule="auto"/>
        <w:jc w:val="both"/>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         Объем бюджетных ассигнований на финансовое обеспечение реализации муниципальной программы на 2021 год утвержден первоначальным решением Думы МО </w:t>
      </w:r>
      <w:proofErr w:type="spellStart"/>
      <w:r w:rsidRPr="00CF238B">
        <w:rPr>
          <w:rFonts w:ascii="Times New Roman" w:eastAsia="Times New Roman" w:hAnsi="Times New Roman" w:cs="Times New Roman"/>
          <w:sz w:val="24"/>
          <w:szCs w:val="24"/>
        </w:rPr>
        <w:t>Куйтунский</w:t>
      </w:r>
      <w:proofErr w:type="spellEnd"/>
      <w:r w:rsidRPr="00CF238B">
        <w:rPr>
          <w:rFonts w:ascii="Times New Roman" w:eastAsia="Times New Roman" w:hAnsi="Times New Roman" w:cs="Times New Roman"/>
          <w:sz w:val="24"/>
          <w:szCs w:val="24"/>
        </w:rPr>
        <w:t xml:space="preserve"> район от 22.12.2020г. № 93 «О бюджете МО </w:t>
      </w:r>
      <w:proofErr w:type="spellStart"/>
      <w:r w:rsidRPr="00CF238B">
        <w:rPr>
          <w:rFonts w:ascii="Times New Roman" w:eastAsia="Times New Roman" w:hAnsi="Times New Roman" w:cs="Times New Roman"/>
          <w:sz w:val="24"/>
          <w:szCs w:val="24"/>
        </w:rPr>
        <w:t>Куйтунский</w:t>
      </w:r>
      <w:proofErr w:type="spellEnd"/>
      <w:r w:rsidRPr="00CF238B">
        <w:rPr>
          <w:rFonts w:ascii="Times New Roman" w:eastAsia="Times New Roman" w:hAnsi="Times New Roman" w:cs="Times New Roman"/>
          <w:sz w:val="24"/>
          <w:szCs w:val="24"/>
        </w:rPr>
        <w:t xml:space="preserve"> район на 2021 год и плановый период 2022 и 2023 годов» в сумме 130 тыс. руб. (приложение № 7,</w:t>
      </w:r>
      <w:r>
        <w:rPr>
          <w:rFonts w:ascii="Times New Roman" w:eastAsia="Times New Roman" w:hAnsi="Times New Roman" w:cs="Times New Roman"/>
          <w:sz w:val="24"/>
          <w:szCs w:val="24"/>
        </w:rPr>
        <w:t xml:space="preserve"> </w:t>
      </w:r>
      <w:r w:rsidRPr="00CF238B">
        <w:rPr>
          <w:rFonts w:ascii="Times New Roman" w:eastAsia="Times New Roman" w:hAnsi="Times New Roman" w:cs="Times New Roman"/>
          <w:sz w:val="24"/>
          <w:szCs w:val="24"/>
        </w:rPr>
        <w:t>9 к решению Думы, по КЦСР 070 00 21000 по подразделу 0707). За проверяемый период с учетом внесенных изменений в решения Думы и паспорт Программы объем финансового обеспечения не изменился.</w:t>
      </w:r>
      <w:r>
        <w:rPr>
          <w:rFonts w:ascii="Times New Roman" w:eastAsia="Times New Roman" w:hAnsi="Times New Roman" w:cs="Times New Roman"/>
          <w:sz w:val="24"/>
          <w:szCs w:val="24"/>
        </w:rPr>
        <w:t xml:space="preserve"> </w:t>
      </w:r>
      <w:r w:rsidRPr="00CF238B">
        <w:rPr>
          <w:rFonts w:ascii="Times New Roman" w:eastAsia="Times New Roman" w:hAnsi="Times New Roman" w:cs="Times New Roman"/>
          <w:sz w:val="24"/>
          <w:szCs w:val="24"/>
        </w:rPr>
        <w:t>Объем утвержденных бюджетных ассигнований на реализацию программы соответствует паспорту программы, чем соблюдены нормы п.</w:t>
      </w:r>
      <w:r>
        <w:rPr>
          <w:rFonts w:ascii="Times New Roman" w:eastAsia="Times New Roman" w:hAnsi="Times New Roman" w:cs="Times New Roman"/>
          <w:sz w:val="24"/>
          <w:szCs w:val="24"/>
        </w:rPr>
        <w:t xml:space="preserve"> </w:t>
      </w:r>
      <w:r w:rsidRPr="00CF238B">
        <w:rPr>
          <w:rFonts w:ascii="Times New Roman" w:eastAsia="Times New Roman" w:hAnsi="Times New Roman" w:cs="Times New Roman"/>
          <w:sz w:val="24"/>
          <w:szCs w:val="24"/>
        </w:rPr>
        <w:t>2 ст.</w:t>
      </w:r>
      <w:r>
        <w:rPr>
          <w:rFonts w:ascii="Times New Roman" w:eastAsia="Times New Roman" w:hAnsi="Times New Roman" w:cs="Times New Roman"/>
          <w:sz w:val="24"/>
          <w:szCs w:val="24"/>
        </w:rPr>
        <w:t xml:space="preserve"> </w:t>
      </w:r>
      <w:r w:rsidRPr="00CF238B">
        <w:rPr>
          <w:rFonts w:ascii="Times New Roman" w:eastAsia="Times New Roman" w:hAnsi="Times New Roman" w:cs="Times New Roman"/>
          <w:sz w:val="24"/>
          <w:szCs w:val="24"/>
        </w:rPr>
        <w:t>179 БК РФ.</w:t>
      </w:r>
    </w:p>
    <w:p w:rsidR="00CF238B" w:rsidRPr="00CF238B" w:rsidRDefault="00CF238B" w:rsidP="00CF238B">
      <w:pPr>
        <w:tabs>
          <w:tab w:val="left" w:pos="567"/>
          <w:tab w:val="left" w:pos="709"/>
        </w:tabs>
        <w:spacing w:after="0" w:line="240" w:lineRule="auto"/>
        <w:jc w:val="both"/>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         Первоначальной редакцией программы (от 06.09.2019г.) объем финансового обеспечения мероприятий программы на 2021 год был предусмотрен в сумме 290 тыс. руб. на выполнение 16 мероприятий. Кроме того, паспортом программы запланированы 20 мероприятий, не требующие финансовых вложений (запланированные мероприятия программы те же, что и в 2020 году). 25 января 2021 год</w:t>
      </w:r>
      <w:r>
        <w:rPr>
          <w:rFonts w:ascii="Times New Roman" w:eastAsia="Times New Roman" w:hAnsi="Times New Roman" w:cs="Times New Roman"/>
          <w:sz w:val="24"/>
          <w:szCs w:val="24"/>
        </w:rPr>
        <w:t>а в программу внесены изменения</w:t>
      </w:r>
      <w:r w:rsidRPr="00CF238B">
        <w:rPr>
          <w:rFonts w:ascii="Times New Roman" w:eastAsia="Times New Roman" w:hAnsi="Times New Roman" w:cs="Times New Roman"/>
          <w:sz w:val="24"/>
          <w:szCs w:val="24"/>
        </w:rPr>
        <w:t xml:space="preserve">, в результате которых объем планируемого финансирования сокращен на 160 тыс. руб. и определен в размере 130 тыс. руб. на реализацию </w:t>
      </w:r>
      <w:r w:rsidRPr="00CF238B">
        <w:rPr>
          <w:rFonts w:ascii="Times New Roman" w:eastAsia="Times New Roman" w:hAnsi="Times New Roman" w:cs="Times New Roman"/>
          <w:sz w:val="24"/>
          <w:szCs w:val="24"/>
          <w:u w:val="single"/>
        </w:rPr>
        <w:t>пяти мероприятий</w:t>
      </w:r>
      <w:r w:rsidRPr="00CF238B">
        <w:rPr>
          <w:rFonts w:ascii="Times New Roman" w:eastAsia="Times New Roman" w:hAnsi="Times New Roman" w:cs="Times New Roman"/>
          <w:sz w:val="24"/>
          <w:szCs w:val="24"/>
        </w:rPr>
        <w:t xml:space="preserve">: </w:t>
      </w:r>
      <w:r w:rsidRPr="00CF238B">
        <w:rPr>
          <w:rFonts w:ascii="Times New Roman" w:eastAsia="Times New Roman" w:hAnsi="Times New Roman" w:cs="Times New Roman"/>
          <w:i/>
          <w:iCs/>
          <w:sz w:val="24"/>
          <w:szCs w:val="24"/>
        </w:rPr>
        <w:t xml:space="preserve">проведение районной акции, приуроченной к Международному дню борьбы с наркоманией; внедрение инновационных антинаркотических профилактических проектов на территории муниципального образования; взаимодействие с общественными организациями, занимающимися профилактикой наркомании и реабилитацией наркозависимых лиц; организация и проведение мероприятий по уничтожению дикорастущей конопли; </w:t>
      </w:r>
      <w:r w:rsidRPr="00CF238B">
        <w:rPr>
          <w:rFonts w:ascii="Times New Roman" w:eastAsia="Times New Roman" w:hAnsi="Times New Roman" w:cs="Times New Roman"/>
          <w:i/>
          <w:iCs/>
          <w:sz w:val="24"/>
          <w:szCs w:val="24"/>
          <w:highlight w:val="yellow"/>
        </w:rPr>
        <w:t xml:space="preserve"> </w:t>
      </w:r>
      <w:r w:rsidRPr="00CF238B">
        <w:rPr>
          <w:rFonts w:ascii="Times New Roman" w:eastAsia="Times New Roman" w:hAnsi="Times New Roman" w:cs="Times New Roman"/>
          <w:i/>
          <w:iCs/>
          <w:sz w:val="24"/>
          <w:szCs w:val="24"/>
        </w:rPr>
        <w:t>приобретение тест-систем для проведения экспресс-анализов.</w:t>
      </w:r>
      <w:r w:rsidRPr="00CF238B">
        <w:rPr>
          <w:rFonts w:ascii="Times New Roman" w:eastAsia="Times New Roman" w:hAnsi="Times New Roman" w:cs="Times New Roman"/>
          <w:sz w:val="24"/>
          <w:szCs w:val="24"/>
        </w:rPr>
        <w:t xml:space="preserve"> </w:t>
      </w:r>
    </w:p>
    <w:p w:rsidR="00CF238B" w:rsidRPr="00CF238B" w:rsidRDefault="00CF238B" w:rsidP="00CF238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Бюджетные ассигнования, лимиты бюджетных обязательств на реализацию мероприятий Программы (с учетом внесенных изменений) доведены Финансовым управлением администрации МО </w:t>
      </w:r>
      <w:proofErr w:type="spellStart"/>
      <w:r w:rsidRPr="00CF238B">
        <w:rPr>
          <w:rFonts w:ascii="Times New Roman" w:eastAsia="Times New Roman" w:hAnsi="Times New Roman" w:cs="Times New Roman"/>
          <w:sz w:val="24"/>
          <w:szCs w:val="24"/>
        </w:rPr>
        <w:t>Куйтунский</w:t>
      </w:r>
      <w:proofErr w:type="spellEnd"/>
      <w:r w:rsidRPr="00CF238B">
        <w:rPr>
          <w:rFonts w:ascii="Times New Roman" w:eastAsia="Times New Roman" w:hAnsi="Times New Roman" w:cs="Times New Roman"/>
          <w:sz w:val="24"/>
          <w:szCs w:val="24"/>
        </w:rPr>
        <w:t xml:space="preserve"> район до ГРБС - Администрации МО </w:t>
      </w:r>
      <w:proofErr w:type="spellStart"/>
      <w:r w:rsidRPr="00CF238B">
        <w:rPr>
          <w:rFonts w:ascii="Times New Roman" w:eastAsia="Times New Roman" w:hAnsi="Times New Roman" w:cs="Times New Roman"/>
          <w:sz w:val="24"/>
          <w:szCs w:val="24"/>
        </w:rPr>
        <w:t>Куйтунский</w:t>
      </w:r>
      <w:proofErr w:type="spellEnd"/>
      <w:r w:rsidRPr="00CF238B">
        <w:rPr>
          <w:rFonts w:ascii="Times New Roman" w:eastAsia="Times New Roman" w:hAnsi="Times New Roman" w:cs="Times New Roman"/>
          <w:sz w:val="24"/>
          <w:szCs w:val="24"/>
        </w:rPr>
        <w:t xml:space="preserve"> район, в объеме бюджетных ассигнований, утвержденных решениями о бюджете на 2021 год по подразделу 0405 «Сельское хозяйство и рыболовство» КЦСР 0700021000 «МП «Профилактика наркомании и социально-негативных явлений на территории муниципального образования </w:t>
      </w:r>
      <w:proofErr w:type="spellStart"/>
      <w:r w:rsidRPr="00CF238B">
        <w:rPr>
          <w:rFonts w:ascii="Times New Roman" w:eastAsia="Times New Roman" w:hAnsi="Times New Roman" w:cs="Times New Roman"/>
          <w:sz w:val="24"/>
          <w:szCs w:val="24"/>
        </w:rPr>
        <w:t>Куйтунский</w:t>
      </w:r>
      <w:proofErr w:type="spellEnd"/>
      <w:r w:rsidRPr="00CF238B">
        <w:rPr>
          <w:rFonts w:ascii="Times New Roman" w:eastAsia="Times New Roman" w:hAnsi="Times New Roman" w:cs="Times New Roman"/>
          <w:sz w:val="24"/>
          <w:szCs w:val="24"/>
        </w:rPr>
        <w:t xml:space="preserve"> район на 2020-2024гг.»» в объеме 60 тыс. руб. и по подразделу 0707 «Молодежная политика» КЦСР 0700021000 в объеме 70 тыс. руб., за счет средств районного бюджета, или в объеме 100% утвержденных паспортом программы.</w:t>
      </w:r>
    </w:p>
    <w:p w:rsidR="00CF238B" w:rsidRPr="00CF238B" w:rsidRDefault="00CF238B" w:rsidP="00CF238B">
      <w:pPr>
        <w:spacing w:after="0" w:line="240" w:lineRule="auto"/>
        <w:ind w:firstLine="567"/>
        <w:jc w:val="both"/>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Кассовый расход денежных средств по целевой программе </w:t>
      </w:r>
      <w:r w:rsidRPr="00CF238B">
        <w:rPr>
          <w:rFonts w:ascii="Times New Roman" w:eastAsia="Times New Roman" w:hAnsi="Times New Roman" w:cs="Times New Roman"/>
          <w:b/>
          <w:sz w:val="24"/>
          <w:szCs w:val="24"/>
        </w:rPr>
        <w:t>за период январь-июль 2021г. составил 10 тыс. руб.</w:t>
      </w:r>
      <w:r w:rsidRPr="00CF238B">
        <w:rPr>
          <w:rFonts w:ascii="Times New Roman" w:eastAsia="Times New Roman" w:hAnsi="Times New Roman" w:cs="Times New Roman"/>
          <w:sz w:val="24"/>
          <w:szCs w:val="24"/>
        </w:rPr>
        <w:t xml:space="preserve">, или 7,7% от предусмотренных бюджетных ассигнований решением о бюджете. </w:t>
      </w:r>
    </w:p>
    <w:p w:rsidR="00F26A1C" w:rsidRDefault="00F26A1C" w:rsidP="00CF238B">
      <w:pPr>
        <w:pStyle w:val="a6"/>
        <w:spacing w:after="0"/>
        <w:ind w:firstLine="540"/>
        <w:jc w:val="center"/>
      </w:pPr>
    </w:p>
    <w:p w:rsidR="00EE5173" w:rsidRPr="00EE5173" w:rsidRDefault="00CF238B" w:rsidP="00EE5173">
      <w:pPr>
        <w:spacing w:after="0" w:line="240" w:lineRule="auto"/>
        <w:ind w:right="-1" w:firstLine="284"/>
        <w:jc w:val="center"/>
        <w:rPr>
          <w:rFonts w:ascii="Times New Roman" w:eastAsia="Times New Roman" w:hAnsi="Times New Roman" w:cs="Times New Roman"/>
          <w:b/>
          <w:bCs/>
          <w:sz w:val="24"/>
          <w:szCs w:val="24"/>
        </w:rPr>
      </w:pPr>
      <w:r>
        <w:rPr>
          <w:b/>
        </w:rPr>
        <w:t>4.</w:t>
      </w:r>
      <w:r w:rsidR="00EE5173" w:rsidRPr="00EE5173">
        <w:rPr>
          <w:rFonts w:ascii="Times New Roman" w:eastAsia="Times New Roman" w:hAnsi="Times New Roman" w:cs="Times New Roman"/>
          <w:b/>
          <w:bCs/>
          <w:sz w:val="24"/>
          <w:szCs w:val="24"/>
        </w:rPr>
        <w:t xml:space="preserve"> </w:t>
      </w:r>
      <w:r w:rsidR="00EE5173" w:rsidRPr="00EE5173">
        <w:rPr>
          <w:rFonts w:ascii="Times New Roman" w:eastAsia="Times New Roman" w:hAnsi="Times New Roman" w:cs="Times New Roman"/>
          <w:b/>
          <w:bCs/>
          <w:sz w:val="24"/>
          <w:szCs w:val="24"/>
        </w:rPr>
        <w:t>Проверка целевого и эффективного расходования бюджетных средств в рамках реализации мероприятий Программы.</w:t>
      </w:r>
    </w:p>
    <w:p w:rsidR="00EE5173" w:rsidRPr="00EE5173" w:rsidRDefault="00EE5173" w:rsidP="00EE5173">
      <w:pPr>
        <w:tabs>
          <w:tab w:val="left" w:pos="284"/>
          <w:tab w:val="left" w:pos="567"/>
        </w:tabs>
        <w:spacing w:after="0" w:line="240" w:lineRule="auto"/>
        <w:jc w:val="both"/>
        <w:rPr>
          <w:rFonts w:ascii="Times New Roman" w:eastAsia="Times New Roman" w:hAnsi="Times New Roman" w:cs="Times New Roman"/>
          <w:b/>
          <w:bCs/>
          <w:sz w:val="24"/>
          <w:szCs w:val="24"/>
        </w:rPr>
      </w:pPr>
      <w:r w:rsidRPr="00EE5173">
        <w:rPr>
          <w:rFonts w:ascii="Times New Roman" w:eastAsia="Times New Roman" w:hAnsi="Times New Roman" w:cs="Times New Roman"/>
          <w:b/>
          <w:bCs/>
          <w:sz w:val="24"/>
          <w:szCs w:val="24"/>
        </w:rPr>
        <w:t xml:space="preserve">         </w:t>
      </w:r>
      <w:r w:rsidRPr="00EE5173">
        <w:rPr>
          <w:rFonts w:ascii="Times New Roman" w:eastAsia="Times New Roman" w:hAnsi="Times New Roman" w:cs="Times New Roman"/>
          <w:sz w:val="24"/>
          <w:szCs w:val="24"/>
        </w:rPr>
        <w:t xml:space="preserve">В результате проведения проверки КСП проверила использование бюджетных средств за 2020 год и истекший период 2021 года действия Программы в сумме </w:t>
      </w:r>
      <w:r w:rsidRPr="00EE5173">
        <w:rPr>
          <w:rFonts w:ascii="Times New Roman" w:eastAsia="Times New Roman" w:hAnsi="Times New Roman" w:cs="Times New Roman"/>
          <w:b/>
          <w:bCs/>
          <w:sz w:val="24"/>
          <w:szCs w:val="24"/>
        </w:rPr>
        <w:t>125,9 тыс. руб.</w:t>
      </w:r>
    </w:p>
    <w:p w:rsidR="00EE5173" w:rsidRPr="00EE5173" w:rsidRDefault="00EE5173" w:rsidP="00EE5173">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ab/>
        <w:t xml:space="preserve">    Анализ исполнения мероприятий приведен ниже в таблице (в таблице перечислены мероприятия, предусматривающие выделение денежных средств на их исполнение, при этом нумерация мероприятий сохранена как в Программе).</w:t>
      </w:r>
    </w:p>
    <w:p w:rsidR="00EE5173" w:rsidRPr="00EE5173" w:rsidRDefault="00EE5173" w:rsidP="00EE5173">
      <w:pPr>
        <w:tabs>
          <w:tab w:val="left" w:pos="284"/>
        </w:tabs>
        <w:spacing w:after="0" w:line="240" w:lineRule="auto"/>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Таблица 3</w:t>
      </w:r>
    </w:p>
    <w:tbl>
      <w:tblPr>
        <w:tblW w:w="94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850"/>
        <w:gridCol w:w="709"/>
        <w:gridCol w:w="850"/>
        <w:gridCol w:w="851"/>
        <w:gridCol w:w="850"/>
        <w:gridCol w:w="851"/>
      </w:tblGrid>
      <w:tr w:rsidR="00EE5173" w:rsidRPr="00EE5173" w:rsidTr="00EE5173">
        <w:trPr>
          <w:trHeight w:val="405"/>
        </w:trPr>
        <w:tc>
          <w:tcPr>
            <w:tcW w:w="4454" w:type="dxa"/>
            <w:vMerge w:val="restart"/>
          </w:tcPr>
          <w:p w:rsidR="00EE5173" w:rsidRPr="00EE5173" w:rsidRDefault="00EE5173" w:rsidP="00EE5173">
            <w:pPr>
              <w:tabs>
                <w:tab w:val="left" w:pos="284"/>
              </w:tabs>
              <w:spacing w:after="0" w:line="240" w:lineRule="auto"/>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Мероприятие программы</w:t>
            </w:r>
          </w:p>
        </w:tc>
        <w:tc>
          <w:tcPr>
            <w:tcW w:w="2409" w:type="dxa"/>
            <w:gridSpan w:val="3"/>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2020</w:t>
            </w:r>
          </w:p>
        </w:tc>
        <w:tc>
          <w:tcPr>
            <w:tcW w:w="2552" w:type="dxa"/>
            <w:gridSpan w:val="3"/>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2021 (январь-июль)</w:t>
            </w:r>
          </w:p>
        </w:tc>
      </w:tr>
      <w:tr w:rsidR="00EE5173" w:rsidRPr="00EE5173" w:rsidTr="00EE5173">
        <w:trPr>
          <w:cantSplit/>
          <w:trHeight w:val="1438"/>
        </w:trPr>
        <w:tc>
          <w:tcPr>
            <w:tcW w:w="4454" w:type="dxa"/>
            <w:vMerge/>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p>
        </w:tc>
        <w:tc>
          <w:tcPr>
            <w:tcW w:w="850"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По паспорту программы </w:t>
            </w:r>
          </w:p>
        </w:tc>
        <w:tc>
          <w:tcPr>
            <w:tcW w:w="709"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Фактическое</w:t>
            </w:r>
          </w:p>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proofErr w:type="gramStart"/>
            <w:r w:rsidRPr="00EE5173">
              <w:rPr>
                <w:rFonts w:ascii="Times New Roman" w:eastAsia="Times New Roman" w:hAnsi="Times New Roman" w:cs="Times New Roman"/>
                <w:sz w:val="20"/>
                <w:szCs w:val="20"/>
              </w:rPr>
              <w:t>исполнение</w:t>
            </w:r>
            <w:proofErr w:type="gramEnd"/>
          </w:p>
        </w:tc>
        <w:tc>
          <w:tcPr>
            <w:tcW w:w="850"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исполнения</w:t>
            </w:r>
          </w:p>
        </w:tc>
        <w:tc>
          <w:tcPr>
            <w:tcW w:w="851"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По паспорту программы</w:t>
            </w:r>
          </w:p>
        </w:tc>
        <w:tc>
          <w:tcPr>
            <w:tcW w:w="850"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Фактическое исполнение</w:t>
            </w:r>
          </w:p>
        </w:tc>
        <w:tc>
          <w:tcPr>
            <w:tcW w:w="851" w:type="dxa"/>
            <w:textDirection w:val="btLr"/>
          </w:tcPr>
          <w:p w:rsidR="00EE5173" w:rsidRPr="00EE5173" w:rsidRDefault="00EE5173" w:rsidP="00EE5173">
            <w:pPr>
              <w:tabs>
                <w:tab w:val="left" w:pos="284"/>
              </w:tabs>
              <w:spacing w:after="0" w:line="240" w:lineRule="auto"/>
              <w:ind w:left="113" w:right="113"/>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исполнения</w:t>
            </w:r>
          </w:p>
        </w:tc>
      </w:tr>
      <w:tr w:rsidR="00EE5173" w:rsidRPr="00EE5173" w:rsidTr="00EE5173">
        <w:trPr>
          <w:trHeight w:val="407"/>
        </w:trPr>
        <w:tc>
          <w:tcPr>
            <w:tcW w:w="9415" w:type="dxa"/>
            <w:gridSpan w:val="7"/>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18"/>
                <w:szCs w:val="18"/>
              </w:rPr>
              <w:lastRenderedPageBreak/>
              <w:t xml:space="preserve">Задача 1.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w:t>
            </w:r>
            <w:proofErr w:type="gramStart"/>
            <w:r w:rsidRPr="00EE5173">
              <w:rPr>
                <w:rFonts w:ascii="Times New Roman" w:eastAsia="Times New Roman" w:hAnsi="Times New Roman" w:cs="Times New Roman"/>
                <w:b/>
                <w:bCs/>
                <w:sz w:val="18"/>
                <w:szCs w:val="18"/>
              </w:rPr>
              <w:t>их  незаконном</w:t>
            </w:r>
            <w:proofErr w:type="gramEnd"/>
            <w:r w:rsidRPr="00EE5173">
              <w:rPr>
                <w:rFonts w:ascii="Times New Roman" w:eastAsia="Times New Roman" w:hAnsi="Times New Roman" w:cs="Times New Roman"/>
                <w:b/>
                <w:bCs/>
                <w:sz w:val="18"/>
                <w:szCs w:val="18"/>
              </w:rPr>
              <w:t xml:space="preserve"> обороте.</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1.1. Информирование населения о негативных последствиях употребления </w:t>
            </w:r>
            <w:proofErr w:type="spellStart"/>
            <w:r w:rsidRPr="00EE5173">
              <w:rPr>
                <w:rFonts w:ascii="Times New Roman" w:eastAsia="Times New Roman" w:hAnsi="Times New Roman" w:cs="Times New Roman"/>
                <w:sz w:val="20"/>
                <w:szCs w:val="20"/>
              </w:rPr>
              <w:t>психоактивных</w:t>
            </w:r>
            <w:proofErr w:type="spellEnd"/>
            <w:r w:rsidRPr="00EE5173">
              <w:rPr>
                <w:rFonts w:ascii="Times New Roman" w:eastAsia="Times New Roman" w:hAnsi="Times New Roman" w:cs="Times New Roman"/>
                <w:sz w:val="20"/>
                <w:szCs w:val="20"/>
              </w:rPr>
              <w:t xml:space="preserve"> веществ и преимуществах здорового образа жизни через средства массовой информации</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color w:val="FF0000"/>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 xml:space="preserve">1.2. </w:t>
            </w:r>
            <w:r w:rsidRPr="00EE5173">
              <w:rPr>
                <w:rFonts w:ascii="Times New Roman" w:eastAsia="Times New Roman" w:hAnsi="Times New Roman" w:cs="Times New Roman"/>
                <w:sz w:val="18"/>
                <w:szCs w:val="18"/>
              </w:rPr>
              <w:t>Разработка, тиражирование, распространение методических и информационных материалов о негативных последствиях</w:t>
            </w:r>
            <w:r w:rsidRPr="00EE5173">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18"/>
                <w:szCs w:val="18"/>
              </w:rPr>
              <w:t xml:space="preserve">употребления </w:t>
            </w:r>
            <w:proofErr w:type="spellStart"/>
            <w:r w:rsidRPr="00EE5173">
              <w:rPr>
                <w:rFonts w:ascii="Times New Roman" w:eastAsia="Times New Roman" w:hAnsi="Times New Roman" w:cs="Times New Roman"/>
                <w:sz w:val="18"/>
                <w:szCs w:val="18"/>
              </w:rPr>
              <w:t>психоактивных</w:t>
            </w:r>
            <w:proofErr w:type="spellEnd"/>
            <w:r w:rsidRPr="00EE5173">
              <w:rPr>
                <w:rFonts w:ascii="Times New Roman" w:eastAsia="Times New Roman" w:hAnsi="Times New Roman" w:cs="Times New Roman"/>
                <w:sz w:val="18"/>
                <w:szCs w:val="18"/>
              </w:rPr>
              <w:t xml:space="preserve"> веществ и преимуществах здорового образа жизни</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12</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18"/>
                <w:szCs w:val="18"/>
              </w:rPr>
              <w:t>1.4. Конкурс социальной рекламы по пропаганде здорового образа жизни среди молодежи от 14 до 30 лет</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19</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Итого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36</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r>
      <w:tr w:rsidR="00EE5173" w:rsidRPr="00EE5173" w:rsidTr="00EE5173">
        <w:trPr>
          <w:trHeight w:val="360"/>
        </w:trPr>
        <w:tc>
          <w:tcPr>
            <w:tcW w:w="9415" w:type="dxa"/>
            <w:gridSpan w:val="7"/>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18"/>
                <w:szCs w:val="18"/>
              </w:rPr>
              <w:t>Задача 2. Организация и проведение комплекса мероприятий, направленных на профилактику социально-негативных явлений среди детей и молодежи.</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18"/>
                <w:szCs w:val="18"/>
              </w:rPr>
              <w:t>2.1. Проведение районной акции, приуроченной к Международному дню борьбы с наркоманией</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17</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100</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2.3. Театрализованная игра для подростков, состоящих на учете наркологических постах за устойчивое курение</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6</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2.6. Проведение флэш-моба</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6</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6</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100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2.9. Внедрение инновационных антинаркотических профилактических проектов на территории муниципального образования</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2.10. Взаимодействие с общественными организациями, занимающимися профилактикой наркомании и реабилитацией наркозависимых лиц.</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Итого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29</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6</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20,7</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10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50</w:t>
            </w:r>
          </w:p>
        </w:tc>
      </w:tr>
      <w:tr w:rsidR="00EE5173" w:rsidRPr="00EE5173" w:rsidTr="00EE5173">
        <w:trPr>
          <w:trHeight w:val="360"/>
        </w:trPr>
        <w:tc>
          <w:tcPr>
            <w:tcW w:w="9415" w:type="dxa"/>
            <w:gridSpan w:val="7"/>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18"/>
                <w:szCs w:val="18"/>
              </w:rPr>
              <w:t xml:space="preserve">Задача 3. Предотвращение вовлечения населения района в употребление и распространение наркотических веществ </w:t>
            </w:r>
            <w:proofErr w:type="spellStart"/>
            <w:r w:rsidRPr="00EE5173">
              <w:rPr>
                <w:rFonts w:ascii="Times New Roman" w:eastAsia="Times New Roman" w:hAnsi="Times New Roman" w:cs="Times New Roman"/>
                <w:b/>
                <w:bCs/>
                <w:sz w:val="18"/>
                <w:szCs w:val="18"/>
              </w:rPr>
              <w:t>каннабисной</w:t>
            </w:r>
            <w:proofErr w:type="spellEnd"/>
            <w:r w:rsidRPr="00EE5173">
              <w:rPr>
                <w:rFonts w:ascii="Times New Roman" w:eastAsia="Times New Roman" w:hAnsi="Times New Roman" w:cs="Times New Roman"/>
                <w:b/>
                <w:bCs/>
                <w:sz w:val="18"/>
                <w:szCs w:val="18"/>
              </w:rPr>
              <w:t xml:space="preserve"> группы.</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18"/>
                <w:szCs w:val="18"/>
              </w:rPr>
              <w:t>3.1. Организация и проведение мероприятий по уничтожению дикорастущей конопли</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80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80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100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60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Итого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80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80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100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60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r>
      <w:tr w:rsidR="00EE5173" w:rsidRPr="00EE5173" w:rsidTr="00EE5173">
        <w:trPr>
          <w:trHeight w:val="360"/>
        </w:trPr>
        <w:tc>
          <w:tcPr>
            <w:tcW w:w="9415" w:type="dxa"/>
            <w:gridSpan w:val="7"/>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Задача 5. Повышение информированности родителей по проблемам наркомании и других социально-негативных явлений, активизация родительского движения.</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20"/>
                <w:szCs w:val="20"/>
              </w:rPr>
            </w:pPr>
            <w:r w:rsidRPr="00EE5173">
              <w:rPr>
                <w:rFonts w:ascii="Times New Roman" w:eastAsia="Times New Roman" w:hAnsi="Times New Roman" w:cs="Times New Roman"/>
                <w:sz w:val="18"/>
                <w:szCs w:val="18"/>
              </w:rPr>
              <w:t>5.1. Консультирование родителей о пагубном влиянии на организм подростка наркотиков и психотропных веществ. Изготовление и распространение антинаркотических буклетов для родителей</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5.4 Активизация родительского движения. Участие родительского актива в областных и районных семинарах по профилактике наркомании и других негативных явлений в молодежной среде</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20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Итого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25</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w:t>
            </w:r>
          </w:p>
        </w:tc>
      </w:tr>
      <w:tr w:rsidR="00EE5173" w:rsidRPr="00EE5173" w:rsidTr="00EE5173">
        <w:trPr>
          <w:trHeight w:val="360"/>
        </w:trPr>
        <w:tc>
          <w:tcPr>
            <w:tcW w:w="9415" w:type="dxa"/>
            <w:gridSpan w:val="7"/>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18"/>
                <w:szCs w:val="18"/>
              </w:rPr>
              <w:t>Задача 6.  Развитие системы раннего выявления лиц, незаконно употребляющих наркотические средства, оказание им необходимой медицинской и реабилитационной помощи.</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sz w:val="18"/>
                <w:szCs w:val="18"/>
              </w:rPr>
            </w:pPr>
            <w:r w:rsidRPr="00EE5173">
              <w:rPr>
                <w:rFonts w:ascii="Times New Roman" w:eastAsia="Times New Roman" w:hAnsi="Times New Roman" w:cs="Times New Roman"/>
                <w:sz w:val="18"/>
                <w:szCs w:val="18"/>
              </w:rPr>
              <w:t>6.1. Приобретение тест-систем для проведения экспресс-анализов</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30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29,9</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99,7</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Итого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30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29,9</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99,7</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50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sz w:val="20"/>
                <w:szCs w:val="20"/>
              </w:rPr>
            </w:pPr>
            <w:r w:rsidRPr="00EE5173">
              <w:rPr>
                <w:rFonts w:ascii="Times New Roman" w:eastAsia="Times New Roman" w:hAnsi="Times New Roman" w:cs="Times New Roman"/>
                <w:sz w:val="20"/>
                <w:szCs w:val="20"/>
              </w:rPr>
              <w:t>-</w:t>
            </w:r>
          </w:p>
        </w:tc>
      </w:tr>
      <w:tr w:rsidR="00EE5173" w:rsidRPr="00EE5173" w:rsidTr="00EE5173">
        <w:trPr>
          <w:trHeight w:val="360"/>
        </w:trPr>
        <w:tc>
          <w:tcPr>
            <w:tcW w:w="4454" w:type="dxa"/>
          </w:tcPr>
          <w:p w:rsidR="00EE5173" w:rsidRPr="00EE5173" w:rsidRDefault="00EE5173" w:rsidP="00EE5173">
            <w:pPr>
              <w:tabs>
                <w:tab w:val="left" w:pos="284"/>
              </w:tabs>
              <w:spacing w:after="0" w:line="240" w:lineRule="auto"/>
              <w:rPr>
                <w:rFonts w:ascii="Times New Roman" w:eastAsia="Times New Roman" w:hAnsi="Times New Roman" w:cs="Times New Roman"/>
                <w:b/>
                <w:bCs/>
                <w:sz w:val="18"/>
                <w:szCs w:val="18"/>
              </w:rPr>
            </w:pPr>
            <w:r w:rsidRPr="00EE5173">
              <w:rPr>
                <w:rFonts w:ascii="Times New Roman" w:eastAsia="Times New Roman" w:hAnsi="Times New Roman" w:cs="Times New Roman"/>
                <w:b/>
                <w:bCs/>
                <w:sz w:val="18"/>
                <w:szCs w:val="18"/>
              </w:rPr>
              <w:t xml:space="preserve">Всего по программе </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200</w:t>
            </w:r>
          </w:p>
        </w:tc>
        <w:tc>
          <w:tcPr>
            <w:tcW w:w="709"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115,9</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58</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130</w:t>
            </w:r>
          </w:p>
        </w:tc>
        <w:tc>
          <w:tcPr>
            <w:tcW w:w="850"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10</w:t>
            </w:r>
          </w:p>
        </w:tc>
        <w:tc>
          <w:tcPr>
            <w:tcW w:w="851" w:type="dxa"/>
          </w:tcPr>
          <w:p w:rsidR="00EE5173" w:rsidRPr="00EE5173" w:rsidRDefault="00EE5173" w:rsidP="00EE5173">
            <w:pPr>
              <w:tabs>
                <w:tab w:val="left" w:pos="284"/>
              </w:tabs>
              <w:spacing w:after="0" w:line="240" w:lineRule="auto"/>
              <w:jc w:val="center"/>
              <w:rPr>
                <w:rFonts w:ascii="Times New Roman" w:eastAsia="Times New Roman" w:hAnsi="Times New Roman" w:cs="Times New Roman"/>
                <w:b/>
                <w:bCs/>
                <w:sz w:val="20"/>
                <w:szCs w:val="20"/>
              </w:rPr>
            </w:pPr>
            <w:r w:rsidRPr="00EE5173">
              <w:rPr>
                <w:rFonts w:ascii="Times New Roman" w:eastAsia="Times New Roman" w:hAnsi="Times New Roman" w:cs="Times New Roman"/>
                <w:b/>
                <w:bCs/>
                <w:sz w:val="20"/>
                <w:szCs w:val="20"/>
              </w:rPr>
              <w:t>7,7</w:t>
            </w:r>
          </w:p>
        </w:tc>
      </w:tr>
    </w:tbl>
    <w:p w:rsidR="00EE5173" w:rsidRPr="00EE5173" w:rsidRDefault="00EE5173" w:rsidP="00EE5173">
      <w:pPr>
        <w:tabs>
          <w:tab w:val="left" w:pos="284"/>
        </w:tabs>
        <w:spacing w:after="0" w:line="240" w:lineRule="auto"/>
        <w:rPr>
          <w:rFonts w:ascii="Times New Roman" w:eastAsia="Times New Roman" w:hAnsi="Times New Roman" w:cs="Times New Roman"/>
          <w:b/>
          <w:bCs/>
          <w:sz w:val="24"/>
          <w:szCs w:val="24"/>
        </w:rPr>
      </w:pP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Из вышеуказанной таблицы следует, что в 2020 году муниципальная программа в части расходования средств была исполнена в объеме 115,9 тыс. руб., что составляет 58% от плановых назначений и утверждённых бюджетом ассигнований. Запланированные средства по некоторым мероприятиям Программы не освоены, так как мероприятия Программы реализовывались без финансирования в рамках социального-экономического партнерства. Средства были направлены на:</w:t>
      </w: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 оплату ГСМ для уничтожения дикорастущей конопли – 80 тыс. руб.;</w:t>
      </w: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lastRenderedPageBreak/>
        <w:t xml:space="preserve">         - приобретение тестов для выявления наркотиков – 29,9 тыс. руб.;</w:t>
      </w: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 проведение флэш-моба «В будущее без вредных привычек» - 6 тыс. руб.</w:t>
      </w: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 xml:space="preserve">Указанные приобретения осуществлены в рамках исполнения трех мероприятий, определенных программой. </w:t>
      </w:r>
    </w:p>
    <w:p w:rsidR="00EE5173" w:rsidRPr="00EE5173"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1. В целях реализации программы реализовано мероприятие направленное на «Проведение флэш-моба «В будущее без вредных привычек»». Средства выданы в подотчёт начальнику отдела спорта, молодежной политики и туризма. Согласно авансовому отчету указанного подотчетного лица, приобретены ватман в количестве 5 штук, маркеры – 5 штук и буклеты в количестве 110 штук. Так же на проведение данного мероприятия составлена смета расходов от 20.08.2020 года на сумму 6 тыс. руб. Сумма расходов, согласно смете, составила 6 тыс. руб., или 100% от планового показателя. Дата проведения мероприятия август 2020 года.</w:t>
      </w:r>
    </w:p>
    <w:p w:rsidR="00EE5173" w:rsidRPr="00EE5173" w:rsidRDefault="00EE5173" w:rsidP="00652BC2">
      <w:pPr>
        <w:tabs>
          <w:tab w:val="left" w:pos="284"/>
          <w:tab w:val="left" w:pos="600"/>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2. В целях реализации программы реализовано мероприятие направленное на «Организацию и проведение мероприятий по уничтожению дикорастущей конопли". В данном мероприятии являлись соисполнителями </w:t>
      </w:r>
      <w:proofErr w:type="spellStart"/>
      <w:r w:rsidRPr="00EE5173">
        <w:rPr>
          <w:rFonts w:ascii="Times New Roman" w:eastAsia="Times New Roman" w:hAnsi="Times New Roman" w:cs="Times New Roman"/>
          <w:sz w:val="24"/>
          <w:szCs w:val="24"/>
        </w:rPr>
        <w:t>Барлукское</w:t>
      </w:r>
      <w:proofErr w:type="spellEnd"/>
      <w:r w:rsidRPr="00EE5173">
        <w:rPr>
          <w:rFonts w:ascii="Times New Roman" w:eastAsia="Times New Roman" w:hAnsi="Times New Roman" w:cs="Times New Roman"/>
          <w:sz w:val="24"/>
          <w:szCs w:val="24"/>
        </w:rPr>
        <w:t xml:space="preserve"> сельское поселение и </w:t>
      </w:r>
      <w:proofErr w:type="spellStart"/>
      <w:r w:rsidRPr="00EE5173">
        <w:rPr>
          <w:rFonts w:ascii="Times New Roman" w:eastAsia="Times New Roman" w:hAnsi="Times New Roman" w:cs="Times New Roman"/>
          <w:sz w:val="24"/>
          <w:szCs w:val="24"/>
        </w:rPr>
        <w:t>Уянское</w:t>
      </w:r>
      <w:proofErr w:type="spellEnd"/>
      <w:r w:rsidRPr="00EE5173">
        <w:rPr>
          <w:rFonts w:ascii="Times New Roman" w:eastAsia="Times New Roman" w:hAnsi="Times New Roman" w:cs="Times New Roman"/>
          <w:sz w:val="24"/>
          <w:szCs w:val="24"/>
        </w:rPr>
        <w:t xml:space="preserve"> сельское поселение. На основании поступившего ходатайства от глав </w:t>
      </w:r>
      <w:proofErr w:type="spellStart"/>
      <w:r w:rsidRPr="00EE5173">
        <w:rPr>
          <w:rFonts w:ascii="Times New Roman" w:eastAsia="Times New Roman" w:hAnsi="Times New Roman" w:cs="Times New Roman"/>
          <w:sz w:val="24"/>
          <w:szCs w:val="24"/>
        </w:rPr>
        <w:t>Барлукского</w:t>
      </w:r>
      <w:proofErr w:type="spellEnd"/>
      <w:r w:rsidRPr="00EE5173">
        <w:rPr>
          <w:rFonts w:ascii="Times New Roman" w:eastAsia="Times New Roman" w:hAnsi="Times New Roman" w:cs="Times New Roman"/>
          <w:sz w:val="24"/>
          <w:szCs w:val="24"/>
        </w:rPr>
        <w:t xml:space="preserve"> сельского поселения и </w:t>
      </w:r>
      <w:proofErr w:type="spellStart"/>
      <w:r w:rsidRPr="00EE5173">
        <w:rPr>
          <w:rFonts w:ascii="Times New Roman" w:eastAsia="Times New Roman" w:hAnsi="Times New Roman" w:cs="Times New Roman"/>
          <w:sz w:val="24"/>
          <w:szCs w:val="24"/>
        </w:rPr>
        <w:t>Уянского</w:t>
      </w:r>
      <w:proofErr w:type="spellEnd"/>
      <w:r w:rsidRPr="00EE5173">
        <w:rPr>
          <w:rFonts w:ascii="Times New Roman" w:eastAsia="Times New Roman" w:hAnsi="Times New Roman" w:cs="Times New Roman"/>
          <w:sz w:val="24"/>
          <w:szCs w:val="24"/>
        </w:rPr>
        <w:t xml:space="preserve"> сельского поселения, администрацией МО </w:t>
      </w:r>
      <w:proofErr w:type="spellStart"/>
      <w:r w:rsidRPr="00EE5173">
        <w:rPr>
          <w:rFonts w:ascii="Times New Roman" w:eastAsia="Times New Roman" w:hAnsi="Times New Roman" w:cs="Times New Roman"/>
          <w:sz w:val="24"/>
          <w:szCs w:val="24"/>
        </w:rPr>
        <w:t>Куйтунский</w:t>
      </w:r>
      <w:proofErr w:type="spellEnd"/>
      <w:r w:rsidRPr="00EE5173">
        <w:rPr>
          <w:rFonts w:ascii="Times New Roman" w:eastAsia="Times New Roman" w:hAnsi="Times New Roman" w:cs="Times New Roman"/>
          <w:sz w:val="24"/>
          <w:szCs w:val="24"/>
        </w:rPr>
        <w:t xml:space="preserve"> район было выделено горюче-смазочных материалов на сумму 80 тыс. руб., в том числе 434 литра бензина АИ-92 и 435,1 литров дизельного топлива в сумме 40 тыс. руб. для </w:t>
      </w:r>
      <w:proofErr w:type="spellStart"/>
      <w:r w:rsidRPr="00EE5173">
        <w:rPr>
          <w:rFonts w:ascii="Times New Roman" w:eastAsia="Times New Roman" w:hAnsi="Times New Roman" w:cs="Times New Roman"/>
          <w:sz w:val="24"/>
          <w:szCs w:val="24"/>
        </w:rPr>
        <w:t>Барлукского</w:t>
      </w:r>
      <w:proofErr w:type="spellEnd"/>
      <w:r w:rsidRPr="00EE5173">
        <w:rPr>
          <w:rFonts w:ascii="Times New Roman" w:eastAsia="Times New Roman" w:hAnsi="Times New Roman" w:cs="Times New Roman"/>
          <w:sz w:val="24"/>
          <w:szCs w:val="24"/>
        </w:rPr>
        <w:t xml:space="preserve"> сельского поселения; 241 литр бензина АИ-92 и 600 литров дизельного топлива в сумме 40 тыс. руб. для </w:t>
      </w:r>
      <w:proofErr w:type="spellStart"/>
      <w:r w:rsidRPr="00EE5173">
        <w:rPr>
          <w:rFonts w:ascii="Times New Roman" w:eastAsia="Times New Roman" w:hAnsi="Times New Roman" w:cs="Times New Roman"/>
          <w:sz w:val="24"/>
          <w:szCs w:val="24"/>
        </w:rPr>
        <w:t>Уянского</w:t>
      </w:r>
      <w:proofErr w:type="spellEnd"/>
      <w:r w:rsidRPr="00EE5173">
        <w:rPr>
          <w:rFonts w:ascii="Times New Roman" w:eastAsia="Times New Roman" w:hAnsi="Times New Roman" w:cs="Times New Roman"/>
          <w:sz w:val="24"/>
          <w:szCs w:val="24"/>
        </w:rPr>
        <w:t xml:space="preserve"> сельского поселения. В качестве оправдательных документов соисполнителями муниципальной программы представлены чеки ООО РН-Карт на приобретение ГСМ и акты на списание ГСМ. </w:t>
      </w:r>
    </w:p>
    <w:p w:rsidR="00EE5173" w:rsidRPr="00EE5173" w:rsidRDefault="00652BC2" w:rsidP="00652BC2">
      <w:pPr>
        <w:tabs>
          <w:tab w:val="left" w:pos="284"/>
          <w:tab w:val="left" w:pos="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EE5173" w:rsidRPr="00EE5173">
        <w:rPr>
          <w:rFonts w:ascii="Times New Roman" w:eastAsia="Times New Roman" w:hAnsi="Times New Roman" w:cs="Times New Roman"/>
          <w:sz w:val="24"/>
          <w:szCs w:val="24"/>
        </w:rPr>
        <w:t xml:space="preserve">Согласно актам об уничтожении очагов произрастания дикорастущей конопли на территории </w:t>
      </w:r>
      <w:proofErr w:type="spellStart"/>
      <w:r w:rsidR="00EE5173" w:rsidRPr="00EE5173">
        <w:rPr>
          <w:rFonts w:ascii="Times New Roman" w:eastAsia="Times New Roman" w:hAnsi="Times New Roman" w:cs="Times New Roman"/>
          <w:sz w:val="24"/>
          <w:szCs w:val="24"/>
        </w:rPr>
        <w:t>Барлукского</w:t>
      </w:r>
      <w:proofErr w:type="spellEnd"/>
      <w:r w:rsidR="00EE5173" w:rsidRPr="00EE5173">
        <w:rPr>
          <w:rFonts w:ascii="Times New Roman" w:eastAsia="Times New Roman" w:hAnsi="Times New Roman" w:cs="Times New Roman"/>
          <w:sz w:val="24"/>
          <w:szCs w:val="24"/>
        </w:rPr>
        <w:t xml:space="preserve"> сельского поселения произведено на пяти участках в с. </w:t>
      </w:r>
      <w:proofErr w:type="spellStart"/>
      <w:r w:rsidR="00EE5173" w:rsidRPr="00EE5173">
        <w:rPr>
          <w:rFonts w:ascii="Times New Roman" w:eastAsia="Times New Roman" w:hAnsi="Times New Roman" w:cs="Times New Roman"/>
          <w:sz w:val="24"/>
          <w:szCs w:val="24"/>
        </w:rPr>
        <w:t>Барлук</w:t>
      </w:r>
      <w:proofErr w:type="spellEnd"/>
      <w:r w:rsidR="00EE5173" w:rsidRPr="00EE5173">
        <w:rPr>
          <w:rFonts w:ascii="Times New Roman" w:eastAsia="Times New Roman" w:hAnsi="Times New Roman" w:cs="Times New Roman"/>
          <w:sz w:val="24"/>
          <w:szCs w:val="24"/>
        </w:rPr>
        <w:t xml:space="preserve"> общей площадью 5,4 га и на одном участке в с.</w:t>
      </w:r>
      <w:r>
        <w:rPr>
          <w:rFonts w:ascii="Times New Roman" w:eastAsia="Times New Roman" w:hAnsi="Times New Roman" w:cs="Times New Roman"/>
          <w:sz w:val="24"/>
          <w:szCs w:val="24"/>
        </w:rPr>
        <w:t xml:space="preserve"> </w:t>
      </w:r>
      <w:proofErr w:type="spellStart"/>
      <w:r w:rsidR="00EE5173" w:rsidRPr="00EE5173">
        <w:rPr>
          <w:rFonts w:ascii="Times New Roman" w:eastAsia="Times New Roman" w:hAnsi="Times New Roman" w:cs="Times New Roman"/>
          <w:sz w:val="24"/>
          <w:szCs w:val="24"/>
        </w:rPr>
        <w:t>Бурук</w:t>
      </w:r>
      <w:proofErr w:type="spellEnd"/>
      <w:r w:rsidR="00EE5173" w:rsidRPr="00EE5173">
        <w:rPr>
          <w:rFonts w:ascii="Times New Roman" w:eastAsia="Times New Roman" w:hAnsi="Times New Roman" w:cs="Times New Roman"/>
          <w:sz w:val="24"/>
          <w:szCs w:val="24"/>
        </w:rPr>
        <w:t xml:space="preserve"> площадью 1,5 га. В </w:t>
      </w:r>
      <w:r>
        <w:rPr>
          <w:rFonts w:ascii="Times New Roman" w:eastAsia="Times New Roman" w:hAnsi="Times New Roman" w:cs="Times New Roman"/>
          <w:sz w:val="24"/>
          <w:szCs w:val="24"/>
        </w:rPr>
        <w:t xml:space="preserve">акте на списание указано, что </w:t>
      </w:r>
      <w:r w:rsidR="00EE5173" w:rsidRPr="00EE5173">
        <w:rPr>
          <w:rFonts w:ascii="Times New Roman" w:eastAsia="Times New Roman" w:hAnsi="Times New Roman" w:cs="Times New Roman"/>
          <w:sz w:val="24"/>
          <w:szCs w:val="24"/>
        </w:rPr>
        <w:t xml:space="preserve">в период с 14.07.2020г. по 30.07.2020г. весь полученный ГСМ был израсходован при проведении работ по уничтожению очагов произрастания дикорастущей конопли на территории </w:t>
      </w:r>
      <w:proofErr w:type="spellStart"/>
      <w:r w:rsidR="00EE5173" w:rsidRPr="00EE5173">
        <w:rPr>
          <w:rFonts w:ascii="Times New Roman" w:eastAsia="Times New Roman" w:hAnsi="Times New Roman" w:cs="Times New Roman"/>
          <w:sz w:val="24"/>
          <w:szCs w:val="24"/>
        </w:rPr>
        <w:t>Барлукского</w:t>
      </w:r>
      <w:proofErr w:type="spellEnd"/>
      <w:r w:rsidR="00EE5173" w:rsidRPr="00EE5173">
        <w:rPr>
          <w:rFonts w:ascii="Times New Roman" w:eastAsia="Times New Roman" w:hAnsi="Times New Roman" w:cs="Times New Roman"/>
          <w:sz w:val="24"/>
          <w:szCs w:val="24"/>
        </w:rPr>
        <w:t xml:space="preserve"> МО путем скашивания, скашивания с последующим выравниванием участка бульдозером, уничтожения механическим способом – трактором с лопатой. </w:t>
      </w:r>
      <w:proofErr w:type="spellStart"/>
      <w:r w:rsidR="00EE5173" w:rsidRPr="00EE5173">
        <w:rPr>
          <w:rFonts w:ascii="Times New Roman" w:eastAsia="Times New Roman" w:hAnsi="Times New Roman" w:cs="Times New Roman"/>
          <w:sz w:val="24"/>
          <w:szCs w:val="24"/>
        </w:rPr>
        <w:t>Барлукским</w:t>
      </w:r>
      <w:proofErr w:type="spellEnd"/>
      <w:r w:rsidR="00EE5173" w:rsidRPr="00EE5173">
        <w:rPr>
          <w:rFonts w:ascii="Times New Roman" w:eastAsia="Times New Roman" w:hAnsi="Times New Roman" w:cs="Times New Roman"/>
          <w:sz w:val="24"/>
          <w:szCs w:val="24"/>
        </w:rPr>
        <w:t xml:space="preserve"> сельским поселением представлен фотоотчет о выполнении работ по уничтожению очагов произрастания дикорастущей конопли. </w:t>
      </w:r>
    </w:p>
    <w:p w:rsidR="00EE5173" w:rsidRPr="00EE5173" w:rsidRDefault="00652BC2" w:rsidP="00EE5173">
      <w:pPr>
        <w:tabs>
          <w:tab w:val="left" w:pos="284"/>
          <w:tab w:val="left" w:pos="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5173" w:rsidRPr="00EE5173">
        <w:rPr>
          <w:rFonts w:ascii="Times New Roman" w:eastAsia="Times New Roman" w:hAnsi="Times New Roman" w:cs="Times New Roman"/>
          <w:sz w:val="24"/>
          <w:szCs w:val="24"/>
        </w:rPr>
        <w:t xml:space="preserve">На территории </w:t>
      </w:r>
      <w:proofErr w:type="spellStart"/>
      <w:r w:rsidR="00EE5173" w:rsidRPr="00EE5173">
        <w:rPr>
          <w:rFonts w:ascii="Times New Roman" w:eastAsia="Times New Roman" w:hAnsi="Times New Roman" w:cs="Times New Roman"/>
          <w:sz w:val="24"/>
          <w:szCs w:val="24"/>
        </w:rPr>
        <w:t>Уянского</w:t>
      </w:r>
      <w:proofErr w:type="spellEnd"/>
      <w:r w:rsidR="00EE5173" w:rsidRPr="00EE5173">
        <w:rPr>
          <w:rFonts w:ascii="Times New Roman" w:eastAsia="Times New Roman" w:hAnsi="Times New Roman" w:cs="Times New Roman"/>
          <w:sz w:val="24"/>
          <w:szCs w:val="24"/>
        </w:rPr>
        <w:t xml:space="preserve"> сельского поселения, уничтожение очагов произрастания дикорастущей конопли произведено на 14 участках в с. </w:t>
      </w:r>
      <w:proofErr w:type="spellStart"/>
      <w:r w:rsidR="00EE5173" w:rsidRPr="00EE5173">
        <w:rPr>
          <w:rFonts w:ascii="Times New Roman" w:eastAsia="Times New Roman" w:hAnsi="Times New Roman" w:cs="Times New Roman"/>
          <w:sz w:val="24"/>
          <w:szCs w:val="24"/>
        </w:rPr>
        <w:t>Уян</w:t>
      </w:r>
      <w:proofErr w:type="spellEnd"/>
      <w:r w:rsidR="00EE5173" w:rsidRPr="00EE5173">
        <w:rPr>
          <w:rFonts w:ascii="Times New Roman" w:eastAsia="Times New Roman" w:hAnsi="Times New Roman" w:cs="Times New Roman"/>
          <w:sz w:val="24"/>
          <w:szCs w:val="24"/>
        </w:rPr>
        <w:t xml:space="preserve"> общей площадью 4,3 га. В актах на списание ГСМ затраченного на работы по уничтожению конопли за период июль-август 2020 года указано, что весь полученный ГСМ был израсходован при проведении работ по уничтожению очагов произрастания дикорастущей конопли на территории </w:t>
      </w:r>
      <w:proofErr w:type="spellStart"/>
      <w:r w:rsidR="00EE5173" w:rsidRPr="00EE5173">
        <w:rPr>
          <w:rFonts w:ascii="Times New Roman" w:eastAsia="Times New Roman" w:hAnsi="Times New Roman" w:cs="Times New Roman"/>
          <w:sz w:val="24"/>
          <w:szCs w:val="24"/>
        </w:rPr>
        <w:t>Уянского</w:t>
      </w:r>
      <w:proofErr w:type="spellEnd"/>
      <w:r w:rsidR="00EE5173" w:rsidRPr="00EE5173">
        <w:rPr>
          <w:rFonts w:ascii="Times New Roman" w:eastAsia="Times New Roman" w:hAnsi="Times New Roman" w:cs="Times New Roman"/>
          <w:sz w:val="24"/>
          <w:szCs w:val="24"/>
        </w:rPr>
        <w:t xml:space="preserve"> сельского поселения путем скашивания, запахивания, замятия, уничтожения с помощью бензиновых косилок, с проведением подготовительных работ и последующим выравниванием участка. В поселении ведется журнал учета выезда бригады по уничтожению дикорастущей конопли, где указаны: дата выезда, адрес проведения работ, какая привлечена техника, способ уничтожения очагов произрастания дикорастущей конопли, объем выполненных работ по каждому участку уничтоженной дикорастущей конопли, расход израсходованного ГСМ на работы по уничтожению дикорастущей конопли. Также представлены фотоматериалы, </w:t>
      </w:r>
      <w:r w:rsidR="00EE5173" w:rsidRPr="00EE5173">
        <w:rPr>
          <w:rFonts w:ascii="Times New Roman" w:eastAsia="Times New Roman" w:hAnsi="Times New Roman" w:cs="Times New Roman"/>
          <w:i/>
          <w:iCs/>
          <w:sz w:val="24"/>
          <w:szCs w:val="24"/>
        </w:rPr>
        <w:t>«до»</w:t>
      </w:r>
      <w:r w:rsidR="00EE5173" w:rsidRPr="00EE5173">
        <w:rPr>
          <w:rFonts w:ascii="Times New Roman" w:eastAsia="Times New Roman" w:hAnsi="Times New Roman" w:cs="Times New Roman"/>
          <w:sz w:val="24"/>
          <w:szCs w:val="24"/>
        </w:rPr>
        <w:t xml:space="preserve"> выполнения работ и </w:t>
      </w:r>
      <w:r w:rsidR="00EE5173" w:rsidRPr="00EE5173">
        <w:rPr>
          <w:rFonts w:ascii="Times New Roman" w:eastAsia="Times New Roman" w:hAnsi="Times New Roman" w:cs="Times New Roman"/>
          <w:i/>
          <w:iCs/>
          <w:sz w:val="24"/>
          <w:szCs w:val="24"/>
        </w:rPr>
        <w:t>«после»</w:t>
      </w:r>
      <w:r w:rsidR="00EE5173" w:rsidRPr="00EE5173">
        <w:rPr>
          <w:rFonts w:ascii="Times New Roman" w:eastAsia="Times New Roman" w:hAnsi="Times New Roman" w:cs="Times New Roman"/>
          <w:sz w:val="24"/>
          <w:szCs w:val="24"/>
        </w:rPr>
        <w:t xml:space="preserve"> о выполненной работе. </w:t>
      </w:r>
    </w:p>
    <w:p w:rsidR="00EE5173" w:rsidRPr="00EE5173" w:rsidRDefault="00EE5173" w:rsidP="00652BC2">
      <w:pPr>
        <w:tabs>
          <w:tab w:val="left" w:pos="284"/>
          <w:tab w:val="left" w:pos="600"/>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Исполнение расходов составляет 100% от планового показателя или 80 тыс. руб. Дата проведения мероприятия июль-август 2020 года.</w:t>
      </w:r>
    </w:p>
    <w:p w:rsidR="00EE5173" w:rsidRPr="00EE5173" w:rsidRDefault="00EE5173" w:rsidP="00EE5173">
      <w:pPr>
        <w:tabs>
          <w:tab w:val="left" w:pos="284"/>
          <w:tab w:val="left" w:pos="600"/>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3. В целях реализации программы реализовано мероприятие направленное на «Приобретение тестов для выявления наркотиков». На основании п.</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4 ч.</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1 ст.</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93 Федерального закона от 05.04.2013г. №</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Закон № 44-ФЗ), заключен договор на сумму 29,9 тыс. руб. от 20.11.2020г. №</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 xml:space="preserve">210 между администрацией МО </w:t>
      </w:r>
      <w:proofErr w:type="spellStart"/>
      <w:r w:rsidRPr="00EE5173">
        <w:rPr>
          <w:rFonts w:ascii="Times New Roman" w:eastAsia="Times New Roman" w:hAnsi="Times New Roman" w:cs="Times New Roman"/>
          <w:sz w:val="24"/>
          <w:szCs w:val="24"/>
        </w:rPr>
        <w:t>Куйтунский</w:t>
      </w:r>
      <w:proofErr w:type="spellEnd"/>
      <w:r w:rsidRPr="00EE5173">
        <w:rPr>
          <w:rFonts w:ascii="Times New Roman" w:eastAsia="Times New Roman" w:hAnsi="Times New Roman" w:cs="Times New Roman"/>
          <w:sz w:val="24"/>
          <w:szCs w:val="24"/>
        </w:rPr>
        <w:t xml:space="preserve"> район и ООО «Вита» на поставку тестов для выявления </w:t>
      </w:r>
      <w:r w:rsidRPr="00EE5173">
        <w:rPr>
          <w:rFonts w:ascii="Times New Roman" w:eastAsia="Times New Roman" w:hAnsi="Times New Roman" w:cs="Times New Roman"/>
          <w:sz w:val="24"/>
          <w:szCs w:val="24"/>
        </w:rPr>
        <w:lastRenderedPageBreak/>
        <w:t>наркотиков в количестве 202 штуки. Администрация муниципального образования по акту передачи от 30.11.2020г. передала в ОГБУЗ «КРБ» тест-полоски для проведения тестирования на предмет выявления раннего употребления наркотических средств и психотропных веществ среди несовершеннолетних в количестве 202 штуки. Исполнение расходов составило 99,7% от планового показателя или 29,9 тыс. руб. Дата проведения мероприятия ноябрь 2020 года.</w:t>
      </w:r>
    </w:p>
    <w:p w:rsidR="00CF238B" w:rsidRPr="00652BC2" w:rsidRDefault="00EE5173" w:rsidP="00652BC2">
      <w:pPr>
        <w:tabs>
          <w:tab w:val="left" w:pos="284"/>
          <w:tab w:val="left" w:pos="567"/>
        </w:tabs>
        <w:spacing w:after="0" w:line="240" w:lineRule="auto"/>
        <w:jc w:val="both"/>
        <w:rPr>
          <w:rFonts w:ascii="Times New Roman" w:eastAsia="Times New Roman" w:hAnsi="Times New Roman" w:cs="Times New Roman"/>
          <w:sz w:val="24"/>
          <w:szCs w:val="24"/>
        </w:rPr>
      </w:pPr>
      <w:r w:rsidRPr="00EE5173">
        <w:rPr>
          <w:rFonts w:ascii="Times New Roman" w:eastAsia="Times New Roman" w:hAnsi="Times New Roman" w:cs="Times New Roman"/>
          <w:sz w:val="24"/>
          <w:szCs w:val="24"/>
        </w:rPr>
        <w:t xml:space="preserve">         </w:t>
      </w:r>
      <w:r w:rsidR="00652BC2">
        <w:rPr>
          <w:rFonts w:ascii="Times New Roman" w:eastAsia="Times New Roman" w:hAnsi="Times New Roman" w:cs="Times New Roman"/>
          <w:sz w:val="24"/>
          <w:szCs w:val="24"/>
        </w:rPr>
        <w:t xml:space="preserve"> </w:t>
      </w:r>
      <w:r w:rsidRPr="00EE5173">
        <w:rPr>
          <w:rFonts w:ascii="Times New Roman" w:eastAsia="Times New Roman" w:hAnsi="Times New Roman" w:cs="Times New Roman"/>
          <w:sz w:val="24"/>
          <w:szCs w:val="24"/>
        </w:rPr>
        <w:t xml:space="preserve">За истекший период 2021 года муниципальная программа в части расходования средств была исполнена в объеме 10 тыс. руб., или 7,7% от плановых назначений и утвержденных бюджетом ассигнований. Средства направлены на оплату печатной продукции и осуществлены в рамках исполнения одного мероприятия, определенной программой. </w:t>
      </w:r>
      <w:r w:rsidRPr="00652BC2">
        <w:rPr>
          <w:rFonts w:ascii="Times New Roman" w:hAnsi="Times New Roman" w:cs="Times New Roman"/>
          <w:sz w:val="24"/>
          <w:szCs w:val="24"/>
        </w:rPr>
        <w:t>В целях реализации программы реализовано мероприятие направленное на «Проведение районной акции, приуроченной к Международному дню борьбы с наркоманией». На основании п.</w:t>
      </w:r>
      <w:r w:rsidR="00652BC2" w:rsidRPr="00652BC2">
        <w:rPr>
          <w:rFonts w:ascii="Times New Roman" w:hAnsi="Times New Roman" w:cs="Times New Roman"/>
          <w:sz w:val="24"/>
          <w:szCs w:val="24"/>
        </w:rPr>
        <w:t xml:space="preserve"> </w:t>
      </w:r>
      <w:r w:rsidRPr="00652BC2">
        <w:rPr>
          <w:rFonts w:ascii="Times New Roman" w:hAnsi="Times New Roman" w:cs="Times New Roman"/>
          <w:sz w:val="24"/>
          <w:szCs w:val="24"/>
        </w:rPr>
        <w:t>4 ч.</w:t>
      </w:r>
      <w:r w:rsidR="00652BC2" w:rsidRPr="00652BC2">
        <w:rPr>
          <w:rFonts w:ascii="Times New Roman" w:hAnsi="Times New Roman" w:cs="Times New Roman"/>
          <w:sz w:val="24"/>
          <w:szCs w:val="24"/>
        </w:rPr>
        <w:t xml:space="preserve"> </w:t>
      </w:r>
      <w:r w:rsidRPr="00652BC2">
        <w:rPr>
          <w:rFonts w:ascii="Times New Roman" w:hAnsi="Times New Roman" w:cs="Times New Roman"/>
          <w:sz w:val="24"/>
          <w:szCs w:val="24"/>
        </w:rPr>
        <w:t>1 ст.</w:t>
      </w:r>
      <w:r w:rsidR="00652BC2" w:rsidRPr="00652BC2">
        <w:rPr>
          <w:rFonts w:ascii="Times New Roman" w:hAnsi="Times New Roman" w:cs="Times New Roman"/>
          <w:sz w:val="24"/>
          <w:szCs w:val="24"/>
        </w:rPr>
        <w:t xml:space="preserve"> </w:t>
      </w:r>
      <w:r w:rsidRPr="00652BC2">
        <w:rPr>
          <w:rFonts w:ascii="Times New Roman" w:hAnsi="Times New Roman" w:cs="Times New Roman"/>
          <w:sz w:val="24"/>
          <w:szCs w:val="24"/>
        </w:rPr>
        <w:t>93 Закона №</w:t>
      </w:r>
      <w:r w:rsidR="00652BC2" w:rsidRPr="00652BC2">
        <w:rPr>
          <w:rFonts w:ascii="Times New Roman" w:hAnsi="Times New Roman" w:cs="Times New Roman"/>
          <w:sz w:val="24"/>
          <w:szCs w:val="24"/>
        </w:rPr>
        <w:t xml:space="preserve"> </w:t>
      </w:r>
      <w:r w:rsidRPr="00652BC2">
        <w:rPr>
          <w:rFonts w:ascii="Times New Roman" w:hAnsi="Times New Roman" w:cs="Times New Roman"/>
          <w:sz w:val="24"/>
          <w:szCs w:val="24"/>
        </w:rPr>
        <w:t>44-ФЗ, заключен договор на сумму 10 тыс. руб. от 25.06.2021г. №</w:t>
      </w:r>
      <w:r w:rsidR="00652BC2" w:rsidRPr="00652BC2">
        <w:rPr>
          <w:rFonts w:ascii="Times New Roman" w:hAnsi="Times New Roman" w:cs="Times New Roman"/>
          <w:sz w:val="24"/>
          <w:szCs w:val="24"/>
        </w:rPr>
        <w:t xml:space="preserve"> </w:t>
      </w:r>
      <w:r w:rsidRPr="00652BC2">
        <w:rPr>
          <w:rFonts w:ascii="Times New Roman" w:hAnsi="Times New Roman" w:cs="Times New Roman"/>
          <w:sz w:val="24"/>
          <w:szCs w:val="24"/>
        </w:rPr>
        <w:t xml:space="preserve">б/н с ИП </w:t>
      </w:r>
      <w:proofErr w:type="spellStart"/>
      <w:r w:rsidRPr="00652BC2">
        <w:rPr>
          <w:rFonts w:ascii="Times New Roman" w:hAnsi="Times New Roman" w:cs="Times New Roman"/>
          <w:sz w:val="24"/>
          <w:szCs w:val="24"/>
        </w:rPr>
        <w:t>Кривенок</w:t>
      </w:r>
      <w:proofErr w:type="spellEnd"/>
      <w:r w:rsidRPr="00652BC2">
        <w:rPr>
          <w:rFonts w:ascii="Times New Roman" w:hAnsi="Times New Roman" w:cs="Times New Roman"/>
          <w:sz w:val="24"/>
          <w:szCs w:val="24"/>
        </w:rPr>
        <w:t xml:space="preserve"> Е.Н. на оказание полиграфических услуг. Изготовлены 8 футболок с надписью «Куйтун-территория здоровья» и 1040 штук цветных буклетов. Исполнение расходов составило 100% от планового показателя или 10 тыс. руб. Дата проведения мероприятия июнь 2021 года.</w:t>
      </w:r>
    </w:p>
    <w:p w:rsidR="009F4CF4" w:rsidRPr="00652BC2" w:rsidRDefault="009F4CF4" w:rsidP="00EE5173">
      <w:pPr>
        <w:spacing w:after="0" w:line="240" w:lineRule="auto"/>
        <w:ind w:firstLine="567"/>
        <w:jc w:val="both"/>
        <w:rPr>
          <w:rFonts w:ascii="Times New Roman" w:hAnsi="Times New Roman" w:cs="Times New Roman"/>
          <w:color w:val="FF0000"/>
          <w:sz w:val="24"/>
          <w:szCs w:val="24"/>
        </w:rPr>
      </w:pPr>
    </w:p>
    <w:p w:rsidR="00346609" w:rsidRPr="00346609" w:rsidRDefault="00346609" w:rsidP="003466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346609">
        <w:rPr>
          <w:rFonts w:ascii="Times New Roman" w:eastAsia="Times New Roman" w:hAnsi="Times New Roman" w:cs="Times New Roman"/>
          <w:b/>
          <w:sz w:val="24"/>
          <w:szCs w:val="24"/>
        </w:rPr>
        <w:t>Результаты реализации программы.</w:t>
      </w:r>
      <w:r w:rsidRPr="00346609">
        <w:rPr>
          <w:rFonts w:ascii="Times New Roman" w:eastAsia="Times New Roman" w:hAnsi="Times New Roman" w:cs="Times New Roman"/>
          <w:color w:val="FF0000"/>
          <w:sz w:val="24"/>
          <w:szCs w:val="24"/>
        </w:rPr>
        <w:tab/>
      </w:r>
    </w:p>
    <w:p w:rsidR="00346609" w:rsidRPr="00346609" w:rsidRDefault="00346609" w:rsidP="00346609">
      <w:pPr>
        <w:tabs>
          <w:tab w:val="left" w:pos="567"/>
        </w:tabs>
        <w:spacing w:after="0" w:line="240" w:lineRule="auto"/>
        <w:jc w:val="both"/>
        <w:rPr>
          <w:rFonts w:ascii="Times New Roman" w:eastAsia="Times New Roman" w:hAnsi="Times New Roman" w:cs="Times New Roman"/>
          <w:sz w:val="24"/>
          <w:szCs w:val="24"/>
        </w:rPr>
      </w:pPr>
      <w:r w:rsidRPr="00346609">
        <w:rPr>
          <w:rFonts w:ascii="Times New Roman" w:eastAsia="Times New Roman" w:hAnsi="Times New Roman" w:cs="Times New Roman"/>
          <w:sz w:val="24"/>
          <w:szCs w:val="24"/>
        </w:rPr>
        <w:t xml:space="preserve">          В ходе анализа реализации муниципальной программы выявлено, что заявленные мероприятия соответствуют установленным целям и задачам, в Паспорте программы определены целевые индикаторы, позволяющие оценить эффек</w:t>
      </w:r>
      <w:r>
        <w:rPr>
          <w:rFonts w:ascii="Times New Roman" w:eastAsia="Times New Roman" w:hAnsi="Times New Roman" w:cs="Times New Roman"/>
          <w:sz w:val="24"/>
          <w:szCs w:val="24"/>
        </w:rPr>
        <w:t xml:space="preserve">тивность реализации программы. </w:t>
      </w:r>
      <w:r w:rsidRPr="00346609">
        <w:rPr>
          <w:rFonts w:ascii="Times New Roman" w:eastAsia="Times New Roman" w:hAnsi="Times New Roman" w:cs="Times New Roman"/>
          <w:sz w:val="24"/>
          <w:szCs w:val="24"/>
        </w:rPr>
        <w:t>По итогам 2020 года проведена оценка эффективности муниципальной программы, по результатам которой муниципальная программа считается реализуемой и эффективной.</w:t>
      </w:r>
    </w:p>
    <w:p w:rsidR="00346609" w:rsidRPr="00346609" w:rsidRDefault="00346609" w:rsidP="00346609">
      <w:pPr>
        <w:tabs>
          <w:tab w:val="left" w:pos="567"/>
        </w:tabs>
        <w:spacing w:after="0" w:line="240" w:lineRule="auto"/>
        <w:jc w:val="both"/>
        <w:rPr>
          <w:rFonts w:ascii="Times New Roman" w:eastAsia="Times New Roman" w:hAnsi="Times New Roman" w:cs="Times New Roman"/>
          <w:sz w:val="24"/>
          <w:szCs w:val="24"/>
        </w:rPr>
      </w:pPr>
      <w:r w:rsidRPr="00346609">
        <w:rPr>
          <w:rFonts w:ascii="Times New Roman" w:eastAsia="Times New Roman" w:hAnsi="Times New Roman" w:cs="Times New Roman"/>
          <w:sz w:val="24"/>
          <w:szCs w:val="24"/>
        </w:rPr>
        <w:t xml:space="preserve">         Принцип соблюдения эффективности бюджетных средств по программе достигнут, целевые средства в сумме 125,9 тыс. руб. использованы по целевому назначению.</w:t>
      </w:r>
    </w:p>
    <w:p w:rsidR="00346609" w:rsidRPr="00346609" w:rsidRDefault="00346609" w:rsidP="00346609">
      <w:pPr>
        <w:tabs>
          <w:tab w:val="left" w:pos="567"/>
        </w:tabs>
        <w:spacing w:after="0" w:line="240" w:lineRule="auto"/>
        <w:jc w:val="both"/>
        <w:rPr>
          <w:rFonts w:ascii="Times New Roman" w:eastAsia="Times New Roman" w:hAnsi="Times New Roman" w:cs="Times New Roman"/>
          <w:b/>
          <w:sz w:val="24"/>
          <w:szCs w:val="24"/>
          <w:highlight w:val="yellow"/>
        </w:rPr>
      </w:pPr>
    </w:p>
    <w:p w:rsidR="0076711A" w:rsidRPr="00115410" w:rsidRDefault="00333148" w:rsidP="0076711A">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115410">
        <w:rPr>
          <w:rFonts w:ascii="Times New Roman" w:hAnsi="Times New Roman" w:cs="Times New Roman"/>
          <w:b/>
          <w:sz w:val="24"/>
          <w:szCs w:val="24"/>
        </w:rPr>
        <w:t>Выводы:</w:t>
      </w:r>
    </w:p>
    <w:p w:rsidR="00346609" w:rsidRPr="00346609" w:rsidRDefault="00346609" w:rsidP="00346609">
      <w:pPr>
        <w:numPr>
          <w:ilvl w:val="0"/>
          <w:numId w:val="32"/>
        </w:numPr>
        <w:spacing w:after="0" w:line="240" w:lineRule="auto"/>
        <w:ind w:left="0" w:firstLine="567"/>
        <w:contextualSpacing/>
        <w:jc w:val="both"/>
        <w:rPr>
          <w:rFonts w:ascii="Times New Roman" w:eastAsia="Times New Roman" w:hAnsi="Times New Roman" w:cs="Times New Roman"/>
          <w:bCs/>
          <w:sz w:val="24"/>
          <w:szCs w:val="24"/>
        </w:rPr>
      </w:pPr>
      <w:r w:rsidRPr="00346609">
        <w:rPr>
          <w:rFonts w:ascii="Times New Roman" w:eastAsia="Times New Roman" w:hAnsi="Times New Roman" w:cs="Times New Roman"/>
          <w:bCs/>
          <w:sz w:val="24"/>
          <w:szCs w:val="24"/>
        </w:rPr>
        <w:t xml:space="preserve">Муниципальная программа «Профилактика наркомании и социально-негативных явлений на территории муниципального образования </w:t>
      </w:r>
      <w:proofErr w:type="spellStart"/>
      <w:r w:rsidRPr="00346609">
        <w:rPr>
          <w:rFonts w:ascii="Times New Roman" w:eastAsia="Times New Roman" w:hAnsi="Times New Roman" w:cs="Times New Roman"/>
          <w:bCs/>
          <w:sz w:val="24"/>
          <w:szCs w:val="24"/>
        </w:rPr>
        <w:t>Куйтунский</w:t>
      </w:r>
      <w:proofErr w:type="spellEnd"/>
      <w:r w:rsidRPr="00346609">
        <w:rPr>
          <w:rFonts w:ascii="Times New Roman" w:eastAsia="Times New Roman" w:hAnsi="Times New Roman" w:cs="Times New Roman"/>
          <w:bCs/>
          <w:sz w:val="24"/>
          <w:szCs w:val="24"/>
        </w:rPr>
        <w:t xml:space="preserve"> район на 2020-2024гг.» утверждена Постановлением администрации МО </w:t>
      </w:r>
      <w:proofErr w:type="spellStart"/>
      <w:r w:rsidRPr="00346609">
        <w:rPr>
          <w:rFonts w:ascii="Times New Roman" w:eastAsia="Times New Roman" w:hAnsi="Times New Roman" w:cs="Times New Roman"/>
          <w:bCs/>
          <w:sz w:val="24"/>
          <w:szCs w:val="24"/>
        </w:rPr>
        <w:t>Куйтунский</w:t>
      </w:r>
      <w:proofErr w:type="spellEnd"/>
      <w:r w:rsidRPr="00346609">
        <w:rPr>
          <w:rFonts w:ascii="Times New Roman" w:eastAsia="Times New Roman" w:hAnsi="Times New Roman" w:cs="Times New Roman"/>
          <w:bCs/>
          <w:sz w:val="24"/>
          <w:szCs w:val="24"/>
        </w:rPr>
        <w:t xml:space="preserve"> район от 06.09.2019г. № 717-п. Срок реализации программы пять лет (2020-2024гг.).</w:t>
      </w:r>
    </w:p>
    <w:p w:rsidR="00346609" w:rsidRPr="00346609" w:rsidRDefault="00346609" w:rsidP="00346609">
      <w:pPr>
        <w:numPr>
          <w:ilvl w:val="0"/>
          <w:numId w:val="32"/>
        </w:numPr>
        <w:spacing w:after="0" w:line="240" w:lineRule="auto"/>
        <w:ind w:left="0" w:firstLine="567"/>
        <w:contextualSpacing/>
        <w:jc w:val="both"/>
        <w:rPr>
          <w:rFonts w:ascii="Times New Roman" w:eastAsia="Times New Roman" w:hAnsi="Times New Roman" w:cs="Times New Roman"/>
          <w:bCs/>
          <w:sz w:val="24"/>
          <w:szCs w:val="24"/>
        </w:rPr>
      </w:pPr>
      <w:r w:rsidRPr="00346609">
        <w:rPr>
          <w:rFonts w:ascii="Times New Roman" w:eastAsia="Times New Roman" w:hAnsi="Times New Roman" w:cs="Times New Roman"/>
          <w:bCs/>
          <w:sz w:val="24"/>
          <w:szCs w:val="24"/>
        </w:rPr>
        <w:t>Паспортом в первоначальном варианте объем финансового обеспечения программы предусмотрен в размере 1545 тыс. руб., в том числе по годам: 2020г. – 258 тыс. руб., 2021г. – 290 тыс. руб., 2022г. – 305 тыс. руб., 2023г. – 332 тыс. руб., 2024г. – 360 тыс. руб. Следует указать на техническую ошибку при составлении паспорта программы: в табличной части раздела I паспорта и приложения I к муниципальной программе, объем финансирования с разбивкой по годам указан в 2020г. – в размере 255 тыс. руб., 2021г. – 285 тыс. руб., 2023г. – 335 тыс. руб., 2024г. – 365 тыс. руб., вместо 2020г. – 258 тыс. руб., 2021г. – 290 тыс. руб.,  2023г. – 332 тыс. руб., 2024г. – 360 тыс. руб.</w:t>
      </w:r>
      <w:r>
        <w:rPr>
          <w:rFonts w:ascii="Times New Roman" w:eastAsia="Times New Roman" w:hAnsi="Times New Roman" w:cs="Times New Roman"/>
          <w:bCs/>
          <w:sz w:val="24"/>
          <w:szCs w:val="24"/>
        </w:rPr>
        <w:t xml:space="preserve"> </w:t>
      </w:r>
      <w:r w:rsidRPr="00346609">
        <w:rPr>
          <w:rFonts w:ascii="Times New Roman" w:eastAsia="Times New Roman" w:hAnsi="Times New Roman" w:cs="Times New Roman"/>
          <w:bCs/>
          <w:sz w:val="24"/>
          <w:szCs w:val="24"/>
        </w:rPr>
        <w:t>Источником финансового обеспечения мероприятий Программы являются средства районного бюджета.</w:t>
      </w:r>
    </w:p>
    <w:p w:rsidR="00346609" w:rsidRPr="00346609" w:rsidRDefault="00346609" w:rsidP="00346609">
      <w:pPr>
        <w:numPr>
          <w:ilvl w:val="0"/>
          <w:numId w:val="32"/>
        </w:numPr>
        <w:spacing w:after="0" w:line="240" w:lineRule="auto"/>
        <w:ind w:left="0" w:firstLine="567"/>
        <w:contextualSpacing/>
        <w:jc w:val="both"/>
        <w:rPr>
          <w:rFonts w:ascii="Times New Roman" w:eastAsia="Times New Roman" w:hAnsi="Times New Roman" w:cs="Times New Roman"/>
          <w:bCs/>
          <w:sz w:val="24"/>
          <w:szCs w:val="24"/>
        </w:rPr>
      </w:pPr>
      <w:r w:rsidRPr="00346609">
        <w:rPr>
          <w:rFonts w:ascii="Times New Roman" w:eastAsia="Times New Roman" w:hAnsi="Times New Roman" w:cs="Times New Roman"/>
          <w:bCs/>
          <w:sz w:val="24"/>
          <w:szCs w:val="24"/>
        </w:rPr>
        <w:t>В течение срока действия Программы изменения вносились четыре раза.</w:t>
      </w:r>
    </w:p>
    <w:p w:rsidR="00346609" w:rsidRPr="00346609" w:rsidRDefault="00346609" w:rsidP="00346609">
      <w:pPr>
        <w:numPr>
          <w:ilvl w:val="0"/>
          <w:numId w:val="32"/>
        </w:numPr>
        <w:spacing w:after="0" w:line="240" w:lineRule="auto"/>
        <w:ind w:left="0" w:firstLine="567"/>
        <w:contextualSpacing/>
        <w:jc w:val="both"/>
        <w:rPr>
          <w:rFonts w:ascii="Times New Roman" w:eastAsia="Times New Roman" w:hAnsi="Times New Roman" w:cs="Times New Roman"/>
          <w:bCs/>
          <w:sz w:val="24"/>
          <w:szCs w:val="24"/>
        </w:rPr>
      </w:pPr>
      <w:r w:rsidRPr="00346609">
        <w:rPr>
          <w:rFonts w:ascii="Times New Roman" w:eastAsia="Times New Roman" w:hAnsi="Times New Roman" w:cs="Times New Roman"/>
          <w:bCs/>
          <w:sz w:val="24"/>
          <w:szCs w:val="24"/>
        </w:rPr>
        <w:t>Общий объем финансового обеспечения Программы сокращен с 1545 тыс. руб. до 955 тыс. руб.</w:t>
      </w:r>
    </w:p>
    <w:p w:rsidR="00346609" w:rsidRPr="00346609" w:rsidRDefault="00346609" w:rsidP="00346609">
      <w:pPr>
        <w:numPr>
          <w:ilvl w:val="0"/>
          <w:numId w:val="32"/>
        </w:numPr>
        <w:spacing w:after="0" w:line="240" w:lineRule="auto"/>
        <w:ind w:left="0" w:firstLine="567"/>
        <w:contextualSpacing/>
        <w:jc w:val="both"/>
        <w:rPr>
          <w:rFonts w:ascii="Times New Roman" w:eastAsia="Times New Roman" w:hAnsi="Times New Roman" w:cs="Times New Roman"/>
          <w:bCs/>
          <w:sz w:val="24"/>
          <w:szCs w:val="24"/>
        </w:rPr>
      </w:pPr>
      <w:r w:rsidRPr="00346609">
        <w:rPr>
          <w:rFonts w:ascii="Times New Roman" w:eastAsia="Times New Roman" w:hAnsi="Times New Roman" w:cs="Times New Roman"/>
          <w:bCs/>
          <w:sz w:val="24"/>
          <w:szCs w:val="24"/>
        </w:rPr>
        <w:t>Принцип соблюдения эффективности бюджетных средств по программе достигнут, целевые средства в сумме 125,9 тыс. руб. использованы по целевому назначению.</w:t>
      </w:r>
    </w:p>
    <w:p w:rsidR="00346609" w:rsidRDefault="00346609" w:rsidP="001B250E">
      <w:pPr>
        <w:pStyle w:val="a3"/>
        <w:spacing w:after="0" w:line="240" w:lineRule="auto"/>
        <w:ind w:left="0"/>
        <w:jc w:val="center"/>
        <w:rPr>
          <w:rFonts w:ascii="Times New Roman" w:hAnsi="Times New Roman" w:cs="Times New Roman"/>
          <w:b/>
          <w:sz w:val="24"/>
          <w:szCs w:val="24"/>
        </w:rPr>
      </w:pPr>
    </w:p>
    <w:p w:rsidR="00346609" w:rsidRDefault="00346609" w:rsidP="001B250E">
      <w:pPr>
        <w:pStyle w:val="a3"/>
        <w:spacing w:after="0" w:line="240" w:lineRule="auto"/>
        <w:ind w:left="0"/>
        <w:jc w:val="center"/>
        <w:rPr>
          <w:rFonts w:ascii="Times New Roman" w:hAnsi="Times New Roman" w:cs="Times New Roman"/>
          <w:b/>
          <w:sz w:val="24"/>
          <w:szCs w:val="24"/>
        </w:rPr>
      </w:pPr>
    </w:p>
    <w:p w:rsidR="00B001BB"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46609" w:rsidRPr="005F2F21" w:rsidRDefault="00346609"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5F2F21" w:rsidRDefault="00333148" w:rsidP="003E4E01">
      <w:pPr>
        <w:pStyle w:val="a3"/>
        <w:spacing w:after="0" w:line="240" w:lineRule="auto"/>
        <w:ind w:left="0" w:firstLine="567"/>
        <w:jc w:val="both"/>
        <w:rPr>
          <w:rFonts w:ascii="Times New Roman" w:hAnsi="Times New Roman" w:cs="Times New Roman"/>
          <w:sz w:val="24"/>
          <w:szCs w:val="24"/>
        </w:rPr>
      </w:pPr>
      <w:r w:rsidRPr="005F2F21">
        <w:rPr>
          <w:rFonts w:ascii="Times New Roman" w:hAnsi="Times New Roman" w:cs="Times New Roman"/>
          <w:sz w:val="24"/>
          <w:szCs w:val="24"/>
        </w:rPr>
        <w:t xml:space="preserve">Председатель КСП                 </w:t>
      </w:r>
      <w:r w:rsidR="003E4E01" w:rsidRPr="005F2F21">
        <w:rPr>
          <w:rFonts w:ascii="Times New Roman" w:hAnsi="Times New Roman" w:cs="Times New Roman"/>
          <w:sz w:val="24"/>
          <w:szCs w:val="24"/>
        </w:rPr>
        <w:t xml:space="preserve">            </w:t>
      </w:r>
      <w:r w:rsidRPr="005F2F21">
        <w:rPr>
          <w:rFonts w:ascii="Times New Roman" w:hAnsi="Times New Roman" w:cs="Times New Roman"/>
          <w:sz w:val="24"/>
          <w:szCs w:val="24"/>
        </w:rPr>
        <w:t xml:space="preserve">                                        </w:t>
      </w:r>
      <w:r w:rsidR="003E4E01" w:rsidRPr="005F2F21">
        <w:rPr>
          <w:rFonts w:ascii="Times New Roman" w:hAnsi="Times New Roman" w:cs="Times New Roman"/>
          <w:sz w:val="24"/>
          <w:szCs w:val="24"/>
        </w:rPr>
        <w:t xml:space="preserve">            </w:t>
      </w:r>
      <w:r w:rsidRPr="005F2F21">
        <w:rPr>
          <w:rFonts w:ascii="Times New Roman" w:hAnsi="Times New Roman" w:cs="Times New Roman"/>
          <w:sz w:val="24"/>
          <w:szCs w:val="24"/>
        </w:rPr>
        <w:t xml:space="preserve"> </w:t>
      </w:r>
      <w:r w:rsidR="003E4E01" w:rsidRPr="005F2F21">
        <w:rPr>
          <w:rFonts w:ascii="Times New Roman" w:hAnsi="Times New Roman" w:cs="Times New Roman"/>
          <w:sz w:val="24"/>
          <w:szCs w:val="24"/>
        </w:rPr>
        <w:t xml:space="preserve">А.А. </w:t>
      </w:r>
      <w:proofErr w:type="spellStart"/>
      <w:r w:rsidR="003E4E01" w:rsidRPr="005F2F21">
        <w:rPr>
          <w:rFonts w:ascii="Times New Roman" w:hAnsi="Times New Roman" w:cs="Times New Roman"/>
          <w:sz w:val="24"/>
          <w:szCs w:val="24"/>
        </w:rPr>
        <w:t>Костюкевич</w:t>
      </w:r>
      <w:proofErr w:type="spellEnd"/>
    </w:p>
    <w:p w:rsidR="00546DE7" w:rsidRPr="005F2F21" w:rsidRDefault="00546DE7" w:rsidP="00270A59">
      <w:pPr>
        <w:spacing w:after="0" w:line="240" w:lineRule="auto"/>
        <w:ind w:firstLine="567"/>
        <w:jc w:val="center"/>
        <w:rPr>
          <w:rFonts w:ascii="Times New Roman" w:hAnsi="Times New Roman"/>
          <w:b/>
          <w:color w:val="FF0000"/>
          <w:sz w:val="24"/>
          <w:szCs w:val="24"/>
        </w:rPr>
      </w:pPr>
    </w:p>
    <w:p w:rsidR="004C3C47" w:rsidRPr="005F2F21" w:rsidRDefault="004C3C47" w:rsidP="008742B2">
      <w:pPr>
        <w:spacing w:after="0" w:line="240" w:lineRule="auto"/>
        <w:jc w:val="center"/>
        <w:rPr>
          <w:rFonts w:ascii="Times New Roman" w:hAnsi="Times New Roman" w:cs="Times New Roman"/>
          <w:b/>
          <w:sz w:val="24"/>
          <w:szCs w:val="24"/>
        </w:rPr>
      </w:pPr>
      <w:r w:rsidRPr="005F2F21">
        <w:rPr>
          <w:rFonts w:ascii="Times New Roman" w:hAnsi="Times New Roman" w:cs="Times New Roman"/>
          <w:b/>
          <w:sz w:val="24"/>
          <w:szCs w:val="24"/>
        </w:rPr>
        <w:t>Справка</w:t>
      </w:r>
    </w:p>
    <w:p w:rsidR="004C3C47" w:rsidRPr="005F2F21" w:rsidRDefault="004C3C47" w:rsidP="004C3C47">
      <w:pPr>
        <w:spacing w:after="0" w:line="240" w:lineRule="auto"/>
        <w:ind w:firstLine="567"/>
        <w:jc w:val="center"/>
        <w:rPr>
          <w:rFonts w:ascii="Times New Roman" w:hAnsi="Times New Roman" w:cs="Times New Roman"/>
          <w:sz w:val="24"/>
          <w:szCs w:val="24"/>
        </w:rPr>
      </w:pPr>
      <w:proofErr w:type="gramStart"/>
      <w:r w:rsidRPr="005F2F21">
        <w:rPr>
          <w:rFonts w:ascii="Times New Roman" w:hAnsi="Times New Roman" w:cs="Times New Roman"/>
          <w:sz w:val="24"/>
          <w:szCs w:val="24"/>
        </w:rPr>
        <w:t>к</w:t>
      </w:r>
      <w:proofErr w:type="gramEnd"/>
      <w:r w:rsidRPr="005F2F21">
        <w:rPr>
          <w:rFonts w:ascii="Times New Roman" w:hAnsi="Times New Roman" w:cs="Times New Roman"/>
          <w:sz w:val="24"/>
          <w:szCs w:val="24"/>
        </w:rPr>
        <w:t xml:space="preserve"> отчету о резул</w:t>
      </w:r>
      <w:r w:rsidR="00FA4E7D" w:rsidRPr="005F2F21">
        <w:rPr>
          <w:rFonts w:ascii="Times New Roman" w:hAnsi="Times New Roman" w:cs="Times New Roman"/>
          <w:sz w:val="24"/>
          <w:szCs w:val="24"/>
        </w:rPr>
        <w:t>ьтатах контрольного мероприятия</w:t>
      </w:r>
    </w:p>
    <w:p w:rsidR="00FA4E7D" w:rsidRPr="005F2F21" w:rsidRDefault="0081738E" w:rsidP="004C3C47">
      <w:pPr>
        <w:spacing w:after="0" w:line="240" w:lineRule="auto"/>
        <w:ind w:firstLine="567"/>
        <w:jc w:val="center"/>
        <w:rPr>
          <w:rFonts w:ascii="Times New Roman" w:hAnsi="Times New Roman" w:cs="Times New Roman"/>
          <w:b/>
          <w:sz w:val="24"/>
          <w:szCs w:val="24"/>
        </w:rPr>
      </w:pPr>
      <w:r w:rsidRPr="005F2F21">
        <w:rPr>
          <w:rFonts w:ascii="Times New Roman" w:hAnsi="Times New Roman" w:cs="Times New Roman"/>
          <w:b/>
          <w:sz w:val="24"/>
          <w:szCs w:val="24"/>
        </w:rPr>
        <w:t>«</w:t>
      </w:r>
      <w:r w:rsidR="008E75FF" w:rsidRPr="008E75FF">
        <w:rPr>
          <w:rFonts w:ascii="Times New Roman" w:hAnsi="Times New Roman" w:cs="Times New Roman"/>
          <w:b/>
          <w:sz w:val="24"/>
          <w:szCs w:val="24"/>
        </w:rPr>
        <w:t xml:space="preserve">«Проверка законного и эффективного (экономного и результативного) использования средств в рамках реализации муниципальной программы «Профилактика наркомании и социально-негативных явлений на территории МО </w:t>
      </w:r>
      <w:proofErr w:type="spellStart"/>
      <w:r w:rsidR="008E75FF" w:rsidRPr="008E75FF">
        <w:rPr>
          <w:rFonts w:ascii="Times New Roman" w:hAnsi="Times New Roman" w:cs="Times New Roman"/>
          <w:b/>
          <w:sz w:val="24"/>
          <w:szCs w:val="24"/>
        </w:rPr>
        <w:t>Куйтунский</w:t>
      </w:r>
      <w:proofErr w:type="spellEnd"/>
      <w:r w:rsidR="008E75FF" w:rsidRPr="008E75FF">
        <w:rPr>
          <w:rFonts w:ascii="Times New Roman" w:hAnsi="Times New Roman" w:cs="Times New Roman"/>
          <w:b/>
          <w:sz w:val="24"/>
          <w:szCs w:val="24"/>
        </w:rPr>
        <w:t xml:space="preserve"> район на 2020-2024 годы» за 2020 год и истекший период 2021 года»</w:t>
      </w:r>
    </w:p>
    <w:p w:rsidR="0081738E" w:rsidRPr="005F2F21" w:rsidRDefault="0081738E"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b/>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Сумма</w:t>
            </w:r>
          </w:p>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8E75FF" w:rsidP="004C3C47">
            <w:pPr>
              <w:spacing w:after="0" w:line="240" w:lineRule="auto"/>
              <w:ind w:hanging="142"/>
              <w:jc w:val="center"/>
              <w:rPr>
                <w:rFonts w:ascii="Times New Roman" w:hAnsi="Times New Roman" w:cs="Times New Roman"/>
                <w:b/>
                <w:sz w:val="24"/>
                <w:szCs w:val="24"/>
                <w:lang w:eastAsia="en-US"/>
              </w:rPr>
            </w:pPr>
            <w:r>
              <w:rPr>
                <w:rFonts w:ascii="Times New Roman" w:eastAsia="Calibri" w:hAnsi="Times New Roman" w:cs="Times New Roman"/>
                <w:b/>
                <w:sz w:val="24"/>
                <w:szCs w:val="24"/>
              </w:rPr>
              <w:t>125,9</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2</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 </w:t>
            </w:r>
            <w:r w:rsidR="00A513B6" w:rsidRPr="005F2F21">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271C29"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в</w:t>
            </w:r>
            <w:proofErr w:type="gramEnd"/>
            <w:r w:rsidRPr="005F2F21">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нецелевое</w:t>
            </w:r>
            <w:proofErr w:type="gramEnd"/>
            <w:r w:rsidRPr="005F2F21">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нарушение</w:t>
            </w:r>
            <w:proofErr w:type="gramEnd"/>
            <w:r w:rsidRPr="005F2F21">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другое</w:t>
            </w:r>
            <w:proofErr w:type="gramEnd"/>
            <w:r w:rsidRPr="005F2F21">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0E2D5C">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другое</w:t>
            </w:r>
            <w:proofErr w:type="gramEnd"/>
            <w:r w:rsidRPr="005F2F21">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в сфере закупок, всего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E75FF"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В рамках федерального закона от 05.04.2013г </w:t>
            </w:r>
            <w:r w:rsidRPr="005F2F21">
              <w:rPr>
                <w:rFonts w:ascii="Times New Roman" w:hAnsi="Times New Roman" w:cs="Times New Roman"/>
                <w:b/>
                <w:sz w:val="24"/>
                <w:szCs w:val="24"/>
                <w:lang w:eastAsia="en-US"/>
              </w:rPr>
              <w:t>№</w:t>
            </w:r>
            <w:r w:rsidR="00271C29"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8E75FF"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сумма выявленных нарушении, тыс.</w:t>
            </w:r>
            <w:r w:rsidR="0004001B" w:rsidRPr="005F2F21">
              <w:rPr>
                <w:rFonts w:ascii="Times New Roman" w:hAnsi="Times New Roman" w:cs="Times New Roman"/>
                <w:sz w:val="24"/>
                <w:szCs w:val="24"/>
                <w:lang w:eastAsia="en-US"/>
              </w:rPr>
              <w:t xml:space="preserve"> </w:t>
            </w:r>
            <w:r w:rsidRPr="005F2F21">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E75FF"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8E75FF"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271C29" w:rsidP="004C3C47">
            <w:pPr>
              <w:spacing w:after="0" w:line="240" w:lineRule="auto"/>
              <w:ind w:hanging="142"/>
              <w:jc w:val="center"/>
              <w:rPr>
                <w:rFonts w:ascii="Times New Roman" w:hAnsi="Times New Roman" w:cs="Times New Roman"/>
                <w:b/>
                <w:sz w:val="24"/>
                <w:szCs w:val="24"/>
                <w:lang w:val="en-US" w:eastAsia="en-US"/>
              </w:rPr>
            </w:pPr>
            <w:r w:rsidRPr="005F2F21">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иного законодательства, всего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w:t>
            </w:r>
            <w:r w:rsidR="00D37DF5" w:rsidRPr="005F2F21">
              <w:rPr>
                <w:rFonts w:ascii="Times New Roman" w:hAnsi="Times New Roman" w:cs="Times New Roman"/>
                <w:b/>
                <w:sz w:val="24"/>
                <w:szCs w:val="24"/>
                <w:lang w:eastAsia="en-US"/>
              </w:rPr>
              <w:t>уб</w:t>
            </w:r>
            <w:r w:rsidRPr="005F2F21">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8E75FF" w:rsidRDefault="00796926" w:rsidP="00796926">
            <w:pPr>
              <w:spacing w:after="0" w:line="240" w:lineRule="auto"/>
              <w:ind w:hanging="142"/>
              <w:jc w:val="center"/>
              <w:rPr>
                <w:rFonts w:ascii="Times New Roman" w:hAnsi="Times New Roman" w:cs="Times New Roman"/>
                <w:b/>
                <w:sz w:val="24"/>
                <w:szCs w:val="24"/>
                <w:highlight w:val="yellow"/>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8E75FF" w:rsidRDefault="004C3C47" w:rsidP="00F215B2">
            <w:pPr>
              <w:spacing w:after="0" w:line="240" w:lineRule="auto"/>
              <w:ind w:left="-108"/>
              <w:jc w:val="center"/>
              <w:rPr>
                <w:rFonts w:ascii="Times New Roman" w:hAnsi="Times New Roman" w:cs="Times New Roman"/>
                <w:b/>
                <w:color w:val="FF0000"/>
                <w:sz w:val="24"/>
                <w:szCs w:val="24"/>
                <w:highlight w:val="yellow"/>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8E75F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Рекомендовано к возврату в местный бюджет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8E75F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Объем причиненного ущерба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8E75F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Всего выявлено нарушений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8E75FF" w:rsidRDefault="00B93483" w:rsidP="004C3C47">
            <w:pPr>
              <w:spacing w:after="0" w:line="240" w:lineRule="auto"/>
              <w:ind w:hanging="142"/>
              <w:jc w:val="center"/>
              <w:rPr>
                <w:rFonts w:ascii="Times New Roman" w:hAnsi="Times New Roman" w:cs="Times New Roman"/>
                <w:b/>
                <w:sz w:val="24"/>
                <w:szCs w:val="24"/>
                <w:highlight w:val="yellow"/>
                <w:lang w:eastAsia="en-US"/>
              </w:rPr>
            </w:pPr>
            <w:r w:rsidRPr="00B93483">
              <w:rPr>
                <w:rFonts w:ascii="Times New Roman" w:hAnsi="Times New Roman" w:cs="Times New Roman"/>
                <w:b/>
                <w:sz w:val="24"/>
                <w:szCs w:val="24"/>
                <w:lang w:eastAsia="en-US"/>
              </w:rPr>
              <w:t>0</w:t>
            </w:r>
          </w:p>
        </w:tc>
      </w:tr>
    </w:tbl>
    <w:p w:rsidR="004C3C47" w:rsidRPr="005F2F21" w:rsidRDefault="004C3C47" w:rsidP="004C3C47">
      <w:pPr>
        <w:autoSpaceDE w:val="0"/>
        <w:autoSpaceDN w:val="0"/>
        <w:adjustRightInd w:val="0"/>
        <w:ind w:hanging="142"/>
        <w:jc w:val="both"/>
        <w:rPr>
          <w:rFonts w:eastAsia="Calibri"/>
          <w:color w:val="FF0000"/>
          <w:highlight w:val="yellow"/>
        </w:rPr>
      </w:pPr>
    </w:p>
    <w:p w:rsidR="00542024" w:rsidRDefault="00542024" w:rsidP="00542024">
      <w:pPr>
        <w:autoSpaceDE w:val="0"/>
        <w:autoSpaceDN w:val="0"/>
        <w:adjustRightInd w:val="0"/>
        <w:jc w:val="both"/>
        <w:rPr>
          <w:rFonts w:ascii="Times New Roman" w:eastAsia="Calibri" w:hAnsi="Times New Roman" w:cs="Times New Roman"/>
          <w:color w:val="FF0000"/>
          <w:sz w:val="24"/>
          <w:szCs w:val="24"/>
          <w:highlight w:val="yellow"/>
        </w:rPr>
      </w:pPr>
    </w:p>
    <w:p w:rsidR="00624E9A" w:rsidRPr="00C00ED6" w:rsidRDefault="00542024" w:rsidP="0054202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Председатель КСП                                     </w:t>
      </w:r>
      <w:r>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                       </w:t>
      </w:r>
      <w:r w:rsidR="00B764D1" w:rsidRPr="00C00E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764D1" w:rsidRPr="00C00ED6">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       А.А. </w:t>
      </w:r>
      <w:proofErr w:type="spellStart"/>
      <w:r w:rsidR="004C3C47" w:rsidRPr="00C00ED6">
        <w:rPr>
          <w:rFonts w:ascii="Times New Roman" w:eastAsia="Calibri" w:hAnsi="Times New Roman" w:cs="Times New Roman"/>
          <w:sz w:val="24"/>
          <w:szCs w:val="24"/>
        </w:rPr>
        <w:t>Костюкевич</w:t>
      </w:r>
      <w:proofErr w:type="spellEnd"/>
    </w:p>
    <w:p w:rsidR="00BC139B" w:rsidRPr="00C00ED6"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5B54FF" w:rsidRDefault="003E2486" w:rsidP="005B54FF">
      <w:pPr>
        <w:spacing w:after="0" w:line="240" w:lineRule="auto"/>
        <w:rPr>
          <w:rFonts w:ascii="Times New Roman" w:eastAsia="Calibri" w:hAnsi="Times New Roman" w:cs="Times New Roman"/>
        </w:rPr>
      </w:pPr>
    </w:p>
    <w:sectPr w:rsidR="003E2486" w:rsidRPr="005B54FF" w:rsidSect="00F85363">
      <w:footerReference w:type="default" r:id="rId8"/>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4B" w:rsidRDefault="00F0014B" w:rsidP="00123D2A">
      <w:pPr>
        <w:spacing w:after="0" w:line="240" w:lineRule="auto"/>
      </w:pPr>
      <w:r>
        <w:separator/>
      </w:r>
    </w:p>
  </w:endnote>
  <w:endnote w:type="continuationSeparator" w:id="0">
    <w:p w:rsidR="00F0014B" w:rsidRDefault="00F0014B"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8E75FF" w:rsidRDefault="008E75FF">
        <w:pPr>
          <w:pStyle w:val="aa"/>
          <w:jc w:val="right"/>
        </w:pPr>
        <w:r>
          <w:fldChar w:fldCharType="begin"/>
        </w:r>
        <w:r>
          <w:instrText xml:space="preserve"> PAGE   \* MERGEFORMAT </w:instrText>
        </w:r>
        <w:r>
          <w:fldChar w:fldCharType="separate"/>
        </w:r>
        <w:r w:rsidR="0048160D">
          <w:rPr>
            <w:noProof/>
          </w:rPr>
          <w:t>10</w:t>
        </w:r>
        <w:r>
          <w:rPr>
            <w:noProof/>
          </w:rPr>
          <w:fldChar w:fldCharType="end"/>
        </w:r>
      </w:p>
    </w:sdtContent>
  </w:sdt>
  <w:p w:rsidR="008E75FF" w:rsidRDefault="008E75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4B" w:rsidRDefault="00F0014B" w:rsidP="00123D2A">
      <w:pPr>
        <w:spacing w:after="0" w:line="240" w:lineRule="auto"/>
      </w:pPr>
      <w:r>
        <w:separator/>
      </w:r>
    </w:p>
  </w:footnote>
  <w:footnote w:type="continuationSeparator" w:id="0">
    <w:p w:rsidR="00F0014B" w:rsidRDefault="00F0014B"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5C4C0D"/>
    <w:multiLevelType w:val="hybridMultilevel"/>
    <w:tmpl w:val="30CA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5">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6"/>
  </w:num>
  <w:num w:numId="3">
    <w:abstractNumId w:val="26"/>
  </w:num>
  <w:num w:numId="4">
    <w:abstractNumId w:val="2"/>
  </w:num>
  <w:num w:numId="5">
    <w:abstractNumId w:val="12"/>
  </w:num>
  <w:num w:numId="6">
    <w:abstractNumId w:val="1"/>
  </w:num>
  <w:num w:numId="7">
    <w:abstractNumId w:val="17"/>
  </w:num>
  <w:num w:numId="8">
    <w:abstractNumId w:val="2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20"/>
  </w:num>
  <w:num w:numId="16">
    <w:abstractNumId w:val="15"/>
  </w:num>
  <w:num w:numId="17">
    <w:abstractNumId w:val="6"/>
  </w:num>
  <w:num w:numId="18">
    <w:abstractNumId w:val="30"/>
  </w:num>
  <w:num w:numId="19">
    <w:abstractNumId w:val="11"/>
  </w:num>
  <w:num w:numId="20">
    <w:abstractNumId w:val="13"/>
  </w:num>
  <w:num w:numId="21">
    <w:abstractNumId w:val="7"/>
  </w:num>
  <w:num w:numId="22">
    <w:abstractNumId w:val="25"/>
  </w:num>
  <w:num w:numId="23">
    <w:abstractNumId w:val="29"/>
  </w:num>
  <w:num w:numId="24">
    <w:abstractNumId w:val="22"/>
  </w:num>
  <w:num w:numId="25">
    <w:abstractNumId w:val="5"/>
  </w:num>
  <w:num w:numId="26">
    <w:abstractNumId w:val="4"/>
  </w:num>
  <w:num w:numId="27">
    <w:abstractNumId w:val="21"/>
  </w:num>
  <w:num w:numId="28">
    <w:abstractNumId w:val="9"/>
  </w:num>
  <w:num w:numId="29">
    <w:abstractNumId w:val="0"/>
  </w:num>
  <w:num w:numId="30">
    <w:abstractNumId w:val="18"/>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3EE7"/>
    <w:rsid w:val="000246CC"/>
    <w:rsid w:val="00024E04"/>
    <w:rsid w:val="00025775"/>
    <w:rsid w:val="00026EDC"/>
    <w:rsid w:val="000272A1"/>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5E15"/>
    <w:rsid w:val="0005653C"/>
    <w:rsid w:val="000575B0"/>
    <w:rsid w:val="00057C28"/>
    <w:rsid w:val="00057D70"/>
    <w:rsid w:val="000605AF"/>
    <w:rsid w:val="0006162A"/>
    <w:rsid w:val="00062659"/>
    <w:rsid w:val="00064616"/>
    <w:rsid w:val="00064DEB"/>
    <w:rsid w:val="00065E6B"/>
    <w:rsid w:val="000662A6"/>
    <w:rsid w:val="00066DEB"/>
    <w:rsid w:val="00070AB6"/>
    <w:rsid w:val="0007255D"/>
    <w:rsid w:val="00072F18"/>
    <w:rsid w:val="00074632"/>
    <w:rsid w:val="00075B03"/>
    <w:rsid w:val="00077FE9"/>
    <w:rsid w:val="00080435"/>
    <w:rsid w:val="00081439"/>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465"/>
    <w:rsid w:val="000B27F9"/>
    <w:rsid w:val="000B333D"/>
    <w:rsid w:val="000B3CC6"/>
    <w:rsid w:val="000B4E66"/>
    <w:rsid w:val="000B752D"/>
    <w:rsid w:val="000C067D"/>
    <w:rsid w:val="000C0CD7"/>
    <w:rsid w:val="000C72BD"/>
    <w:rsid w:val="000C7D1D"/>
    <w:rsid w:val="000D074B"/>
    <w:rsid w:val="000D0943"/>
    <w:rsid w:val="000D240D"/>
    <w:rsid w:val="000D32BF"/>
    <w:rsid w:val="000D4BD3"/>
    <w:rsid w:val="000D6B89"/>
    <w:rsid w:val="000D6DEB"/>
    <w:rsid w:val="000D7BB5"/>
    <w:rsid w:val="000E2D5C"/>
    <w:rsid w:val="000E3FAD"/>
    <w:rsid w:val="000E4756"/>
    <w:rsid w:val="000F36C4"/>
    <w:rsid w:val="000F55C4"/>
    <w:rsid w:val="000F63F6"/>
    <w:rsid w:val="001042D1"/>
    <w:rsid w:val="0010453B"/>
    <w:rsid w:val="00105872"/>
    <w:rsid w:val="00105961"/>
    <w:rsid w:val="00110BF3"/>
    <w:rsid w:val="001114E9"/>
    <w:rsid w:val="001126AB"/>
    <w:rsid w:val="00112BE2"/>
    <w:rsid w:val="00114993"/>
    <w:rsid w:val="00115410"/>
    <w:rsid w:val="001174C3"/>
    <w:rsid w:val="00121C53"/>
    <w:rsid w:val="00123D2A"/>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6E6D"/>
    <w:rsid w:val="00147183"/>
    <w:rsid w:val="001478EE"/>
    <w:rsid w:val="00150ED7"/>
    <w:rsid w:val="0015111B"/>
    <w:rsid w:val="00152139"/>
    <w:rsid w:val="00153160"/>
    <w:rsid w:val="00153673"/>
    <w:rsid w:val="001573C0"/>
    <w:rsid w:val="001579B8"/>
    <w:rsid w:val="00157F16"/>
    <w:rsid w:val="00160FA2"/>
    <w:rsid w:val="00161F24"/>
    <w:rsid w:val="0016740B"/>
    <w:rsid w:val="00174875"/>
    <w:rsid w:val="00175835"/>
    <w:rsid w:val="00175A44"/>
    <w:rsid w:val="00177015"/>
    <w:rsid w:val="001770A3"/>
    <w:rsid w:val="0018155E"/>
    <w:rsid w:val="00181842"/>
    <w:rsid w:val="00181D18"/>
    <w:rsid w:val="00184982"/>
    <w:rsid w:val="00185D03"/>
    <w:rsid w:val="001864F6"/>
    <w:rsid w:val="00191083"/>
    <w:rsid w:val="001A0136"/>
    <w:rsid w:val="001A23A2"/>
    <w:rsid w:val="001A2D39"/>
    <w:rsid w:val="001A304F"/>
    <w:rsid w:val="001A5BD1"/>
    <w:rsid w:val="001A7D87"/>
    <w:rsid w:val="001B041E"/>
    <w:rsid w:val="001B0681"/>
    <w:rsid w:val="001B08A2"/>
    <w:rsid w:val="001B0E36"/>
    <w:rsid w:val="001B1413"/>
    <w:rsid w:val="001B250E"/>
    <w:rsid w:val="001B2B59"/>
    <w:rsid w:val="001B59BC"/>
    <w:rsid w:val="001B59FF"/>
    <w:rsid w:val="001C52E9"/>
    <w:rsid w:val="001C5FD3"/>
    <w:rsid w:val="001C6541"/>
    <w:rsid w:val="001D104E"/>
    <w:rsid w:val="001D179E"/>
    <w:rsid w:val="001D2EE4"/>
    <w:rsid w:val="001D3012"/>
    <w:rsid w:val="001D3F65"/>
    <w:rsid w:val="001E1952"/>
    <w:rsid w:val="001E2869"/>
    <w:rsid w:val="001E2BB2"/>
    <w:rsid w:val="001E325D"/>
    <w:rsid w:val="001E672D"/>
    <w:rsid w:val="001F14A8"/>
    <w:rsid w:val="001F6282"/>
    <w:rsid w:val="001F7978"/>
    <w:rsid w:val="00200131"/>
    <w:rsid w:val="00200FF4"/>
    <w:rsid w:val="00201584"/>
    <w:rsid w:val="00203539"/>
    <w:rsid w:val="00203A62"/>
    <w:rsid w:val="002056EC"/>
    <w:rsid w:val="00207663"/>
    <w:rsid w:val="0020784C"/>
    <w:rsid w:val="00210733"/>
    <w:rsid w:val="00212F66"/>
    <w:rsid w:val="00213082"/>
    <w:rsid w:val="00213557"/>
    <w:rsid w:val="00214BD8"/>
    <w:rsid w:val="0021528B"/>
    <w:rsid w:val="0022214B"/>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5330C"/>
    <w:rsid w:val="00260807"/>
    <w:rsid w:val="00260C3D"/>
    <w:rsid w:val="002612EC"/>
    <w:rsid w:val="002616CA"/>
    <w:rsid w:val="00263F1A"/>
    <w:rsid w:val="00264557"/>
    <w:rsid w:val="00266AE1"/>
    <w:rsid w:val="00267EA1"/>
    <w:rsid w:val="002705E7"/>
    <w:rsid w:val="00270A59"/>
    <w:rsid w:val="00270B02"/>
    <w:rsid w:val="00271C29"/>
    <w:rsid w:val="002735CB"/>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6DC0"/>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2F7834"/>
    <w:rsid w:val="003004DA"/>
    <w:rsid w:val="00303B35"/>
    <w:rsid w:val="003042B7"/>
    <w:rsid w:val="00305D06"/>
    <w:rsid w:val="00306C5A"/>
    <w:rsid w:val="00311B1B"/>
    <w:rsid w:val="003144B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00D3"/>
    <w:rsid w:val="003439D4"/>
    <w:rsid w:val="00344046"/>
    <w:rsid w:val="00344E93"/>
    <w:rsid w:val="00345CFC"/>
    <w:rsid w:val="00346609"/>
    <w:rsid w:val="00346774"/>
    <w:rsid w:val="00347453"/>
    <w:rsid w:val="003538B9"/>
    <w:rsid w:val="003545AD"/>
    <w:rsid w:val="003545BA"/>
    <w:rsid w:val="0035673A"/>
    <w:rsid w:val="00356A15"/>
    <w:rsid w:val="003654F2"/>
    <w:rsid w:val="0036583B"/>
    <w:rsid w:val="00372272"/>
    <w:rsid w:val="00372953"/>
    <w:rsid w:val="00376123"/>
    <w:rsid w:val="00376501"/>
    <w:rsid w:val="0038013B"/>
    <w:rsid w:val="0038013C"/>
    <w:rsid w:val="0038093A"/>
    <w:rsid w:val="00380BFA"/>
    <w:rsid w:val="00380C7A"/>
    <w:rsid w:val="00381A45"/>
    <w:rsid w:val="003849D1"/>
    <w:rsid w:val="00385082"/>
    <w:rsid w:val="00386908"/>
    <w:rsid w:val="003869DB"/>
    <w:rsid w:val="003905F2"/>
    <w:rsid w:val="00391F63"/>
    <w:rsid w:val="00396F48"/>
    <w:rsid w:val="003A169F"/>
    <w:rsid w:val="003A1BD7"/>
    <w:rsid w:val="003A22E7"/>
    <w:rsid w:val="003A2432"/>
    <w:rsid w:val="003A37AE"/>
    <w:rsid w:val="003A3B96"/>
    <w:rsid w:val="003A3CDC"/>
    <w:rsid w:val="003A4FF9"/>
    <w:rsid w:val="003A53DD"/>
    <w:rsid w:val="003A611B"/>
    <w:rsid w:val="003A64A6"/>
    <w:rsid w:val="003A64E1"/>
    <w:rsid w:val="003A6A81"/>
    <w:rsid w:val="003B274D"/>
    <w:rsid w:val="003B3690"/>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41D0"/>
    <w:rsid w:val="00415413"/>
    <w:rsid w:val="0041652F"/>
    <w:rsid w:val="00420F2C"/>
    <w:rsid w:val="004217A6"/>
    <w:rsid w:val="00421C93"/>
    <w:rsid w:val="00422636"/>
    <w:rsid w:val="004239CB"/>
    <w:rsid w:val="00424CDD"/>
    <w:rsid w:val="00425316"/>
    <w:rsid w:val="0042558D"/>
    <w:rsid w:val="00425A26"/>
    <w:rsid w:val="004275B8"/>
    <w:rsid w:val="00427CAE"/>
    <w:rsid w:val="00431184"/>
    <w:rsid w:val="004374C3"/>
    <w:rsid w:val="00440385"/>
    <w:rsid w:val="004411FD"/>
    <w:rsid w:val="00441727"/>
    <w:rsid w:val="00443A95"/>
    <w:rsid w:val="004440DE"/>
    <w:rsid w:val="0044512A"/>
    <w:rsid w:val="004452C1"/>
    <w:rsid w:val="004532AE"/>
    <w:rsid w:val="004544D8"/>
    <w:rsid w:val="0045532B"/>
    <w:rsid w:val="004566D2"/>
    <w:rsid w:val="00457C1D"/>
    <w:rsid w:val="00462963"/>
    <w:rsid w:val="004640E3"/>
    <w:rsid w:val="00464401"/>
    <w:rsid w:val="00464A9F"/>
    <w:rsid w:val="00465B23"/>
    <w:rsid w:val="00466B32"/>
    <w:rsid w:val="00467F1D"/>
    <w:rsid w:val="00471F54"/>
    <w:rsid w:val="00472C73"/>
    <w:rsid w:val="00473329"/>
    <w:rsid w:val="004759E7"/>
    <w:rsid w:val="0047761B"/>
    <w:rsid w:val="00477D4F"/>
    <w:rsid w:val="004806FE"/>
    <w:rsid w:val="0048160D"/>
    <w:rsid w:val="0048185C"/>
    <w:rsid w:val="00481D2D"/>
    <w:rsid w:val="0048247A"/>
    <w:rsid w:val="0048262D"/>
    <w:rsid w:val="00483555"/>
    <w:rsid w:val="00484030"/>
    <w:rsid w:val="0048548F"/>
    <w:rsid w:val="0048664B"/>
    <w:rsid w:val="004873BA"/>
    <w:rsid w:val="004908EC"/>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1E55"/>
    <w:rsid w:val="004D6901"/>
    <w:rsid w:val="004D789D"/>
    <w:rsid w:val="004E02D6"/>
    <w:rsid w:val="004E097E"/>
    <w:rsid w:val="004E6F57"/>
    <w:rsid w:val="004E6F74"/>
    <w:rsid w:val="004E7044"/>
    <w:rsid w:val="004E7302"/>
    <w:rsid w:val="004F0111"/>
    <w:rsid w:val="004F0393"/>
    <w:rsid w:val="004F0A71"/>
    <w:rsid w:val="004F2FE8"/>
    <w:rsid w:val="004F356B"/>
    <w:rsid w:val="004F5800"/>
    <w:rsid w:val="004F626A"/>
    <w:rsid w:val="004F68E1"/>
    <w:rsid w:val="00501B30"/>
    <w:rsid w:val="00501BB1"/>
    <w:rsid w:val="0050373D"/>
    <w:rsid w:val="00503F16"/>
    <w:rsid w:val="00507813"/>
    <w:rsid w:val="00507C19"/>
    <w:rsid w:val="0051062F"/>
    <w:rsid w:val="0051071D"/>
    <w:rsid w:val="005135FE"/>
    <w:rsid w:val="005145E5"/>
    <w:rsid w:val="00514A3D"/>
    <w:rsid w:val="0051581A"/>
    <w:rsid w:val="00515923"/>
    <w:rsid w:val="00515D26"/>
    <w:rsid w:val="00516148"/>
    <w:rsid w:val="00517B0A"/>
    <w:rsid w:val="005205AB"/>
    <w:rsid w:val="00521047"/>
    <w:rsid w:val="00521691"/>
    <w:rsid w:val="00524E1A"/>
    <w:rsid w:val="0052579A"/>
    <w:rsid w:val="00527064"/>
    <w:rsid w:val="00530724"/>
    <w:rsid w:val="005336C8"/>
    <w:rsid w:val="00534992"/>
    <w:rsid w:val="00537918"/>
    <w:rsid w:val="00537E18"/>
    <w:rsid w:val="005407FD"/>
    <w:rsid w:val="00542024"/>
    <w:rsid w:val="00543051"/>
    <w:rsid w:val="00543669"/>
    <w:rsid w:val="00544800"/>
    <w:rsid w:val="00546270"/>
    <w:rsid w:val="00546560"/>
    <w:rsid w:val="00546DE7"/>
    <w:rsid w:val="0055004E"/>
    <w:rsid w:val="005548BC"/>
    <w:rsid w:val="00555231"/>
    <w:rsid w:val="0055593D"/>
    <w:rsid w:val="00556332"/>
    <w:rsid w:val="00557EEE"/>
    <w:rsid w:val="005616A9"/>
    <w:rsid w:val="00564287"/>
    <w:rsid w:val="0056430B"/>
    <w:rsid w:val="00565582"/>
    <w:rsid w:val="00570C5B"/>
    <w:rsid w:val="0057217D"/>
    <w:rsid w:val="00573049"/>
    <w:rsid w:val="00573B5F"/>
    <w:rsid w:val="005752E8"/>
    <w:rsid w:val="00580BBD"/>
    <w:rsid w:val="0058106D"/>
    <w:rsid w:val="005833E7"/>
    <w:rsid w:val="00584194"/>
    <w:rsid w:val="005842FF"/>
    <w:rsid w:val="005843EE"/>
    <w:rsid w:val="00585007"/>
    <w:rsid w:val="00585A14"/>
    <w:rsid w:val="00592455"/>
    <w:rsid w:val="0059351C"/>
    <w:rsid w:val="00593D53"/>
    <w:rsid w:val="005A2C1D"/>
    <w:rsid w:val="005A3778"/>
    <w:rsid w:val="005A446B"/>
    <w:rsid w:val="005A5765"/>
    <w:rsid w:val="005B1793"/>
    <w:rsid w:val="005B4481"/>
    <w:rsid w:val="005B54FF"/>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DFE"/>
    <w:rsid w:val="005E41A3"/>
    <w:rsid w:val="005E5177"/>
    <w:rsid w:val="005E5E41"/>
    <w:rsid w:val="005E64BF"/>
    <w:rsid w:val="005E6DA0"/>
    <w:rsid w:val="005E7E49"/>
    <w:rsid w:val="005F0491"/>
    <w:rsid w:val="005F0BC6"/>
    <w:rsid w:val="005F2F21"/>
    <w:rsid w:val="005F2FEE"/>
    <w:rsid w:val="005F338B"/>
    <w:rsid w:val="0060099D"/>
    <w:rsid w:val="00600F22"/>
    <w:rsid w:val="006033CF"/>
    <w:rsid w:val="00604B4D"/>
    <w:rsid w:val="006066B6"/>
    <w:rsid w:val="00607711"/>
    <w:rsid w:val="006103EC"/>
    <w:rsid w:val="00610846"/>
    <w:rsid w:val="00610850"/>
    <w:rsid w:val="006115F7"/>
    <w:rsid w:val="00611EC1"/>
    <w:rsid w:val="00613B3D"/>
    <w:rsid w:val="0061566B"/>
    <w:rsid w:val="00617635"/>
    <w:rsid w:val="006206DE"/>
    <w:rsid w:val="00620C82"/>
    <w:rsid w:val="00622A83"/>
    <w:rsid w:val="00623695"/>
    <w:rsid w:val="006241A0"/>
    <w:rsid w:val="00624E9A"/>
    <w:rsid w:val="00625225"/>
    <w:rsid w:val="006252A3"/>
    <w:rsid w:val="00627D9C"/>
    <w:rsid w:val="00627FB2"/>
    <w:rsid w:val="0063265B"/>
    <w:rsid w:val="0063442F"/>
    <w:rsid w:val="00636060"/>
    <w:rsid w:val="00641EDF"/>
    <w:rsid w:val="006442F2"/>
    <w:rsid w:val="00646A5C"/>
    <w:rsid w:val="00646A71"/>
    <w:rsid w:val="006475CA"/>
    <w:rsid w:val="00651C89"/>
    <w:rsid w:val="00652BC2"/>
    <w:rsid w:val="006547BB"/>
    <w:rsid w:val="006563DE"/>
    <w:rsid w:val="00656566"/>
    <w:rsid w:val="00657A2D"/>
    <w:rsid w:val="006604E5"/>
    <w:rsid w:val="006633C4"/>
    <w:rsid w:val="0066677C"/>
    <w:rsid w:val="0066725B"/>
    <w:rsid w:val="00667F02"/>
    <w:rsid w:val="00667F03"/>
    <w:rsid w:val="006718F7"/>
    <w:rsid w:val="006728E0"/>
    <w:rsid w:val="00674B45"/>
    <w:rsid w:val="006751E4"/>
    <w:rsid w:val="00675FE7"/>
    <w:rsid w:val="00680BB1"/>
    <w:rsid w:val="00684510"/>
    <w:rsid w:val="006852AC"/>
    <w:rsid w:val="00686463"/>
    <w:rsid w:val="006867AF"/>
    <w:rsid w:val="00686F36"/>
    <w:rsid w:val="00687791"/>
    <w:rsid w:val="006938B8"/>
    <w:rsid w:val="00695A9C"/>
    <w:rsid w:val="00695FA0"/>
    <w:rsid w:val="006971F7"/>
    <w:rsid w:val="00697E60"/>
    <w:rsid w:val="006A095F"/>
    <w:rsid w:val="006A0D82"/>
    <w:rsid w:val="006A13EB"/>
    <w:rsid w:val="006A1AB4"/>
    <w:rsid w:val="006A2666"/>
    <w:rsid w:val="006A3A07"/>
    <w:rsid w:val="006A3EC9"/>
    <w:rsid w:val="006A5148"/>
    <w:rsid w:val="006A5E7F"/>
    <w:rsid w:val="006B2BB5"/>
    <w:rsid w:val="006B3D8C"/>
    <w:rsid w:val="006B5794"/>
    <w:rsid w:val="006B6105"/>
    <w:rsid w:val="006C13F4"/>
    <w:rsid w:val="006C3005"/>
    <w:rsid w:val="006C3200"/>
    <w:rsid w:val="006C344E"/>
    <w:rsid w:val="006C3CF2"/>
    <w:rsid w:val="006C570C"/>
    <w:rsid w:val="006C6685"/>
    <w:rsid w:val="006D04B1"/>
    <w:rsid w:val="006D4E49"/>
    <w:rsid w:val="006D5EFA"/>
    <w:rsid w:val="006D604F"/>
    <w:rsid w:val="006D7C42"/>
    <w:rsid w:val="006E0C29"/>
    <w:rsid w:val="006E0DCA"/>
    <w:rsid w:val="006E45E7"/>
    <w:rsid w:val="006E460F"/>
    <w:rsid w:val="006E48B5"/>
    <w:rsid w:val="006E52D1"/>
    <w:rsid w:val="006F1D32"/>
    <w:rsid w:val="006F2DAC"/>
    <w:rsid w:val="006F33D2"/>
    <w:rsid w:val="00701142"/>
    <w:rsid w:val="00701D4E"/>
    <w:rsid w:val="00702764"/>
    <w:rsid w:val="007040AC"/>
    <w:rsid w:val="00704B0F"/>
    <w:rsid w:val="00706C27"/>
    <w:rsid w:val="007071D1"/>
    <w:rsid w:val="00710898"/>
    <w:rsid w:val="0071324F"/>
    <w:rsid w:val="00713B5B"/>
    <w:rsid w:val="00714438"/>
    <w:rsid w:val="007148F2"/>
    <w:rsid w:val="00715422"/>
    <w:rsid w:val="00720479"/>
    <w:rsid w:val="00720936"/>
    <w:rsid w:val="00721918"/>
    <w:rsid w:val="00722C14"/>
    <w:rsid w:val="00722CA4"/>
    <w:rsid w:val="00723458"/>
    <w:rsid w:val="00723768"/>
    <w:rsid w:val="00725B37"/>
    <w:rsid w:val="00726111"/>
    <w:rsid w:val="00726BE1"/>
    <w:rsid w:val="00726C55"/>
    <w:rsid w:val="00730769"/>
    <w:rsid w:val="00730C92"/>
    <w:rsid w:val="007339EE"/>
    <w:rsid w:val="00735C70"/>
    <w:rsid w:val="00735C72"/>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664C1"/>
    <w:rsid w:val="0076711A"/>
    <w:rsid w:val="00772834"/>
    <w:rsid w:val="00772D3E"/>
    <w:rsid w:val="00774EB6"/>
    <w:rsid w:val="0077556B"/>
    <w:rsid w:val="007758BC"/>
    <w:rsid w:val="0078130B"/>
    <w:rsid w:val="0078186A"/>
    <w:rsid w:val="00781EFB"/>
    <w:rsid w:val="00782928"/>
    <w:rsid w:val="00784A64"/>
    <w:rsid w:val="0078563E"/>
    <w:rsid w:val="00786C44"/>
    <w:rsid w:val="00793C2C"/>
    <w:rsid w:val="00796926"/>
    <w:rsid w:val="007970D5"/>
    <w:rsid w:val="007975C3"/>
    <w:rsid w:val="00797E80"/>
    <w:rsid w:val="007A14AE"/>
    <w:rsid w:val="007A1947"/>
    <w:rsid w:val="007A2617"/>
    <w:rsid w:val="007A30CE"/>
    <w:rsid w:val="007A3F1F"/>
    <w:rsid w:val="007A6C35"/>
    <w:rsid w:val="007A7BD6"/>
    <w:rsid w:val="007B1A83"/>
    <w:rsid w:val="007B2344"/>
    <w:rsid w:val="007B443C"/>
    <w:rsid w:val="007B4A43"/>
    <w:rsid w:val="007C37EA"/>
    <w:rsid w:val="007C494E"/>
    <w:rsid w:val="007C59E1"/>
    <w:rsid w:val="007C5FA7"/>
    <w:rsid w:val="007D274C"/>
    <w:rsid w:val="007D341E"/>
    <w:rsid w:val="007D35B4"/>
    <w:rsid w:val="007D3ACC"/>
    <w:rsid w:val="007D4712"/>
    <w:rsid w:val="007D6827"/>
    <w:rsid w:val="007D7BE2"/>
    <w:rsid w:val="007E07A8"/>
    <w:rsid w:val="007E3222"/>
    <w:rsid w:val="007E701C"/>
    <w:rsid w:val="007E710F"/>
    <w:rsid w:val="007F475E"/>
    <w:rsid w:val="007F601C"/>
    <w:rsid w:val="007F67BB"/>
    <w:rsid w:val="007F6A3A"/>
    <w:rsid w:val="007F6B73"/>
    <w:rsid w:val="007F6B8A"/>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1738E"/>
    <w:rsid w:val="00822024"/>
    <w:rsid w:val="00827A73"/>
    <w:rsid w:val="00830288"/>
    <w:rsid w:val="00831482"/>
    <w:rsid w:val="00834308"/>
    <w:rsid w:val="008343E7"/>
    <w:rsid w:val="00834901"/>
    <w:rsid w:val="00835058"/>
    <w:rsid w:val="00841705"/>
    <w:rsid w:val="0084294B"/>
    <w:rsid w:val="00842EB6"/>
    <w:rsid w:val="008473A4"/>
    <w:rsid w:val="00847F73"/>
    <w:rsid w:val="0085002B"/>
    <w:rsid w:val="0085003C"/>
    <w:rsid w:val="008529EF"/>
    <w:rsid w:val="0085545E"/>
    <w:rsid w:val="00856DF9"/>
    <w:rsid w:val="0085793B"/>
    <w:rsid w:val="00861754"/>
    <w:rsid w:val="00865A33"/>
    <w:rsid w:val="008742B2"/>
    <w:rsid w:val="00874CEA"/>
    <w:rsid w:val="008762C2"/>
    <w:rsid w:val="008766B1"/>
    <w:rsid w:val="00880BAE"/>
    <w:rsid w:val="00881106"/>
    <w:rsid w:val="008812CB"/>
    <w:rsid w:val="00883143"/>
    <w:rsid w:val="00883E0E"/>
    <w:rsid w:val="00885A62"/>
    <w:rsid w:val="008870FF"/>
    <w:rsid w:val="0089094D"/>
    <w:rsid w:val="00893D2E"/>
    <w:rsid w:val="00893D7C"/>
    <w:rsid w:val="00893E86"/>
    <w:rsid w:val="008948DB"/>
    <w:rsid w:val="00896419"/>
    <w:rsid w:val="00896F86"/>
    <w:rsid w:val="008A205E"/>
    <w:rsid w:val="008A2A77"/>
    <w:rsid w:val="008A2D87"/>
    <w:rsid w:val="008A5C9F"/>
    <w:rsid w:val="008A7C8C"/>
    <w:rsid w:val="008B065D"/>
    <w:rsid w:val="008B1C94"/>
    <w:rsid w:val="008B2309"/>
    <w:rsid w:val="008B23E5"/>
    <w:rsid w:val="008B58C4"/>
    <w:rsid w:val="008B5F7D"/>
    <w:rsid w:val="008B78C8"/>
    <w:rsid w:val="008B7E48"/>
    <w:rsid w:val="008C2AD6"/>
    <w:rsid w:val="008C3F8E"/>
    <w:rsid w:val="008C482F"/>
    <w:rsid w:val="008C5832"/>
    <w:rsid w:val="008C6B96"/>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5FF"/>
    <w:rsid w:val="008E77C3"/>
    <w:rsid w:val="008F0AE3"/>
    <w:rsid w:val="008F3A44"/>
    <w:rsid w:val="008F3D4D"/>
    <w:rsid w:val="008F6CC4"/>
    <w:rsid w:val="009000EC"/>
    <w:rsid w:val="00901425"/>
    <w:rsid w:val="00901C33"/>
    <w:rsid w:val="00902EAB"/>
    <w:rsid w:val="00903E75"/>
    <w:rsid w:val="00903F8B"/>
    <w:rsid w:val="0090462A"/>
    <w:rsid w:val="00906325"/>
    <w:rsid w:val="009079DA"/>
    <w:rsid w:val="0091211B"/>
    <w:rsid w:val="0091527E"/>
    <w:rsid w:val="0091551D"/>
    <w:rsid w:val="009212B2"/>
    <w:rsid w:val="00922815"/>
    <w:rsid w:val="009231E7"/>
    <w:rsid w:val="00923ECD"/>
    <w:rsid w:val="00925BDA"/>
    <w:rsid w:val="00925D29"/>
    <w:rsid w:val="00930C20"/>
    <w:rsid w:val="00932505"/>
    <w:rsid w:val="0093292B"/>
    <w:rsid w:val="00933A91"/>
    <w:rsid w:val="0093645B"/>
    <w:rsid w:val="00940F0E"/>
    <w:rsid w:val="0094199B"/>
    <w:rsid w:val="00942816"/>
    <w:rsid w:val="00944531"/>
    <w:rsid w:val="00944669"/>
    <w:rsid w:val="0094514D"/>
    <w:rsid w:val="00945E44"/>
    <w:rsid w:val="009462EC"/>
    <w:rsid w:val="009517FA"/>
    <w:rsid w:val="009524C5"/>
    <w:rsid w:val="009525F1"/>
    <w:rsid w:val="0095480F"/>
    <w:rsid w:val="00954C93"/>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75941"/>
    <w:rsid w:val="009812A1"/>
    <w:rsid w:val="0098186A"/>
    <w:rsid w:val="009818E3"/>
    <w:rsid w:val="00982D26"/>
    <w:rsid w:val="00983693"/>
    <w:rsid w:val="009845B5"/>
    <w:rsid w:val="00984C97"/>
    <w:rsid w:val="009853C7"/>
    <w:rsid w:val="00992FB1"/>
    <w:rsid w:val="00993E91"/>
    <w:rsid w:val="00994EE4"/>
    <w:rsid w:val="0099639E"/>
    <w:rsid w:val="00996C47"/>
    <w:rsid w:val="00996E00"/>
    <w:rsid w:val="009A1420"/>
    <w:rsid w:val="009A1441"/>
    <w:rsid w:val="009A1920"/>
    <w:rsid w:val="009A1ED7"/>
    <w:rsid w:val="009A26EE"/>
    <w:rsid w:val="009A3AC1"/>
    <w:rsid w:val="009A3B55"/>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E40FB"/>
    <w:rsid w:val="009F000D"/>
    <w:rsid w:val="009F12F8"/>
    <w:rsid w:val="009F1794"/>
    <w:rsid w:val="009F19DB"/>
    <w:rsid w:val="009F4AE0"/>
    <w:rsid w:val="009F4CF4"/>
    <w:rsid w:val="009F4E92"/>
    <w:rsid w:val="009F51E9"/>
    <w:rsid w:val="00A02AB7"/>
    <w:rsid w:val="00A03BF2"/>
    <w:rsid w:val="00A05678"/>
    <w:rsid w:val="00A0761D"/>
    <w:rsid w:val="00A07F14"/>
    <w:rsid w:val="00A1288F"/>
    <w:rsid w:val="00A131FC"/>
    <w:rsid w:val="00A14FDA"/>
    <w:rsid w:val="00A155E5"/>
    <w:rsid w:val="00A15C61"/>
    <w:rsid w:val="00A16D73"/>
    <w:rsid w:val="00A1733B"/>
    <w:rsid w:val="00A20C66"/>
    <w:rsid w:val="00A21184"/>
    <w:rsid w:val="00A23E38"/>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118"/>
    <w:rsid w:val="00A83F1D"/>
    <w:rsid w:val="00A84131"/>
    <w:rsid w:val="00A8532D"/>
    <w:rsid w:val="00A8562F"/>
    <w:rsid w:val="00A85962"/>
    <w:rsid w:val="00A916E0"/>
    <w:rsid w:val="00A924E3"/>
    <w:rsid w:val="00A93F9C"/>
    <w:rsid w:val="00A96B54"/>
    <w:rsid w:val="00AA1824"/>
    <w:rsid w:val="00AA1BE4"/>
    <w:rsid w:val="00AA4791"/>
    <w:rsid w:val="00AA6C98"/>
    <w:rsid w:val="00AA6D35"/>
    <w:rsid w:val="00AA73E1"/>
    <w:rsid w:val="00AA76F4"/>
    <w:rsid w:val="00AB011F"/>
    <w:rsid w:val="00AB1DF4"/>
    <w:rsid w:val="00AB2B53"/>
    <w:rsid w:val="00AB31E0"/>
    <w:rsid w:val="00AB740A"/>
    <w:rsid w:val="00AB7CF8"/>
    <w:rsid w:val="00AC0764"/>
    <w:rsid w:val="00AC22D5"/>
    <w:rsid w:val="00AC555E"/>
    <w:rsid w:val="00AC7D3B"/>
    <w:rsid w:val="00AD0C3B"/>
    <w:rsid w:val="00AD145A"/>
    <w:rsid w:val="00AD151C"/>
    <w:rsid w:val="00AD15F9"/>
    <w:rsid w:val="00AD16DE"/>
    <w:rsid w:val="00AD188F"/>
    <w:rsid w:val="00AD1899"/>
    <w:rsid w:val="00AD2366"/>
    <w:rsid w:val="00AD3A6F"/>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36AA5"/>
    <w:rsid w:val="00B413C3"/>
    <w:rsid w:val="00B45040"/>
    <w:rsid w:val="00B46509"/>
    <w:rsid w:val="00B4743E"/>
    <w:rsid w:val="00B5139E"/>
    <w:rsid w:val="00B51CC8"/>
    <w:rsid w:val="00B52A96"/>
    <w:rsid w:val="00B52B99"/>
    <w:rsid w:val="00B53CFE"/>
    <w:rsid w:val="00B55EE4"/>
    <w:rsid w:val="00B56975"/>
    <w:rsid w:val="00B60005"/>
    <w:rsid w:val="00B61E98"/>
    <w:rsid w:val="00B6257A"/>
    <w:rsid w:val="00B653FD"/>
    <w:rsid w:val="00B677AC"/>
    <w:rsid w:val="00B67EBE"/>
    <w:rsid w:val="00B70285"/>
    <w:rsid w:val="00B70D81"/>
    <w:rsid w:val="00B71F4E"/>
    <w:rsid w:val="00B764D1"/>
    <w:rsid w:val="00B76573"/>
    <w:rsid w:val="00B8040E"/>
    <w:rsid w:val="00B80445"/>
    <w:rsid w:val="00B80FD5"/>
    <w:rsid w:val="00B810AD"/>
    <w:rsid w:val="00B82426"/>
    <w:rsid w:val="00B835C1"/>
    <w:rsid w:val="00B8553C"/>
    <w:rsid w:val="00B85A28"/>
    <w:rsid w:val="00B85E8D"/>
    <w:rsid w:val="00B86051"/>
    <w:rsid w:val="00B87B2B"/>
    <w:rsid w:val="00B9259C"/>
    <w:rsid w:val="00B92BB0"/>
    <w:rsid w:val="00B93483"/>
    <w:rsid w:val="00B962AF"/>
    <w:rsid w:val="00B97C48"/>
    <w:rsid w:val="00BA3ED0"/>
    <w:rsid w:val="00BA58F3"/>
    <w:rsid w:val="00BA5B97"/>
    <w:rsid w:val="00BA5D4B"/>
    <w:rsid w:val="00BA7E89"/>
    <w:rsid w:val="00BB09D0"/>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4254"/>
    <w:rsid w:val="00BF5330"/>
    <w:rsid w:val="00BF5BAB"/>
    <w:rsid w:val="00C00ED6"/>
    <w:rsid w:val="00C017F3"/>
    <w:rsid w:val="00C019E1"/>
    <w:rsid w:val="00C04237"/>
    <w:rsid w:val="00C04732"/>
    <w:rsid w:val="00C048E3"/>
    <w:rsid w:val="00C05491"/>
    <w:rsid w:val="00C05A1E"/>
    <w:rsid w:val="00C11E60"/>
    <w:rsid w:val="00C12284"/>
    <w:rsid w:val="00C17465"/>
    <w:rsid w:val="00C2125A"/>
    <w:rsid w:val="00C21554"/>
    <w:rsid w:val="00C21AAB"/>
    <w:rsid w:val="00C223AA"/>
    <w:rsid w:val="00C24F40"/>
    <w:rsid w:val="00C2592F"/>
    <w:rsid w:val="00C2606D"/>
    <w:rsid w:val="00C27B33"/>
    <w:rsid w:val="00C30AA7"/>
    <w:rsid w:val="00C30F69"/>
    <w:rsid w:val="00C317CC"/>
    <w:rsid w:val="00C3272E"/>
    <w:rsid w:val="00C32CE4"/>
    <w:rsid w:val="00C32D7B"/>
    <w:rsid w:val="00C34276"/>
    <w:rsid w:val="00C34351"/>
    <w:rsid w:val="00C37654"/>
    <w:rsid w:val="00C40D7F"/>
    <w:rsid w:val="00C412C1"/>
    <w:rsid w:val="00C4345D"/>
    <w:rsid w:val="00C456BF"/>
    <w:rsid w:val="00C45BC7"/>
    <w:rsid w:val="00C46243"/>
    <w:rsid w:val="00C46370"/>
    <w:rsid w:val="00C463BB"/>
    <w:rsid w:val="00C5078F"/>
    <w:rsid w:val="00C50BBB"/>
    <w:rsid w:val="00C52C73"/>
    <w:rsid w:val="00C52F4D"/>
    <w:rsid w:val="00C533EC"/>
    <w:rsid w:val="00C543C4"/>
    <w:rsid w:val="00C547D8"/>
    <w:rsid w:val="00C54D28"/>
    <w:rsid w:val="00C55976"/>
    <w:rsid w:val="00C56BB8"/>
    <w:rsid w:val="00C60616"/>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7F81"/>
    <w:rsid w:val="00C77FEE"/>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138C"/>
    <w:rsid w:val="00CC4D75"/>
    <w:rsid w:val="00CC56F8"/>
    <w:rsid w:val="00CC5B8C"/>
    <w:rsid w:val="00CC5E5F"/>
    <w:rsid w:val="00CC5F5B"/>
    <w:rsid w:val="00CC5FA0"/>
    <w:rsid w:val="00CD0053"/>
    <w:rsid w:val="00CD0097"/>
    <w:rsid w:val="00CD030D"/>
    <w:rsid w:val="00CD0C53"/>
    <w:rsid w:val="00CD110B"/>
    <w:rsid w:val="00CD1C34"/>
    <w:rsid w:val="00CD1D7E"/>
    <w:rsid w:val="00CD38E6"/>
    <w:rsid w:val="00CD5839"/>
    <w:rsid w:val="00CD65F2"/>
    <w:rsid w:val="00CD78D3"/>
    <w:rsid w:val="00CE0423"/>
    <w:rsid w:val="00CE2406"/>
    <w:rsid w:val="00CE2E16"/>
    <w:rsid w:val="00CE344E"/>
    <w:rsid w:val="00CE4462"/>
    <w:rsid w:val="00CE6BD2"/>
    <w:rsid w:val="00CE70DD"/>
    <w:rsid w:val="00CF0043"/>
    <w:rsid w:val="00CF11D5"/>
    <w:rsid w:val="00CF238B"/>
    <w:rsid w:val="00CF277E"/>
    <w:rsid w:val="00CF396E"/>
    <w:rsid w:val="00CF426B"/>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3505"/>
    <w:rsid w:val="00D23D7B"/>
    <w:rsid w:val="00D2595A"/>
    <w:rsid w:val="00D2658A"/>
    <w:rsid w:val="00D27504"/>
    <w:rsid w:val="00D27A08"/>
    <w:rsid w:val="00D3126E"/>
    <w:rsid w:val="00D31398"/>
    <w:rsid w:val="00D31644"/>
    <w:rsid w:val="00D31A36"/>
    <w:rsid w:val="00D31B39"/>
    <w:rsid w:val="00D321C1"/>
    <w:rsid w:val="00D3671F"/>
    <w:rsid w:val="00D36DD3"/>
    <w:rsid w:val="00D37392"/>
    <w:rsid w:val="00D37DF5"/>
    <w:rsid w:val="00D404DD"/>
    <w:rsid w:val="00D40C0D"/>
    <w:rsid w:val="00D411F9"/>
    <w:rsid w:val="00D4468E"/>
    <w:rsid w:val="00D44D5A"/>
    <w:rsid w:val="00D44D82"/>
    <w:rsid w:val="00D450F2"/>
    <w:rsid w:val="00D46A01"/>
    <w:rsid w:val="00D504DA"/>
    <w:rsid w:val="00D51BE0"/>
    <w:rsid w:val="00D528B1"/>
    <w:rsid w:val="00D57D58"/>
    <w:rsid w:val="00D601CB"/>
    <w:rsid w:val="00D6041D"/>
    <w:rsid w:val="00D6062B"/>
    <w:rsid w:val="00D62BDA"/>
    <w:rsid w:val="00D6442B"/>
    <w:rsid w:val="00D67075"/>
    <w:rsid w:val="00D7262B"/>
    <w:rsid w:val="00D73D3A"/>
    <w:rsid w:val="00D77CF3"/>
    <w:rsid w:val="00D816E0"/>
    <w:rsid w:val="00D82909"/>
    <w:rsid w:val="00D83F7A"/>
    <w:rsid w:val="00D85F7C"/>
    <w:rsid w:val="00D86D8B"/>
    <w:rsid w:val="00D949F4"/>
    <w:rsid w:val="00D96175"/>
    <w:rsid w:val="00D963F6"/>
    <w:rsid w:val="00DA056C"/>
    <w:rsid w:val="00DA3E0D"/>
    <w:rsid w:val="00DA4605"/>
    <w:rsid w:val="00DB0C56"/>
    <w:rsid w:val="00DC0212"/>
    <w:rsid w:val="00DC2757"/>
    <w:rsid w:val="00DC3BAB"/>
    <w:rsid w:val="00DC5221"/>
    <w:rsid w:val="00DC66B1"/>
    <w:rsid w:val="00DC6EB6"/>
    <w:rsid w:val="00DD12E1"/>
    <w:rsid w:val="00DD184B"/>
    <w:rsid w:val="00DD3185"/>
    <w:rsid w:val="00DD37FA"/>
    <w:rsid w:val="00DD6059"/>
    <w:rsid w:val="00DD65B9"/>
    <w:rsid w:val="00DD7187"/>
    <w:rsid w:val="00DD7AAB"/>
    <w:rsid w:val="00DE004C"/>
    <w:rsid w:val="00DE1EE6"/>
    <w:rsid w:val="00DE29A4"/>
    <w:rsid w:val="00DE3CA3"/>
    <w:rsid w:val="00DE5B18"/>
    <w:rsid w:val="00DE7904"/>
    <w:rsid w:val="00DF1DDA"/>
    <w:rsid w:val="00DF3905"/>
    <w:rsid w:val="00E01E66"/>
    <w:rsid w:val="00E049B6"/>
    <w:rsid w:val="00E077AF"/>
    <w:rsid w:val="00E110DA"/>
    <w:rsid w:val="00E115CE"/>
    <w:rsid w:val="00E1243B"/>
    <w:rsid w:val="00E13ACA"/>
    <w:rsid w:val="00E156A7"/>
    <w:rsid w:val="00E15AA6"/>
    <w:rsid w:val="00E15F49"/>
    <w:rsid w:val="00E164E3"/>
    <w:rsid w:val="00E16D87"/>
    <w:rsid w:val="00E17CC0"/>
    <w:rsid w:val="00E2181A"/>
    <w:rsid w:val="00E224DB"/>
    <w:rsid w:val="00E25908"/>
    <w:rsid w:val="00E27BED"/>
    <w:rsid w:val="00E30315"/>
    <w:rsid w:val="00E36CE8"/>
    <w:rsid w:val="00E41A03"/>
    <w:rsid w:val="00E41C5E"/>
    <w:rsid w:val="00E425B6"/>
    <w:rsid w:val="00E44E37"/>
    <w:rsid w:val="00E500BB"/>
    <w:rsid w:val="00E5189B"/>
    <w:rsid w:val="00E52C02"/>
    <w:rsid w:val="00E53320"/>
    <w:rsid w:val="00E53D87"/>
    <w:rsid w:val="00E54909"/>
    <w:rsid w:val="00E550D2"/>
    <w:rsid w:val="00E562D7"/>
    <w:rsid w:val="00E56F29"/>
    <w:rsid w:val="00E57127"/>
    <w:rsid w:val="00E57340"/>
    <w:rsid w:val="00E60445"/>
    <w:rsid w:val="00E6046F"/>
    <w:rsid w:val="00E6271B"/>
    <w:rsid w:val="00E6426F"/>
    <w:rsid w:val="00E65ABA"/>
    <w:rsid w:val="00E6626C"/>
    <w:rsid w:val="00E662E4"/>
    <w:rsid w:val="00E66F30"/>
    <w:rsid w:val="00E716D5"/>
    <w:rsid w:val="00E73046"/>
    <w:rsid w:val="00E7443F"/>
    <w:rsid w:val="00E745D8"/>
    <w:rsid w:val="00E74BA7"/>
    <w:rsid w:val="00E753D6"/>
    <w:rsid w:val="00E77355"/>
    <w:rsid w:val="00E8150C"/>
    <w:rsid w:val="00E81F41"/>
    <w:rsid w:val="00E82B5B"/>
    <w:rsid w:val="00E853BF"/>
    <w:rsid w:val="00E85675"/>
    <w:rsid w:val="00E8693D"/>
    <w:rsid w:val="00E87DDC"/>
    <w:rsid w:val="00E913FB"/>
    <w:rsid w:val="00E9190E"/>
    <w:rsid w:val="00E91C60"/>
    <w:rsid w:val="00E924DA"/>
    <w:rsid w:val="00E9374B"/>
    <w:rsid w:val="00E93CA2"/>
    <w:rsid w:val="00E93EED"/>
    <w:rsid w:val="00E944A5"/>
    <w:rsid w:val="00E94CCD"/>
    <w:rsid w:val="00E9533C"/>
    <w:rsid w:val="00E97F0C"/>
    <w:rsid w:val="00EA02DA"/>
    <w:rsid w:val="00EA1695"/>
    <w:rsid w:val="00EA4B27"/>
    <w:rsid w:val="00EA5E92"/>
    <w:rsid w:val="00EA6732"/>
    <w:rsid w:val="00EA6898"/>
    <w:rsid w:val="00EA6EE4"/>
    <w:rsid w:val="00EA7768"/>
    <w:rsid w:val="00EB0D7B"/>
    <w:rsid w:val="00EB2255"/>
    <w:rsid w:val="00EB3274"/>
    <w:rsid w:val="00EB3275"/>
    <w:rsid w:val="00EB5FC9"/>
    <w:rsid w:val="00EB72FA"/>
    <w:rsid w:val="00EB758E"/>
    <w:rsid w:val="00EB7999"/>
    <w:rsid w:val="00EC242B"/>
    <w:rsid w:val="00EC2B47"/>
    <w:rsid w:val="00EC33AB"/>
    <w:rsid w:val="00EC5E2D"/>
    <w:rsid w:val="00EC64E3"/>
    <w:rsid w:val="00EC6AE5"/>
    <w:rsid w:val="00EC6F64"/>
    <w:rsid w:val="00ED0BE7"/>
    <w:rsid w:val="00ED161C"/>
    <w:rsid w:val="00ED190C"/>
    <w:rsid w:val="00ED1EA2"/>
    <w:rsid w:val="00ED2433"/>
    <w:rsid w:val="00ED2855"/>
    <w:rsid w:val="00ED56EF"/>
    <w:rsid w:val="00ED7CBF"/>
    <w:rsid w:val="00EE0ECF"/>
    <w:rsid w:val="00EE1D0A"/>
    <w:rsid w:val="00EE2433"/>
    <w:rsid w:val="00EE38E8"/>
    <w:rsid w:val="00EE5173"/>
    <w:rsid w:val="00EE630F"/>
    <w:rsid w:val="00EE6853"/>
    <w:rsid w:val="00EF05C4"/>
    <w:rsid w:val="00EF0913"/>
    <w:rsid w:val="00EF1353"/>
    <w:rsid w:val="00EF1E1C"/>
    <w:rsid w:val="00EF3FA0"/>
    <w:rsid w:val="00EF4290"/>
    <w:rsid w:val="00EF46CB"/>
    <w:rsid w:val="00EF55FE"/>
    <w:rsid w:val="00EF7036"/>
    <w:rsid w:val="00EF756F"/>
    <w:rsid w:val="00F0014B"/>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6160"/>
    <w:rsid w:val="00F26A1C"/>
    <w:rsid w:val="00F274C7"/>
    <w:rsid w:val="00F27AC6"/>
    <w:rsid w:val="00F30979"/>
    <w:rsid w:val="00F3430D"/>
    <w:rsid w:val="00F3499F"/>
    <w:rsid w:val="00F4038C"/>
    <w:rsid w:val="00F4066B"/>
    <w:rsid w:val="00F41738"/>
    <w:rsid w:val="00F4178C"/>
    <w:rsid w:val="00F418A2"/>
    <w:rsid w:val="00F41A1B"/>
    <w:rsid w:val="00F52B9B"/>
    <w:rsid w:val="00F56569"/>
    <w:rsid w:val="00F60854"/>
    <w:rsid w:val="00F61566"/>
    <w:rsid w:val="00F62CC0"/>
    <w:rsid w:val="00F63A14"/>
    <w:rsid w:val="00F63E88"/>
    <w:rsid w:val="00F64626"/>
    <w:rsid w:val="00F64A31"/>
    <w:rsid w:val="00F6526A"/>
    <w:rsid w:val="00F6548D"/>
    <w:rsid w:val="00F70F31"/>
    <w:rsid w:val="00F74B30"/>
    <w:rsid w:val="00F75FE9"/>
    <w:rsid w:val="00F802C7"/>
    <w:rsid w:val="00F82673"/>
    <w:rsid w:val="00F8392A"/>
    <w:rsid w:val="00F84221"/>
    <w:rsid w:val="00F8463C"/>
    <w:rsid w:val="00F84F42"/>
    <w:rsid w:val="00F85363"/>
    <w:rsid w:val="00F85A28"/>
    <w:rsid w:val="00F86FE1"/>
    <w:rsid w:val="00F92FF0"/>
    <w:rsid w:val="00F93B7D"/>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2E33"/>
    <w:rsid w:val="00FC315B"/>
    <w:rsid w:val="00FC49F0"/>
    <w:rsid w:val="00FC776E"/>
    <w:rsid w:val="00FC7D5A"/>
    <w:rsid w:val="00FD1A0F"/>
    <w:rsid w:val="00FD57D0"/>
    <w:rsid w:val="00FD7769"/>
    <w:rsid w:val="00FD7B72"/>
    <w:rsid w:val="00FD7C8D"/>
    <w:rsid w:val="00FE24B3"/>
    <w:rsid w:val="00FE6E6B"/>
    <w:rsid w:val="00FF08D6"/>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next w:val="ae"/>
    <w:uiPriority w:val="59"/>
    <w:rsid w:val="00726B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593D53"/>
    <w:pPr>
      <w:spacing w:after="120"/>
      <w:ind w:left="283"/>
    </w:pPr>
  </w:style>
  <w:style w:type="character" w:customStyle="1" w:styleId="af3">
    <w:name w:val="Основной текст с отступом Знак"/>
    <w:basedOn w:val="a0"/>
    <w:link w:val="af2"/>
    <w:uiPriority w:val="99"/>
    <w:rsid w:val="00593D53"/>
  </w:style>
  <w:style w:type="table" w:customStyle="1" w:styleId="4">
    <w:name w:val="Сетка таблицы4"/>
    <w:basedOn w:val="a1"/>
    <w:next w:val="ae"/>
    <w:uiPriority w:val="59"/>
    <w:rsid w:val="00865A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F8267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e"/>
    <w:uiPriority w:val="59"/>
    <w:rsid w:val="000272A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e"/>
    <w:uiPriority w:val="59"/>
    <w:rsid w:val="00E56F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e"/>
    <w:uiPriority w:val="59"/>
    <w:rsid w:val="00F63E8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e"/>
    <w:uiPriority w:val="59"/>
    <w:rsid w:val="00E13A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e"/>
    <w:uiPriority w:val="59"/>
    <w:rsid w:val="00F26A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e"/>
    <w:uiPriority w:val="59"/>
    <w:rsid w:val="00F26A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e"/>
    <w:uiPriority w:val="59"/>
    <w:rsid w:val="008E75F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DE6D-8FF8-4FD2-AF5D-33940E4F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42361</TotalTime>
  <Pages>10</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929</cp:revision>
  <cp:lastPrinted>2021-09-15T01:28:00Z</cp:lastPrinted>
  <dcterms:created xsi:type="dcterms:W3CDTF">2016-01-11T02:13:00Z</dcterms:created>
  <dcterms:modified xsi:type="dcterms:W3CDTF">2021-09-28T09:34:00Z</dcterms:modified>
</cp:coreProperties>
</file>