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8E" w:rsidRDefault="00105C8E" w:rsidP="00105C8E">
      <w:pPr>
        <w:spacing w:after="0" w:line="240" w:lineRule="auto"/>
        <w:jc w:val="right"/>
      </w:pPr>
      <w:r>
        <w:t>УТВЕРЖДЕН</w:t>
      </w:r>
    </w:p>
    <w:p w:rsidR="00105C8E" w:rsidRDefault="00105C8E" w:rsidP="00105C8E">
      <w:pPr>
        <w:spacing w:after="0" w:line="240" w:lineRule="auto"/>
        <w:jc w:val="right"/>
      </w:pPr>
      <w:r>
        <w:t xml:space="preserve">Распоряжением председателя </w:t>
      </w:r>
    </w:p>
    <w:p w:rsidR="00105C8E" w:rsidRDefault="00105C8E" w:rsidP="00105C8E">
      <w:pPr>
        <w:spacing w:after="0" w:line="240" w:lineRule="auto"/>
        <w:jc w:val="right"/>
      </w:pPr>
      <w:r>
        <w:t xml:space="preserve">Контрольно-счетной палаты </w:t>
      </w:r>
    </w:p>
    <w:p w:rsidR="00105C8E" w:rsidRDefault="00105C8E" w:rsidP="00105C8E">
      <w:pPr>
        <w:spacing w:after="0" w:line="240" w:lineRule="auto"/>
        <w:jc w:val="right"/>
      </w:pPr>
      <w:r>
        <w:t xml:space="preserve">МО </w:t>
      </w:r>
      <w:proofErr w:type="spellStart"/>
      <w:r>
        <w:t>Куйтунский</w:t>
      </w:r>
      <w:proofErr w:type="spellEnd"/>
      <w:r>
        <w:t xml:space="preserve"> район</w:t>
      </w:r>
    </w:p>
    <w:p w:rsidR="00105C8E" w:rsidRDefault="00105C8E" w:rsidP="00105C8E">
      <w:pPr>
        <w:spacing w:after="0" w:line="240" w:lineRule="auto"/>
        <w:jc w:val="right"/>
      </w:pPr>
      <w:proofErr w:type="gramStart"/>
      <w:r>
        <w:t>от</w:t>
      </w:r>
      <w:proofErr w:type="gramEnd"/>
      <w:r>
        <w:t xml:space="preserve"> «13» октября 2021 года № 56</w:t>
      </w:r>
    </w:p>
    <w:p w:rsidR="00105C8E" w:rsidRDefault="00105C8E" w:rsidP="00105C8E"/>
    <w:p w:rsidR="00105C8E" w:rsidRDefault="00105C8E" w:rsidP="00105C8E"/>
    <w:p w:rsidR="00105C8E" w:rsidRDefault="00105C8E" w:rsidP="00105C8E"/>
    <w:p w:rsidR="00105C8E" w:rsidRDefault="00105C8E" w:rsidP="00105C8E"/>
    <w:p w:rsidR="002034A8" w:rsidRDefault="002034A8" w:rsidP="00105C8E"/>
    <w:p w:rsidR="002034A8" w:rsidRDefault="002034A8" w:rsidP="00105C8E"/>
    <w:p w:rsidR="002034A8" w:rsidRDefault="002034A8" w:rsidP="00105C8E"/>
    <w:p w:rsidR="00105C8E" w:rsidRDefault="00105C8E" w:rsidP="00105C8E"/>
    <w:p w:rsidR="00105C8E" w:rsidRPr="00105C8E" w:rsidRDefault="00105C8E" w:rsidP="00105C8E">
      <w:pPr>
        <w:jc w:val="center"/>
        <w:rPr>
          <w:b/>
          <w:sz w:val="24"/>
          <w:szCs w:val="24"/>
        </w:rPr>
      </w:pPr>
      <w:r w:rsidRPr="00105C8E">
        <w:rPr>
          <w:b/>
          <w:sz w:val="24"/>
          <w:szCs w:val="24"/>
        </w:rPr>
        <w:t>СТАНДАРТ</w:t>
      </w:r>
    </w:p>
    <w:p w:rsidR="00105C8E" w:rsidRPr="00105C8E" w:rsidRDefault="00105C8E" w:rsidP="00105C8E">
      <w:pPr>
        <w:jc w:val="center"/>
        <w:rPr>
          <w:b/>
          <w:sz w:val="24"/>
          <w:szCs w:val="24"/>
        </w:rPr>
      </w:pPr>
      <w:r w:rsidRPr="00105C8E">
        <w:rPr>
          <w:b/>
          <w:sz w:val="24"/>
          <w:szCs w:val="24"/>
        </w:rPr>
        <w:t xml:space="preserve">КОНТРОЛЬНО-СЧЕТНОЙ ПАЛАТЫ </w:t>
      </w:r>
      <w:r>
        <w:rPr>
          <w:b/>
          <w:sz w:val="24"/>
          <w:szCs w:val="24"/>
        </w:rPr>
        <w:t>МО КУЙТУНСКИЙ РАЙОН</w:t>
      </w:r>
    </w:p>
    <w:p w:rsidR="00105C8E" w:rsidRPr="00105C8E" w:rsidRDefault="00105C8E" w:rsidP="00105C8E">
      <w:pPr>
        <w:jc w:val="center"/>
        <w:rPr>
          <w:b/>
          <w:sz w:val="24"/>
          <w:szCs w:val="24"/>
        </w:rPr>
      </w:pPr>
      <w:r w:rsidRPr="00105C8E">
        <w:rPr>
          <w:b/>
          <w:sz w:val="24"/>
          <w:szCs w:val="24"/>
        </w:rPr>
        <w:t>СВФК-</w:t>
      </w:r>
      <w:r w:rsidR="00ED3682">
        <w:rPr>
          <w:b/>
          <w:sz w:val="24"/>
          <w:szCs w:val="24"/>
        </w:rPr>
        <w:t>1</w:t>
      </w:r>
      <w:r w:rsidR="00015074">
        <w:rPr>
          <w:b/>
          <w:sz w:val="24"/>
          <w:szCs w:val="24"/>
        </w:rPr>
        <w:t>2</w:t>
      </w:r>
    </w:p>
    <w:p w:rsidR="002034A8" w:rsidRDefault="002034A8" w:rsidP="00105C8E">
      <w:pPr>
        <w:jc w:val="center"/>
        <w:rPr>
          <w:b/>
          <w:sz w:val="24"/>
          <w:szCs w:val="24"/>
        </w:rPr>
      </w:pPr>
    </w:p>
    <w:p w:rsidR="002034A8" w:rsidRDefault="002034A8" w:rsidP="00105C8E">
      <w:pPr>
        <w:jc w:val="center"/>
        <w:rPr>
          <w:b/>
          <w:sz w:val="24"/>
          <w:szCs w:val="24"/>
        </w:rPr>
      </w:pPr>
    </w:p>
    <w:p w:rsidR="00105C8E" w:rsidRPr="00105C8E" w:rsidRDefault="00105C8E" w:rsidP="00500DB8">
      <w:pPr>
        <w:jc w:val="center"/>
        <w:rPr>
          <w:b/>
          <w:sz w:val="24"/>
          <w:szCs w:val="24"/>
        </w:rPr>
      </w:pPr>
      <w:r w:rsidRPr="00500DB8">
        <w:rPr>
          <w:b/>
          <w:sz w:val="24"/>
          <w:szCs w:val="24"/>
        </w:rPr>
        <w:t>«</w:t>
      </w:r>
      <w:r w:rsidR="00500DB8" w:rsidRPr="00500DB8">
        <w:rPr>
          <w:b/>
          <w:sz w:val="24"/>
          <w:szCs w:val="24"/>
        </w:rPr>
        <w:t xml:space="preserve">АНАЛИЗ БЮДЖЕТНОГО ПРОЦЕССА </w:t>
      </w:r>
      <w:r w:rsidR="00500DB8">
        <w:rPr>
          <w:b/>
          <w:sz w:val="24"/>
          <w:szCs w:val="24"/>
        </w:rPr>
        <w:t xml:space="preserve">В </w:t>
      </w:r>
      <w:r w:rsidR="00500DB8" w:rsidRPr="00500DB8">
        <w:rPr>
          <w:b/>
          <w:sz w:val="24"/>
          <w:szCs w:val="24"/>
        </w:rPr>
        <w:t>МУНИЦИПАЛЬНОМ ОБРАЗОВАНИИ КУЙТУНСКИЙ РАЙОН И ПОДГОТОВКА ПРЕДЛОЖЕНИЙ, НАПРАВЛЕННЫХ НА ЕГО СОВЕРШЕНСТВОВАНИЕ</w:t>
      </w:r>
      <w:r w:rsidRPr="00500DB8">
        <w:rPr>
          <w:b/>
          <w:sz w:val="24"/>
          <w:szCs w:val="24"/>
        </w:rPr>
        <w:t>»</w:t>
      </w:r>
    </w:p>
    <w:p w:rsidR="00105C8E" w:rsidRDefault="00105C8E" w:rsidP="00105C8E"/>
    <w:p w:rsidR="00105C8E" w:rsidRDefault="00105C8E" w:rsidP="00105C8E"/>
    <w:p w:rsidR="00105C8E" w:rsidRDefault="00105C8E" w:rsidP="00105C8E"/>
    <w:p w:rsidR="00105C8E" w:rsidRDefault="00105C8E" w:rsidP="00105C8E"/>
    <w:p w:rsidR="00105C8E" w:rsidRDefault="00105C8E" w:rsidP="00105C8E"/>
    <w:p w:rsidR="002034A8" w:rsidRDefault="002034A8" w:rsidP="00105C8E"/>
    <w:p w:rsidR="002034A8" w:rsidRDefault="002034A8" w:rsidP="00105C8E"/>
    <w:p w:rsidR="002034A8" w:rsidRDefault="002034A8" w:rsidP="00105C8E"/>
    <w:p w:rsidR="002034A8" w:rsidRDefault="002034A8" w:rsidP="00105C8E"/>
    <w:p w:rsidR="002034A8" w:rsidRDefault="002034A8" w:rsidP="00105C8E"/>
    <w:p w:rsidR="00500DB8" w:rsidRDefault="00500DB8" w:rsidP="00105C8E"/>
    <w:p w:rsidR="00105C8E" w:rsidRDefault="00105C8E" w:rsidP="00105C8E"/>
    <w:p w:rsidR="002B0D8E" w:rsidRDefault="002034A8" w:rsidP="00105C8E">
      <w:pPr>
        <w:jc w:val="center"/>
      </w:pPr>
      <w:proofErr w:type="spellStart"/>
      <w:r>
        <w:t>р.п</w:t>
      </w:r>
      <w:proofErr w:type="spellEnd"/>
      <w:r>
        <w:t>. Куйтун</w:t>
      </w:r>
    </w:p>
    <w:p w:rsidR="002034A8" w:rsidRDefault="002034A8" w:rsidP="00105C8E">
      <w:pPr>
        <w:jc w:val="center"/>
      </w:pPr>
    </w:p>
    <w:p w:rsidR="00105C8E" w:rsidRDefault="00105C8E" w:rsidP="00105C8E">
      <w:pPr>
        <w:jc w:val="center"/>
      </w:pPr>
      <w:r>
        <w:lastRenderedPageBreak/>
        <w:t>СОДЕРЖАНИЕ</w:t>
      </w:r>
    </w:p>
    <w:p w:rsidR="00105C8E" w:rsidRDefault="00105C8E" w:rsidP="00105C8E">
      <w:pPr>
        <w:jc w:val="center"/>
      </w:pPr>
    </w:p>
    <w:p w:rsidR="00105C8E" w:rsidRPr="000E4242" w:rsidRDefault="00105C8E" w:rsidP="00EF0482">
      <w:pPr>
        <w:tabs>
          <w:tab w:val="left" w:pos="9072"/>
        </w:tabs>
        <w:spacing w:after="0" w:line="240" w:lineRule="auto"/>
      </w:pPr>
      <w:r w:rsidRPr="00500DB8">
        <w:t xml:space="preserve">1. </w:t>
      </w:r>
      <w:r w:rsidR="003C79F7" w:rsidRPr="00500DB8">
        <w:t>Общие положения</w:t>
      </w:r>
      <w:r w:rsidRPr="000E4242">
        <w:t>..........................................................................................................................</w:t>
      </w:r>
      <w:r w:rsidR="003C79F7" w:rsidRPr="000E4242">
        <w:t>....</w:t>
      </w:r>
      <w:r w:rsidR="00EF0482" w:rsidRPr="000E4242">
        <w:t>.</w:t>
      </w:r>
      <w:r w:rsidR="000E4242">
        <w:t>.</w:t>
      </w:r>
      <w:r w:rsidRPr="000E4242">
        <w:t xml:space="preserve">3 </w:t>
      </w:r>
    </w:p>
    <w:p w:rsidR="00105C8E" w:rsidRPr="000E4242" w:rsidRDefault="00105C8E" w:rsidP="00EF0482">
      <w:pPr>
        <w:tabs>
          <w:tab w:val="left" w:pos="9072"/>
        </w:tabs>
        <w:spacing w:after="0" w:line="240" w:lineRule="auto"/>
      </w:pPr>
      <w:r w:rsidRPr="000E4242">
        <w:t xml:space="preserve">2. </w:t>
      </w:r>
      <w:r w:rsidR="00500DB8" w:rsidRPr="000E4242">
        <w:t>Методика проведения анализа бюджетного процесса</w:t>
      </w:r>
      <w:r w:rsidRPr="000E4242">
        <w:t>....................................................................</w:t>
      </w:r>
      <w:r w:rsidR="00C126CC" w:rsidRPr="000E4242">
        <w:t>3</w:t>
      </w:r>
      <w:r w:rsidRPr="000E4242">
        <w:t xml:space="preserve"> </w:t>
      </w:r>
    </w:p>
    <w:p w:rsidR="00105C8E" w:rsidRPr="009A0CE3" w:rsidRDefault="00105C8E" w:rsidP="00500DB8">
      <w:pPr>
        <w:spacing w:after="0" w:line="240" w:lineRule="auto"/>
      </w:pPr>
      <w:r w:rsidRPr="00500DB8">
        <w:t xml:space="preserve">3. </w:t>
      </w:r>
      <w:r w:rsidR="00500DB8" w:rsidRPr="00500DB8">
        <w:t>Оформление результатов</w:t>
      </w:r>
      <w:r w:rsidR="00500DB8" w:rsidRPr="0065709E">
        <w:t>………….</w:t>
      </w:r>
      <w:r w:rsidRPr="0065709E">
        <w:t>........................................................................................................</w:t>
      </w:r>
      <w:r w:rsidR="0065709E" w:rsidRPr="0065709E">
        <w:t>4</w:t>
      </w:r>
      <w:r w:rsidRPr="009A0CE3">
        <w:t xml:space="preserve"> </w:t>
      </w: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p w:rsidR="00B13330" w:rsidRDefault="00B13330" w:rsidP="00105C8E">
      <w:pPr>
        <w:spacing w:after="0" w:line="240" w:lineRule="auto"/>
      </w:pPr>
    </w:p>
    <w:p w:rsidR="009A0CE3" w:rsidRDefault="009A0CE3" w:rsidP="00105C8E">
      <w:pPr>
        <w:spacing w:after="0" w:line="240" w:lineRule="auto"/>
      </w:pPr>
    </w:p>
    <w:p w:rsidR="009A0CE3" w:rsidRDefault="009A0CE3" w:rsidP="00105C8E">
      <w:pPr>
        <w:spacing w:after="0" w:line="240" w:lineRule="auto"/>
      </w:pPr>
    </w:p>
    <w:p w:rsidR="009A0CE3" w:rsidRDefault="009A0CE3" w:rsidP="00105C8E">
      <w:pPr>
        <w:spacing w:after="0" w:line="240" w:lineRule="auto"/>
      </w:pPr>
    </w:p>
    <w:p w:rsidR="009A0CE3" w:rsidRDefault="009A0CE3" w:rsidP="00105C8E">
      <w:pPr>
        <w:spacing w:after="0" w:line="240" w:lineRule="auto"/>
      </w:pPr>
    </w:p>
    <w:p w:rsidR="00500DB8" w:rsidRDefault="00500DB8" w:rsidP="00105C8E">
      <w:pPr>
        <w:spacing w:after="0" w:line="240" w:lineRule="auto"/>
      </w:pPr>
    </w:p>
    <w:p w:rsidR="00500DB8" w:rsidRDefault="00500DB8" w:rsidP="00105C8E">
      <w:pPr>
        <w:spacing w:after="0" w:line="240" w:lineRule="auto"/>
      </w:pPr>
    </w:p>
    <w:p w:rsidR="00500DB8" w:rsidRDefault="00500DB8" w:rsidP="00105C8E">
      <w:pPr>
        <w:spacing w:after="0" w:line="240" w:lineRule="auto"/>
      </w:pPr>
    </w:p>
    <w:p w:rsidR="00500DB8" w:rsidRDefault="00500DB8" w:rsidP="00105C8E">
      <w:pPr>
        <w:spacing w:after="0" w:line="240" w:lineRule="auto"/>
      </w:pPr>
    </w:p>
    <w:p w:rsidR="00500DB8" w:rsidRDefault="00500DB8" w:rsidP="00105C8E">
      <w:pPr>
        <w:spacing w:after="0" w:line="240" w:lineRule="auto"/>
      </w:pPr>
    </w:p>
    <w:p w:rsidR="00500DB8" w:rsidRDefault="00500DB8" w:rsidP="00105C8E">
      <w:pPr>
        <w:spacing w:after="0" w:line="240" w:lineRule="auto"/>
      </w:pPr>
    </w:p>
    <w:p w:rsidR="00500DB8" w:rsidRDefault="00500DB8" w:rsidP="00105C8E">
      <w:pPr>
        <w:spacing w:after="0" w:line="240" w:lineRule="auto"/>
      </w:pPr>
    </w:p>
    <w:p w:rsidR="00500DB8" w:rsidRDefault="00500DB8" w:rsidP="00105C8E">
      <w:pPr>
        <w:spacing w:after="0" w:line="240" w:lineRule="auto"/>
      </w:pPr>
    </w:p>
    <w:p w:rsidR="00500DB8" w:rsidRDefault="00500DB8" w:rsidP="00105C8E">
      <w:pPr>
        <w:spacing w:after="0" w:line="240" w:lineRule="auto"/>
      </w:pPr>
    </w:p>
    <w:p w:rsidR="00500DB8" w:rsidRDefault="00500DB8" w:rsidP="00105C8E">
      <w:pPr>
        <w:spacing w:after="0" w:line="240" w:lineRule="auto"/>
      </w:pPr>
    </w:p>
    <w:p w:rsidR="00B13330" w:rsidRDefault="00B13330" w:rsidP="00105C8E">
      <w:pPr>
        <w:spacing w:after="0" w:line="240" w:lineRule="auto"/>
      </w:pPr>
    </w:p>
    <w:p w:rsidR="00B13330" w:rsidRDefault="00B13330" w:rsidP="00105C8E">
      <w:pPr>
        <w:spacing w:after="0" w:line="240" w:lineRule="auto"/>
      </w:pPr>
    </w:p>
    <w:p w:rsidR="002034A8" w:rsidRPr="00344BFD" w:rsidRDefault="002034A8" w:rsidP="00ED3682">
      <w:pPr>
        <w:spacing w:after="0" w:line="240" w:lineRule="auto"/>
        <w:ind w:firstLine="567"/>
        <w:jc w:val="center"/>
        <w:rPr>
          <w:b/>
        </w:rPr>
      </w:pPr>
      <w:r w:rsidRPr="00344BFD">
        <w:rPr>
          <w:b/>
        </w:rPr>
        <w:lastRenderedPageBreak/>
        <w:t>1. Общие положения</w:t>
      </w:r>
    </w:p>
    <w:p w:rsidR="002034A8" w:rsidRDefault="002034A8" w:rsidP="00500DB8">
      <w:pPr>
        <w:spacing w:after="0" w:line="240" w:lineRule="auto"/>
        <w:ind w:firstLine="567"/>
        <w:jc w:val="both"/>
      </w:pPr>
      <w:r>
        <w:t xml:space="preserve">1.1.  Стандарт  внешнего  </w:t>
      </w:r>
      <w:r w:rsidR="00B13330">
        <w:t>му</w:t>
      </w:r>
      <w:r>
        <w:t>н</w:t>
      </w:r>
      <w:r w:rsidR="00CA7F5B">
        <w:t>иципальн</w:t>
      </w:r>
      <w:r>
        <w:t xml:space="preserve">ого  финансового  контроля,  осуществляемого Контрольно-счетной  палатой  </w:t>
      </w:r>
      <w:r w:rsidR="00CA7F5B">
        <w:t xml:space="preserve">МО </w:t>
      </w:r>
      <w:proofErr w:type="spellStart"/>
      <w:r w:rsidR="00CA7F5B">
        <w:t>Куйтунский</w:t>
      </w:r>
      <w:proofErr w:type="spellEnd"/>
      <w:r w:rsidR="00CA7F5B">
        <w:t xml:space="preserve"> район</w:t>
      </w:r>
      <w:r>
        <w:t>,  СВФК-</w:t>
      </w:r>
      <w:r w:rsidR="00ED3682">
        <w:t>1</w:t>
      </w:r>
      <w:r w:rsidR="00500DB8">
        <w:t xml:space="preserve">2  «Анализ бюджетного процесса в муниципального образования </w:t>
      </w:r>
      <w:proofErr w:type="spellStart"/>
      <w:r w:rsidR="00500DB8">
        <w:t>Куйтунский</w:t>
      </w:r>
      <w:proofErr w:type="spellEnd"/>
      <w:r w:rsidR="00500DB8">
        <w:t xml:space="preserve"> район и подготовка предложений, направленных на его совершенствование</w:t>
      </w:r>
      <w:r>
        <w:t>»  (далее  –  СВФК-</w:t>
      </w:r>
      <w:r w:rsidR="00ED3682">
        <w:t>1</w:t>
      </w:r>
      <w:r w:rsidR="00500DB8">
        <w:t>2</w:t>
      </w:r>
      <w:r>
        <w:t>, стандарт) разработан в соответствии  со  статьей  11  Федерального  закона  от  07.02.2011  №  6-ФЗ  «Об  общих принципах организации и деятельности контрольно-счетных органов субъектов Российской Федерации  и  контрольно-счетных  органов  муниципальных  образований»  (далее  –</w:t>
      </w:r>
      <w:r w:rsidR="00CA7F5B">
        <w:t xml:space="preserve"> </w:t>
      </w:r>
      <w:r>
        <w:t>Федеральный закон №</w:t>
      </w:r>
      <w:r w:rsidR="00CA7F5B">
        <w:t xml:space="preserve"> </w:t>
      </w:r>
      <w:r>
        <w:t xml:space="preserve">6-ФЗ), </w:t>
      </w:r>
      <w:r w:rsidR="00CA7F5B">
        <w:t xml:space="preserve">а также Положением о </w:t>
      </w:r>
      <w:proofErr w:type="spellStart"/>
      <w:r w:rsidR="00CA7F5B">
        <w:t>Контрольно</w:t>
      </w:r>
      <w:proofErr w:type="spellEnd"/>
      <w:r w:rsidR="00CA7F5B">
        <w:t xml:space="preserve"> – счетной палате муниципального образования </w:t>
      </w:r>
      <w:proofErr w:type="spellStart"/>
      <w:r w:rsidR="00CA7F5B">
        <w:t>Куйтунский</w:t>
      </w:r>
      <w:proofErr w:type="spellEnd"/>
      <w:r w:rsidR="00CA7F5B">
        <w:t xml:space="preserve"> район, утвержденного решением Думы муниципального образования </w:t>
      </w:r>
      <w:proofErr w:type="spellStart"/>
      <w:r w:rsidR="00CA7F5B">
        <w:t>Куйтунский</w:t>
      </w:r>
      <w:proofErr w:type="spellEnd"/>
      <w:r w:rsidR="00CA7F5B">
        <w:t xml:space="preserve"> район от 26.04.2012 № 200 (далее – Положение о КСП) </w:t>
      </w:r>
      <w:r>
        <w:t xml:space="preserve">и предназначен для методологического обеспечения реализации Контрольно-счетной палатой </w:t>
      </w:r>
      <w:r w:rsidR="00CA7F5B">
        <w:t xml:space="preserve">МО </w:t>
      </w:r>
      <w:proofErr w:type="spellStart"/>
      <w:r w:rsidR="00CA7F5B">
        <w:t>Куйтунски</w:t>
      </w:r>
      <w:bookmarkStart w:id="0" w:name="_GoBack"/>
      <w:bookmarkEnd w:id="0"/>
      <w:r w:rsidR="00CA7F5B">
        <w:t>й</w:t>
      </w:r>
      <w:proofErr w:type="spellEnd"/>
      <w:r w:rsidR="00CA7F5B">
        <w:t xml:space="preserve"> район</w:t>
      </w:r>
      <w:r>
        <w:t xml:space="preserve">  (далее  –  Контрольно-счетная  палата,  КСП  </w:t>
      </w:r>
      <w:r w:rsidR="00CA7F5B">
        <w:t>района</w:t>
      </w:r>
      <w:r>
        <w:t xml:space="preserve">,  палата)  положений вышеуказанных законов и Регламента КСП </w:t>
      </w:r>
      <w:r w:rsidR="00CA7F5B">
        <w:t>района</w:t>
      </w:r>
      <w:r>
        <w:t xml:space="preserve">. </w:t>
      </w:r>
    </w:p>
    <w:p w:rsidR="00AC5EFA" w:rsidRDefault="00ED3682" w:rsidP="002034A8">
      <w:pPr>
        <w:spacing w:after="0" w:line="240" w:lineRule="auto"/>
        <w:ind w:firstLine="567"/>
        <w:jc w:val="both"/>
      </w:pPr>
      <w:r w:rsidRPr="00ED3682">
        <w:t xml:space="preserve">1.2. </w:t>
      </w:r>
      <w:r w:rsidR="00500DB8">
        <w:t xml:space="preserve">Целью Стандарта является установление единых принципов, правил и процедур осуществления анализа бюджетного процесса в муниципального образования </w:t>
      </w:r>
      <w:proofErr w:type="spellStart"/>
      <w:r w:rsidR="00500DB8">
        <w:t>Куйтунский</w:t>
      </w:r>
      <w:proofErr w:type="spellEnd"/>
      <w:r w:rsidR="00500DB8">
        <w:t xml:space="preserve"> район, а также подготовки предложений, направленных на его совершенствование.</w:t>
      </w:r>
    </w:p>
    <w:p w:rsidR="00500DB8" w:rsidRDefault="00ED3682" w:rsidP="00500DB8">
      <w:pPr>
        <w:spacing w:after="0" w:line="240" w:lineRule="auto"/>
        <w:ind w:firstLine="567"/>
        <w:jc w:val="both"/>
      </w:pPr>
      <w:r w:rsidRPr="00ED3682">
        <w:t xml:space="preserve">1.3. </w:t>
      </w:r>
      <w:r w:rsidR="00500DB8">
        <w:t xml:space="preserve">Понятия, используемые в настоящем Положении: </w:t>
      </w:r>
    </w:p>
    <w:p w:rsidR="00500DB8" w:rsidRDefault="00500DB8" w:rsidP="00500DB8">
      <w:pPr>
        <w:spacing w:after="0" w:line="240" w:lineRule="auto"/>
        <w:ind w:firstLine="567"/>
        <w:jc w:val="both"/>
      </w:pPr>
      <w:r>
        <w:t xml:space="preserve">- Бюджетный процесс – регламентируемая законодательством Российской Федерации, Иркутской области и МО </w:t>
      </w:r>
      <w:proofErr w:type="spellStart"/>
      <w:r>
        <w:t>Куйтунский</w:t>
      </w:r>
      <w:proofErr w:type="spellEnd"/>
      <w:r>
        <w:t xml:space="preserve"> район деятельность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контролю за их исполнением, осуществлению бюджетного учета, составлению, внешней проверке, рассмотрению и утверждению бюджетной отчетности.</w:t>
      </w:r>
    </w:p>
    <w:p w:rsidR="00530287" w:rsidRDefault="00ED3682" w:rsidP="00AC5EFA">
      <w:pPr>
        <w:spacing w:after="0" w:line="240" w:lineRule="auto"/>
        <w:ind w:firstLine="567"/>
        <w:jc w:val="both"/>
      </w:pPr>
      <w:r w:rsidRPr="00ED3682">
        <w:t xml:space="preserve">1.4. </w:t>
      </w:r>
      <w:r w:rsidR="00530287">
        <w:t xml:space="preserve">Задачи, решаемые анализом бюджетного процесса: </w:t>
      </w:r>
    </w:p>
    <w:p w:rsidR="00530287" w:rsidRDefault="00530287" w:rsidP="00AC5EFA">
      <w:pPr>
        <w:spacing w:after="0" w:line="240" w:lineRule="auto"/>
        <w:ind w:firstLine="567"/>
        <w:jc w:val="both"/>
      </w:pPr>
      <w:r>
        <w:t xml:space="preserve">- оценка конечных результатов формирования, составления и исполнения бюджета МО </w:t>
      </w:r>
      <w:proofErr w:type="spellStart"/>
      <w:r>
        <w:t>Куйтунский</w:t>
      </w:r>
      <w:proofErr w:type="spellEnd"/>
      <w:r>
        <w:t xml:space="preserve"> район; </w:t>
      </w:r>
    </w:p>
    <w:p w:rsidR="00530287" w:rsidRDefault="00530287" w:rsidP="00AC5EFA">
      <w:pPr>
        <w:spacing w:after="0" w:line="240" w:lineRule="auto"/>
        <w:ind w:firstLine="567"/>
        <w:jc w:val="both"/>
      </w:pPr>
      <w:r>
        <w:t xml:space="preserve">- обоснование бюджетной политики в МО </w:t>
      </w:r>
      <w:proofErr w:type="spellStart"/>
      <w:r>
        <w:t>Куйтунский</w:t>
      </w:r>
      <w:proofErr w:type="spellEnd"/>
      <w:r>
        <w:t xml:space="preserve"> район; </w:t>
      </w:r>
    </w:p>
    <w:p w:rsidR="00530287" w:rsidRDefault="00530287" w:rsidP="00AC5EFA">
      <w:pPr>
        <w:spacing w:after="0" w:line="240" w:lineRule="auto"/>
        <w:ind w:firstLine="567"/>
        <w:jc w:val="both"/>
      </w:pPr>
      <w:r>
        <w:t xml:space="preserve">- обоснование параметров показателей, использованных при формировании бюджета МО </w:t>
      </w:r>
      <w:proofErr w:type="spellStart"/>
      <w:r>
        <w:t>Куйтунский</w:t>
      </w:r>
      <w:proofErr w:type="spellEnd"/>
      <w:r>
        <w:t xml:space="preserve"> район; </w:t>
      </w:r>
    </w:p>
    <w:p w:rsidR="00530287" w:rsidRDefault="00530287" w:rsidP="00AC5EFA">
      <w:pPr>
        <w:spacing w:after="0" w:line="240" w:lineRule="auto"/>
        <w:ind w:firstLine="567"/>
        <w:jc w:val="both"/>
      </w:pPr>
      <w:r>
        <w:t xml:space="preserve">- выявление причин, оказавших влияние на нерациональное и неэффективное использование средств бюджета МО </w:t>
      </w:r>
      <w:proofErr w:type="spellStart"/>
      <w:r>
        <w:t>Куйтунский</w:t>
      </w:r>
      <w:proofErr w:type="spellEnd"/>
      <w:r>
        <w:t xml:space="preserve"> район или его исполнение; </w:t>
      </w:r>
    </w:p>
    <w:p w:rsidR="00530287" w:rsidRDefault="00530287" w:rsidP="00AC5EFA">
      <w:pPr>
        <w:spacing w:after="0" w:line="240" w:lineRule="auto"/>
        <w:ind w:firstLine="567"/>
        <w:jc w:val="both"/>
      </w:pPr>
      <w:r>
        <w:t xml:space="preserve">- выявление резервов в процессе исполнения бюджета МО </w:t>
      </w:r>
      <w:proofErr w:type="spellStart"/>
      <w:r>
        <w:t>Куйтунский</w:t>
      </w:r>
      <w:proofErr w:type="spellEnd"/>
      <w:r>
        <w:t xml:space="preserve"> район; </w:t>
      </w:r>
    </w:p>
    <w:p w:rsidR="00530287" w:rsidRDefault="00530287" w:rsidP="00AC5EFA">
      <w:pPr>
        <w:spacing w:after="0" w:line="240" w:lineRule="auto"/>
        <w:ind w:firstLine="567"/>
        <w:jc w:val="both"/>
      </w:pPr>
      <w:r>
        <w:t xml:space="preserve">- выявление отрицательных моментов в деятельности бюджетополучателей, приводящих к нерациональному, нецелевому, неэффективному использованию бюджетных средств; </w:t>
      </w:r>
    </w:p>
    <w:p w:rsidR="00530287" w:rsidRDefault="00530287" w:rsidP="00AC5EFA">
      <w:pPr>
        <w:spacing w:after="0" w:line="240" w:lineRule="auto"/>
        <w:ind w:firstLine="567"/>
        <w:jc w:val="both"/>
      </w:pPr>
      <w:r>
        <w:t xml:space="preserve">- разработка предложений по эффективному планированию и использованию бюджетных средств; </w:t>
      </w:r>
    </w:p>
    <w:p w:rsidR="00530287" w:rsidRDefault="00530287" w:rsidP="00AC5EFA">
      <w:pPr>
        <w:spacing w:after="0" w:line="240" w:lineRule="auto"/>
        <w:ind w:firstLine="567"/>
        <w:jc w:val="both"/>
      </w:pPr>
      <w:r>
        <w:t xml:space="preserve">- совершенствование бюджетного процесса и межбюджетных отношений в МО </w:t>
      </w:r>
      <w:proofErr w:type="spellStart"/>
      <w:r>
        <w:t>Куйтунский</w:t>
      </w:r>
      <w:proofErr w:type="spellEnd"/>
      <w:r>
        <w:t xml:space="preserve"> район.</w:t>
      </w:r>
    </w:p>
    <w:p w:rsidR="00EB50BD" w:rsidRDefault="00EB50BD" w:rsidP="00344BFD">
      <w:pPr>
        <w:spacing w:after="0" w:line="240" w:lineRule="auto"/>
        <w:ind w:firstLine="567"/>
        <w:jc w:val="center"/>
        <w:rPr>
          <w:b/>
        </w:rPr>
      </w:pPr>
    </w:p>
    <w:p w:rsidR="00344BFD" w:rsidRPr="00344BFD" w:rsidRDefault="00ED3682" w:rsidP="00344BFD">
      <w:pPr>
        <w:spacing w:after="0" w:line="240" w:lineRule="auto"/>
        <w:ind w:firstLine="567"/>
        <w:jc w:val="center"/>
        <w:rPr>
          <w:b/>
        </w:rPr>
      </w:pPr>
      <w:r w:rsidRPr="00344BFD">
        <w:rPr>
          <w:b/>
        </w:rPr>
        <w:t xml:space="preserve">2. </w:t>
      </w:r>
      <w:r w:rsidR="00530287" w:rsidRPr="00530287">
        <w:rPr>
          <w:b/>
        </w:rPr>
        <w:t>Методика проведения анализа бюджетного процесса</w:t>
      </w:r>
    </w:p>
    <w:p w:rsidR="00373EC4" w:rsidRDefault="00EB50BD" w:rsidP="002034A8">
      <w:pPr>
        <w:spacing w:after="0" w:line="240" w:lineRule="auto"/>
        <w:ind w:firstLine="567"/>
        <w:jc w:val="both"/>
      </w:pPr>
      <w:r>
        <w:t>2.1. Целью анализа б</w:t>
      </w:r>
      <w:r w:rsidR="00373EC4">
        <w:t xml:space="preserve">юджетного процесса и </w:t>
      </w:r>
      <w:r>
        <w:t xml:space="preserve">бюджета </w:t>
      </w:r>
      <w:r w:rsidR="00373EC4">
        <w:t xml:space="preserve">МО </w:t>
      </w:r>
      <w:proofErr w:type="spellStart"/>
      <w:r w:rsidR="00373EC4">
        <w:t>Куйтунский</w:t>
      </w:r>
      <w:proofErr w:type="spellEnd"/>
      <w:r w:rsidR="00373EC4">
        <w:t xml:space="preserve"> район</w:t>
      </w:r>
      <w:r>
        <w:t xml:space="preserve"> является получение и представление в доступной форме информации об основных моментах и параметрах бюджетного процесса, особенностях бюджетного планирования, основных тенденциях и структуре бюджета, целях и приоритетах бюджетной политики. </w:t>
      </w:r>
    </w:p>
    <w:p w:rsidR="00DF5700" w:rsidRDefault="00EB50BD" w:rsidP="00DF5700">
      <w:pPr>
        <w:spacing w:after="0" w:line="240" w:lineRule="auto"/>
        <w:ind w:firstLine="567"/>
        <w:jc w:val="both"/>
      </w:pPr>
      <w:r>
        <w:t>2.2. В целях проведения анализа бюджета и бюджетного процесса использ</w:t>
      </w:r>
      <w:r w:rsidR="00DF5700">
        <w:t>уе</w:t>
      </w:r>
      <w:r>
        <w:t xml:space="preserve">тся метод </w:t>
      </w:r>
      <w:r w:rsidRPr="00DF5700">
        <w:t>сравнения</w:t>
      </w:r>
      <w:r w:rsidR="00DF5700">
        <w:t xml:space="preserve">. </w:t>
      </w:r>
      <w:r>
        <w:t xml:space="preserve">Метод сравнения является наиболее простым методом анализа бюджета. При использовании метода бюджетные показатели отчетного периода сравниваются с плановыми или с аналогичными показателями за предыдущие периоды (квартал, год), которые называют базовыми. Путем сравнения показателей за определенный период добиваются их сопоставимости методом пересчета с учетом инфляционных процессов в экономике. </w:t>
      </w:r>
    </w:p>
    <w:p w:rsidR="00DF5700" w:rsidRPr="00376CB1" w:rsidRDefault="00EB50BD" w:rsidP="00DF5700">
      <w:pPr>
        <w:spacing w:after="0" w:line="240" w:lineRule="auto"/>
        <w:ind w:firstLine="567"/>
        <w:jc w:val="both"/>
      </w:pPr>
      <w:r w:rsidRPr="00376CB1">
        <w:t>2.</w:t>
      </w:r>
      <w:r w:rsidR="00376CB1" w:rsidRPr="00376CB1">
        <w:t>3</w:t>
      </w:r>
      <w:r w:rsidRPr="00376CB1">
        <w:t xml:space="preserve">.  Анализ бюджета должен вестись раздельно по доходам и расходам. </w:t>
      </w:r>
    </w:p>
    <w:p w:rsidR="00376CB1" w:rsidRPr="00376CB1" w:rsidRDefault="00EB50BD" w:rsidP="00DF5700">
      <w:pPr>
        <w:spacing w:after="0" w:line="240" w:lineRule="auto"/>
        <w:ind w:firstLine="567"/>
        <w:jc w:val="both"/>
      </w:pPr>
      <w:r w:rsidRPr="00376CB1">
        <w:t>2.</w:t>
      </w:r>
      <w:r w:rsidR="00376CB1" w:rsidRPr="00376CB1">
        <w:t>4</w:t>
      </w:r>
      <w:r w:rsidRPr="00376CB1">
        <w:t xml:space="preserve">. При анализе бюджетного процесса и бюджета </w:t>
      </w:r>
      <w:r w:rsidR="00376CB1" w:rsidRPr="00376CB1">
        <w:t xml:space="preserve">МО </w:t>
      </w:r>
      <w:proofErr w:type="spellStart"/>
      <w:r w:rsidR="00376CB1" w:rsidRPr="00376CB1">
        <w:t>Куйтунский</w:t>
      </w:r>
      <w:proofErr w:type="spellEnd"/>
      <w:r w:rsidR="00376CB1" w:rsidRPr="00376CB1">
        <w:t xml:space="preserve"> район </w:t>
      </w:r>
      <w:r w:rsidRPr="00376CB1">
        <w:t xml:space="preserve">рекомендуется обратить внимание на следующие блоки вопросов: </w:t>
      </w:r>
    </w:p>
    <w:p w:rsidR="00376CB1" w:rsidRPr="00376CB1" w:rsidRDefault="00EB50BD" w:rsidP="00DF5700">
      <w:pPr>
        <w:spacing w:after="0" w:line="240" w:lineRule="auto"/>
        <w:ind w:firstLine="567"/>
        <w:jc w:val="both"/>
      </w:pPr>
      <w:r w:rsidRPr="00376CB1">
        <w:t xml:space="preserve">- нормативная правовая база; </w:t>
      </w:r>
    </w:p>
    <w:p w:rsidR="00376CB1" w:rsidRPr="00376CB1" w:rsidRDefault="00EB50BD" w:rsidP="00DF5700">
      <w:pPr>
        <w:spacing w:after="0" w:line="240" w:lineRule="auto"/>
        <w:ind w:firstLine="567"/>
        <w:jc w:val="both"/>
      </w:pPr>
      <w:r w:rsidRPr="00376CB1">
        <w:t xml:space="preserve">- действующая практика разработки и принятия бюджета и отчетов об их исполнении; </w:t>
      </w:r>
    </w:p>
    <w:p w:rsidR="004C3909" w:rsidRPr="00376CB1" w:rsidRDefault="00EB50BD" w:rsidP="00376CB1">
      <w:pPr>
        <w:spacing w:after="0" w:line="240" w:lineRule="auto"/>
        <w:ind w:firstLine="567"/>
        <w:jc w:val="both"/>
      </w:pPr>
      <w:r w:rsidRPr="00376CB1">
        <w:lastRenderedPageBreak/>
        <w:t>- прозр</w:t>
      </w:r>
      <w:r w:rsidR="00376CB1" w:rsidRPr="00376CB1">
        <w:t xml:space="preserve">ачность бюджета </w:t>
      </w:r>
      <w:r w:rsidRPr="00376CB1">
        <w:t xml:space="preserve">и его анализ. </w:t>
      </w:r>
    </w:p>
    <w:p w:rsidR="00EB50BD" w:rsidRDefault="00EB50BD" w:rsidP="002034A8">
      <w:pPr>
        <w:spacing w:after="0" w:line="240" w:lineRule="auto"/>
        <w:ind w:firstLine="567"/>
        <w:jc w:val="both"/>
      </w:pPr>
    </w:p>
    <w:p w:rsidR="00A005DF" w:rsidRDefault="00ED3682" w:rsidP="00A005DF">
      <w:pPr>
        <w:spacing w:after="0" w:line="240" w:lineRule="auto"/>
        <w:ind w:firstLine="567"/>
        <w:jc w:val="center"/>
        <w:rPr>
          <w:b/>
        </w:rPr>
      </w:pPr>
      <w:r w:rsidRPr="004C3909">
        <w:rPr>
          <w:b/>
        </w:rPr>
        <w:t>3.</w:t>
      </w:r>
      <w:r w:rsidR="00A005DF" w:rsidRPr="00A005DF">
        <w:t xml:space="preserve"> </w:t>
      </w:r>
      <w:r w:rsidR="00A005DF" w:rsidRPr="00A005DF">
        <w:rPr>
          <w:b/>
        </w:rPr>
        <w:t xml:space="preserve">Оформление результатов </w:t>
      </w:r>
    </w:p>
    <w:p w:rsidR="00D30CB9" w:rsidRPr="0065709E" w:rsidRDefault="00D30CB9" w:rsidP="002034A8">
      <w:pPr>
        <w:spacing w:after="0" w:line="240" w:lineRule="auto"/>
        <w:ind w:firstLine="567"/>
        <w:jc w:val="both"/>
      </w:pPr>
      <w:r w:rsidRPr="0065709E">
        <w:t xml:space="preserve">3.1. В результате проведенной работы подготавливается итоговый документ (отчет либо заключение) по анализу бюджетного процесса и бюджета </w:t>
      </w:r>
      <w:r w:rsidR="0065709E" w:rsidRPr="0065709E">
        <w:t xml:space="preserve">МО </w:t>
      </w:r>
      <w:proofErr w:type="spellStart"/>
      <w:r w:rsidR="0065709E" w:rsidRPr="0065709E">
        <w:t>Куйтунский</w:t>
      </w:r>
      <w:proofErr w:type="spellEnd"/>
      <w:r w:rsidR="0065709E" w:rsidRPr="0065709E">
        <w:t xml:space="preserve"> район</w:t>
      </w:r>
      <w:r w:rsidRPr="0065709E">
        <w:t>. Также анализ бюджетного процесса может проводиться в рамках иных контрольных и экспертн</w:t>
      </w:r>
      <w:r w:rsidR="0065709E" w:rsidRPr="0065709E">
        <w:t>о-аналитических мероприятий КСП</w:t>
      </w:r>
      <w:r w:rsidRPr="0065709E">
        <w:t>.</w:t>
      </w:r>
    </w:p>
    <w:p w:rsidR="0065709E" w:rsidRPr="0065709E" w:rsidRDefault="00D30CB9" w:rsidP="002034A8">
      <w:pPr>
        <w:spacing w:after="0" w:line="240" w:lineRule="auto"/>
        <w:ind w:firstLine="567"/>
        <w:jc w:val="both"/>
      </w:pPr>
      <w:r w:rsidRPr="0065709E">
        <w:t xml:space="preserve">3.2. Анализ бюджетного процесса </w:t>
      </w:r>
      <w:r w:rsidR="0065709E" w:rsidRPr="0065709E">
        <w:t>содержит</w:t>
      </w:r>
      <w:r w:rsidRPr="0065709E">
        <w:t xml:space="preserve"> кратк</w:t>
      </w:r>
      <w:r w:rsidR="0065709E" w:rsidRPr="0065709E">
        <w:t>ую</w:t>
      </w:r>
      <w:r w:rsidRPr="0065709E">
        <w:t xml:space="preserve"> характеристик</w:t>
      </w:r>
      <w:r w:rsidR="0065709E" w:rsidRPr="0065709E">
        <w:t>у, включающую</w:t>
      </w:r>
      <w:r w:rsidRPr="0065709E">
        <w:t xml:space="preserve">: </w:t>
      </w:r>
    </w:p>
    <w:p w:rsidR="0065709E" w:rsidRPr="0065709E" w:rsidRDefault="00D30CB9" w:rsidP="002034A8">
      <w:pPr>
        <w:spacing w:after="0" w:line="240" w:lineRule="auto"/>
        <w:ind w:firstLine="567"/>
        <w:jc w:val="both"/>
      </w:pPr>
      <w:r w:rsidRPr="0065709E">
        <w:t xml:space="preserve">- основные социально-экономические параметры </w:t>
      </w:r>
      <w:r w:rsidR="0065709E" w:rsidRPr="0065709E">
        <w:t xml:space="preserve">МО </w:t>
      </w:r>
      <w:proofErr w:type="spellStart"/>
      <w:r w:rsidR="0065709E" w:rsidRPr="0065709E">
        <w:t>Куйтунский</w:t>
      </w:r>
      <w:proofErr w:type="spellEnd"/>
      <w:r w:rsidR="0065709E" w:rsidRPr="0065709E">
        <w:t xml:space="preserve"> район</w:t>
      </w:r>
      <w:r w:rsidRPr="0065709E">
        <w:t xml:space="preserve"> (объем производства по отраслям, численность населения, численность занятых, уровень безработицы, средняя заработная плата и др.); </w:t>
      </w:r>
    </w:p>
    <w:p w:rsidR="0065709E" w:rsidRPr="0065709E" w:rsidRDefault="00D30CB9" w:rsidP="002034A8">
      <w:pPr>
        <w:spacing w:after="0" w:line="240" w:lineRule="auto"/>
        <w:ind w:firstLine="567"/>
        <w:jc w:val="both"/>
      </w:pPr>
      <w:r w:rsidRPr="0065709E">
        <w:t xml:space="preserve">- уровень бюджетной обеспеченности </w:t>
      </w:r>
      <w:r w:rsidR="0065709E" w:rsidRPr="0065709E">
        <w:t xml:space="preserve">бюджета МО </w:t>
      </w:r>
      <w:proofErr w:type="spellStart"/>
      <w:r w:rsidR="0065709E" w:rsidRPr="0065709E">
        <w:t>Куйтунский</w:t>
      </w:r>
      <w:proofErr w:type="spellEnd"/>
      <w:r w:rsidR="0065709E" w:rsidRPr="0065709E">
        <w:t xml:space="preserve"> район</w:t>
      </w:r>
      <w:r w:rsidRPr="0065709E">
        <w:t xml:space="preserve">; </w:t>
      </w:r>
    </w:p>
    <w:p w:rsidR="00D30CB9" w:rsidRPr="0065709E" w:rsidRDefault="00D30CB9" w:rsidP="002034A8">
      <w:pPr>
        <w:spacing w:after="0" w:line="240" w:lineRule="auto"/>
        <w:ind w:firstLine="567"/>
        <w:jc w:val="both"/>
      </w:pPr>
      <w:r w:rsidRPr="0065709E">
        <w:t>- иные показатели, имеющие значение для проведения анализа.</w:t>
      </w:r>
    </w:p>
    <w:p w:rsidR="00ED3682" w:rsidRDefault="00D30CB9" w:rsidP="002034A8">
      <w:pPr>
        <w:spacing w:after="0" w:line="240" w:lineRule="auto"/>
        <w:ind w:firstLine="567"/>
        <w:jc w:val="both"/>
      </w:pPr>
      <w:r w:rsidRPr="0065709E">
        <w:t>3.3. Для анализа бюджетного процесса также могут использоваться материалы, оформляемые Контрольно-счетной палатой при проведении контрольных и экспертно-аналитических мероприятий.</w:t>
      </w:r>
    </w:p>
    <w:p w:rsidR="00ED3682" w:rsidRDefault="00ED3682" w:rsidP="002034A8">
      <w:pPr>
        <w:spacing w:after="0" w:line="240" w:lineRule="auto"/>
        <w:ind w:firstLine="567"/>
        <w:jc w:val="both"/>
      </w:pPr>
    </w:p>
    <w:p w:rsidR="00ED3682" w:rsidRDefault="00ED3682" w:rsidP="002034A8">
      <w:pPr>
        <w:spacing w:after="0" w:line="240" w:lineRule="auto"/>
        <w:ind w:firstLine="567"/>
        <w:jc w:val="both"/>
      </w:pPr>
    </w:p>
    <w:p w:rsidR="002034A8" w:rsidRDefault="002034A8" w:rsidP="00105C8E">
      <w:pPr>
        <w:spacing w:after="0" w:line="240" w:lineRule="auto"/>
      </w:pPr>
    </w:p>
    <w:p w:rsidR="002034A8" w:rsidRDefault="002034A8" w:rsidP="00105C8E">
      <w:pPr>
        <w:spacing w:after="0" w:line="240" w:lineRule="auto"/>
      </w:pPr>
    </w:p>
    <w:sectPr w:rsidR="00203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89"/>
    <w:rsid w:val="00015074"/>
    <w:rsid w:val="000A0ECD"/>
    <w:rsid w:val="000B545D"/>
    <w:rsid w:val="000E4242"/>
    <w:rsid w:val="00105C8E"/>
    <w:rsid w:val="002034A8"/>
    <w:rsid w:val="002A269E"/>
    <w:rsid w:val="002B0D8E"/>
    <w:rsid w:val="00344BFD"/>
    <w:rsid w:val="0036709F"/>
    <w:rsid w:val="00373EC4"/>
    <w:rsid w:val="00376CB1"/>
    <w:rsid w:val="0039534A"/>
    <w:rsid w:val="003C79F7"/>
    <w:rsid w:val="004C3909"/>
    <w:rsid w:val="00500DB8"/>
    <w:rsid w:val="00524B47"/>
    <w:rsid w:val="00530287"/>
    <w:rsid w:val="005B1295"/>
    <w:rsid w:val="005B5A10"/>
    <w:rsid w:val="0065709E"/>
    <w:rsid w:val="006F1403"/>
    <w:rsid w:val="00741080"/>
    <w:rsid w:val="00853AD5"/>
    <w:rsid w:val="008C11B3"/>
    <w:rsid w:val="008F174C"/>
    <w:rsid w:val="009242B7"/>
    <w:rsid w:val="009A0CE3"/>
    <w:rsid w:val="009B625A"/>
    <w:rsid w:val="009F7B7B"/>
    <w:rsid w:val="00A005DF"/>
    <w:rsid w:val="00AC5EFA"/>
    <w:rsid w:val="00AE70EE"/>
    <w:rsid w:val="00AF75B7"/>
    <w:rsid w:val="00B13330"/>
    <w:rsid w:val="00B16277"/>
    <w:rsid w:val="00C126CC"/>
    <w:rsid w:val="00C54FD6"/>
    <w:rsid w:val="00C76F7C"/>
    <w:rsid w:val="00CA7F5B"/>
    <w:rsid w:val="00D125AD"/>
    <w:rsid w:val="00D30CB9"/>
    <w:rsid w:val="00D913CF"/>
    <w:rsid w:val="00DF5700"/>
    <w:rsid w:val="00EB50BD"/>
    <w:rsid w:val="00ED3682"/>
    <w:rsid w:val="00EF0482"/>
    <w:rsid w:val="00F53A66"/>
    <w:rsid w:val="00F7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F6191-F757-4C1C-9411-0473FE69C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3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cp:lastPrinted>2021-10-18T04:02:00Z</cp:lastPrinted>
  <dcterms:created xsi:type="dcterms:W3CDTF">2021-10-18T03:24:00Z</dcterms:created>
  <dcterms:modified xsi:type="dcterms:W3CDTF">2021-10-29T04:32:00Z</dcterms:modified>
</cp:coreProperties>
</file>