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246B02" wp14:editId="0229E222">
            <wp:extent cx="75628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1848">
        <w:rPr>
          <w:rFonts w:ascii="Times New Roman" w:eastAsia="Times New Roman" w:hAnsi="Times New Roman" w:cs="Times New Roman"/>
          <w:b/>
          <w:lang w:eastAsia="ru-RU"/>
        </w:rPr>
        <w:t>РОССИЙСКАЯ        ФЕДЕРАЦИЯ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C1848">
        <w:rPr>
          <w:rFonts w:ascii="Times New Roman" w:eastAsia="Times New Roman" w:hAnsi="Times New Roman" w:cs="Times New Roman"/>
          <w:b/>
          <w:lang w:eastAsia="ru-RU"/>
        </w:rPr>
        <w:t>ИРКУТСКАЯ  ОБЛАСТЬ</w:t>
      </w:r>
      <w:proofErr w:type="gramEnd"/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1848">
        <w:rPr>
          <w:rFonts w:ascii="Times New Roman" w:eastAsia="Times New Roman" w:hAnsi="Times New Roman" w:cs="Times New Roman"/>
          <w:b/>
          <w:lang w:eastAsia="ru-RU"/>
        </w:rPr>
        <w:t xml:space="preserve">КОНТРОЛЬНО-СЧЕТНАЯ ПАЛАТА 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1848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КУЙТУНСКИЙ РАЙОН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О Р Я Ж Е Н И Е          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29»</w:t>
      </w:r>
      <w:r w:rsidRPr="004C1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г.                        р. п. Куйтун</w:t>
      </w:r>
      <w:r w:rsidRPr="004C1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4C1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     </w:t>
      </w: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работы Контрольно-счетной палаты</w:t>
      </w:r>
    </w:p>
    <w:p w:rsidR="004C1848" w:rsidRPr="004C1848" w:rsidRDefault="004C1848" w:rsidP="004C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2022 год»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07.02.2011 года № 6-ФЗ «Об общих принципах организации и </w:t>
      </w:r>
      <w:proofErr w:type="gram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 органов субъектов Российской Федерации</w:t>
      </w:r>
      <w:proofErr w:type="gram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образований», ст. 8 Положения о Контрольно-счетной палате МО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утвержденного решением Думы муниципального образования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26.04.2012 года № 200: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работы Контрольно-счетной палаты муниципального образования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2022 год (Приложение № 1).</w:t>
      </w: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на официальном сайте в информационно-телекоммуникационной сети общего пользования Интернет.</w:t>
      </w: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1 января 2022 года.</w:t>
      </w: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4C1848" w:rsidRPr="004C1848" w:rsidRDefault="004C1848" w:rsidP="004C18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А.А. </w:t>
      </w:r>
      <w:proofErr w:type="spellStart"/>
      <w:r w:rsidRPr="004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Костюкевич</w:t>
      </w:r>
      <w:proofErr w:type="spellEnd"/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C1848" w:rsidRP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 председателя</w:t>
      </w:r>
    </w:p>
    <w:p w:rsidR="004C1848" w:rsidRP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proofErr w:type="gramStart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 палаты</w:t>
      </w:r>
      <w:proofErr w:type="gramEnd"/>
    </w:p>
    <w:p w:rsidR="004C1848" w:rsidRP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C1848" w:rsidRPr="004C1848" w:rsidRDefault="004C1848" w:rsidP="004C1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29.12.2021г. № 69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Контрольно-счетной палаты </w:t>
      </w:r>
    </w:p>
    <w:p w:rsidR="004C1848" w:rsidRPr="004C1848" w:rsidRDefault="004C1848" w:rsidP="004C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 w:rsidRPr="004C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на 2022 год.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20"/>
        <w:gridCol w:w="1559"/>
        <w:gridCol w:w="1560"/>
        <w:gridCol w:w="1842"/>
      </w:tblGrid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proofErr w:type="gram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 мероприятия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 работы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Организационная деятельность Контрольно-счетной палаты (далее КСП)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комитетов и комиссий Думы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плану работы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заседаний Думы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плану работы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плана работы КСП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До 30 декабря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12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Думу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отчета о деятельности КСП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Февраль - март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19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внутренних документов, регламентирующих деятельность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11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59-ФЗ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архива и делопроизводства в КСП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Председатель, аудитор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Ст.8 Федерального закона № 125-ФЗ от 22.10.2004г. «Об архивном деле в РФ»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28 Федерального закона № 25-ФЗ, ТК РФ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lang w:eastAsia="ru-RU"/>
              </w:rPr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4C1848" w:rsidRPr="004C1848" w:rsidTr="00DE3CA4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Контроль принятия мер по устранению выявленных КСП нарушений и недостатков при проведении</w:t>
            </w:r>
            <w:r w:rsidRPr="004C1848">
              <w:rPr>
                <w:rFonts w:ascii="Calibri" w:eastAsia="Times New Roman" w:hAnsi="Calibri" w:cs="Times New Roman"/>
                <w:lang w:eastAsia="ru-RU"/>
              </w:rPr>
              <w:t xml:space="preserve"> э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кспертизы проектов бюджетов сельских поселений (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Алкинское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Чеботарихинксое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, Ленинское) на 2022 год и на плановый период 2023 и 2024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Аудитор и ведущие инспектора КСП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№ 6-ФЗ, ст. 157 БК РФ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spacing w:after="0" w:line="276" w:lineRule="auto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годового отчета </w:t>
            </w: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об  исполнения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за 2021 год:</w:t>
            </w:r>
          </w:p>
          <w:p w:rsidR="004C1848" w:rsidRPr="004C1848" w:rsidRDefault="004C1848" w:rsidP="004C1848">
            <w:pPr>
              <w:spacing w:after="0" w:line="276" w:lineRule="auto"/>
              <w:ind w:left="-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Алкинского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Андрюшинского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Барлукского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Больше-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Кашелакского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Иркутского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Каразейского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Кундуйского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Ленинского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Лермонтовского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Мингатуйского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Ново-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Тельбинского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Панагинского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Тулюшского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Усть-Кадинского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Уховского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Уянского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Харикского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Чеботарихинского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Февраль – апрель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 аудитор, ведущие инспектора КСП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264.4 и 157 БК РФ,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Соглашения с поселениями о передаче полномочий, Федеральный закон № 6-ФЗ.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Экспертиза проекта бюджета на 2023 год и на плановый период 2024 и 2025 годов:</w:t>
            </w:r>
          </w:p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Алкинского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Андрюшинского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Барлукского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Больше-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Кашелакского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Иркутского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Каразейского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Кундуйского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Ленинского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Лермонтовского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Мингатуйского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Ново-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Тельбинского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Панагинского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Тулюшского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Усть-Кадинского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Уховского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Уянского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Харикского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Чеботарихинского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 аудитор, ведущие инспектора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с поселениями о передаче полномочий,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п. 11 ст. 3 Федерального закона № 6-ФЗ, ст. 157 БК РФ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lang w:eastAsia="ru-RU"/>
              </w:rPr>
              <w:t>3. Экспертно-аналитические мероприятия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главных администраторов бюджетных средств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Аудитор и ведущие инспектора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264.4, 268.1 БК РФ,</w:t>
            </w:r>
            <w:r w:rsidRPr="004C18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бюджетном процессе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годового отчета об исполнении бюджета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Март- апрель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264.4 БК РФ, ч. 2 ст. 9 Федерального закона № 6-ФЗ, Положение о бюджетном процессе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отчета МУ КУМИ по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Куйтунскому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району «Об использовании муниципальной собственности за 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Председатель, аудитор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 Федерального закона № 6-ФЗ,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исполнением бюджета, а также достоверностью, полнотой и соответствием нормативным требованиям составления и представления квартального отчета об исполнении бюджета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4C18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268.1 БК РФ, ст. 9 Федерального закона № 6-ФЗ.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Аудит в сфере закупок за 2021 год в МУ ДО «Детский дом творчества – Город мастеров»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98 Федерального закона № 44-ФЗ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проекта бюджета муниципального образования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Ноябрь – декабрь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Ст.157 БК РФ, ст. 9 Федерального закона № 6-ФЗ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Финансово-экономическая экспертиза проектов муниципальных программ и иных правовых актов, в части касающихся расходных обязательств муниципального образования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аудитор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, ведущие инспектора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 Федерального закона № 6-ФЗ, ст.157 БК РФ,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</w:t>
            </w:r>
          </w:p>
        </w:tc>
      </w:tr>
      <w:tr w:rsidR="004C1848" w:rsidRPr="004C1848" w:rsidTr="00DE3CA4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бюджете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аудитор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 Федерального закона № 6-ФЗ,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Положение о КСП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lang w:eastAsia="ru-RU"/>
              </w:rPr>
              <w:t>4. Контрольная деятельность</w:t>
            </w:r>
          </w:p>
        </w:tc>
      </w:tr>
      <w:tr w:rsidR="004C1848" w:rsidRPr="004C1848" w:rsidTr="00DE3CA4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Проверка законности, эффективности использования бюджетных средств, выделенных в 2021 году на обеспечение деятельности учреждений: МКОУ «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Барлукская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СОШ», МКОУ «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Тельбинская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ООШ», МКОУ «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Тулинская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СОШ».</w:t>
            </w:r>
          </w:p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Май -июнь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Аудитор,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ведущие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Письмо Администрации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от 16.12.2021г.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№ 4004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законного и эффективного (экономного и результативного) использования средств дорожного фонда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за 2021 год и истекший период 2022 года, в том </w:t>
            </w: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числе соблюдения законодательства в сфере закупок </w:t>
            </w: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для  муниципальных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Июль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44-ФЗ,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Проверка финансово-хозяйственной деятельности</w:t>
            </w:r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за 2021 год в МКУ «Центр методического и финансового сопровождения образовательных учреждений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Куйтунского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Июль -август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Письмо Администрации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 от 19.11.2021г.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№ 3719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законного и эффективного (экономного и результативного) использования средств за 2021 год в рамках реализации муниципальной программы «Реформирование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– коммунального хозяйства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на 2020-2024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Август – сентябрь 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 Федерального закона № 6-ФЗ,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о КСП</w:t>
            </w:r>
          </w:p>
        </w:tc>
      </w:tr>
      <w:tr w:rsidR="004C1848" w:rsidRPr="004C1848" w:rsidTr="00DE3CA4">
        <w:trPr>
          <w:trHeight w:val="1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2021 году: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Барлукскому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Лермонтовскому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Панагинскому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Уянскому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образованиям.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Октябрь -ноябрь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Председатель, аудитор, ведущие инспектора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9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над исполнением представлений и предписаний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 аудитор.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16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lang w:eastAsia="ru-RU"/>
              </w:rPr>
              <w:t>5. Взаимодействие с другими органами</w:t>
            </w:r>
          </w:p>
        </w:tc>
      </w:tr>
      <w:tr w:rsidR="004C1848" w:rsidRPr="004C1848" w:rsidTr="00DE3CA4">
        <w:trPr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 аудитор, ведущие инспектора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12 Федерального закона № 6-ФЗ, Положение о КСП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Взаимодействие с прокуратурой, иными правоохранительными и надзорными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 обращениям,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Председатель, аудитор, ведущие инспектора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Ст.18 Федерального закона № 6-ФЗ, соглашения о взаимодействии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Совета контрольно-счетных органов Иркутской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Ст.18 Федерального закона № 6-ФЗ</w:t>
            </w:r>
          </w:p>
        </w:tc>
      </w:tr>
      <w:tr w:rsidR="004C1848" w:rsidRPr="004C1848" w:rsidTr="00DE3CA4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Информационная работа </w:t>
            </w:r>
          </w:p>
        </w:tc>
      </w:tr>
      <w:tr w:rsidR="004C1848" w:rsidRPr="004C1848" w:rsidTr="00DE3C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информационных материалов о результатах деятельности Контрольно-счетной палаты на официальном сайте в информационно-телекоммуникационной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Ст.14 Федерального закона № 8-ФЗ,</w:t>
            </w:r>
          </w:p>
          <w:p w:rsidR="004C1848" w:rsidRPr="004C1848" w:rsidRDefault="004C1848" w:rsidP="004C1848">
            <w:pPr>
              <w:tabs>
                <w:tab w:val="left" w:pos="3735"/>
              </w:tabs>
              <w:spacing w:after="0" w:line="276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848">
              <w:rPr>
                <w:rFonts w:ascii="Times New Roman" w:eastAsia="Times New Roman" w:hAnsi="Times New Roman" w:cs="Times New Roman"/>
                <w:lang w:eastAsia="ru-RU"/>
              </w:rPr>
              <w:t>ст. 19 Федерального закона № 6-ФЗ.</w:t>
            </w:r>
          </w:p>
        </w:tc>
      </w:tr>
    </w:tbl>
    <w:p w:rsidR="004C1848" w:rsidRPr="004C1848" w:rsidRDefault="004C1848" w:rsidP="004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48" w:rsidRPr="004C1848" w:rsidRDefault="004C1848" w:rsidP="004C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КСП</w:t>
      </w:r>
    </w:p>
    <w:p w:rsidR="008709BA" w:rsidRDefault="004C1848" w:rsidP="004C1848">
      <w:pPr>
        <w:spacing w:after="0" w:line="240" w:lineRule="auto"/>
      </w:pPr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4C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bookmarkStart w:id="0" w:name="_GoBack"/>
      <w:bookmarkEnd w:id="0"/>
      <w:proofErr w:type="spellEnd"/>
    </w:p>
    <w:sectPr w:rsidR="008709BA" w:rsidSect="004C18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6"/>
    <w:rsid w:val="004C1848"/>
    <w:rsid w:val="008709BA"/>
    <w:rsid w:val="00D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7D3A-C668-49F3-9D8B-6205221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2022-01-11T01:07:00Z</dcterms:created>
  <dcterms:modified xsi:type="dcterms:W3CDTF">2022-01-11T01:08:00Z</dcterms:modified>
</cp:coreProperties>
</file>