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РОССИЙСКАЯ ФЕДЕРАЦИЯ</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ИРКУТСКАЯ ОБЛАСТЬ</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КОНТРОЛЬНО-СЧЕТНАЯ ПАЛАТА</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МУНИЦИПАЛЬНОГО ОБРАЗОВАНИЯ КУЙТУНСКИЙ РАЙОН</w:t>
      </w:r>
    </w:p>
    <w:p w:rsidR="00BE501C" w:rsidRDefault="00BE501C" w:rsidP="00BE501C">
      <w:pPr>
        <w:spacing w:after="0" w:line="240" w:lineRule="auto"/>
        <w:ind w:firstLine="360"/>
        <w:jc w:val="center"/>
        <w:rPr>
          <w:rFonts w:ascii="Times New Roman" w:hAnsi="Times New Roman" w:cs="Times New Roman"/>
          <w:b/>
          <w:sz w:val="28"/>
          <w:szCs w:val="28"/>
        </w:rPr>
      </w:pPr>
    </w:p>
    <w:p w:rsidR="00BE501C" w:rsidRDefault="005D2886" w:rsidP="005D2886">
      <w:pPr>
        <w:spacing w:after="0" w:line="240" w:lineRule="auto"/>
        <w:ind w:firstLine="360"/>
        <w:jc w:val="center"/>
        <w:rPr>
          <w:rFonts w:ascii="Times New Roman" w:hAnsi="Times New Roman" w:cs="Times New Roman"/>
          <w:b/>
          <w:sz w:val="28"/>
          <w:szCs w:val="28"/>
        </w:rPr>
      </w:pPr>
      <w:proofErr w:type="gramStart"/>
      <w:r>
        <w:rPr>
          <w:rFonts w:ascii="Times New Roman" w:hAnsi="Times New Roman" w:cs="Times New Roman"/>
          <w:b/>
          <w:sz w:val="28"/>
          <w:szCs w:val="28"/>
        </w:rPr>
        <w:t>ОТЧЕТ</w:t>
      </w:r>
      <w:r w:rsidR="009212B2">
        <w:rPr>
          <w:rFonts w:ascii="Times New Roman" w:hAnsi="Times New Roman" w:cs="Times New Roman"/>
          <w:b/>
          <w:sz w:val="28"/>
          <w:szCs w:val="28"/>
        </w:rPr>
        <w:t xml:space="preserve"> </w:t>
      </w:r>
      <w:r w:rsidR="00BE501C" w:rsidRPr="00BE501C">
        <w:rPr>
          <w:rFonts w:ascii="Times New Roman" w:hAnsi="Times New Roman" w:cs="Times New Roman"/>
          <w:b/>
          <w:sz w:val="28"/>
          <w:szCs w:val="28"/>
        </w:rPr>
        <w:t xml:space="preserve"> </w:t>
      </w:r>
      <w:r w:rsidR="00BE501C">
        <w:rPr>
          <w:rFonts w:ascii="Times New Roman" w:hAnsi="Times New Roman" w:cs="Times New Roman"/>
          <w:b/>
          <w:sz w:val="28"/>
          <w:szCs w:val="28"/>
        </w:rPr>
        <w:t>№</w:t>
      </w:r>
      <w:proofErr w:type="gramEnd"/>
      <w:r w:rsidR="00BE501C">
        <w:rPr>
          <w:rFonts w:ascii="Times New Roman" w:hAnsi="Times New Roman" w:cs="Times New Roman"/>
          <w:b/>
          <w:sz w:val="28"/>
          <w:szCs w:val="28"/>
        </w:rPr>
        <w:t xml:space="preserve"> </w:t>
      </w:r>
      <w:r w:rsidR="00BB08D7">
        <w:rPr>
          <w:rFonts w:ascii="Times New Roman" w:hAnsi="Times New Roman" w:cs="Times New Roman"/>
          <w:b/>
          <w:sz w:val="28"/>
          <w:szCs w:val="28"/>
        </w:rPr>
        <w:t>1</w:t>
      </w:r>
    </w:p>
    <w:p w:rsidR="00D62BDA" w:rsidRPr="00D62BDA" w:rsidRDefault="00D62BDA" w:rsidP="00D62BDA">
      <w:pPr>
        <w:spacing w:after="0" w:line="240" w:lineRule="auto"/>
        <w:ind w:firstLine="567"/>
        <w:jc w:val="center"/>
        <w:rPr>
          <w:rFonts w:ascii="Times New Roman" w:hAnsi="Times New Roman" w:cs="Times New Roman"/>
          <w:sz w:val="24"/>
          <w:szCs w:val="24"/>
        </w:rPr>
      </w:pPr>
      <w:proofErr w:type="gramStart"/>
      <w:r w:rsidRPr="00D62BDA">
        <w:rPr>
          <w:rFonts w:ascii="Times New Roman" w:hAnsi="Times New Roman" w:cs="Times New Roman"/>
          <w:sz w:val="24"/>
          <w:szCs w:val="24"/>
        </w:rPr>
        <w:t>по</w:t>
      </w:r>
      <w:proofErr w:type="gramEnd"/>
      <w:r w:rsidRPr="00D62BDA">
        <w:rPr>
          <w:rFonts w:ascii="Times New Roman" w:hAnsi="Times New Roman" w:cs="Times New Roman"/>
          <w:sz w:val="24"/>
          <w:szCs w:val="24"/>
        </w:rPr>
        <w:t xml:space="preserve"> результатам проведения контрольного мероприятия </w:t>
      </w:r>
    </w:p>
    <w:p w:rsidR="00FA4E7D" w:rsidRDefault="00BB08D7" w:rsidP="00D62BDA">
      <w:pPr>
        <w:spacing w:after="0" w:line="240" w:lineRule="auto"/>
        <w:ind w:firstLine="567"/>
        <w:jc w:val="center"/>
        <w:rPr>
          <w:rFonts w:ascii="Times New Roman" w:hAnsi="Times New Roman" w:cs="Times New Roman"/>
          <w:sz w:val="24"/>
          <w:szCs w:val="24"/>
        </w:rPr>
      </w:pPr>
      <w:r w:rsidRPr="00BB08D7">
        <w:rPr>
          <w:rFonts w:ascii="Times New Roman" w:hAnsi="Times New Roman" w:cs="Times New Roman"/>
          <w:sz w:val="24"/>
          <w:szCs w:val="24"/>
        </w:rPr>
        <w:t xml:space="preserve">«Проверка законности, эффективности использования бюджетных средств, выделенных в 2021 году на обеспечение деятельности МКОУ </w:t>
      </w:r>
      <w:proofErr w:type="spellStart"/>
      <w:r w:rsidRPr="00BB08D7">
        <w:rPr>
          <w:rFonts w:ascii="Times New Roman" w:hAnsi="Times New Roman" w:cs="Times New Roman"/>
          <w:sz w:val="24"/>
          <w:szCs w:val="24"/>
        </w:rPr>
        <w:t>Тулинская</w:t>
      </w:r>
      <w:proofErr w:type="spellEnd"/>
      <w:r w:rsidRPr="00BB08D7">
        <w:rPr>
          <w:rFonts w:ascii="Times New Roman" w:hAnsi="Times New Roman" w:cs="Times New Roman"/>
          <w:sz w:val="24"/>
          <w:szCs w:val="24"/>
        </w:rPr>
        <w:t xml:space="preserve"> СОШ»</w:t>
      </w:r>
    </w:p>
    <w:p w:rsidR="00D62BDA" w:rsidRPr="00481D2D" w:rsidRDefault="00D62BDA" w:rsidP="00D62BDA">
      <w:pPr>
        <w:spacing w:after="0" w:line="240" w:lineRule="auto"/>
        <w:ind w:firstLine="567"/>
        <w:jc w:val="center"/>
        <w:rPr>
          <w:rFonts w:ascii="Times New Roman" w:hAnsi="Times New Roman" w:cs="Times New Roman"/>
          <w:color w:val="FF0000"/>
          <w:sz w:val="24"/>
          <w:szCs w:val="24"/>
        </w:rPr>
      </w:pPr>
    </w:p>
    <w:p w:rsidR="0016740B" w:rsidRPr="00481D2D" w:rsidRDefault="0016740B" w:rsidP="0016740B">
      <w:pPr>
        <w:spacing w:after="0" w:line="240" w:lineRule="auto"/>
        <w:ind w:firstLine="360"/>
        <w:jc w:val="both"/>
        <w:rPr>
          <w:rFonts w:ascii="Times New Roman" w:hAnsi="Times New Roman" w:cs="Times New Roman"/>
          <w:sz w:val="24"/>
          <w:szCs w:val="24"/>
        </w:rPr>
      </w:pPr>
      <w:proofErr w:type="spellStart"/>
      <w:r w:rsidRPr="00481D2D">
        <w:rPr>
          <w:rFonts w:ascii="Times New Roman" w:hAnsi="Times New Roman" w:cs="Times New Roman"/>
          <w:sz w:val="24"/>
          <w:szCs w:val="24"/>
        </w:rPr>
        <w:t>р.п</w:t>
      </w:r>
      <w:proofErr w:type="spellEnd"/>
      <w:r w:rsidRPr="00481D2D">
        <w:rPr>
          <w:rFonts w:ascii="Times New Roman" w:hAnsi="Times New Roman" w:cs="Times New Roman"/>
          <w:sz w:val="24"/>
          <w:szCs w:val="24"/>
        </w:rPr>
        <w:t xml:space="preserve">. Куйтун     </w:t>
      </w:r>
      <w:r w:rsidRPr="00481D2D">
        <w:rPr>
          <w:rFonts w:ascii="Times New Roman" w:hAnsi="Times New Roman" w:cs="Times New Roman"/>
          <w:color w:val="FF0000"/>
          <w:sz w:val="24"/>
          <w:szCs w:val="24"/>
        </w:rPr>
        <w:t xml:space="preserve">                                                               </w:t>
      </w:r>
      <w:r w:rsidR="009212B2" w:rsidRPr="00481D2D">
        <w:rPr>
          <w:rFonts w:ascii="Times New Roman" w:hAnsi="Times New Roman" w:cs="Times New Roman"/>
          <w:color w:val="FF0000"/>
          <w:sz w:val="24"/>
          <w:szCs w:val="24"/>
        </w:rPr>
        <w:t xml:space="preserve">                      </w:t>
      </w:r>
      <w:r w:rsidR="00FC2E33" w:rsidRPr="00481D2D">
        <w:rPr>
          <w:rFonts w:ascii="Times New Roman" w:hAnsi="Times New Roman" w:cs="Times New Roman"/>
          <w:color w:val="FF0000"/>
          <w:sz w:val="24"/>
          <w:szCs w:val="24"/>
        </w:rPr>
        <w:t xml:space="preserve">    </w:t>
      </w:r>
      <w:r w:rsidR="008529EF" w:rsidRPr="00481D2D">
        <w:rPr>
          <w:rFonts w:ascii="Times New Roman" w:hAnsi="Times New Roman" w:cs="Times New Roman"/>
          <w:color w:val="FF0000"/>
          <w:sz w:val="24"/>
          <w:szCs w:val="24"/>
        </w:rPr>
        <w:t xml:space="preserve">     </w:t>
      </w:r>
      <w:r w:rsidR="00BB08D7" w:rsidRPr="00786542">
        <w:rPr>
          <w:rFonts w:ascii="Times New Roman" w:hAnsi="Times New Roman" w:cs="Times New Roman"/>
          <w:sz w:val="24"/>
          <w:szCs w:val="24"/>
        </w:rPr>
        <w:t>17</w:t>
      </w:r>
      <w:r w:rsidR="00BB08D7" w:rsidRPr="00BB08D7">
        <w:rPr>
          <w:rFonts w:ascii="Times New Roman" w:hAnsi="Times New Roman" w:cs="Times New Roman"/>
          <w:color w:val="FF0000"/>
          <w:sz w:val="24"/>
          <w:szCs w:val="24"/>
        </w:rPr>
        <w:t xml:space="preserve"> </w:t>
      </w:r>
      <w:r w:rsidR="00BB08D7">
        <w:rPr>
          <w:rFonts w:ascii="Times New Roman" w:hAnsi="Times New Roman" w:cs="Times New Roman"/>
          <w:sz w:val="24"/>
          <w:szCs w:val="24"/>
        </w:rPr>
        <w:t xml:space="preserve">августа </w:t>
      </w:r>
      <w:r w:rsidRPr="00481D2D">
        <w:rPr>
          <w:rFonts w:ascii="Times New Roman" w:hAnsi="Times New Roman" w:cs="Times New Roman"/>
          <w:sz w:val="24"/>
          <w:szCs w:val="24"/>
        </w:rPr>
        <w:t>20</w:t>
      </w:r>
      <w:r w:rsidR="008529EF" w:rsidRPr="00481D2D">
        <w:rPr>
          <w:rFonts w:ascii="Times New Roman" w:hAnsi="Times New Roman" w:cs="Times New Roman"/>
          <w:sz w:val="24"/>
          <w:szCs w:val="24"/>
        </w:rPr>
        <w:t>2</w:t>
      </w:r>
      <w:r w:rsidR="00BB08D7">
        <w:rPr>
          <w:rFonts w:ascii="Times New Roman" w:hAnsi="Times New Roman" w:cs="Times New Roman"/>
          <w:sz w:val="24"/>
          <w:szCs w:val="24"/>
        </w:rPr>
        <w:t>2</w:t>
      </w:r>
      <w:r w:rsidRPr="00481D2D">
        <w:rPr>
          <w:rFonts w:ascii="Times New Roman" w:hAnsi="Times New Roman" w:cs="Times New Roman"/>
          <w:sz w:val="24"/>
          <w:szCs w:val="24"/>
        </w:rPr>
        <w:t>г.</w:t>
      </w:r>
    </w:p>
    <w:p w:rsidR="009212B2" w:rsidRPr="00481D2D" w:rsidRDefault="009212B2" w:rsidP="009212B2">
      <w:pPr>
        <w:shd w:val="clear" w:color="auto" w:fill="FFFFFF"/>
        <w:tabs>
          <w:tab w:val="left" w:pos="283"/>
          <w:tab w:val="left" w:leader="underscore" w:pos="9235"/>
        </w:tabs>
        <w:spacing w:after="0" w:line="240" w:lineRule="auto"/>
        <w:ind w:left="-284" w:firstLine="284"/>
        <w:jc w:val="both"/>
        <w:rPr>
          <w:rFonts w:ascii="Times New Roman" w:eastAsia="Times New Roman" w:hAnsi="Times New Roman" w:cs="Times New Roman"/>
          <w:color w:val="FF0000"/>
          <w:sz w:val="24"/>
          <w:szCs w:val="24"/>
        </w:rPr>
      </w:pPr>
      <w:r w:rsidRPr="00481D2D">
        <w:rPr>
          <w:rFonts w:ascii="Times New Roman" w:eastAsia="Times New Roman" w:hAnsi="Times New Roman" w:cs="Times New Roman"/>
          <w:color w:val="FF0000"/>
          <w:sz w:val="24"/>
          <w:szCs w:val="24"/>
        </w:rPr>
        <w:t xml:space="preserve">       </w:t>
      </w:r>
    </w:p>
    <w:p w:rsidR="00D62BDA" w:rsidRPr="00D62BDA" w:rsidRDefault="009212B2" w:rsidP="00D62BDA">
      <w:pPr>
        <w:shd w:val="clear" w:color="auto" w:fill="FFFFFF"/>
        <w:tabs>
          <w:tab w:val="left" w:pos="283"/>
          <w:tab w:val="left" w:leader="underscore" w:pos="9235"/>
        </w:tabs>
        <w:spacing w:after="0" w:line="240" w:lineRule="auto"/>
        <w:ind w:firstLine="567"/>
        <w:jc w:val="both"/>
        <w:rPr>
          <w:rFonts w:ascii="Times New Roman" w:eastAsia="Times New Roman" w:hAnsi="Times New Roman" w:cs="Times New Roman"/>
          <w:sz w:val="24"/>
          <w:szCs w:val="24"/>
        </w:rPr>
      </w:pPr>
      <w:r w:rsidRPr="00D62BDA">
        <w:rPr>
          <w:rFonts w:ascii="Times New Roman" w:eastAsia="Times New Roman" w:hAnsi="Times New Roman" w:cs="Times New Roman"/>
          <w:sz w:val="24"/>
          <w:szCs w:val="24"/>
        </w:rPr>
        <w:t xml:space="preserve">Настоящий отчет подготовлен председателем КСП </w:t>
      </w:r>
      <w:proofErr w:type="spellStart"/>
      <w:r w:rsidR="003F687A" w:rsidRPr="00D62BDA">
        <w:rPr>
          <w:rFonts w:ascii="Times New Roman" w:eastAsia="Times New Roman" w:hAnsi="Times New Roman" w:cs="Times New Roman"/>
          <w:sz w:val="24"/>
          <w:szCs w:val="24"/>
        </w:rPr>
        <w:t>Костюкевич</w:t>
      </w:r>
      <w:proofErr w:type="spellEnd"/>
      <w:r w:rsidR="003F687A" w:rsidRPr="00D62BDA">
        <w:rPr>
          <w:rFonts w:ascii="Times New Roman" w:eastAsia="Times New Roman" w:hAnsi="Times New Roman" w:cs="Times New Roman"/>
          <w:sz w:val="24"/>
          <w:szCs w:val="24"/>
        </w:rPr>
        <w:t xml:space="preserve"> А.А.</w:t>
      </w:r>
      <w:r w:rsidRPr="00D62BDA">
        <w:rPr>
          <w:rFonts w:ascii="Times New Roman" w:eastAsia="Times New Roman" w:hAnsi="Times New Roman" w:cs="Times New Roman"/>
          <w:sz w:val="24"/>
          <w:szCs w:val="24"/>
        </w:rPr>
        <w:t xml:space="preserve"> по итогам контрольного мероприятия</w:t>
      </w:r>
      <w:r w:rsidRPr="00D62BDA">
        <w:rPr>
          <w:rFonts w:ascii="Times New Roman" w:eastAsia="Times New Roman" w:hAnsi="Times New Roman" w:cs="Times New Roman"/>
          <w:color w:val="FF0000"/>
          <w:sz w:val="24"/>
          <w:szCs w:val="24"/>
        </w:rPr>
        <w:t xml:space="preserve"> </w:t>
      </w:r>
      <w:r w:rsidR="00BB08D7" w:rsidRPr="00BB08D7">
        <w:rPr>
          <w:rFonts w:ascii="Times New Roman" w:eastAsia="Times New Roman" w:hAnsi="Times New Roman" w:cs="Times New Roman"/>
          <w:sz w:val="24"/>
          <w:szCs w:val="24"/>
        </w:rPr>
        <w:t xml:space="preserve">«Проверка законности, эффективности использования бюджетных средств, выделенных в 2021 году на обеспечение деятельности МКОУ </w:t>
      </w:r>
      <w:proofErr w:type="spellStart"/>
      <w:r w:rsidR="00BB08D7" w:rsidRPr="00BB08D7">
        <w:rPr>
          <w:rFonts w:ascii="Times New Roman" w:eastAsia="Times New Roman" w:hAnsi="Times New Roman" w:cs="Times New Roman"/>
          <w:sz w:val="24"/>
          <w:szCs w:val="24"/>
        </w:rPr>
        <w:t>Тулинская</w:t>
      </w:r>
      <w:proofErr w:type="spellEnd"/>
      <w:r w:rsidR="00BB08D7" w:rsidRPr="00BB08D7">
        <w:rPr>
          <w:rFonts w:ascii="Times New Roman" w:eastAsia="Times New Roman" w:hAnsi="Times New Roman" w:cs="Times New Roman"/>
          <w:sz w:val="24"/>
          <w:szCs w:val="24"/>
        </w:rPr>
        <w:t xml:space="preserve"> СОШ»</w:t>
      </w:r>
      <w:r w:rsidR="00C50BBB" w:rsidRPr="00D62BDA">
        <w:rPr>
          <w:rFonts w:ascii="Times New Roman" w:eastAsia="Times New Roman" w:hAnsi="Times New Roman" w:cs="Times New Roman"/>
          <w:sz w:val="24"/>
          <w:szCs w:val="24"/>
        </w:rPr>
        <w:t>,</w:t>
      </w:r>
      <w:r w:rsidR="00C50BBB" w:rsidRPr="00D62BDA">
        <w:rPr>
          <w:rFonts w:ascii="Times New Roman" w:eastAsia="Times New Roman" w:hAnsi="Times New Roman" w:cs="Times New Roman"/>
          <w:color w:val="FF0000"/>
          <w:sz w:val="24"/>
          <w:szCs w:val="24"/>
        </w:rPr>
        <w:t xml:space="preserve"> </w:t>
      </w:r>
      <w:r w:rsidR="00C50BBB" w:rsidRPr="00D62BDA">
        <w:rPr>
          <w:rFonts w:ascii="Times New Roman" w:eastAsia="Times New Roman" w:hAnsi="Times New Roman" w:cs="Times New Roman"/>
          <w:sz w:val="24"/>
          <w:szCs w:val="24"/>
        </w:rPr>
        <w:t xml:space="preserve">на основании акта проверки </w:t>
      </w:r>
      <w:r w:rsidR="00C45BC7" w:rsidRPr="00D62BDA">
        <w:rPr>
          <w:rFonts w:ascii="Times New Roman" w:eastAsia="Times New Roman" w:hAnsi="Times New Roman" w:cs="Times New Roman"/>
          <w:sz w:val="24"/>
          <w:szCs w:val="24"/>
        </w:rPr>
        <w:t>№</w:t>
      </w:r>
      <w:r w:rsidR="003F687A" w:rsidRPr="00D62BDA">
        <w:rPr>
          <w:rFonts w:ascii="Times New Roman" w:eastAsia="Times New Roman" w:hAnsi="Times New Roman" w:cs="Times New Roman"/>
          <w:sz w:val="24"/>
          <w:szCs w:val="24"/>
        </w:rPr>
        <w:t xml:space="preserve"> </w:t>
      </w:r>
      <w:r w:rsidR="00BB08D7">
        <w:rPr>
          <w:rFonts w:ascii="Times New Roman" w:eastAsia="Times New Roman" w:hAnsi="Times New Roman" w:cs="Times New Roman"/>
          <w:sz w:val="24"/>
          <w:szCs w:val="24"/>
        </w:rPr>
        <w:t>27</w:t>
      </w:r>
      <w:r w:rsidR="00C45BC7" w:rsidRPr="00D62BDA">
        <w:rPr>
          <w:rFonts w:ascii="Times New Roman" w:eastAsia="Times New Roman" w:hAnsi="Times New Roman" w:cs="Times New Roman"/>
          <w:sz w:val="24"/>
          <w:szCs w:val="24"/>
        </w:rPr>
        <w:t xml:space="preserve"> от </w:t>
      </w:r>
      <w:r w:rsidR="00BB08D7">
        <w:rPr>
          <w:rFonts w:ascii="Times New Roman" w:eastAsia="Times New Roman" w:hAnsi="Times New Roman" w:cs="Times New Roman"/>
          <w:sz w:val="24"/>
          <w:szCs w:val="24"/>
        </w:rPr>
        <w:t>23</w:t>
      </w:r>
      <w:r w:rsidR="00C45BC7" w:rsidRPr="00D62BDA">
        <w:rPr>
          <w:rFonts w:ascii="Times New Roman" w:eastAsia="Times New Roman" w:hAnsi="Times New Roman" w:cs="Times New Roman"/>
          <w:sz w:val="24"/>
          <w:szCs w:val="24"/>
        </w:rPr>
        <w:t>.0</w:t>
      </w:r>
      <w:r w:rsidR="00BB08D7">
        <w:rPr>
          <w:rFonts w:ascii="Times New Roman" w:eastAsia="Times New Roman" w:hAnsi="Times New Roman" w:cs="Times New Roman"/>
          <w:sz w:val="24"/>
          <w:szCs w:val="24"/>
        </w:rPr>
        <w:t>6</w:t>
      </w:r>
      <w:r w:rsidR="00C45BC7" w:rsidRPr="00D62BDA">
        <w:rPr>
          <w:rFonts w:ascii="Times New Roman" w:eastAsia="Times New Roman" w:hAnsi="Times New Roman" w:cs="Times New Roman"/>
          <w:sz w:val="24"/>
          <w:szCs w:val="24"/>
        </w:rPr>
        <w:t>.20</w:t>
      </w:r>
      <w:r w:rsidR="008529EF" w:rsidRPr="00D62BDA">
        <w:rPr>
          <w:rFonts w:ascii="Times New Roman" w:eastAsia="Times New Roman" w:hAnsi="Times New Roman" w:cs="Times New Roman"/>
          <w:sz w:val="24"/>
          <w:szCs w:val="24"/>
        </w:rPr>
        <w:t>2</w:t>
      </w:r>
      <w:r w:rsidR="00BB08D7">
        <w:rPr>
          <w:rFonts w:ascii="Times New Roman" w:eastAsia="Times New Roman" w:hAnsi="Times New Roman" w:cs="Times New Roman"/>
          <w:sz w:val="24"/>
          <w:szCs w:val="24"/>
        </w:rPr>
        <w:t>2</w:t>
      </w:r>
      <w:r w:rsidR="00C45BC7" w:rsidRPr="00D62BDA">
        <w:rPr>
          <w:rFonts w:ascii="Times New Roman" w:eastAsia="Times New Roman" w:hAnsi="Times New Roman" w:cs="Times New Roman"/>
          <w:sz w:val="24"/>
          <w:szCs w:val="24"/>
        </w:rPr>
        <w:t xml:space="preserve"> года,</w:t>
      </w:r>
      <w:r w:rsidR="00C45BC7" w:rsidRPr="00D62BDA">
        <w:rPr>
          <w:rFonts w:ascii="Times New Roman" w:eastAsia="Times New Roman" w:hAnsi="Times New Roman" w:cs="Times New Roman"/>
          <w:color w:val="FF0000"/>
          <w:sz w:val="24"/>
          <w:szCs w:val="24"/>
        </w:rPr>
        <w:t xml:space="preserve"> </w:t>
      </w:r>
      <w:r w:rsidR="00C45BC7" w:rsidRPr="00D62BDA">
        <w:rPr>
          <w:rFonts w:ascii="Times New Roman" w:eastAsia="Times New Roman" w:hAnsi="Times New Roman" w:cs="Times New Roman"/>
          <w:sz w:val="24"/>
          <w:szCs w:val="24"/>
        </w:rPr>
        <w:t xml:space="preserve">подготовленного </w:t>
      </w:r>
      <w:r w:rsidR="00D62BDA" w:rsidRPr="00D62BDA">
        <w:rPr>
          <w:rFonts w:ascii="Times New Roman" w:eastAsia="Times New Roman" w:hAnsi="Times New Roman" w:cs="Times New Roman"/>
          <w:sz w:val="24"/>
          <w:szCs w:val="24"/>
        </w:rPr>
        <w:t>аудитором</w:t>
      </w:r>
      <w:r w:rsidR="00925D29" w:rsidRPr="00D62BDA">
        <w:rPr>
          <w:rFonts w:ascii="Times New Roman" w:eastAsia="Times New Roman" w:hAnsi="Times New Roman" w:cs="Times New Roman"/>
          <w:sz w:val="24"/>
          <w:szCs w:val="24"/>
        </w:rPr>
        <w:t xml:space="preserve"> </w:t>
      </w:r>
      <w:r w:rsidR="00C45BC7" w:rsidRPr="00D62BDA">
        <w:rPr>
          <w:rFonts w:ascii="Times New Roman" w:eastAsia="Times New Roman" w:hAnsi="Times New Roman" w:cs="Times New Roman"/>
          <w:sz w:val="24"/>
          <w:szCs w:val="24"/>
        </w:rPr>
        <w:t xml:space="preserve">КСП </w:t>
      </w:r>
      <w:r w:rsidR="00D62BDA" w:rsidRPr="00D62BDA">
        <w:rPr>
          <w:rFonts w:ascii="Times New Roman" w:eastAsia="Times New Roman" w:hAnsi="Times New Roman" w:cs="Times New Roman"/>
          <w:sz w:val="24"/>
          <w:szCs w:val="24"/>
        </w:rPr>
        <w:t xml:space="preserve">Герасименко С.В. </w:t>
      </w:r>
    </w:p>
    <w:p w:rsidR="000A22BD" w:rsidRPr="00B413C3" w:rsidRDefault="009212B2" w:rsidP="00D62BDA">
      <w:pPr>
        <w:shd w:val="clear" w:color="auto" w:fill="FFFFFF"/>
        <w:tabs>
          <w:tab w:val="left" w:pos="283"/>
          <w:tab w:val="left" w:leader="underscore" w:pos="9235"/>
        </w:tabs>
        <w:spacing w:after="0" w:line="240" w:lineRule="auto"/>
        <w:ind w:firstLine="567"/>
        <w:jc w:val="both"/>
        <w:rPr>
          <w:rFonts w:ascii="Times New Roman" w:eastAsia="Times New Roman" w:hAnsi="Times New Roman" w:cs="Times New Roman"/>
          <w:sz w:val="24"/>
          <w:szCs w:val="24"/>
        </w:rPr>
      </w:pPr>
      <w:r w:rsidRPr="004F0A71">
        <w:rPr>
          <w:rFonts w:ascii="Times New Roman" w:eastAsia="Times New Roman" w:hAnsi="Times New Roman" w:cs="Times New Roman"/>
          <w:b/>
          <w:sz w:val="24"/>
          <w:szCs w:val="24"/>
        </w:rPr>
        <w:t>Основание для проведения контрольного мероприятия:</w:t>
      </w:r>
      <w:r w:rsidR="00744193" w:rsidRPr="004F0A71">
        <w:rPr>
          <w:rFonts w:ascii="Times New Roman" w:eastAsia="Times New Roman" w:hAnsi="Times New Roman" w:cs="Times New Roman"/>
          <w:b/>
          <w:sz w:val="24"/>
          <w:szCs w:val="24"/>
        </w:rPr>
        <w:t xml:space="preserve"> </w:t>
      </w:r>
      <w:r w:rsidR="0004001B" w:rsidRPr="004F0A71">
        <w:rPr>
          <w:rFonts w:ascii="Times New Roman" w:eastAsia="Times New Roman" w:hAnsi="Times New Roman" w:cs="Times New Roman"/>
          <w:sz w:val="24"/>
          <w:szCs w:val="24"/>
        </w:rPr>
        <w:t xml:space="preserve">Федеральный </w:t>
      </w:r>
      <w:r w:rsidR="007970D5" w:rsidRPr="004F0A71">
        <w:rPr>
          <w:rFonts w:ascii="Times New Roman" w:eastAsia="Times New Roman" w:hAnsi="Times New Roman" w:cs="Times New Roman"/>
          <w:sz w:val="24"/>
          <w:szCs w:val="24"/>
        </w:rPr>
        <w:t xml:space="preserve">закон </w:t>
      </w:r>
      <w:r w:rsidR="0004001B" w:rsidRPr="004F0A71">
        <w:rPr>
          <w:rFonts w:ascii="Times New Roman" w:eastAsia="Times New Roman" w:hAnsi="Times New Roman" w:cs="Times New Roman"/>
          <w:sz w:val="24"/>
          <w:szCs w:val="24"/>
        </w:rPr>
        <w:t xml:space="preserve">от </w:t>
      </w:r>
      <w:r w:rsidR="00C50BBB" w:rsidRPr="004F0A71">
        <w:rPr>
          <w:rFonts w:ascii="Times New Roman" w:eastAsia="Times New Roman" w:hAnsi="Times New Roman" w:cs="Times New Roman"/>
          <w:sz w:val="24"/>
          <w:szCs w:val="24"/>
        </w:rPr>
        <w:t>07.02.2011г. № 6-ФЗ «Об общих принц</w:t>
      </w:r>
      <w:r w:rsidR="008D6694" w:rsidRPr="004F0A71">
        <w:rPr>
          <w:rFonts w:ascii="Times New Roman" w:eastAsia="Times New Roman" w:hAnsi="Times New Roman" w:cs="Times New Roman"/>
          <w:sz w:val="24"/>
          <w:szCs w:val="24"/>
        </w:rPr>
        <w:t xml:space="preserve">ипах организации и </w:t>
      </w:r>
      <w:proofErr w:type="gramStart"/>
      <w:r w:rsidR="008D6694" w:rsidRPr="004F0A71">
        <w:rPr>
          <w:rFonts w:ascii="Times New Roman" w:eastAsia="Times New Roman" w:hAnsi="Times New Roman" w:cs="Times New Roman"/>
          <w:sz w:val="24"/>
          <w:szCs w:val="24"/>
        </w:rPr>
        <w:t xml:space="preserve">деятельности </w:t>
      </w:r>
      <w:r w:rsidR="00925D29" w:rsidRPr="004F0A71">
        <w:rPr>
          <w:rFonts w:ascii="Times New Roman" w:eastAsia="Times New Roman" w:hAnsi="Times New Roman" w:cs="Times New Roman"/>
          <w:sz w:val="24"/>
          <w:szCs w:val="24"/>
        </w:rPr>
        <w:t xml:space="preserve">контрольно-счетных </w:t>
      </w:r>
      <w:r w:rsidR="008D6694" w:rsidRPr="004F0A71">
        <w:rPr>
          <w:rFonts w:ascii="Times New Roman" w:eastAsia="Times New Roman" w:hAnsi="Times New Roman" w:cs="Times New Roman"/>
          <w:sz w:val="24"/>
          <w:szCs w:val="24"/>
        </w:rPr>
        <w:t>органов субъектов Российской Федерации</w:t>
      </w:r>
      <w:proofErr w:type="gramEnd"/>
      <w:r w:rsidR="008D6694" w:rsidRPr="004F0A71">
        <w:rPr>
          <w:rFonts w:ascii="Times New Roman" w:eastAsia="Times New Roman" w:hAnsi="Times New Roman" w:cs="Times New Roman"/>
          <w:sz w:val="24"/>
          <w:szCs w:val="24"/>
        </w:rPr>
        <w:t xml:space="preserve"> и муниципальных </w:t>
      </w:r>
      <w:r w:rsidR="0004001B" w:rsidRPr="004F0A71">
        <w:rPr>
          <w:rFonts w:ascii="Times New Roman" w:eastAsia="Times New Roman" w:hAnsi="Times New Roman" w:cs="Times New Roman"/>
          <w:sz w:val="24"/>
          <w:szCs w:val="24"/>
        </w:rPr>
        <w:t>образований»,</w:t>
      </w:r>
      <w:r w:rsidR="0004001B" w:rsidRPr="00D62BDA">
        <w:rPr>
          <w:rFonts w:ascii="Times New Roman" w:eastAsia="Times New Roman" w:hAnsi="Times New Roman" w:cs="Times New Roman"/>
          <w:color w:val="FF0000"/>
          <w:sz w:val="24"/>
          <w:szCs w:val="24"/>
        </w:rPr>
        <w:t xml:space="preserve"> </w:t>
      </w:r>
      <w:r w:rsidR="0048664B" w:rsidRPr="004F0A71">
        <w:rPr>
          <w:rFonts w:ascii="Times New Roman" w:eastAsia="Times New Roman" w:hAnsi="Times New Roman" w:cs="Times New Roman"/>
          <w:sz w:val="24"/>
          <w:szCs w:val="24"/>
        </w:rPr>
        <w:t xml:space="preserve">п. </w:t>
      </w:r>
      <w:r w:rsidR="00925D29" w:rsidRPr="004F0A71">
        <w:rPr>
          <w:rFonts w:ascii="Times New Roman" w:eastAsia="Times New Roman" w:hAnsi="Times New Roman" w:cs="Times New Roman"/>
          <w:sz w:val="24"/>
          <w:szCs w:val="24"/>
        </w:rPr>
        <w:t>4.</w:t>
      </w:r>
      <w:r w:rsidR="00BB08D7">
        <w:rPr>
          <w:rFonts w:ascii="Times New Roman" w:eastAsia="Times New Roman" w:hAnsi="Times New Roman" w:cs="Times New Roman"/>
          <w:sz w:val="24"/>
          <w:szCs w:val="24"/>
        </w:rPr>
        <w:t>1</w:t>
      </w:r>
      <w:r w:rsidR="0048664B" w:rsidRPr="004F0A71">
        <w:rPr>
          <w:rFonts w:ascii="Times New Roman" w:eastAsia="Times New Roman" w:hAnsi="Times New Roman" w:cs="Times New Roman"/>
          <w:sz w:val="24"/>
          <w:szCs w:val="24"/>
        </w:rPr>
        <w:t xml:space="preserve"> плана работы Контрольно-счетной палаты на 20</w:t>
      </w:r>
      <w:r w:rsidR="008529EF" w:rsidRPr="004F0A71">
        <w:rPr>
          <w:rFonts w:ascii="Times New Roman" w:eastAsia="Times New Roman" w:hAnsi="Times New Roman" w:cs="Times New Roman"/>
          <w:sz w:val="24"/>
          <w:szCs w:val="24"/>
        </w:rPr>
        <w:t>2</w:t>
      </w:r>
      <w:r w:rsidR="00BB08D7">
        <w:rPr>
          <w:rFonts w:ascii="Times New Roman" w:eastAsia="Times New Roman" w:hAnsi="Times New Roman" w:cs="Times New Roman"/>
          <w:sz w:val="24"/>
          <w:szCs w:val="24"/>
        </w:rPr>
        <w:t>2</w:t>
      </w:r>
      <w:r w:rsidR="0048664B" w:rsidRPr="004F0A71">
        <w:rPr>
          <w:rFonts w:ascii="Times New Roman" w:eastAsia="Times New Roman" w:hAnsi="Times New Roman" w:cs="Times New Roman"/>
          <w:sz w:val="24"/>
          <w:szCs w:val="24"/>
        </w:rPr>
        <w:t xml:space="preserve"> год</w:t>
      </w:r>
      <w:r w:rsidR="008D6694" w:rsidRPr="00B413C3">
        <w:rPr>
          <w:rFonts w:ascii="Times New Roman" w:eastAsia="Times New Roman" w:hAnsi="Times New Roman" w:cs="Times New Roman"/>
          <w:sz w:val="24"/>
          <w:szCs w:val="24"/>
        </w:rPr>
        <w:t>, распоряжени</w:t>
      </w:r>
      <w:r w:rsidR="00BB08D7">
        <w:rPr>
          <w:rFonts w:ascii="Times New Roman" w:eastAsia="Times New Roman" w:hAnsi="Times New Roman" w:cs="Times New Roman"/>
          <w:sz w:val="24"/>
          <w:szCs w:val="24"/>
        </w:rPr>
        <w:t>е</w:t>
      </w:r>
      <w:r w:rsidR="008D6694" w:rsidRPr="00B413C3">
        <w:rPr>
          <w:rFonts w:ascii="Times New Roman" w:eastAsia="Times New Roman" w:hAnsi="Times New Roman" w:cs="Times New Roman"/>
          <w:sz w:val="24"/>
          <w:szCs w:val="24"/>
        </w:rPr>
        <w:t xml:space="preserve"> </w:t>
      </w:r>
      <w:r w:rsidR="0048664B" w:rsidRPr="00B413C3">
        <w:rPr>
          <w:rFonts w:ascii="Times New Roman" w:eastAsia="Times New Roman" w:hAnsi="Times New Roman" w:cs="Times New Roman"/>
          <w:sz w:val="24"/>
          <w:szCs w:val="24"/>
        </w:rPr>
        <w:t>предсе</w:t>
      </w:r>
      <w:r w:rsidR="008D6694" w:rsidRPr="00B413C3">
        <w:rPr>
          <w:rFonts w:ascii="Times New Roman" w:eastAsia="Times New Roman" w:hAnsi="Times New Roman" w:cs="Times New Roman"/>
          <w:sz w:val="24"/>
          <w:szCs w:val="24"/>
        </w:rPr>
        <w:t xml:space="preserve">дателя КСП МО </w:t>
      </w:r>
      <w:proofErr w:type="spellStart"/>
      <w:r w:rsidR="008D6694" w:rsidRPr="00B413C3">
        <w:rPr>
          <w:rFonts w:ascii="Times New Roman" w:eastAsia="Times New Roman" w:hAnsi="Times New Roman" w:cs="Times New Roman"/>
          <w:sz w:val="24"/>
          <w:szCs w:val="24"/>
        </w:rPr>
        <w:t>Куйтунский</w:t>
      </w:r>
      <w:proofErr w:type="spellEnd"/>
      <w:r w:rsidR="008D6694" w:rsidRPr="00B413C3">
        <w:rPr>
          <w:rFonts w:ascii="Times New Roman" w:eastAsia="Times New Roman" w:hAnsi="Times New Roman" w:cs="Times New Roman"/>
          <w:sz w:val="24"/>
          <w:szCs w:val="24"/>
        </w:rPr>
        <w:t xml:space="preserve"> район </w:t>
      </w:r>
      <w:r w:rsidR="00BB08D7" w:rsidRPr="00BB08D7">
        <w:rPr>
          <w:rFonts w:ascii="Times New Roman" w:eastAsia="Calibri" w:hAnsi="Times New Roman" w:cs="Times New Roman"/>
          <w:sz w:val="24"/>
          <w:szCs w:val="24"/>
        </w:rPr>
        <w:t>от 17.05.2022г. № 40</w:t>
      </w:r>
      <w:r w:rsidR="00925D29" w:rsidRPr="00B413C3">
        <w:rPr>
          <w:rFonts w:ascii="Times New Roman" w:eastAsia="Times New Roman" w:hAnsi="Times New Roman" w:cs="Times New Roman"/>
          <w:sz w:val="24"/>
          <w:szCs w:val="24"/>
        </w:rPr>
        <w:t>.</w:t>
      </w:r>
    </w:p>
    <w:p w:rsidR="00B413C3" w:rsidRPr="00EF20AB" w:rsidRDefault="009212B2" w:rsidP="00C50BBB">
      <w:pPr>
        <w:spacing w:after="0" w:line="240" w:lineRule="auto"/>
        <w:ind w:firstLine="567"/>
        <w:jc w:val="both"/>
        <w:rPr>
          <w:rFonts w:ascii="Times New Roman" w:eastAsia="Times New Roman" w:hAnsi="Times New Roman" w:cs="Times New Roman"/>
          <w:sz w:val="24"/>
          <w:szCs w:val="24"/>
        </w:rPr>
      </w:pPr>
      <w:r w:rsidRPr="00EF20AB">
        <w:rPr>
          <w:rFonts w:ascii="Times New Roman" w:eastAsia="Times New Roman" w:hAnsi="Times New Roman" w:cs="Times New Roman"/>
          <w:b/>
          <w:sz w:val="24"/>
          <w:szCs w:val="24"/>
        </w:rPr>
        <w:t xml:space="preserve">Предмет контрольного мероприятия: </w:t>
      </w:r>
      <w:r w:rsidR="00B413C3" w:rsidRPr="00EF20AB">
        <w:rPr>
          <w:rFonts w:ascii="Times New Roman" w:eastAsia="Times New Roman" w:hAnsi="Times New Roman" w:cs="Times New Roman"/>
          <w:sz w:val="24"/>
          <w:szCs w:val="24"/>
        </w:rPr>
        <w:t>средства</w:t>
      </w:r>
      <w:r w:rsidR="00EF1353" w:rsidRPr="00EF20AB">
        <w:rPr>
          <w:rFonts w:ascii="Times New Roman" w:eastAsia="Times New Roman" w:hAnsi="Times New Roman" w:cs="Times New Roman"/>
          <w:sz w:val="24"/>
          <w:szCs w:val="24"/>
        </w:rPr>
        <w:t xml:space="preserve"> </w:t>
      </w:r>
      <w:r w:rsidR="00B413C3" w:rsidRPr="00EF20AB">
        <w:rPr>
          <w:rFonts w:ascii="Times New Roman" w:eastAsia="Times New Roman" w:hAnsi="Times New Roman" w:cs="Times New Roman"/>
          <w:sz w:val="24"/>
          <w:szCs w:val="24"/>
        </w:rPr>
        <w:t xml:space="preserve">бюджетов, предоставленные </w:t>
      </w:r>
      <w:r w:rsidR="00EF20AB" w:rsidRPr="00EF20AB">
        <w:rPr>
          <w:rFonts w:ascii="Times New Roman" w:eastAsia="Times New Roman" w:hAnsi="Times New Roman" w:cs="Times New Roman"/>
          <w:sz w:val="24"/>
          <w:szCs w:val="24"/>
        </w:rPr>
        <w:t xml:space="preserve">МКОУ </w:t>
      </w:r>
      <w:proofErr w:type="spellStart"/>
      <w:r w:rsidR="00EF20AB" w:rsidRPr="00EF20AB">
        <w:rPr>
          <w:rFonts w:ascii="Times New Roman" w:eastAsia="Times New Roman" w:hAnsi="Times New Roman" w:cs="Times New Roman"/>
          <w:sz w:val="24"/>
          <w:szCs w:val="24"/>
        </w:rPr>
        <w:t>Тулинская</w:t>
      </w:r>
      <w:proofErr w:type="spellEnd"/>
      <w:r w:rsidR="00EF20AB" w:rsidRPr="00EF20AB">
        <w:rPr>
          <w:rFonts w:ascii="Times New Roman" w:eastAsia="Times New Roman" w:hAnsi="Times New Roman" w:cs="Times New Roman"/>
          <w:sz w:val="24"/>
          <w:szCs w:val="24"/>
        </w:rPr>
        <w:t xml:space="preserve"> СОШ </w:t>
      </w:r>
      <w:r w:rsidR="00B413C3" w:rsidRPr="00EF20AB">
        <w:rPr>
          <w:rFonts w:ascii="Times New Roman" w:eastAsia="Times New Roman" w:hAnsi="Times New Roman" w:cs="Times New Roman"/>
          <w:sz w:val="24"/>
          <w:szCs w:val="24"/>
        </w:rPr>
        <w:t>как получателю бюджетных средств.</w:t>
      </w:r>
    </w:p>
    <w:p w:rsidR="00503F16" w:rsidRPr="00EF20AB" w:rsidRDefault="009212B2" w:rsidP="00503F16">
      <w:pPr>
        <w:spacing w:after="0" w:line="240" w:lineRule="auto"/>
        <w:ind w:firstLine="567"/>
        <w:jc w:val="both"/>
        <w:rPr>
          <w:rFonts w:ascii="Times New Roman" w:eastAsia="Times New Roman" w:hAnsi="Times New Roman" w:cs="Times New Roman"/>
          <w:sz w:val="24"/>
          <w:szCs w:val="24"/>
        </w:rPr>
      </w:pPr>
      <w:r w:rsidRPr="00EF20AB">
        <w:rPr>
          <w:rFonts w:ascii="Times New Roman" w:eastAsia="Times New Roman" w:hAnsi="Times New Roman" w:cs="Times New Roman"/>
          <w:b/>
          <w:sz w:val="24"/>
          <w:szCs w:val="24"/>
        </w:rPr>
        <w:t>Объект контрольного мероприятия:</w:t>
      </w:r>
      <w:r w:rsidR="000A4537" w:rsidRPr="00EF20AB">
        <w:rPr>
          <w:rFonts w:ascii="Times New Roman" w:eastAsia="Times New Roman" w:hAnsi="Times New Roman" w:cs="Times New Roman"/>
          <w:sz w:val="24"/>
          <w:szCs w:val="24"/>
        </w:rPr>
        <w:t xml:space="preserve"> </w:t>
      </w:r>
      <w:r w:rsidR="00EF20AB" w:rsidRPr="00EF20AB">
        <w:rPr>
          <w:rFonts w:ascii="Times New Roman" w:eastAsia="Times New Roman" w:hAnsi="Times New Roman" w:cs="Times New Roman"/>
          <w:sz w:val="24"/>
          <w:szCs w:val="24"/>
        </w:rPr>
        <w:t xml:space="preserve">МКОУ </w:t>
      </w:r>
      <w:proofErr w:type="spellStart"/>
      <w:r w:rsidR="00EF20AB" w:rsidRPr="00EF20AB">
        <w:rPr>
          <w:rFonts w:ascii="Times New Roman" w:eastAsia="Times New Roman" w:hAnsi="Times New Roman" w:cs="Times New Roman"/>
          <w:sz w:val="24"/>
          <w:szCs w:val="24"/>
        </w:rPr>
        <w:t>Тулинская</w:t>
      </w:r>
      <w:proofErr w:type="spellEnd"/>
      <w:r w:rsidR="00EF20AB" w:rsidRPr="00EF20AB">
        <w:rPr>
          <w:rFonts w:ascii="Times New Roman" w:eastAsia="Times New Roman" w:hAnsi="Times New Roman" w:cs="Times New Roman"/>
          <w:sz w:val="24"/>
          <w:szCs w:val="24"/>
        </w:rPr>
        <w:t xml:space="preserve"> СОШ</w:t>
      </w:r>
      <w:r w:rsidR="00503F16" w:rsidRPr="00EF20AB">
        <w:rPr>
          <w:rFonts w:ascii="Times New Roman" w:eastAsia="Times New Roman" w:hAnsi="Times New Roman" w:cs="Times New Roman"/>
          <w:sz w:val="24"/>
          <w:szCs w:val="24"/>
        </w:rPr>
        <w:t>.</w:t>
      </w:r>
    </w:p>
    <w:p w:rsidR="00D62BDA" w:rsidRPr="00EF20AB" w:rsidRDefault="009212B2" w:rsidP="00D62BDA">
      <w:pPr>
        <w:spacing w:after="0" w:line="240" w:lineRule="auto"/>
        <w:ind w:firstLine="567"/>
        <w:jc w:val="both"/>
        <w:rPr>
          <w:rFonts w:ascii="Times New Roman" w:eastAsia="Times New Roman" w:hAnsi="Times New Roman" w:cs="Times New Roman"/>
          <w:sz w:val="24"/>
          <w:szCs w:val="24"/>
        </w:rPr>
      </w:pPr>
      <w:r w:rsidRPr="00EF20AB">
        <w:rPr>
          <w:rFonts w:ascii="Times New Roman" w:eastAsia="Times New Roman" w:hAnsi="Times New Roman" w:cs="Times New Roman"/>
          <w:b/>
          <w:sz w:val="24"/>
          <w:szCs w:val="24"/>
        </w:rPr>
        <w:t xml:space="preserve">Срок проведения контрольного мероприятия: </w:t>
      </w:r>
      <w:r w:rsidR="00D62BDA" w:rsidRPr="00EF20AB">
        <w:rPr>
          <w:rFonts w:ascii="Times New Roman" w:eastAsia="Times New Roman" w:hAnsi="Times New Roman" w:cs="Times New Roman"/>
          <w:sz w:val="24"/>
          <w:szCs w:val="24"/>
        </w:rPr>
        <w:t>с    1</w:t>
      </w:r>
      <w:r w:rsidR="00EF20AB" w:rsidRPr="00EF20AB">
        <w:rPr>
          <w:rFonts w:ascii="Times New Roman" w:eastAsia="Times New Roman" w:hAnsi="Times New Roman" w:cs="Times New Roman"/>
          <w:sz w:val="24"/>
          <w:szCs w:val="24"/>
        </w:rPr>
        <w:t>7</w:t>
      </w:r>
      <w:r w:rsidR="00D62BDA" w:rsidRPr="00EF20AB">
        <w:rPr>
          <w:rFonts w:ascii="Times New Roman" w:eastAsia="Times New Roman" w:hAnsi="Times New Roman" w:cs="Times New Roman"/>
          <w:sz w:val="24"/>
          <w:szCs w:val="24"/>
        </w:rPr>
        <w:t>.0</w:t>
      </w:r>
      <w:r w:rsidR="00EF20AB" w:rsidRPr="00EF20AB">
        <w:rPr>
          <w:rFonts w:ascii="Times New Roman" w:eastAsia="Times New Roman" w:hAnsi="Times New Roman" w:cs="Times New Roman"/>
          <w:sz w:val="24"/>
          <w:szCs w:val="24"/>
        </w:rPr>
        <w:t>5</w:t>
      </w:r>
      <w:r w:rsidR="00D62BDA" w:rsidRPr="00EF20AB">
        <w:rPr>
          <w:rFonts w:ascii="Times New Roman" w:eastAsia="Times New Roman" w:hAnsi="Times New Roman" w:cs="Times New Roman"/>
          <w:sz w:val="24"/>
          <w:szCs w:val="24"/>
        </w:rPr>
        <w:t>.202</w:t>
      </w:r>
      <w:r w:rsidR="00EF20AB" w:rsidRPr="00EF20AB">
        <w:rPr>
          <w:rFonts w:ascii="Times New Roman" w:eastAsia="Times New Roman" w:hAnsi="Times New Roman" w:cs="Times New Roman"/>
          <w:sz w:val="24"/>
          <w:szCs w:val="24"/>
        </w:rPr>
        <w:t>2</w:t>
      </w:r>
      <w:r w:rsidR="00D62BDA" w:rsidRPr="00EF20AB">
        <w:rPr>
          <w:rFonts w:ascii="Times New Roman" w:eastAsia="Times New Roman" w:hAnsi="Times New Roman" w:cs="Times New Roman"/>
          <w:sz w:val="24"/>
          <w:szCs w:val="24"/>
        </w:rPr>
        <w:t xml:space="preserve">г. по </w:t>
      </w:r>
      <w:r w:rsidR="00EF20AB" w:rsidRPr="00EF20AB">
        <w:rPr>
          <w:rFonts w:ascii="Times New Roman" w:eastAsia="Times New Roman" w:hAnsi="Times New Roman" w:cs="Times New Roman"/>
          <w:sz w:val="24"/>
          <w:szCs w:val="24"/>
        </w:rPr>
        <w:t>23</w:t>
      </w:r>
      <w:r w:rsidR="00D62BDA" w:rsidRPr="00EF20AB">
        <w:rPr>
          <w:rFonts w:ascii="Times New Roman" w:eastAsia="Times New Roman" w:hAnsi="Times New Roman" w:cs="Times New Roman"/>
          <w:sz w:val="24"/>
          <w:szCs w:val="24"/>
        </w:rPr>
        <w:t>.0</w:t>
      </w:r>
      <w:r w:rsidR="00EF20AB" w:rsidRPr="00EF20AB">
        <w:rPr>
          <w:rFonts w:ascii="Times New Roman" w:eastAsia="Times New Roman" w:hAnsi="Times New Roman" w:cs="Times New Roman"/>
          <w:sz w:val="24"/>
          <w:szCs w:val="24"/>
        </w:rPr>
        <w:t>6</w:t>
      </w:r>
      <w:r w:rsidR="00D62BDA" w:rsidRPr="00EF20AB">
        <w:rPr>
          <w:rFonts w:ascii="Times New Roman" w:eastAsia="Times New Roman" w:hAnsi="Times New Roman" w:cs="Times New Roman"/>
          <w:sz w:val="24"/>
          <w:szCs w:val="24"/>
        </w:rPr>
        <w:t>.202</w:t>
      </w:r>
      <w:r w:rsidR="00EF20AB" w:rsidRPr="00EF20AB">
        <w:rPr>
          <w:rFonts w:ascii="Times New Roman" w:eastAsia="Times New Roman" w:hAnsi="Times New Roman" w:cs="Times New Roman"/>
          <w:sz w:val="24"/>
          <w:szCs w:val="24"/>
        </w:rPr>
        <w:t>2</w:t>
      </w:r>
      <w:r w:rsidR="00D62BDA" w:rsidRPr="00EF20AB">
        <w:rPr>
          <w:rFonts w:ascii="Times New Roman" w:eastAsia="Times New Roman" w:hAnsi="Times New Roman" w:cs="Times New Roman"/>
          <w:sz w:val="24"/>
          <w:szCs w:val="24"/>
        </w:rPr>
        <w:t>г.</w:t>
      </w:r>
    </w:p>
    <w:p w:rsidR="00B413C3" w:rsidRPr="00EF20AB" w:rsidRDefault="009212B2" w:rsidP="00B413C3">
      <w:pPr>
        <w:spacing w:after="0" w:line="240" w:lineRule="auto"/>
        <w:ind w:firstLine="567"/>
        <w:jc w:val="both"/>
        <w:rPr>
          <w:rFonts w:ascii="Times New Roman" w:eastAsia="Times New Roman" w:hAnsi="Times New Roman" w:cs="Times New Roman"/>
          <w:sz w:val="24"/>
          <w:szCs w:val="24"/>
        </w:rPr>
      </w:pPr>
      <w:r w:rsidRPr="00EF20AB">
        <w:rPr>
          <w:rFonts w:ascii="Times New Roman" w:eastAsia="Times New Roman" w:hAnsi="Times New Roman" w:cs="Times New Roman"/>
          <w:b/>
          <w:sz w:val="24"/>
          <w:szCs w:val="24"/>
        </w:rPr>
        <w:t>Цель контрольного мероприятия:</w:t>
      </w:r>
      <w:r w:rsidRPr="00EF20AB">
        <w:rPr>
          <w:rFonts w:ascii="Times New Roman" w:eastAsia="Times New Roman" w:hAnsi="Times New Roman" w:cs="Times New Roman"/>
          <w:sz w:val="24"/>
          <w:szCs w:val="24"/>
        </w:rPr>
        <w:t xml:space="preserve"> </w:t>
      </w:r>
      <w:r w:rsidR="00993E91" w:rsidRPr="00EF20AB">
        <w:rPr>
          <w:rFonts w:ascii="Times New Roman" w:eastAsia="Times New Roman" w:hAnsi="Times New Roman" w:cs="Times New Roman"/>
          <w:sz w:val="24"/>
          <w:szCs w:val="24"/>
        </w:rPr>
        <w:t xml:space="preserve">проверка </w:t>
      </w:r>
      <w:r w:rsidR="00B413C3" w:rsidRPr="00EF20AB">
        <w:rPr>
          <w:rFonts w:ascii="Times New Roman" w:eastAsia="Times New Roman" w:hAnsi="Times New Roman" w:cs="Times New Roman"/>
          <w:sz w:val="24"/>
          <w:szCs w:val="24"/>
        </w:rPr>
        <w:t xml:space="preserve">законности, эффективности </w:t>
      </w:r>
      <w:r w:rsidR="00993E91" w:rsidRPr="00EF20AB">
        <w:rPr>
          <w:rFonts w:ascii="Times New Roman" w:eastAsia="Times New Roman" w:hAnsi="Times New Roman" w:cs="Times New Roman"/>
          <w:sz w:val="24"/>
          <w:szCs w:val="24"/>
        </w:rPr>
        <w:t xml:space="preserve">использования </w:t>
      </w:r>
      <w:r w:rsidR="00B413C3" w:rsidRPr="00EF20AB">
        <w:rPr>
          <w:rFonts w:ascii="Times New Roman" w:eastAsia="Times New Roman" w:hAnsi="Times New Roman" w:cs="Times New Roman"/>
          <w:sz w:val="24"/>
          <w:szCs w:val="24"/>
        </w:rPr>
        <w:t xml:space="preserve">бюджетных </w:t>
      </w:r>
      <w:r w:rsidR="00993E91" w:rsidRPr="00EF20AB">
        <w:rPr>
          <w:rFonts w:ascii="Times New Roman" w:eastAsia="Times New Roman" w:hAnsi="Times New Roman" w:cs="Times New Roman"/>
          <w:sz w:val="24"/>
          <w:szCs w:val="24"/>
        </w:rPr>
        <w:t>средств</w:t>
      </w:r>
      <w:r w:rsidR="00B413C3" w:rsidRPr="00EF20AB">
        <w:rPr>
          <w:rFonts w:ascii="Times New Roman" w:eastAsia="Times New Roman" w:hAnsi="Times New Roman" w:cs="Times New Roman"/>
          <w:sz w:val="24"/>
          <w:szCs w:val="24"/>
        </w:rPr>
        <w:t>, выделенных на обеспечение деятельности учреждения.</w:t>
      </w:r>
    </w:p>
    <w:p w:rsidR="00372953" w:rsidRPr="00BB08D7" w:rsidRDefault="009212B2" w:rsidP="00503F16">
      <w:pPr>
        <w:spacing w:after="0" w:line="240" w:lineRule="auto"/>
        <w:ind w:firstLine="540"/>
        <w:jc w:val="both"/>
        <w:rPr>
          <w:rFonts w:ascii="Times New Roman" w:eastAsia="Times New Roman" w:hAnsi="Times New Roman" w:cs="Times New Roman"/>
          <w:sz w:val="24"/>
          <w:szCs w:val="24"/>
        </w:rPr>
      </w:pPr>
      <w:r w:rsidRPr="00BB08D7">
        <w:rPr>
          <w:rFonts w:ascii="Times New Roman" w:eastAsia="Times New Roman" w:hAnsi="Times New Roman" w:cs="Times New Roman"/>
          <w:b/>
          <w:sz w:val="24"/>
          <w:szCs w:val="24"/>
        </w:rPr>
        <w:t xml:space="preserve">Проверяемый период: </w:t>
      </w:r>
      <w:r w:rsidR="00481D2D" w:rsidRPr="00BB08D7">
        <w:rPr>
          <w:rFonts w:ascii="Times New Roman" w:eastAsia="Times New Roman" w:hAnsi="Times New Roman" w:cs="Times New Roman"/>
          <w:sz w:val="24"/>
          <w:szCs w:val="24"/>
        </w:rPr>
        <w:t>202</w:t>
      </w:r>
      <w:r w:rsidR="00BB08D7" w:rsidRPr="00BB08D7">
        <w:rPr>
          <w:rFonts w:ascii="Times New Roman" w:eastAsia="Times New Roman" w:hAnsi="Times New Roman" w:cs="Times New Roman"/>
          <w:sz w:val="24"/>
          <w:szCs w:val="24"/>
        </w:rPr>
        <w:t>1</w:t>
      </w:r>
      <w:r w:rsidR="00481D2D" w:rsidRPr="00BB08D7">
        <w:rPr>
          <w:rFonts w:ascii="Times New Roman" w:eastAsia="Times New Roman" w:hAnsi="Times New Roman" w:cs="Times New Roman"/>
          <w:sz w:val="24"/>
          <w:szCs w:val="24"/>
        </w:rPr>
        <w:t xml:space="preserve"> год</w:t>
      </w:r>
      <w:r w:rsidR="00372953" w:rsidRPr="00BB08D7">
        <w:rPr>
          <w:rFonts w:ascii="Times New Roman" w:eastAsia="Times New Roman" w:hAnsi="Times New Roman" w:cs="Times New Roman"/>
          <w:sz w:val="24"/>
          <w:szCs w:val="24"/>
        </w:rPr>
        <w:t>.</w:t>
      </w:r>
    </w:p>
    <w:p w:rsidR="003F687A" w:rsidRPr="00BB08D7" w:rsidRDefault="003F687A" w:rsidP="00372953">
      <w:pPr>
        <w:spacing w:after="0" w:line="240" w:lineRule="auto"/>
        <w:ind w:firstLine="567"/>
        <w:jc w:val="both"/>
        <w:rPr>
          <w:rFonts w:ascii="Times New Roman" w:hAnsi="Times New Roman" w:cs="Times New Roman"/>
          <w:sz w:val="24"/>
          <w:szCs w:val="24"/>
        </w:rPr>
      </w:pPr>
      <w:r w:rsidRPr="00BB08D7">
        <w:rPr>
          <w:rFonts w:ascii="Times New Roman" w:hAnsi="Times New Roman" w:cs="Times New Roman"/>
          <w:b/>
          <w:sz w:val="24"/>
          <w:szCs w:val="24"/>
        </w:rPr>
        <w:t>Объем проверенных финансовых средств</w:t>
      </w:r>
      <w:r w:rsidR="00993E91" w:rsidRPr="00BB08D7">
        <w:rPr>
          <w:rFonts w:ascii="Times New Roman" w:hAnsi="Times New Roman" w:cs="Times New Roman"/>
          <w:sz w:val="24"/>
          <w:szCs w:val="24"/>
        </w:rPr>
        <w:t xml:space="preserve"> – </w:t>
      </w:r>
      <w:r w:rsidR="00BB08D7" w:rsidRPr="00BB08D7">
        <w:rPr>
          <w:rFonts w:ascii="Times New Roman" w:eastAsia="Times New Roman" w:hAnsi="Times New Roman" w:cs="Times New Roman"/>
          <w:b/>
          <w:sz w:val="24"/>
          <w:szCs w:val="24"/>
        </w:rPr>
        <w:t>47073,6</w:t>
      </w:r>
      <w:r w:rsidR="00503F16" w:rsidRPr="00BB08D7">
        <w:rPr>
          <w:rFonts w:ascii="Times New Roman" w:eastAsia="Times New Roman" w:hAnsi="Times New Roman" w:cs="Times New Roman"/>
          <w:b/>
          <w:sz w:val="24"/>
          <w:szCs w:val="24"/>
        </w:rPr>
        <w:t xml:space="preserve"> </w:t>
      </w:r>
      <w:r w:rsidRPr="00BB08D7">
        <w:rPr>
          <w:rFonts w:ascii="Times New Roman" w:hAnsi="Times New Roman" w:cs="Times New Roman"/>
          <w:b/>
          <w:sz w:val="24"/>
          <w:szCs w:val="24"/>
        </w:rPr>
        <w:t>тыс. руб.</w:t>
      </w:r>
    </w:p>
    <w:p w:rsidR="00993E91" w:rsidRPr="00BB08D7" w:rsidRDefault="0036583B" w:rsidP="009744BB">
      <w:pPr>
        <w:spacing w:after="0" w:line="240" w:lineRule="auto"/>
        <w:ind w:firstLine="567"/>
        <w:jc w:val="both"/>
        <w:rPr>
          <w:rFonts w:ascii="Times New Roman" w:eastAsia="Times New Roman" w:hAnsi="Times New Roman" w:cs="Times New Roman"/>
          <w:sz w:val="24"/>
          <w:szCs w:val="24"/>
        </w:rPr>
      </w:pPr>
      <w:r w:rsidRPr="00BB08D7">
        <w:rPr>
          <w:rFonts w:ascii="Times New Roman" w:eastAsia="Times New Roman" w:hAnsi="Times New Roman" w:cs="Times New Roman"/>
          <w:sz w:val="24"/>
          <w:szCs w:val="24"/>
        </w:rPr>
        <w:t xml:space="preserve">Проверка проведена с уведомлением </w:t>
      </w:r>
      <w:r w:rsidR="00993E91" w:rsidRPr="00BB08D7">
        <w:rPr>
          <w:rFonts w:ascii="Times New Roman" w:eastAsia="Times New Roman" w:hAnsi="Times New Roman" w:cs="Times New Roman"/>
          <w:sz w:val="24"/>
          <w:szCs w:val="24"/>
        </w:rPr>
        <w:t>директора</w:t>
      </w:r>
      <w:r w:rsidR="00993E91" w:rsidRPr="00BB08D7">
        <w:rPr>
          <w:rFonts w:ascii="Times New Roman" w:eastAsia="Times New Roman" w:hAnsi="Times New Roman" w:cs="Times New Roman"/>
          <w:color w:val="FF0000"/>
          <w:sz w:val="24"/>
          <w:szCs w:val="24"/>
        </w:rPr>
        <w:t xml:space="preserve"> </w:t>
      </w:r>
      <w:r w:rsidR="00993E91" w:rsidRPr="00BB08D7">
        <w:rPr>
          <w:rFonts w:ascii="Times New Roman" w:eastAsia="Times New Roman" w:hAnsi="Times New Roman" w:cs="Times New Roman"/>
          <w:sz w:val="24"/>
          <w:szCs w:val="24"/>
        </w:rPr>
        <w:t>Учреждения</w:t>
      </w:r>
      <w:r w:rsidR="00993E91" w:rsidRPr="00BB08D7">
        <w:rPr>
          <w:rFonts w:ascii="Times New Roman" w:eastAsia="Times New Roman" w:hAnsi="Times New Roman" w:cs="Times New Roman"/>
          <w:color w:val="FF0000"/>
          <w:sz w:val="24"/>
          <w:szCs w:val="24"/>
        </w:rPr>
        <w:t xml:space="preserve"> </w:t>
      </w:r>
      <w:proofErr w:type="spellStart"/>
      <w:r w:rsidR="00BB08D7" w:rsidRPr="00BB08D7">
        <w:rPr>
          <w:rFonts w:ascii="Times New Roman" w:eastAsia="Times New Roman" w:hAnsi="Times New Roman" w:cs="Times New Roman"/>
          <w:sz w:val="24"/>
          <w:szCs w:val="24"/>
        </w:rPr>
        <w:t>Корчевой</w:t>
      </w:r>
      <w:proofErr w:type="spellEnd"/>
      <w:r w:rsidR="00BB08D7" w:rsidRPr="00BB08D7">
        <w:rPr>
          <w:rFonts w:ascii="Times New Roman" w:eastAsia="Times New Roman" w:hAnsi="Times New Roman" w:cs="Times New Roman"/>
          <w:sz w:val="24"/>
          <w:szCs w:val="24"/>
        </w:rPr>
        <w:t xml:space="preserve"> Натальи Викторовны</w:t>
      </w:r>
      <w:r w:rsidR="00993E91" w:rsidRPr="00BB08D7">
        <w:rPr>
          <w:rFonts w:ascii="Times New Roman" w:eastAsia="Times New Roman" w:hAnsi="Times New Roman" w:cs="Times New Roman"/>
          <w:sz w:val="24"/>
          <w:szCs w:val="24"/>
        </w:rPr>
        <w:t>.</w:t>
      </w:r>
    </w:p>
    <w:p w:rsidR="00CF0FFE" w:rsidRPr="00AB4858" w:rsidRDefault="009744BB" w:rsidP="009744BB">
      <w:pPr>
        <w:spacing w:after="0" w:line="240" w:lineRule="auto"/>
        <w:ind w:firstLine="567"/>
        <w:jc w:val="both"/>
        <w:rPr>
          <w:rFonts w:ascii="Times New Roman" w:eastAsia="Times New Roman" w:hAnsi="Times New Roman" w:cs="Times New Roman"/>
          <w:sz w:val="24"/>
          <w:szCs w:val="24"/>
        </w:rPr>
      </w:pPr>
      <w:r w:rsidRPr="00BB08D7">
        <w:rPr>
          <w:rFonts w:ascii="Times New Roman" w:eastAsia="Times New Roman" w:hAnsi="Times New Roman" w:cs="Times New Roman"/>
          <w:sz w:val="24"/>
          <w:szCs w:val="24"/>
        </w:rPr>
        <w:t xml:space="preserve">Акт проверки № </w:t>
      </w:r>
      <w:r w:rsidR="00BB08D7" w:rsidRPr="00BB08D7">
        <w:rPr>
          <w:rFonts w:ascii="Times New Roman" w:eastAsia="Times New Roman" w:hAnsi="Times New Roman" w:cs="Times New Roman"/>
          <w:sz w:val="24"/>
          <w:szCs w:val="24"/>
        </w:rPr>
        <w:t>27</w:t>
      </w:r>
      <w:r w:rsidRPr="00BB08D7">
        <w:rPr>
          <w:rFonts w:ascii="Times New Roman" w:eastAsia="Times New Roman" w:hAnsi="Times New Roman" w:cs="Times New Roman"/>
          <w:sz w:val="24"/>
          <w:szCs w:val="24"/>
        </w:rPr>
        <w:t xml:space="preserve"> от </w:t>
      </w:r>
      <w:r w:rsidR="00BB08D7" w:rsidRPr="00BB08D7">
        <w:rPr>
          <w:rFonts w:ascii="Times New Roman" w:eastAsia="Times New Roman" w:hAnsi="Times New Roman" w:cs="Times New Roman"/>
          <w:sz w:val="24"/>
          <w:szCs w:val="24"/>
        </w:rPr>
        <w:t>23</w:t>
      </w:r>
      <w:r w:rsidRPr="00BB08D7">
        <w:rPr>
          <w:rFonts w:ascii="Times New Roman" w:eastAsia="Times New Roman" w:hAnsi="Times New Roman" w:cs="Times New Roman"/>
          <w:sz w:val="24"/>
          <w:szCs w:val="24"/>
        </w:rPr>
        <w:t>.0</w:t>
      </w:r>
      <w:r w:rsidR="00BB08D7" w:rsidRPr="00BB08D7">
        <w:rPr>
          <w:rFonts w:ascii="Times New Roman" w:eastAsia="Times New Roman" w:hAnsi="Times New Roman" w:cs="Times New Roman"/>
          <w:sz w:val="24"/>
          <w:szCs w:val="24"/>
        </w:rPr>
        <w:t>6</w:t>
      </w:r>
      <w:r w:rsidRPr="00BB08D7">
        <w:rPr>
          <w:rFonts w:ascii="Times New Roman" w:eastAsia="Times New Roman" w:hAnsi="Times New Roman" w:cs="Times New Roman"/>
          <w:sz w:val="24"/>
          <w:szCs w:val="24"/>
        </w:rPr>
        <w:t>.202</w:t>
      </w:r>
      <w:r w:rsidR="00BB08D7" w:rsidRPr="00BB08D7">
        <w:rPr>
          <w:rFonts w:ascii="Times New Roman" w:eastAsia="Times New Roman" w:hAnsi="Times New Roman" w:cs="Times New Roman"/>
          <w:sz w:val="24"/>
          <w:szCs w:val="24"/>
        </w:rPr>
        <w:t>2</w:t>
      </w:r>
      <w:r w:rsidRPr="00BB08D7">
        <w:rPr>
          <w:rFonts w:ascii="Times New Roman" w:eastAsia="Times New Roman" w:hAnsi="Times New Roman" w:cs="Times New Roman"/>
          <w:sz w:val="24"/>
          <w:szCs w:val="24"/>
        </w:rPr>
        <w:t xml:space="preserve"> года вручен </w:t>
      </w:r>
      <w:r w:rsidR="00993E91" w:rsidRPr="00BB08D7">
        <w:rPr>
          <w:rFonts w:ascii="Times New Roman" w:eastAsia="Times New Roman" w:hAnsi="Times New Roman" w:cs="Times New Roman"/>
          <w:sz w:val="24"/>
          <w:szCs w:val="24"/>
        </w:rPr>
        <w:t xml:space="preserve">директору </w:t>
      </w:r>
      <w:r w:rsidR="00BB08D7" w:rsidRPr="00716BB1">
        <w:rPr>
          <w:rFonts w:ascii="Times New Roman" w:eastAsia="Times New Roman" w:hAnsi="Times New Roman" w:cs="Times New Roman"/>
          <w:sz w:val="24"/>
          <w:szCs w:val="24"/>
        </w:rPr>
        <w:t xml:space="preserve">МКОУ </w:t>
      </w:r>
      <w:proofErr w:type="spellStart"/>
      <w:r w:rsidR="00BB08D7" w:rsidRPr="00716BB1">
        <w:rPr>
          <w:rFonts w:ascii="Times New Roman" w:eastAsia="Times New Roman" w:hAnsi="Times New Roman" w:cs="Times New Roman"/>
          <w:sz w:val="24"/>
          <w:szCs w:val="24"/>
        </w:rPr>
        <w:t>Тулинская</w:t>
      </w:r>
      <w:proofErr w:type="spellEnd"/>
      <w:r w:rsidR="00BB08D7" w:rsidRPr="00716BB1">
        <w:rPr>
          <w:rFonts w:ascii="Times New Roman" w:eastAsia="Times New Roman" w:hAnsi="Times New Roman" w:cs="Times New Roman"/>
          <w:sz w:val="24"/>
          <w:szCs w:val="24"/>
        </w:rPr>
        <w:t xml:space="preserve"> СОШ</w:t>
      </w:r>
      <w:r w:rsidR="00993E91" w:rsidRPr="00716BB1">
        <w:rPr>
          <w:rFonts w:ascii="Times New Roman" w:eastAsia="Times New Roman" w:hAnsi="Times New Roman" w:cs="Times New Roman"/>
          <w:sz w:val="24"/>
          <w:szCs w:val="24"/>
        </w:rPr>
        <w:t>.</w:t>
      </w:r>
      <w:r w:rsidR="00993E91" w:rsidRPr="00BB08D7">
        <w:rPr>
          <w:rFonts w:ascii="Times New Roman" w:eastAsia="Times New Roman" w:hAnsi="Times New Roman" w:cs="Times New Roman"/>
          <w:color w:val="FF0000"/>
          <w:sz w:val="24"/>
          <w:szCs w:val="24"/>
        </w:rPr>
        <w:t xml:space="preserve"> </w:t>
      </w:r>
      <w:r w:rsidRPr="00716BB1">
        <w:rPr>
          <w:rFonts w:ascii="Times New Roman" w:eastAsia="Times New Roman" w:hAnsi="Times New Roman" w:cs="Times New Roman"/>
          <w:sz w:val="24"/>
          <w:szCs w:val="24"/>
        </w:rPr>
        <w:t xml:space="preserve">В установленный </w:t>
      </w:r>
      <w:r w:rsidR="00503F16" w:rsidRPr="00716BB1">
        <w:rPr>
          <w:rFonts w:ascii="Times New Roman" w:eastAsia="Times New Roman" w:hAnsi="Times New Roman" w:cs="Times New Roman"/>
          <w:sz w:val="24"/>
          <w:szCs w:val="24"/>
        </w:rPr>
        <w:t xml:space="preserve">срок </w:t>
      </w:r>
      <w:r w:rsidRPr="00716BB1">
        <w:rPr>
          <w:rFonts w:ascii="Times New Roman" w:eastAsia="Times New Roman" w:hAnsi="Times New Roman" w:cs="Times New Roman"/>
          <w:sz w:val="24"/>
          <w:szCs w:val="24"/>
        </w:rPr>
        <w:t>для представления информации о результатах рассмотрения акта от</w:t>
      </w:r>
      <w:r w:rsidRPr="00BB08D7">
        <w:rPr>
          <w:rFonts w:ascii="Times New Roman" w:eastAsia="Times New Roman" w:hAnsi="Times New Roman" w:cs="Times New Roman"/>
          <w:color w:val="FF0000"/>
          <w:sz w:val="24"/>
          <w:szCs w:val="24"/>
        </w:rPr>
        <w:t xml:space="preserve"> </w:t>
      </w:r>
      <w:r w:rsidR="00716BB1" w:rsidRPr="00AB4858">
        <w:rPr>
          <w:rFonts w:ascii="Times New Roman" w:eastAsia="Times New Roman" w:hAnsi="Times New Roman" w:cs="Times New Roman"/>
          <w:sz w:val="24"/>
          <w:szCs w:val="24"/>
        </w:rPr>
        <w:t xml:space="preserve">МКОУ </w:t>
      </w:r>
      <w:proofErr w:type="spellStart"/>
      <w:r w:rsidR="00716BB1" w:rsidRPr="00AB4858">
        <w:rPr>
          <w:rFonts w:ascii="Times New Roman" w:eastAsia="Times New Roman" w:hAnsi="Times New Roman" w:cs="Times New Roman"/>
          <w:sz w:val="24"/>
          <w:szCs w:val="24"/>
        </w:rPr>
        <w:t>Тулинская</w:t>
      </w:r>
      <w:proofErr w:type="spellEnd"/>
      <w:r w:rsidR="00716BB1" w:rsidRPr="00AB4858">
        <w:rPr>
          <w:rFonts w:ascii="Times New Roman" w:eastAsia="Times New Roman" w:hAnsi="Times New Roman" w:cs="Times New Roman"/>
          <w:sz w:val="24"/>
          <w:szCs w:val="24"/>
        </w:rPr>
        <w:t xml:space="preserve"> СОШ </w:t>
      </w:r>
      <w:r w:rsidR="00CF0FFE" w:rsidRPr="00AB4858">
        <w:rPr>
          <w:rFonts w:ascii="Times New Roman" w:eastAsia="Times New Roman" w:hAnsi="Times New Roman" w:cs="Times New Roman"/>
          <w:sz w:val="24"/>
          <w:szCs w:val="24"/>
        </w:rPr>
        <w:t>в адрес КСП</w:t>
      </w:r>
      <w:r w:rsidR="00CF0FFE" w:rsidRPr="00BB08D7">
        <w:rPr>
          <w:rFonts w:ascii="Times New Roman" w:eastAsia="Times New Roman" w:hAnsi="Times New Roman" w:cs="Times New Roman"/>
          <w:color w:val="FF0000"/>
          <w:sz w:val="24"/>
          <w:szCs w:val="24"/>
        </w:rPr>
        <w:t xml:space="preserve"> </w:t>
      </w:r>
      <w:r w:rsidR="00580BBD" w:rsidRPr="00AB4858">
        <w:rPr>
          <w:rFonts w:ascii="Times New Roman" w:eastAsia="Times New Roman" w:hAnsi="Times New Roman" w:cs="Times New Roman"/>
          <w:sz w:val="24"/>
          <w:szCs w:val="24"/>
        </w:rPr>
        <w:t>замечания</w:t>
      </w:r>
      <w:r w:rsidR="00AB4858" w:rsidRPr="00AB4858">
        <w:rPr>
          <w:rFonts w:ascii="Times New Roman" w:eastAsia="Times New Roman" w:hAnsi="Times New Roman" w:cs="Times New Roman"/>
          <w:sz w:val="24"/>
          <w:szCs w:val="24"/>
        </w:rPr>
        <w:t xml:space="preserve"> не поступали</w:t>
      </w:r>
      <w:r w:rsidR="00CF0FFE" w:rsidRPr="00AB4858">
        <w:rPr>
          <w:rFonts w:ascii="Times New Roman" w:eastAsia="Times New Roman" w:hAnsi="Times New Roman" w:cs="Times New Roman"/>
          <w:sz w:val="24"/>
          <w:szCs w:val="24"/>
        </w:rPr>
        <w:t>.</w:t>
      </w:r>
    </w:p>
    <w:p w:rsidR="001C52E9" w:rsidRPr="00BB08D7" w:rsidRDefault="001C52E9" w:rsidP="009744BB">
      <w:pPr>
        <w:spacing w:after="0" w:line="240" w:lineRule="auto"/>
        <w:ind w:firstLine="567"/>
        <w:jc w:val="both"/>
        <w:rPr>
          <w:rFonts w:ascii="Times New Roman" w:eastAsia="Times New Roman" w:hAnsi="Times New Roman" w:cs="Times New Roman"/>
          <w:color w:val="FF0000"/>
          <w:sz w:val="24"/>
          <w:szCs w:val="24"/>
          <w:highlight w:val="yellow"/>
        </w:rPr>
      </w:pPr>
    </w:p>
    <w:p w:rsidR="009212B2" w:rsidRPr="00BB08D7" w:rsidRDefault="009212B2" w:rsidP="003F687A">
      <w:pPr>
        <w:spacing w:after="0" w:line="240" w:lineRule="auto"/>
        <w:ind w:firstLine="567"/>
        <w:jc w:val="both"/>
        <w:rPr>
          <w:rFonts w:ascii="Times New Roman" w:eastAsia="Times New Roman" w:hAnsi="Times New Roman" w:cs="Times New Roman"/>
          <w:b/>
          <w:sz w:val="24"/>
          <w:szCs w:val="24"/>
        </w:rPr>
      </w:pPr>
      <w:r w:rsidRPr="00BB08D7">
        <w:rPr>
          <w:rFonts w:ascii="Times New Roman" w:eastAsia="Times New Roman" w:hAnsi="Times New Roman" w:cs="Times New Roman"/>
          <w:b/>
          <w:sz w:val="24"/>
          <w:szCs w:val="24"/>
        </w:rPr>
        <w:t>Результаты контрольного мероприятия:</w:t>
      </w:r>
    </w:p>
    <w:p w:rsidR="00D62BDA" w:rsidRPr="00BF7395" w:rsidRDefault="00D62BDA" w:rsidP="00D62BDA">
      <w:pPr>
        <w:spacing w:after="0" w:line="240" w:lineRule="auto"/>
        <w:jc w:val="center"/>
        <w:rPr>
          <w:rFonts w:ascii="Times New Roman" w:eastAsia="Calibri" w:hAnsi="Times New Roman" w:cs="Times New Roman"/>
          <w:b/>
          <w:sz w:val="24"/>
          <w:szCs w:val="24"/>
          <w:lang w:eastAsia="en-US"/>
        </w:rPr>
      </w:pPr>
      <w:r w:rsidRPr="00BF7395">
        <w:rPr>
          <w:rFonts w:ascii="Times New Roman" w:eastAsia="Calibri" w:hAnsi="Times New Roman" w:cs="Times New Roman"/>
          <w:b/>
          <w:sz w:val="24"/>
          <w:szCs w:val="24"/>
          <w:lang w:eastAsia="en-US"/>
        </w:rPr>
        <w:t>1. Краткая характеристика объекта проверки.</w:t>
      </w:r>
    </w:p>
    <w:p w:rsidR="00F240A8" w:rsidRDefault="00F240A8" w:rsidP="00F240A8">
      <w:pPr>
        <w:spacing w:after="0" w:line="240" w:lineRule="auto"/>
        <w:ind w:firstLine="567"/>
        <w:jc w:val="both"/>
        <w:rPr>
          <w:rFonts w:ascii="Times New Roman" w:eastAsia="Calibri" w:hAnsi="Times New Roman" w:cs="Times New Roman"/>
          <w:sz w:val="24"/>
          <w:szCs w:val="24"/>
          <w:lang w:eastAsia="en-US"/>
        </w:rPr>
      </w:pPr>
      <w:r w:rsidRPr="0064043F">
        <w:rPr>
          <w:rFonts w:ascii="Times New Roman" w:eastAsia="Calibri" w:hAnsi="Times New Roman" w:cs="Times New Roman"/>
          <w:sz w:val="24"/>
          <w:szCs w:val="24"/>
          <w:lang w:eastAsia="en-US"/>
        </w:rPr>
        <w:t xml:space="preserve">Право на образование является одним из основных и неотъемлемых конституционных прав граждан Российской Федерации (далее – РФ). </w:t>
      </w:r>
      <w:r>
        <w:rPr>
          <w:rFonts w:ascii="Times New Roman" w:eastAsia="Calibri" w:hAnsi="Times New Roman" w:cs="Times New Roman"/>
          <w:sz w:val="24"/>
          <w:szCs w:val="24"/>
          <w:lang w:eastAsia="en-US"/>
        </w:rPr>
        <w:t xml:space="preserve">Согласно  п. 3 ст. 8  </w:t>
      </w:r>
      <w:r w:rsidRPr="0064043F">
        <w:rPr>
          <w:rFonts w:ascii="Times New Roman" w:eastAsia="Calibri" w:hAnsi="Times New Roman" w:cs="Times New Roman"/>
          <w:sz w:val="24"/>
          <w:szCs w:val="24"/>
          <w:lang w:eastAsia="en-US"/>
        </w:rPr>
        <w:t>Федеральн</w:t>
      </w:r>
      <w:r>
        <w:rPr>
          <w:rFonts w:ascii="Times New Roman" w:eastAsia="Calibri" w:hAnsi="Times New Roman" w:cs="Times New Roman"/>
          <w:sz w:val="24"/>
          <w:szCs w:val="24"/>
          <w:lang w:eastAsia="en-US"/>
        </w:rPr>
        <w:t>ого</w:t>
      </w:r>
      <w:r w:rsidRPr="0064043F">
        <w:rPr>
          <w:rFonts w:ascii="Times New Roman" w:eastAsia="Calibri" w:hAnsi="Times New Roman" w:cs="Times New Roman"/>
          <w:sz w:val="24"/>
          <w:szCs w:val="24"/>
          <w:lang w:eastAsia="en-US"/>
        </w:rPr>
        <w:t xml:space="preserve"> закон</w:t>
      </w:r>
      <w:r>
        <w:rPr>
          <w:rFonts w:ascii="Times New Roman" w:eastAsia="Calibri" w:hAnsi="Times New Roman" w:cs="Times New Roman"/>
          <w:sz w:val="24"/>
          <w:szCs w:val="24"/>
          <w:lang w:eastAsia="en-US"/>
        </w:rPr>
        <w:t>а</w:t>
      </w:r>
      <w:r w:rsidRPr="0064043F">
        <w:rPr>
          <w:rFonts w:ascii="Times New Roman" w:eastAsia="Calibri" w:hAnsi="Times New Roman" w:cs="Times New Roman"/>
          <w:sz w:val="24"/>
          <w:szCs w:val="24"/>
          <w:lang w:eastAsia="en-US"/>
        </w:rPr>
        <w:t xml:space="preserve"> от 29.12.2012</w:t>
      </w:r>
      <w:r>
        <w:rPr>
          <w:rFonts w:ascii="Times New Roman" w:eastAsia="Calibri" w:hAnsi="Times New Roman" w:cs="Times New Roman"/>
          <w:sz w:val="24"/>
          <w:szCs w:val="24"/>
          <w:lang w:eastAsia="en-US"/>
        </w:rPr>
        <w:t>г.</w:t>
      </w:r>
      <w:r w:rsidRPr="0064043F">
        <w:rPr>
          <w:rFonts w:ascii="Times New Roman" w:eastAsia="Calibri" w:hAnsi="Times New Roman" w:cs="Times New Roman"/>
          <w:sz w:val="24"/>
          <w:szCs w:val="24"/>
          <w:lang w:eastAsia="en-US"/>
        </w:rPr>
        <w:t xml:space="preserve"> № 273-ФЗ «Об образовании в Российской Федерации»</w:t>
      </w:r>
      <w:r>
        <w:rPr>
          <w:rFonts w:ascii="Times New Roman" w:eastAsia="Calibri" w:hAnsi="Times New Roman" w:cs="Times New Roman"/>
          <w:sz w:val="24"/>
          <w:szCs w:val="24"/>
          <w:lang w:eastAsia="en-US"/>
        </w:rPr>
        <w:t xml:space="preserve">  к полномочиям субъекта РФ относится </w:t>
      </w:r>
      <w:r w:rsidRPr="0064043F">
        <w:rPr>
          <w:rFonts w:ascii="Times New Roman" w:eastAsia="Calibri" w:hAnsi="Times New Roman" w:cs="Times New Roman"/>
          <w:sz w:val="24"/>
          <w:szCs w:val="24"/>
          <w:lang w:eastAsia="en-US"/>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w:t>
      </w:r>
      <w:r>
        <w:rPr>
          <w:rFonts w:ascii="Times New Roman" w:eastAsia="Calibri" w:hAnsi="Times New Roman" w:cs="Times New Roman"/>
          <w:sz w:val="24"/>
          <w:szCs w:val="24"/>
          <w:lang w:eastAsia="en-US"/>
        </w:rPr>
        <w:t>РФ.</w:t>
      </w:r>
      <w:r w:rsidRPr="0064043F">
        <w:t xml:space="preserve"> </w:t>
      </w:r>
      <w:r w:rsidRPr="0064043F">
        <w:rPr>
          <w:rFonts w:ascii="Times New Roman" w:eastAsia="Calibri" w:hAnsi="Times New Roman" w:cs="Times New Roman"/>
          <w:sz w:val="24"/>
          <w:szCs w:val="24"/>
          <w:lang w:eastAsia="en-US"/>
        </w:rPr>
        <w:t xml:space="preserve">К полномочиям органов местного самоуправления муниципальных районов </w:t>
      </w:r>
      <w:r w:rsidRPr="0064043F">
        <w:rPr>
          <w:rFonts w:ascii="Times New Roman" w:eastAsia="Calibri" w:hAnsi="Times New Roman" w:cs="Times New Roman"/>
          <w:sz w:val="24"/>
          <w:szCs w:val="24"/>
          <w:lang w:eastAsia="en-US"/>
        </w:rPr>
        <w:lastRenderedPageBreak/>
        <w:t>по решению вопросов местного значения в сфере образования относ</w:t>
      </w:r>
      <w:r>
        <w:rPr>
          <w:rFonts w:ascii="Times New Roman" w:eastAsia="Calibri" w:hAnsi="Times New Roman" w:cs="Times New Roman"/>
          <w:sz w:val="24"/>
          <w:szCs w:val="24"/>
          <w:lang w:eastAsia="en-US"/>
        </w:rPr>
        <w:t>и</w:t>
      </w:r>
      <w:r w:rsidRPr="0064043F">
        <w:rPr>
          <w:rFonts w:ascii="Times New Roman" w:eastAsia="Calibri" w:hAnsi="Times New Roman" w:cs="Times New Roman"/>
          <w:sz w:val="24"/>
          <w:szCs w:val="24"/>
          <w:lang w:eastAsia="en-US"/>
        </w:rPr>
        <w:t>тся</w:t>
      </w:r>
      <w:r>
        <w:rPr>
          <w:rFonts w:ascii="Times New Roman" w:eastAsia="Calibri" w:hAnsi="Times New Roman" w:cs="Times New Roman"/>
          <w:sz w:val="24"/>
          <w:szCs w:val="24"/>
          <w:lang w:eastAsia="en-US"/>
        </w:rPr>
        <w:t xml:space="preserve"> </w:t>
      </w:r>
      <w:r w:rsidRPr="0064043F">
        <w:rPr>
          <w:rFonts w:ascii="Times New Roman" w:eastAsia="Calibri" w:hAnsi="Times New Roman" w:cs="Times New Roman"/>
          <w:sz w:val="24"/>
          <w:szCs w:val="24"/>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Pr>
          <w:rFonts w:ascii="Times New Roman" w:eastAsia="Calibri" w:hAnsi="Times New Roman" w:cs="Times New Roman"/>
          <w:sz w:val="24"/>
          <w:szCs w:val="24"/>
          <w:lang w:eastAsia="en-US"/>
        </w:rPr>
        <w:t xml:space="preserve"> (ст. 9</w:t>
      </w:r>
      <w:r w:rsidRPr="0001437B">
        <w:t xml:space="preserve"> </w:t>
      </w:r>
      <w:r w:rsidRPr="0001437B">
        <w:rPr>
          <w:rFonts w:ascii="Times New Roman" w:eastAsia="Calibri" w:hAnsi="Times New Roman" w:cs="Times New Roman"/>
          <w:sz w:val="24"/>
          <w:szCs w:val="24"/>
          <w:lang w:eastAsia="en-US"/>
        </w:rPr>
        <w:t>Закон</w:t>
      </w:r>
      <w:r>
        <w:rPr>
          <w:rFonts w:ascii="Times New Roman" w:eastAsia="Calibri" w:hAnsi="Times New Roman" w:cs="Times New Roman"/>
          <w:sz w:val="24"/>
          <w:szCs w:val="24"/>
          <w:lang w:eastAsia="en-US"/>
        </w:rPr>
        <w:t>а</w:t>
      </w:r>
      <w:r w:rsidRPr="0001437B">
        <w:rPr>
          <w:rFonts w:ascii="Times New Roman" w:eastAsia="Calibri" w:hAnsi="Times New Roman" w:cs="Times New Roman"/>
          <w:sz w:val="24"/>
          <w:szCs w:val="24"/>
          <w:lang w:eastAsia="en-US"/>
        </w:rPr>
        <w:t xml:space="preserve"> N 273-ФЗ</w:t>
      </w:r>
      <w:r>
        <w:rPr>
          <w:rFonts w:ascii="Times New Roman" w:eastAsia="Calibri" w:hAnsi="Times New Roman" w:cs="Times New Roman"/>
          <w:sz w:val="24"/>
          <w:szCs w:val="24"/>
          <w:lang w:eastAsia="en-US"/>
        </w:rPr>
        <w:t>).</w:t>
      </w:r>
    </w:p>
    <w:p w:rsidR="00F240A8" w:rsidRDefault="00F240A8" w:rsidP="00F240A8">
      <w:pPr>
        <w:spacing w:after="0" w:line="240" w:lineRule="auto"/>
        <w:ind w:firstLine="567"/>
        <w:jc w:val="both"/>
        <w:rPr>
          <w:rFonts w:ascii="Times New Roman" w:eastAsia="Calibri" w:hAnsi="Times New Roman" w:cs="Times New Roman"/>
          <w:sz w:val="24"/>
          <w:szCs w:val="24"/>
          <w:lang w:eastAsia="en-US"/>
        </w:rPr>
      </w:pPr>
      <w:r w:rsidRPr="00947776">
        <w:rPr>
          <w:rFonts w:ascii="Times New Roman" w:eastAsia="Calibri" w:hAnsi="Times New Roman" w:cs="Times New Roman"/>
          <w:sz w:val="24"/>
          <w:szCs w:val="24"/>
          <w:lang w:eastAsia="en-US"/>
        </w:rPr>
        <w:t>Муниципальное казенное общеобразовательное учреждение «</w:t>
      </w:r>
      <w:proofErr w:type="spellStart"/>
      <w:r>
        <w:rPr>
          <w:rFonts w:ascii="Times New Roman" w:eastAsia="Calibri" w:hAnsi="Times New Roman" w:cs="Times New Roman"/>
          <w:sz w:val="24"/>
          <w:szCs w:val="24"/>
          <w:lang w:eastAsia="en-US"/>
        </w:rPr>
        <w:t>Тулинская</w:t>
      </w:r>
      <w:proofErr w:type="spellEnd"/>
      <w:r w:rsidRPr="00947776">
        <w:rPr>
          <w:rFonts w:ascii="Times New Roman" w:eastAsia="Calibri" w:hAnsi="Times New Roman" w:cs="Times New Roman"/>
          <w:sz w:val="24"/>
          <w:szCs w:val="24"/>
          <w:lang w:eastAsia="en-US"/>
        </w:rPr>
        <w:t xml:space="preserve"> средняя общеобразовательная школа» (далее по тексту – Учреждение, школа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Тулинская</w:t>
      </w:r>
      <w:proofErr w:type="spellEnd"/>
      <w:r>
        <w:rPr>
          <w:rFonts w:ascii="Times New Roman" w:eastAsia="Calibri" w:hAnsi="Times New Roman" w:cs="Times New Roman"/>
          <w:sz w:val="24"/>
          <w:szCs w:val="24"/>
          <w:lang w:eastAsia="en-US"/>
        </w:rPr>
        <w:t xml:space="preserve"> СОШ</w:t>
      </w:r>
      <w:r w:rsidRPr="00947776">
        <w:rPr>
          <w:rFonts w:ascii="Times New Roman" w:eastAsia="Calibri" w:hAnsi="Times New Roman" w:cs="Times New Roman"/>
          <w:sz w:val="24"/>
          <w:szCs w:val="24"/>
          <w:lang w:eastAsia="en-US"/>
        </w:rPr>
        <w:t>) является образовательной организацией, созданной с целью предоставления образовательных услуг.</w:t>
      </w:r>
      <w:r w:rsidRPr="00947776">
        <w:rPr>
          <w:rFonts w:ascii="Times New Roman" w:eastAsia="Calibri" w:hAnsi="Times New Roman" w:cs="Times New Roman"/>
          <w:sz w:val="24"/>
          <w:szCs w:val="24"/>
          <w:lang w:eastAsia="en-US"/>
        </w:rPr>
        <w:tab/>
        <w:t xml:space="preserve"> </w:t>
      </w:r>
    </w:p>
    <w:p w:rsidR="00F240A8" w:rsidRDefault="00F240A8" w:rsidP="00F240A8">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Деятельность Учреждения регламентируется</w:t>
      </w:r>
      <w:r w:rsidRPr="00C777D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К</w:t>
      </w:r>
      <w:r w:rsidRPr="00C777D0">
        <w:rPr>
          <w:rFonts w:ascii="Times New Roman" w:eastAsia="Calibri" w:hAnsi="Times New Roman" w:cs="Times New Roman"/>
          <w:sz w:val="24"/>
          <w:szCs w:val="24"/>
          <w:lang w:eastAsia="en-US"/>
        </w:rPr>
        <w:t>онституцией Российской Федерации, Гражданским кодексом Российской Федерации</w:t>
      </w:r>
      <w:r>
        <w:rPr>
          <w:rFonts w:ascii="Times New Roman" w:eastAsia="Calibri" w:hAnsi="Times New Roman" w:cs="Times New Roman"/>
          <w:sz w:val="24"/>
          <w:szCs w:val="24"/>
          <w:lang w:eastAsia="en-US"/>
        </w:rPr>
        <w:t xml:space="preserve"> (далее – ГК РФ)</w:t>
      </w:r>
      <w:r w:rsidRPr="00C777D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Бюджетны</w:t>
      </w:r>
      <w:r w:rsidRPr="00C777D0">
        <w:rPr>
          <w:rFonts w:ascii="Times New Roman" w:eastAsia="Calibri" w:hAnsi="Times New Roman" w:cs="Times New Roman"/>
          <w:sz w:val="24"/>
          <w:szCs w:val="24"/>
          <w:lang w:eastAsia="en-US"/>
        </w:rPr>
        <w:t>м кодексом Российской Федерации</w:t>
      </w:r>
      <w:r>
        <w:rPr>
          <w:rFonts w:ascii="Times New Roman" w:eastAsia="Calibri" w:hAnsi="Times New Roman" w:cs="Times New Roman"/>
          <w:sz w:val="24"/>
          <w:szCs w:val="24"/>
          <w:lang w:eastAsia="en-US"/>
        </w:rPr>
        <w:t xml:space="preserve">  (далее – БК РФ),</w:t>
      </w:r>
      <w:r w:rsidRPr="00C777D0">
        <w:rPr>
          <w:rFonts w:ascii="Times New Roman" w:eastAsia="Calibri" w:hAnsi="Times New Roman" w:cs="Times New Roman"/>
          <w:sz w:val="24"/>
          <w:szCs w:val="24"/>
          <w:lang w:eastAsia="en-US"/>
        </w:rPr>
        <w:t xml:space="preserve"> Федеральным законом от 29.12.2012</w:t>
      </w:r>
      <w:r>
        <w:rPr>
          <w:rFonts w:ascii="Times New Roman" w:eastAsia="Calibri" w:hAnsi="Times New Roman" w:cs="Times New Roman"/>
          <w:sz w:val="24"/>
          <w:szCs w:val="24"/>
          <w:lang w:eastAsia="en-US"/>
        </w:rPr>
        <w:t>г.</w:t>
      </w:r>
      <w:r w:rsidRPr="00C777D0">
        <w:rPr>
          <w:rFonts w:ascii="Times New Roman" w:eastAsia="Calibri" w:hAnsi="Times New Roman" w:cs="Times New Roman"/>
          <w:sz w:val="24"/>
          <w:szCs w:val="24"/>
          <w:lang w:eastAsia="en-US"/>
        </w:rPr>
        <w:t xml:space="preserve"> № 273-ФЗ «Об образовании в Российской Федерации»</w:t>
      </w:r>
      <w:r w:rsidRPr="00110F82">
        <w:t xml:space="preserve"> </w:t>
      </w:r>
      <w:r w:rsidRPr="00110F82">
        <w:rPr>
          <w:rFonts w:ascii="Times New Roman" w:hAnsi="Times New Roman" w:cs="Times New Roman"/>
          <w:sz w:val="24"/>
          <w:szCs w:val="24"/>
        </w:rPr>
        <w:t>(далее</w:t>
      </w:r>
      <w:r>
        <w:t xml:space="preserve"> - </w:t>
      </w:r>
      <w:r w:rsidRPr="00110F82">
        <w:rPr>
          <w:rFonts w:ascii="Times New Roman" w:eastAsia="Calibri" w:hAnsi="Times New Roman" w:cs="Times New Roman"/>
          <w:sz w:val="24"/>
          <w:szCs w:val="24"/>
          <w:lang w:eastAsia="en-US"/>
        </w:rPr>
        <w:t>Закон N 273-ФЗ</w:t>
      </w:r>
      <w:r>
        <w:rPr>
          <w:rFonts w:ascii="Times New Roman" w:eastAsia="Calibri" w:hAnsi="Times New Roman" w:cs="Times New Roman"/>
          <w:sz w:val="24"/>
          <w:szCs w:val="24"/>
          <w:lang w:eastAsia="en-US"/>
        </w:rPr>
        <w:t>)</w:t>
      </w:r>
      <w:r w:rsidRPr="00C777D0">
        <w:rPr>
          <w:rFonts w:ascii="Times New Roman" w:eastAsia="Calibri" w:hAnsi="Times New Roman" w:cs="Times New Roman"/>
          <w:sz w:val="24"/>
          <w:szCs w:val="24"/>
          <w:lang w:eastAsia="en-US"/>
        </w:rPr>
        <w:t>, Федеральным законом от 12.01.1996</w:t>
      </w:r>
      <w:r>
        <w:rPr>
          <w:rFonts w:ascii="Times New Roman" w:eastAsia="Calibri" w:hAnsi="Times New Roman" w:cs="Times New Roman"/>
          <w:sz w:val="24"/>
          <w:szCs w:val="24"/>
          <w:lang w:eastAsia="en-US"/>
        </w:rPr>
        <w:t xml:space="preserve">г. </w:t>
      </w:r>
      <w:r w:rsidRPr="00C777D0">
        <w:rPr>
          <w:rFonts w:ascii="Times New Roman" w:eastAsia="Calibri" w:hAnsi="Times New Roman" w:cs="Times New Roman"/>
          <w:sz w:val="24"/>
          <w:szCs w:val="24"/>
          <w:lang w:eastAsia="en-US"/>
        </w:rPr>
        <w:t>№ 7-ФЗ «О некоммерческих организациях»</w:t>
      </w:r>
      <w:r>
        <w:rPr>
          <w:rFonts w:ascii="Times New Roman" w:eastAsia="Calibri" w:hAnsi="Times New Roman" w:cs="Times New Roman"/>
          <w:sz w:val="24"/>
          <w:szCs w:val="24"/>
          <w:lang w:eastAsia="en-US"/>
        </w:rPr>
        <w:t xml:space="preserve"> (далее – Закон № 7-ФЗ)</w:t>
      </w:r>
      <w:r w:rsidRPr="00C777D0">
        <w:rPr>
          <w:rFonts w:ascii="Times New Roman" w:eastAsia="Calibri" w:hAnsi="Times New Roman" w:cs="Times New Roman"/>
          <w:sz w:val="24"/>
          <w:szCs w:val="24"/>
          <w:lang w:eastAsia="en-US"/>
        </w:rPr>
        <w:t xml:space="preserve">, иными федеральными законами и нормативными правовыми актами Российской Федерации, законами и иными правовыми актами </w:t>
      </w:r>
      <w:r>
        <w:rPr>
          <w:rFonts w:ascii="Times New Roman" w:eastAsia="Calibri" w:hAnsi="Times New Roman" w:cs="Times New Roman"/>
          <w:sz w:val="24"/>
          <w:szCs w:val="24"/>
          <w:lang w:eastAsia="en-US"/>
        </w:rPr>
        <w:t>Иркутской области</w:t>
      </w:r>
      <w:r w:rsidRPr="00C777D0">
        <w:rPr>
          <w:rFonts w:ascii="Times New Roman" w:eastAsia="Calibri" w:hAnsi="Times New Roman" w:cs="Times New Roman"/>
          <w:sz w:val="24"/>
          <w:szCs w:val="24"/>
          <w:lang w:eastAsia="en-US"/>
        </w:rPr>
        <w:t xml:space="preserve">, нормативными правовыми актами </w:t>
      </w:r>
      <w:r>
        <w:rPr>
          <w:rFonts w:ascii="Times New Roman" w:eastAsia="Calibri" w:hAnsi="Times New Roman" w:cs="Times New Roman"/>
          <w:sz w:val="24"/>
          <w:szCs w:val="24"/>
          <w:lang w:eastAsia="en-US"/>
        </w:rPr>
        <w:t>Учредителя.</w:t>
      </w:r>
    </w:p>
    <w:p w:rsidR="00F240A8" w:rsidRDefault="00F240A8" w:rsidP="00F240A8">
      <w:pPr>
        <w:spacing w:after="0" w:line="240" w:lineRule="auto"/>
        <w:ind w:firstLine="567"/>
        <w:jc w:val="both"/>
        <w:rPr>
          <w:rFonts w:ascii="Times New Roman" w:eastAsia="Calibri" w:hAnsi="Times New Roman" w:cs="Times New Roman"/>
          <w:sz w:val="24"/>
          <w:szCs w:val="24"/>
          <w:lang w:eastAsia="en-US"/>
        </w:rPr>
      </w:pPr>
      <w:r w:rsidRPr="00A14B2B">
        <w:rPr>
          <w:rFonts w:ascii="Times New Roman" w:eastAsia="Calibri" w:hAnsi="Times New Roman" w:cs="Times New Roman"/>
          <w:sz w:val="24"/>
          <w:szCs w:val="24"/>
          <w:lang w:eastAsia="en-US"/>
        </w:rPr>
        <w:t xml:space="preserve">Свою деятельность Учреждение осуществляет на основании Устава, утвержденного Постановлением администрации муниципального образования </w:t>
      </w:r>
      <w:proofErr w:type="spellStart"/>
      <w:r w:rsidRPr="00A14B2B">
        <w:rPr>
          <w:rFonts w:ascii="Times New Roman" w:eastAsia="Calibri" w:hAnsi="Times New Roman" w:cs="Times New Roman"/>
          <w:sz w:val="24"/>
          <w:szCs w:val="24"/>
          <w:lang w:eastAsia="en-US"/>
        </w:rPr>
        <w:t>Куйтунский</w:t>
      </w:r>
      <w:proofErr w:type="spellEnd"/>
      <w:r w:rsidRPr="00A14B2B">
        <w:rPr>
          <w:rFonts w:ascii="Times New Roman" w:eastAsia="Calibri" w:hAnsi="Times New Roman" w:cs="Times New Roman"/>
          <w:sz w:val="24"/>
          <w:szCs w:val="24"/>
          <w:lang w:eastAsia="en-US"/>
        </w:rPr>
        <w:t xml:space="preserve"> район от 06.02.2018г. № 40-п (далее по тексту – Устав).</w:t>
      </w:r>
      <w:r w:rsidRPr="00723FF2">
        <w:rPr>
          <w:rFonts w:ascii="Times New Roman" w:eastAsia="Calibri" w:hAnsi="Times New Roman" w:cs="Times New Roman"/>
          <w:sz w:val="24"/>
          <w:szCs w:val="24"/>
          <w:lang w:eastAsia="en-US"/>
        </w:rPr>
        <w:t xml:space="preserve"> </w:t>
      </w:r>
    </w:p>
    <w:p w:rsidR="00F240A8" w:rsidRPr="00F86B36" w:rsidRDefault="00F240A8" w:rsidP="00F240A8">
      <w:pPr>
        <w:spacing w:after="0" w:line="240" w:lineRule="auto"/>
        <w:ind w:firstLine="567"/>
        <w:jc w:val="both"/>
        <w:rPr>
          <w:rFonts w:ascii="Times New Roman" w:hAnsi="Times New Roman" w:cs="Times New Roman"/>
          <w:sz w:val="24"/>
          <w:szCs w:val="24"/>
        </w:rPr>
      </w:pPr>
      <w:r w:rsidRPr="00947776">
        <w:rPr>
          <w:rFonts w:ascii="Times New Roman" w:eastAsia="Calibri" w:hAnsi="Times New Roman" w:cs="Times New Roman"/>
          <w:sz w:val="24"/>
          <w:szCs w:val="24"/>
          <w:lang w:eastAsia="en-US"/>
        </w:rPr>
        <w:t xml:space="preserve">В соответствии с Уставом и фактически Учреждение находится по адресу: </w:t>
      </w:r>
      <w:proofErr w:type="spellStart"/>
      <w:r w:rsidRPr="00947776">
        <w:rPr>
          <w:rFonts w:ascii="Times New Roman" w:eastAsia="Calibri" w:hAnsi="Times New Roman" w:cs="Times New Roman"/>
          <w:sz w:val="24"/>
          <w:szCs w:val="24"/>
          <w:lang w:eastAsia="en-US"/>
        </w:rPr>
        <w:t>п.</w:t>
      </w:r>
      <w:r>
        <w:rPr>
          <w:rFonts w:ascii="Times New Roman" w:eastAsia="Calibri" w:hAnsi="Times New Roman" w:cs="Times New Roman"/>
          <w:sz w:val="24"/>
          <w:szCs w:val="24"/>
          <w:lang w:eastAsia="en-US"/>
        </w:rPr>
        <w:t>жд.ст</w:t>
      </w:r>
      <w:proofErr w:type="spellEnd"/>
      <w:r>
        <w:rPr>
          <w:rFonts w:ascii="Times New Roman" w:eastAsia="Calibri" w:hAnsi="Times New Roman" w:cs="Times New Roman"/>
          <w:sz w:val="24"/>
          <w:szCs w:val="24"/>
          <w:lang w:eastAsia="en-US"/>
        </w:rPr>
        <w:t>.</w:t>
      </w:r>
      <w:r w:rsidRPr="00947776">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Тулюшка</w:t>
      </w:r>
      <w:proofErr w:type="spellEnd"/>
      <w:r w:rsidRPr="00947776">
        <w:rPr>
          <w:rFonts w:ascii="Times New Roman" w:eastAsia="Calibri" w:hAnsi="Times New Roman" w:cs="Times New Roman"/>
          <w:sz w:val="24"/>
          <w:szCs w:val="24"/>
          <w:lang w:eastAsia="en-US"/>
        </w:rPr>
        <w:t xml:space="preserve">, улица </w:t>
      </w:r>
      <w:r>
        <w:rPr>
          <w:rFonts w:ascii="Times New Roman" w:eastAsia="Calibri" w:hAnsi="Times New Roman" w:cs="Times New Roman"/>
          <w:sz w:val="24"/>
          <w:szCs w:val="24"/>
          <w:lang w:eastAsia="en-US"/>
        </w:rPr>
        <w:t>Свердлова</w:t>
      </w:r>
      <w:r w:rsidRPr="0094777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1</w:t>
      </w:r>
      <w:r w:rsidRPr="00A14B2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Образовательная деятельность осуществляется по двум адресам:</w:t>
      </w:r>
      <w:r w:rsidRPr="00D429A1">
        <w:t xml:space="preserve"> </w:t>
      </w:r>
      <w:proofErr w:type="spellStart"/>
      <w:r w:rsidRPr="00D429A1">
        <w:rPr>
          <w:rFonts w:ascii="Times New Roman" w:eastAsia="Calibri" w:hAnsi="Times New Roman" w:cs="Times New Roman"/>
          <w:sz w:val="24"/>
          <w:szCs w:val="24"/>
          <w:lang w:eastAsia="en-US"/>
        </w:rPr>
        <w:t>п.жд.ст</w:t>
      </w:r>
      <w:proofErr w:type="spellEnd"/>
      <w:r w:rsidRPr="00D429A1">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Т</w:t>
      </w:r>
      <w:r w:rsidRPr="00D429A1">
        <w:rPr>
          <w:rFonts w:ascii="Times New Roman" w:eastAsia="Calibri" w:hAnsi="Times New Roman" w:cs="Times New Roman"/>
          <w:sz w:val="24"/>
          <w:szCs w:val="24"/>
          <w:lang w:eastAsia="en-US"/>
        </w:rPr>
        <w:t>улюшка</w:t>
      </w:r>
      <w:proofErr w:type="spellEnd"/>
      <w:r w:rsidRPr="00D429A1">
        <w:rPr>
          <w:rFonts w:ascii="Times New Roman" w:eastAsia="Calibri" w:hAnsi="Times New Roman" w:cs="Times New Roman"/>
          <w:sz w:val="24"/>
          <w:szCs w:val="24"/>
          <w:lang w:eastAsia="en-US"/>
        </w:rPr>
        <w:t>, улица Свердлова, 1</w:t>
      </w:r>
      <w:r>
        <w:rPr>
          <w:rFonts w:ascii="Times New Roman" w:eastAsia="Calibri" w:hAnsi="Times New Roman" w:cs="Times New Roman"/>
          <w:sz w:val="24"/>
          <w:szCs w:val="24"/>
          <w:lang w:eastAsia="en-US"/>
        </w:rPr>
        <w:t xml:space="preserve"> (школа) и</w:t>
      </w:r>
      <w:r w:rsidRPr="00D429A1">
        <w:t xml:space="preserve"> </w:t>
      </w:r>
      <w:proofErr w:type="spellStart"/>
      <w:r w:rsidRPr="00D429A1">
        <w:rPr>
          <w:rFonts w:ascii="Times New Roman" w:eastAsia="Calibri" w:hAnsi="Times New Roman" w:cs="Times New Roman"/>
          <w:sz w:val="24"/>
          <w:szCs w:val="24"/>
          <w:lang w:eastAsia="en-US"/>
        </w:rPr>
        <w:t>п.жд.ст</w:t>
      </w:r>
      <w:proofErr w:type="spellEnd"/>
      <w:r w:rsidRPr="00D429A1">
        <w:rPr>
          <w:rFonts w:ascii="Times New Roman" w:eastAsia="Calibri" w:hAnsi="Times New Roman" w:cs="Times New Roman"/>
          <w:sz w:val="24"/>
          <w:szCs w:val="24"/>
          <w:lang w:eastAsia="en-US"/>
        </w:rPr>
        <w:t xml:space="preserve">. </w:t>
      </w:r>
      <w:proofErr w:type="spellStart"/>
      <w:r w:rsidRPr="00D429A1">
        <w:rPr>
          <w:rFonts w:ascii="Times New Roman" w:eastAsia="Calibri" w:hAnsi="Times New Roman" w:cs="Times New Roman"/>
          <w:sz w:val="24"/>
          <w:szCs w:val="24"/>
          <w:lang w:eastAsia="en-US"/>
        </w:rPr>
        <w:t>Тулюшка</w:t>
      </w:r>
      <w:proofErr w:type="spellEnd"/>
      <w:r w:rsidRPr="00D429A1">
        <w:rPr>
          <w:rFonts w:ascii="Times New Roman" w:eastAsia="Calibri" w:hAnsi="Times New Roman" w:cs="Times New Roman"/>
          <w:sz w:val="24"/>
          <w:szCs w:val="24"/>
          <w:lang w:eastAsia="en-US"/>
        </w:rPr>
        <w:t xml:space="preserve">, улица </w:t>
      </w:r>
      <w:r>
        <w:rPr>
          <w:rFonts w:ascii="Times New Roman" w:eastAsia="Calibri" w:hAnsi="Times New Roman" w:cs="Times New Roman"/>
          <w:sz w:val="24"/>
          <w:szCs w:val="24"/>
          <w:lang w:eastAsia="en-US"/>
        </w:rPr>
        <w:t>Ленина</w:t>
      </w:r>
      <w:r w:rsidRPr="00D429A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8а (детский сад)</w:t>
      </w:r>
      <w:r w:rsidRPr="00D429A1">
        <w:rPr>
          <w:rFonts w:ascii="Times New Roman" w:eastAsia="Calibri" w:hAnsi="Times New Roman" w:cs="Times New Roman"/>
          <w:sz w:val="24"/>
          <w:szCs w:val="24"/>
          <w:lang w:eastAsia="en-US"/>
        </w:rPr>
        <w:t xml:space="preserve">. </w:t>
      </w:r>
      <w:r w:rsidRPr="000A09EE">
        <w:rPr>
          <w:rFonts w:ascii="Times New Roman" w:eastAsia="Calibri" w:hAnsi="Times New Roman" w:cs="Times New Roman"/>
          <w:sz w:val="24"/>
          <w:szCs w:val="24"/>
          <w:lang w:eastAsia="en-US"/>
        </w:rPr>
        <w:t xml:space="preserve">В структуру </w:t>
      </w:r>
      <w:proofErr w:type="spellStart"/>
      <w:r w:rsidRPr="000A09EE">
        <w:rPr>
          <w:rFonts w:ascii="Times New Roman" w:eastAsia="Calibri" w:hAnsi="Times New Roman" w:cs="Times New Roman"/>
          <w:sz w:val="24"/>
          <w:szCs w:val="24"/>
          <w:lang w:eastAsia="en-US"/>
        </w:rPr>
        <w:t>Тулинской</w:t>
      </w:r>
      <w:proofErr w:type="spellEnd"/>
      <w:r w:rsidRPr="000A09EE">
        <w:rPr>
          <w:rFonts w:ascii="Times New Roman" w:eastAsia="Calibri" w:hAnsi="Times New Roman" w:cs="Times New Roman"/>
          <w:sz w:val="24"/>
          <w:szCs w:val="24"/>
          <w:lang w:eastAsia="en-US"/>
        </w:rPr>
        <w:t xml:space="preserve"> СОШ входит школа и </w:t>
      </w:r>
      <w:r w:rsidRPr="002F7CEE">
        <w:rPr>
          <w:rFonts w:ascii="Times New Roman" w:eastAsia="Calibri" w:hAnsi="Times New Roman" w:cs="Times New Roman"/>
          <w:sz w:val="24"/>
          <w:szCs w:val="24"/>
          <w:lang w:eastAsia="en-US"/>
        </w:rPr>
        <w:t>детский сад «Елочка»</w:t>
      </w:r>
      <w:r w:rsidRPr="002F7CEE">
        <w:rPr>
          <w:rFonts w:ascii="Times New Roman" w:hAnsi="Times New Roman" w:cs="Times New Roman"/>
          <w:sz w:val="24"/>
          <w:szCs w:val="24"/>
        </w:rPr>
        <w:t>.</w:t>
      </w:r>
    </w:p>
    <w:p w:rsidR="00F240A8" w:rsidRDefault="00F240A8" w:rsidP="00F240A8">
      <w:pPr>
        <w:spacing w:after="0" w:line="240" w:lineRule="auto"/>
        <w:ind w:firstLine="567"/>
        <w:jc w:val="both"/>
      </w:pPr>
      <w:proofErr w:type="spellStart"/>
      <w:r>
        <w:rPr>
          <w:rFonts w:ascii="Times New Roman" w:eastAsia="Calibri" w:hAnsi="Times New Roman" w:cs="Times New Roman"/>
          <w:sz w:val="24"/>
          <w:szCs w:val="24"/>
          <w:lang w:eastAsia="en-US"/>
        </w:rPr>
        <w:t>Тулинская</w:t>
      </w:r>
      <w:proofErr w:type="spellEnd"/>
      <w:r w:rsidRPr="00947776">
        <w:rPr>
          <w:rFonts w:ascii="Times New Roman" w:eastAsia="Calibri" w:hAnsi="Times New Roman" w:cs="Times New Roman"/>
          <w:sz w:val="24"/>
          <w:szCs w:val="24"/>
          <w:lang w:eastAsia="en-US"/>
        </w:rPr>
        <w:t xml:space="preserve"> СОШ является муниципальным казенным учреждением, учредитель и собственник которого - муниципальное образование </w:t>
      </w:r>
      <w:proofErr w:type="spellStart"/>
      <w:r w:rsidRPr="00947776">
        <w:rPr>
          <w:rFonts w:ascii="Times New Roman" w:eastAsia="Calibri" w:hAnsi="Times New Roman" w:cs="Times New Roman"/>
          <w:sz w:val="24"/>
          <w:szCs w:val="24"/>
          <w:lang w:eastAsia="en-US"/>
        </w:rPr>
        <w:t>Куйтунский</w:t>
      </w:r>
      <w:proofErr w:type="spellEnd"/>
      <w:r w:rsidRPr="00947776">
        <w:rPr>
          <w:rFonts w:ascii="Times New Roman" w:eastAsia="Calibri" w:hAnsi="Times New Roman" w:cs="Times New Roman"/>
          <w:sz w:val="24"/>
          <w:szCs w:val="24"/>
          <w:lang w:eastAsia="en-US"/>
        </w:rPr>
        <w:t xml:space="preserve"> район. Функции собственника исполняет Управление образования администрации МО </w:t>
      </w:r>
      <w:proofErr w:type="spellStart"/>
      <w:r w:rsidRPr="00947776">
        <w:rPr>
          <w:rFonts w:ascii="Times New Roman" w:eastAsia="Calibri" w:hAnsi="Times New Roman" w:cs="Times New Roman"/>
          <w:sz w:val="24"/>
          <w:szCs w:val="24"/>
          <w:lang w:eastAsia="en-US"/>
        </w:rPr>
        <w:t>Куйтунский</w:t>
      </w:r>
      <w:proofErr w:type="spellEnd"/>
      <w:r w:rsidRPr="00947776">
        <w:rPr>
          <w:rFonts w:ascii="Times New Roman" w:eastAsia="Calibri" w:hAnsi="Times New Roman" w:cs="Times New Roman"/>
          <w:sz w:val="24"/>
          <w:szCs w:val="24"/>
          <w:lang w:eastAsia="en-US"/>
        </w:rPr>
        <w:t xml:space="preserve"> район. </w:t>
      </w:r>
      <w:r w:rsidRPr="004D03BE">
        <w:rPr>
          <w:rFonts w:ascii="Times New Roman" w:eastAsia="Calibri" w:hAnsi="Times New Roman" w:cs="Times New Roman"/>
          <w:sz w:val="24"/>
          <w:szCs w:val="24"/>
          <w:lang w:eastAsia="en-US"/>
        </w:rPr>
        <w:t xml:space="preserve">Функции и полномочия собственника имущества Учреждения осуществляет уполномоченное структурное подразделение администрации муниципального образования </w:t>
      </w:r>
      <w:proofErr w:type="spellStart"/>
      <w:r w:rsidRPr="004D03BE">
        <w:rPr>
          <w:rFonts w:ascii="Times New Roman" w:eastAsia="Calibri" w:hAnsi="Times New Roman" w:cs="Times New Roman"/>
          <w:sz w:val="24"/>
          <w:szCs w:val="24"/>
          <w:lang w:eastAsia="en-US"/>
        </w:rPr>
        <w:t>Куйтунский</w:t>
      </w:r>
      <w:proofErr w:type="spellEnd"/>
      <w:r w:rsidRPr="004D03BE">
        <w:rPr>
          <w:rFonts w:ascii="Times New Roman" w:eastAsia="Calibri" w:hAnsi="Times New Roman" w:cs="Times New Roman"/>
          <w:sz w:val="24"/>
          <w:szCs w:val="24"/>
          <w:lang w:eastAsia="en-US"/>
        </w:rPr>
        <w:t xml:space="preserve"> район – муниципальное казенное учреждение «Комитет по управлению муниципальным имуществом администрации муниципального образования </w:t>
      </w:r>
      <w:proofErr w:type="spellStart"/>
      <w:r w:rsidRPr="004D03BE">
        <w:rPr>
          <w:rFonts w:ascii="Times New Roman" w:eastAsia="Calibri" w:hAnsi="Times New Roman" w:cs="Times New Roman"/>
          <w:sz w:val="24"/>
          <w:szCs w:val="24"/>
          <w:lang w:eastAsia="en-US"/>
        </w:rPr>
        <w:t>Куйтунский</w:t>
      </w:r>
      <w:proofErr w:type="spellEnd"/>
      <w:r w:rsidRPr="004D03BE">
        <w:rPr>
          <w:rFonts w:ascii="Times New Roman" w:eastAsia="Calibri" w:hAnsi="Times New Roman" w:cs="Times New Roman"/>
          <w:sz w:val="24"/>
          <w:szCs w:val="24"/>
          <w:lang w:eastAsia="en-US"/>
        </w:rPr>
        <w:t xml:space="preserve"> район» (далее – МКУ «КУМИ»).</w:t>
      </w:r>
    </w:p>
    <w:p w:rsidR="00F240A8" w:rsidRDefault="00F240A8" w:rsidP="00F240A8">
      <w:pPr>
        <w:spacing w:after="0" w:line="240" w:lineRule="auto"/>
        <w:ind w:firstLine="567"/>
        <w:jc w:val="both"/>
        <w:rPr>
          <w:rFonts w:ascii="Times New Roman" w:eastAsia="Calibri" w:hAnsi="Times New Roman" w:cs="Times New Roman"/>
          <w:sz w:val="24"/>
          <w:szCs w:val="24"/>
          <w:lang w:eastAsia="en-US"/>
        </w:rPr>
      </w:pPr>
      <w:r w:rsidRPr="000A09EE">
        <w:rPr>
          <w:rFonts w:ascii="Times New Roman" w:eastAsia="Calibri" w:hAnsi="Times New Roman" w:cs="Times New Roman"/>
          <w:sz w:val="24"/>
          <w:szCs w:val="24"/>
          <w:lang w:eastAsia="en-US"/>
        </w:rPr>
        <w:t>Здание школы одноэтажное в деревянном индивидуальном исполнении, построено в 1962 году</w:t>
      </w:r>
      <w:r>
        <w:rPr>
          <w:rFonts w:ascii="Times New Roman" w:eastAsia="Calibri" w:hAnsi="Times New Roman" w:cs="Times New Roman"/>
          <w:sz w:val="24"/>
          <w:szCs w:val="24"/>
          <w:lang w:eastAsia="en-US"/>
        </w:rPr>
        <w:t>, состоит из шести корпусов, главный из которых введен в эксплуатацию в 1971 году</w:t>
      </w:r>
      <w:r w:rsidRPr="000A09EE">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Здание детского сада 1962 года постройки также в деревянном исполнении</w:t>
      </w:r>
      <w:r w:rsidRPr="00F240A8">
        <w:rPr>
          <w:rFonts w:ascii="Times New Roman" w:eastAsia="Calibri" w:hAnsi="Times New Roman" w:cs="Times New Roman"/>
          <w:sz w:val="24"/>
          <w:szCs w:val="24"/>
          <w:lang w:eastAsia="en-US"/>
        </w:rPr>
        <w:t xml:space="preserve">. </w:t>
      </w:r>
      <w:r w:rsidRPr="00400903">
        <w:rPr>
          <w:rFonts w:ascii="Times New Roman" w:eastAsia="Calibri" w:hAnsi="Times New Roman" w:cs="Times New Roman"/>
          <w:sz w:val="24"/>
          <w:szCs w:val="24"/>
          <w:lang w:eastAsia="en-US"/>
        </w:rPr>
        <w:t>Имеется</w:t>
      </w:r>
      <w:r w:rsidRPr="00400903">
        <w:t xml:space="preserve"> </w:t>
      </w:r>
      <w:r w:rsidRPr="00400903">
        <w:rPr>
          <w:rFonts w:ascii="Times New Roman" w:eastAsia="Calibri" w:hAnsi="Times New Roman" w:cs="Times New Roman"/>
          <w:sz w:val="24"/>
          <w:szCs w:val="24"/>
          <w:lang w:eastAsia="en-US"/>
        </w:rPr>
        <w:t>столовая на 80 мест, укомплектованная новым техническим оборудованием, которая обеспечивает горячим питанием всех учащихся школы на 100%, библиотека с читальным залом, спортзал, оборудованные мастерские для уроков технологии.</w:t>
      </w:r>
      <w:r>
        <w:rPr>
          <w:rFonts w:ascii="Times New Roman" w:eastAsia="Calibri" w:hAnsi="Times New Roman" w:cs="Times New Roman"/>
          <w:sz w:val="24"/>
          <w:szCs w:val="24"/>
          <w:lang w:eastAsia="en-US"/>
        </w:rPr>
        <w:t xml:space="preserve"> </w:t>
      </w:r>
      <w:r w:rsidRPr="00400903">
        <w:rPr>
          <w:rFonts w:ascii="Times New Roman" w:eastAsia="Calibri" w:hAnsi="Times New Roman" w:cs="Times New Roman"/>
          <w:sz w:val="24"/>
          <w:szCs w:val="24"/>
          <w:lang w:eastAsia="en-US"/>
        </w:rPr>
        <w:t>Школа рассчитана на 400 мест</w:t>
      </w:r>
      <w:r>
        <w:rPr>
          <w:rFonts w:ascii="Times New Roman" w:eastAsia="Calibri" w:hAnsi="Times New Roman" w:cs="Times New Roman"/>
          <w:sz w:val="24"/>
          <w:szCs w:val="24"/>
          <w:lang w:eastAsia="en-US"/>
        </w:rPr>
        <w:t>, в настоящее время обучается 255 учащихся</w:t>
      </w:r>
      <w:r w:rsidRPr="00400903">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Укомплектовано 16 классов, из них 12 общеобразовательных классов и 4 класса для детей с ограниченными возможностями здоровья. Средняя наполняемость классов - 18 обучающихся.</w:t>
      </w:r>
      <w:r w:rsidRPr="00400903">
        <w:rPr>
          <w:rFonts w:ascii="Times New Roman" w:eastAsia="Calibri" w:hAnsi="Times New Roman" w:cs="Times New Roman"/>
          <w:sz w:val="24"/>
          <w:szCs w:val="24"/>
          <w:lang w:eastAsia="en-US"/>
        </w:rPr>
        <w:t xml:space="preserve"> </w:t>
      </w:r>
    </w:p>
    <w:p w:rsidR="00F240A8" w:rsidRPr="00947776" w:rsidRDefault="00F240A8" w:rsidP="00F240A8">
      <w:pPr>
        <w:spacing w:after="0" w:line="240" w:lineRule="auto"/>
        <w:ind w:firstLine="567"/>
        <w:jc w:val="both"/>
        <w:rPr>
          <w:rFonts w:ascii="Times New Roman" w:eastAsia="Calibri" w:hAnsi="Times New Roman" w:cs="Times New Roman"/>
          <w:sz w:val="24"/>
          <w:szCs w:val="24"/>
          <w:lang w:eastAsia="en-US"/>
        </w:rPr>
      </w:pPr>
      <w:r w:rsidRPr="00AF2674">
        <w:rPr>
          <w:rFonts w:ascii="Times New Roman" w:eastAsia="Calibri" w:hAnsi="Times New Roman" w:cs="Times New Roman"/>
          <w:sz w:val="24"/>
          <w:szCs w:val="24"/>
          <w:lang w:eastAsia="en-US"/>
        </w:rPr>
        <w:t>Объекты собственности, закрепленные за Учреждением, находятся в оперативном управлении Учреждения и имеются свидетельства о государственной регистрации вида права</w:t>
      </w:r>
      <w:r>
        <w:rPr>
          <w:rFonts w:ascii="Times New Roman" w:eastAsia="Calibri" w:hAnsi="Times New Roman" w:cs="Times New Roman"/>
          <w:sz w:val="24"/>
          <w:szCs w:val="24"/>
          <w:lang w:eastAsia="en-US"/>
        </w:rPr>
        <w:t>. Земельные участки под объектами недвижимости находятся в постоянном (бессрочном) пользовании учреждения.</w:t>
      </w:r>
    </w:p>
    <w:p w:rsidR="00F240A8" w:rsidRDefault="00F240A8" w:rsidP="00F240A8">
      <w:pPr>
        <w:spacing w:after="0" w:line="240" w:lineRule="auto"/>
        <w:ind w:firstLine="567"/>
        <w:jc w:val="both"/>
        <w:rPr>
          <w:rFonts w:ascii="Times New Roman" w:eastAsia="Times New Roman" w:hAnsi="Times New Roman" w:cs="Times New Roman"/>
          <w:sz w:val="24"/>
          <w:szCs w:val="24"/>
        </w:rPr>
      </w:pPr>
      <w:r w:rsidRPr="00933357">
        <w:rPr>
          <w:rFonts w:ascii="Times New Roman" w:eastAsia="Calibri" w:hAnsi="Times New Roman" w:cs="Times New Roman"/>
          <w:sz w:val="24"/>
          <w:szCs w:val="24"/>
          <w:lang w:eastAsia="en-US"/>
        </w:rPr>
        <w:t xml:space="preserve">Право на осуществление образовательной деятельности и льготы, предусмотренные законодательством Российской Федерации, возникают у учреждения с момента получения соответствующей лицензии. </w:t>
      </w:r>
      <w:r w:rsidRPr="00947776">
        <w:rPr>
          <w:rFonts w:ascii="Times New Roman" w:eastAsia="Calibri" w:hAnsi="Times New Roman" w:cs="Times New Roman"/>
          <w:sz w:val="24"/>
          <w:szCs w:val="24"/>
          <w:lang w:eastAsia="en-US"/>
        </w:rPr>
        <w:t>Имеющаяся</w:t>
      </w:r>
      <w:r w:rsidRPr="00947776">
        <w:rPr>
          <w:rFonts w:ascii="Calibri" w:eastAsia="Calibri" w:hAnsi="Calibri" w:cs="Times New Roman"/>
          <w:lang w:eastAsia="en-US"/>
        </w:rPr>
        <w:t xml:space="preserve"> </w:t>
      </w:r>
      <w:r w:rsidRPr="00947776">
        <w:rPr>
          <w:rFonts w:ascii="Times New Roman" w:eastAsia="Calibri" w:hAnsi="Times New Roman" w:cs="Times New Roman"/>
          <w:sz w:val="24"/>
          <w:szCs w:val="24"/>
          <w:lang w:eastAsia="en-US"/>
        </w:rPr>
        <w:t>л</w:t>
      </w:r>
      <w:r w:rsidRPr="00947776">
        <w:rPr>
          <w:rFonts w:ascii="Times New Roman" w:eastAsia="Times New Roman" w:hAnsi="Times New Roman" w:cs="Times New Roman"/>
          <w:sz w:val="24"/>
          <w:szCs w:val="24"/>
        </w:rPr>
        <w:t xml:space="preserve">ицензия </w:t>
      </w:r>
      <w:r w:rsidRPr="000A09EE">
        <w:rPr>
          <w:rFonts w:ascii="Times New Roman" w:eastAsia="Times New Roman" w:hAnsi="Times New Roman" w:cs="Times New Roman"/>
          <w:sz w:val="24"/>
          <w:szCs w:val="24"/>
        </w:rPr>
        <w:t>(серия 38ЛО1 №</w:t>
      </w:r>
      <w:r>
        <w:rPr>
          <w:rFonts w:ascii="Times New Roman" w:eastAsia="Times New Roman" w:hAnsi="Times New Roman" w:cs="Times New Roman"/>
          <w:sz w:val="24"/>
          <w:szCs w:val="24"/>
        </w:rPr>
        <w:t xml:space="preserve"> </w:t>
      </w:r>
      <w:r w:rsidRPr="000A09EE">
        <w:rPr>
          <w:rFonts w:ascii="Times New Roman" w:eastAsia="Times New Roman" w:hAnsi="Times New Roman" w:cs="Times New Roman"/>
          <w:sz w:val="24"/>
          <w:szCs w:val="24"/>
        </w:rPr>
        <w:t>0003678)</w:t>
      </w:r>
      <w:r w:rsidRPr="00947776">
        <w:rPr>
          <w:rFonts w:ascii="Times New Roman" w:eastAsia="Times New Roman" w:hAnsi="Times New Roman" w:cs="Times New Roman"/>
          <w:sz w:val="24"/>
          <w:szCs w:val="24"/>
        </w:rPr>
        <w:t xml:space="preserve"> на право оказывать образовательные услуги по реализации образовательных программ </w:t>
      </w:r>
      <w:r w:rsidRPr="00FD54E7">
        <w:rPr>
          <w:rFonts w:ascii="Times New Roman" w:eastAsia="Times New Roman" w:hAnsi="Times New Roman" w:cs="Times New Roman"/>
          <w:sz w:val="24"/>
          <w:szCs w:val="24"/>
        </w:rPr>
        <w:t>дошкольног</w:t>
      </w:r>
      <w:r>
        <w:rPr>
          <w:rFonts w:ascii="Times New Roman" w:eastAsia="Times New Roman" w:hAnsi="Times New Roman" w:cs="Times New Roman"/>
          <w:sz w:val="24"/>
          <w:szCs w:val="24"/>
        </w:rPr>
        <w:t xml:space="preserve">о, начального общего, основного общего, среднего общего образования, а </w:t>
      </w:r>
      <w:r>
        <w:rPr>
          <w:rFonts w:ascii="Times New Roman" w:eastAsia="Times New Roman" w:hAnsi="Times New Roman" w:cs="Times New Roman"/>
          <w:sz w:val="24"/>
          <w:szCs w:val="24"/>
        </w:rPr>
        <w:lastRenderedPageBreak/>
        <w:t xml:space="preserve">также дополнительного </w:t>
      </w:r>
      <w:r w:rsidRPr="00FD54E7">
        <w:rPr>
          <w:rFonts w:ascii="Times New Roman" w:eastAsia="Times New Roman" w:hAnsi="Times New Roman" w:cs="Times New Roman"/>
          <w:sz w:val="24"/>
          <w:szCs w:val="24"/>
        </w:rPr>
        <w:t>образования</w:t>
      </w:r>
      <w:r>
        <w:rPr>
          <w:rFonts w:ascii="Times New Roman" w:eastAsia="Times New Roman" w:hAnsi="Times New Roman" w:cs="Times New Roman"/>
          <w:sz w:val="24"/>
          <w:szCs w:val="24"/>
        </w:rPr>
        <w:t xml:space="preserve"> детей и взрослых</w:t>
      </w:r>
      <w:r w:rsidRPr="00FD54E7">
        <w:rPr>
          <w:rFonts w:ascii="Times New Roman" w:eastAsia="Times New Roman" w:hAnsi="Times New Roman" w:cs="Times New Roman"/>
          <w:sz w:val="24"/>
          <w:szCs w:val="24"/>
        </w:rPr>
        <w:t xml:space="preserve"> </w:t>
      </w:r>
      <w:r w:rsidRPr="000A09EE">
        <w:rPr>
          <w:rFonts w:ascii="Times New Roman" w:eastAsia="Times New Roman" w:hAnsi="Times New Roman" w:cs="Times New Roman"/>
          <w:sz w:val="24"/>
          <w:szCs w:val="24"/>
        </w:rPr>
        <w:t>выдана 03.08.2016</w:t>
      </w:r>
      <w:r>
        <w:rPr>
          <w:rFonts w:ascii="Times New Roman" w:eastAsia="Times New Roman" w:hAnsi="Times New Roman" w:cs="Times New Roman"/>
          <w:sz w:val="24"/>
          <w:szCs w:val="24"/>
        </w:rPr>
        <w:t xml:space="preserve"> </w:t>
      </w:r>
      <w:r w:rsidRPr="000A09EE">
        <w:rPr>
          <w:rFonts w:ascii="Times New Roman" w:eastAsia="Times New Roman" w:hAnsi="Times New Roman" w:cs="Times New Roman"/>
          <w:sz w:val="24"/>
          <w:szCs w:val="24"/>
        </w:rPr>
        <w:t>года</w:t>
      </w:r>
      <w:r w:rsidRPr="00947776">
        <w:rPr>
          <w:rFonts w:ascii="Times New Roman" w:eastAsia="Times New Roman" w:hAnsi="Times New Roman" w:cs="Times New Roman"/>
          <w:sz w:val="24"/>
          <w:szCs w:val="24"/>
        </w:rPr>
        <w:t xml:space="preserve">. Лицензия действует бессрочно. </w:t>
      </w:r>
    </w:p>
    <w:p w:rsidR="00F240A8" w:rsidRDefault="00F240A8" w:rsidP="00F240A8">
      <w:pPr>
        <w:spacing w:after="0" w:line="240" w:lineRule="auto"/>
        <w:ind w:firstLine="567"/>
        <w:jc w:val="both"/>
        <w:rPr>
          <w:rFonts w:ascii="Times New Roman" w:eastAsia="Times New Roman" w:hAnsi="Times New Roman" w:cs="Times New Roman"/>
          <w:sz w:val="24"/>
          <w:szCs w:val="24"/>
        </w:rPr>
      </w:pPr>
      <w:r w:rsidRPr="00933357">
        <w:rPr>
          <w:rFonts w:ascii="Times New Roman" w:eastAsia="Times New Roman" w:hAnsi="Times New Roman" w:cs="Times New Roman"/>
          <w:sz w:val="24"/>
          <w:szCs w:val="24"/>
        </w:rPr>
        <w:t xml:space="preserve">Учреждение проходит государственную аккредитацию в целях определения соответствия содержания и качества подготовки учащихся по заявленным для государственной аккредитации образовательным программам федеральным государственным образовательным стандартам. Свидетельство о государственной </w:t>
      </w:r>
      <w:r w:rsidRPr="000A09EE">
        <w:rPr>
          <w:rFonts w:ascii="Times New Roman" w:eastAsia="Times New Roman" w:hAnsi="Times New Roman" w:cs="Times New Roman"/>
          <w:sz w:val="24"/>
          <w:szCs w:val="24"/>
        </w:rPr>
        <w:t>аккредитации серия 38АА №</w:t>
      </w:r>
      <w:r>
        <w:rPr>
          <w:rFonts w:ascii="Times New Roman" w:eastAsia="Times New Roman" w:hAnsi="Times New Roman" w:cs="Times New Roman"/>
          <w:sz w:val="24"/>
          <w:szCs w:val="24"/>
        </w:rPr>
        <w:t xml:space="preserve"> </w:t>
      </w:r>
      <w:r w:rsidRPr="000A09EE">
        <w:rPr>
          <w:rFonts w:ascii="Times New Roman" w:eastAsia="Times New Roman" w:hAnsi="Times New Roman" w:cs="Times New Roman"/>
          <w:sz w:val="24"/>
          <w:szCs w:val="24"/>
        </w:rPr>
        <w:t>00582</w:t>
      </w:r>
      <w:r>
        <w:rPr>
          <w:rFonts w:ascii="Times New Roman" w:eastAsia="Times New Roman" w:hAnsi="Times New Roman" w:cs="Times New Roman"/>
          <w:sz w:val="24"/>
          <w:szCs w:val="24"/>
        </w:rPr>
        <w:t xml:space="preserve"> </w:t>
      </w:r>
      <w:r w:rsidRPr="000A09EE">
        <w:rPr>
          <w:rFonts w:ascii="Times New Roman" w:eastAsia="Times New Roman" w:hAnsi="Times New Roman" w:cs="Times New Roman"/>
          <w:sz w:val="24"/>
          <w:szCs w:val="24"/>
        </w:rPr>
        <w:t>регистрационный номер</w:t>
      </w:r>
      <w:r>
        <w:rPr>
          <w:rFonts w:ascii="Times New Roman" w:eastAsia="Times New Roman" w:hAnsi="Times New Roman" w:cs="Times New Roman"/>
          <w:sz w:val="24"/>
          <w:szCs w:val="24"/>
        </w:rPr>
        <w:t xml:space="preserve"> </w:t>
      </w:r>
      <w:r w:rsidRPr="000A09EE">
        <w:rPr>
          <w:rFonts w:ascii="Times New Roman" w:eastAsia="Times New Roman" w:hAnsi="Times New Roman" w:cs="Times New Roman"/>
          <w:sz w:val="24"/>
          <w:szCs w:val="24"/>
        </w:rPr>
        <w:t>№ 1654 от 11.05.2012г.</w:t>
      </w:r>
      <w:r w:rsidRPr="00B132FC">
        <w:rPr>
          <w:rFonts w:ascii="Times New Roman" w:eastAsia="Times New Roman" w:hAnsi="Times New Roman" w:cs="Times New Roman"/>
          <w:sz w:val="24"/>
          <w:szCs w:val="24"/>
          <w:highlight w:val="yellow"/>
        </w:rPr>
        <w:t xml:space="preserve"> </w:t>
      </w:r>
      <w:r w:rsidRPr="002D5C06">
        <w:rPr>
          <w:rFonts w:ascii="Times New Roman" w:eastAsia="Times New Roman" w:hAnsi="Times New Roman" w:cs="Times New Roman"/>
          <w:sz w:val="24"/>
          <w:szCs w:val="24"/>
        </w:rPr>
        <w:t>выдано Службой по контролю и надзору в сфере образования Иркутской области, срок действия – по 11.05.2024г.</w:t>
      </w:r>
    </w:p>
    <w:p w:rsidR="00F240A8" w:rsidRDefault="00F240A8" w:rsidP="00F240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Уставом Учреждения предусмотрено, что оно имеет право вести приносящую доход деятельность и оказывать платные </w:t>
      </w:r>
      <w:r w:rsidRPr="00226E60">
        <w:rPr>
          <w:rFonts w:ascii="Times New Roman" w:eastAsia="Times New Roman" w:hAnsi="Times New Roman" w:cs="Times New Roman"/>
          <w:sz w:val="24"/>
          <w:szCs w:val="24"/>
        </w:rPr>
        <w:t>образовательные услуги</w:t>
      </w:r>
      <w:r w:rsidRPr="00400903">
        <w:rPr>
          <w:rFonts w:ascii="Times New Roman" w:eastAsia="Times New Roman" w:hAnsi="Times New Roman" w:cs="Times New Roman"/>
          <w:sz w:val="24"/>
          <w:szCs w:val="24"/>
        </w:rPr>
        <w:t xml:space="preserve">. Фактически </w:t>
      </w:r>
      <w:proofErr w:type="spellStart"/>
      <w:r w:rsidRPr="00400903">
        <w:rPr>
          <w:rFonts w:ascii="Times New Roman" w:eastAsia="Times New Roman" w:hAnsi="Times New Roman" w:cs="Times New Roman"/>
          <w:sz w:val="24"/>
          <w:szCs w:val="24"/>
        </w:rPr>
        <w:t>Тулинская</w:t>
      </w:r>
      <w:proofErr w:type="spellEnd"/>
      <w:r w:rsidRPr="00400903">
        <w:rPr>
          <w:rFonts w:ascii="Times New Roman" w:eastAsia="Times New Roman" w:hAnsi="Times New Roman" w:cs="Times New Roman"/>
          <w:sz w:val="24"/>
          <w:szCs w:val="24"/>
        </w:rPr>
        <w:t xml:space="preserve"> СОШ приносящую доход деятельность не осуществляет, платные услуги не оказывает</w:t>
      </w:r>
      <w:r>
        <w:rPr>
          <w:rFonts w:ascii="Times New Roman" w:eastAsia="Times New Roman" w:hAnsi="Times New Roman" w:cs="Times New Roman"/>
          <w:sz w:val="24"/>
          <w:szCs w:val="24"/>
        </w:rPr>
        <w:t>.</w:t>
      </w:r>
    </w:p>
    <w:p w:rsidR="00F240A8" w:rsidRDefault="00F240A8" w:rsidP="00F240A8">
      <w:pPr>
        <w:spacing w:after="0" w:line="240" w:lineRule="auto"/>
        <w:ind w:firstLine="567"/>
        <w:jc w:val="both"/>
        <w:rPr>
          <w:rFonts w:ascii="Times New Roman" w:eastAsia="Times New Roman" w:hAnsi="Times New Roman" w:cs="Times New Roman"/>
          <w:sz w:val="24"/>
          <w:szCs w:val="24"/>
        </w:rPr>
      </w:pPr>
      <w:r w:rsidRPr="00400903">
        <w:rPr>
          <w:rFonts w:ascii="Times New Roman" w:eastAsia="Times New Roman" w:hAnsi="Times New Roman" w:cs="Times New Roman"/>
          <w:sz w:val="24"/>
          <w:szCs w:val="24"/>
        </w:rPr>
        <w:t>Учебные занятия в школе организованы в одну смену.</w:t>
      </w:r>
      <w:r>
        <w:rPr>
          <w:rFonts w:ascii="Times New Roman" w:eastAsia="Times New Roman" w:hAnsi="Times New Roman" w:cs="Times New Roman"/>
          <w:sz w:val="24"/>
          <w:szCs w:val="24"/>
        </w:rPr>
        <w:tab/>
      </w:r>
    </w:p>
    <w:p w:rsidR="00F240A8" w:rsidRDefault="00F240A8" w:rsidP="00F240A8">
      <w:pPr>
        <w:spacing w:after="0" w:line="240" w:lineRule="auto"/>
        <w:jc w:val="center"/>
        <w:rPr>
          <w:rFonts w:ascii="Times New Roman" w:eastAsia="Times New Roman" w:hAnsi="Times New Roman" w:cs="Times New Roman"/>
          <w:sz w:val="24"/>
          <w:szCs w:val="24"/>
        </w:rPr>
      </w:pPr>
    </w:p>
    <w:p w:rsidR="00F240A8" w:rsidRDefault="00F240A8" w:rsidP="00F240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учащихся и воспитанников на начало учебного года, человек.</w:t>
      </w:r>
    </w:p>
    <w:tbl>
      <w:tblPr>
        <w:tblStyle w:val="ae"/>
        <w:tblW w:w="0" w:type="auto"/>
        <w:tblLook w:val="04A0" w:firstRow="1" w:lastRow="0" w:firstColumn="1" w:lastColumn="0" w:noHBand="0" w:noVBand="1"/>
      </w:tblPr>
      <w:tblGrid>
        <w:gridCol w:w="3085"/>
        <w:gridCol w:w="2126"/>
        <w:gridCol w:w="2127"/>
        <w:gridCol w:w="2232"/>
      </w:tblGrid>
      <w:tr w:rsidR="00F240A8" w:rsidTr="005F5B9E">
        <w:tc>
          <w:tcPr>
            <w:tcW w:w="3085" w:type="dxa"/>
          </w:tcPr>
          <w:p w:rsidR="00F240A8" w:rsidRPr="0027173F" w:rsidRDefault="00F240A8" w:rsidP="005F5B9E">
            <w:pPr>
              <w:jc w:val="center"/>
              <w:rPr>
                <w:rFonts w:ascii="Times New Roman" w:eastAsia="Times New Roman" w:hAnsi="Times New Roman" w:cs="Times New Roman"/>
              </w:rPr>
            </w:pPr>
            <w:bookmarkStart w:id="0" w:name="_Hlk103699463"/>
            <w:proofErr w:type="gramStart"/>
            <w:r w:rsidRPr="0027173F">
              <w:rPr>
                <w:rFonts w:ascii="Times New Roman" w:eastAsia="Times New Roman" w:hAnsi="Times New Roman" w:cs="Times New Roman"/>
              </w:rPr>
              <w:t>уровень</w:t>
            </w:r>
            <w:proofErr w:type="gramEnd"/>
            <w:r w:rsidRPr="0027173F">
              <w:rPr>
                <w:rFonts w:ascii="Times New Roman" w:eastAsia="Times New Roman" w:hAnsi="Times New Roman" w:cs="Times New Roman"/>
              </w:rPr>
              <w:t xml:space="preserve"> образования</w:t>
            </w:r>
          </w:p>
        </w:tc>
        <w:tc>
          <w:tcPr>
            <w:tcW w:w="2126" w:type="dxa"/>
          </w:tcPr>
          <w:p w:rsidR="00F240A8" w:rsidRDefault="00F240A8" w:rsidP="005F5B9E">
            <w:pPr>
              <w:jc w:val="center"/>
              <w:rPr>
                <w:rFonts w:ascii="Times New Roman" w:eastAsia="Times New Roman" w:hAnsi="Times New Roman" w:cs="Times New Roman"/>
                <w:sz w:val="24"/>
                <w:szCs w:val="24"/>
              </w:rPr>
            </w:pPr>
            <w:proofErr w:type="gramStart"/>
            <w:r w:rsidRPr="004829F4">
              <w:rPr>
                <w:rFonts w:ascii="Times New Roman" w:eastAsia="Times New Roman" w:hAnsi="Times New Roman" w:cs="Times New Roman"/>
                <w:sz w:val="24"/>
                <w:szCs w:val="24"/>
              </w:rPr>
              <w:t>на</w:t>
            </w:r>
            <w:proofErr w:type="gramEnd"/>
            <w:r w:rsidRPr="004829F4">
              <w:rPr>
                <w:rFonts w:ascii="Times New Roman" w:eastAsia="Times New Roman" w:hAnsi="Times New Roman" w:cs="Times New Roman"/>
                <w:sz w:val="24"/>
                <w:szCs w:val="24"/>
              </w:rPr>
              <w:t xml:space="preserve"> 01.09.201</w:t>
            </w:r>
            <w:r>
              <w:rPr>
                <w:rFonts w:ascii="Times New Roman" w:eastAsia="Times New Roman" w:hAnsi="Times New Roman" w:cs="Times New Roman"/>
                <w:sz w:val="24"/>
                <w:szCs w:val="24"/>
              </w:rPr>
              <w:t xml:space="preserve">9 </w:t>
            </w:r>
            <w:r w:rsidRPr="004829F4">
              <w:rPr>
                <w:rFonts w:ascii="Times New Roman" w:eastAsia="Times New Roman" w:hAnsi="Times New Roman" w:cs="Times New Roman"/>
                <w:sz w:val="24"/>
                <w:szCs w:val="24"/>
              </w:rPr>
              <w:t>года</w:t>
            </w:r>
          </w:p>
        </w:tc>
        <w:tc>
          <w:tcPr>
            <w:tcW w:w="2127" w:type="dxa"/>
          </w:tcPr>
          <w:p w:rsidR="00F240A8" w:rsidRDefault="00F240A8" w:rsidP="005F5B9E">
            <w:pPr>
              <w:jc w:val="center"/>
              <w:rPr>
                <w:rFonts w:ascii="Times New Roman" w:eastAsia="Times New Roman" w:hAnsi="Times New Roman" w:cs="Times New Roman"/>
                <w:sz w:val="24"/>
                <w:szCs w:val="24"/>
              </w:rPr>
            </w:pPr>
            <w:proofErr w:type="gramStart"/>
            <w:r w:rsidRPr="00FA1FB1">
              <w:rPr>
                <w:rFonts w:ascii="Times New Roman" w:eastAsia="Times New Roman" w:hAnsi="Times New Roman" w:cs="Times New Roman"/>
                <w:sz w:val="24"/>
                <w:szCs w:val="24"/>
              </w:rPr>
              <w:t>на</w:t>
            </w:r>
            <w:proofErr w:type="gramEnd"/>
            <w:r w:rsidRPr="00FA1FB1">
              <w:rPr>
                <w:rFonts w:ascii="Times New Roman" w:eastAsia="Times New Roman" w:hAnsi="Times New Roman" w:cs="Times New Roman"/>
                <w:sz w:val="24"/>
                <w:szCs w:val="24"/>
              </w:rPr>
              <w:t xml:space="preserve"> 01.09.20</w:t>
            </w:r>
            <w:r>
              <w:rPr>
                <w:rFonts w:ascii="Times New Roman" w:eastAsia="Times New Roman" w:hAnsi="Times New Roman" w:cs="Times New Roman"/>
                <w:sz w:val="24"/>
                <w:szCs w:val="24"/>
              </w:rPr>
              <w:t xml:space="preserve">20 </w:t>
            </w:r>
            <w:r w:rsidRPr="00FA1FB1">
              <w:rPr>
                <w:rFonts w:ascii="Times New Roman" w:eastAsia="Times New Roman" w:hAnsi="Times New Roman" w:cs="Times New Roman"/>
                <w:sz w:val="24"/>
                <w:szCs w:val="24"/>
              </w:rPr>
              <w:t>года</w:t>
            </w:r>
          </w:p>
        </w:tc>
        <w:tc>
          <w:tcPr>
            <w:tcW w:w="2232" w:type="dxa"/>
          </w:tcPr>
          <w:p w:rsidR="00F240A8" w:rsidRDefault="00F240A8" w:rsidP="005F5B9E">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01.09.2021 года</w:t>
            </w:r>
          </w:p>
        </w:tc>
      </w:tr>
      <w:tr w:rsidR="00F240A8" w:rsidTr="005F5B9E">
        <w:tc>
          <w:tcPr>
            <w:tcW w:w="3085" w:type="dxa"/>
          </w:tcPr>
          <w:p w:rsidR="00F240A8" w:rsidRPr="0027173F" w:rsidRDefault="00F240A8" w:rsidP="005F5B9E">
            <w:pPr>
              <w:jc w:val="both"/>
              <w:rPr>
                <w:rFonts w:ascii="Times New Roman" w:eastAsia="Times New Roman" w:hAnsi="Times New Roman" w:cs="Times New Roman"/>
              </w:rPr>
            </w:pPr>
            <w:proofErr w:type="gramStart"/>
            <w:r w:rsidRPr="0027173F">
              <w:rPr>
                <w:rFonts w:ascii="Times New Roman" w:eastAsia="Times New Roman" w:hAnsi="Times New Roman" w:cs="Times New Roman"/>
              </w:rPr>
              <w:t>начальное</w:t>
            </w:r>
            <w:proofErr w:type="gramEnd"/>
            <w:r w:rsidRPr="0027173F">
              <w:rPr>
                <w:rFonts w:ascii="Times New Roman" w:eastAsia="Times New Roman" w:hAnsi="Times New Roman" w:cs="Times New Roman"/>
              </w:rPr>
              <w:t xml:space="preserve"> общее образование</w:t>
            </w:r>
          </w:p>
        </w:tc>
        <w:tc>
          <w:tcPr>
            <w:tcW w:w="2126" w:type="dxa"/>
          </w:tcPr>
          <w:p w:rsidR="00F240A8" w:rsidRDefault="00F240A8" w:rsidP="005F5B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2127" w:type="dxa"/>
          </w:tcPr>
          <w:p w:rsidR="00F240A8" w:rsidRDefault="00F240A8" w:rsidP="005F5B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2232" w:type="dxa"/>
          </w:tcPr>
          <w:p w:rsidR="00F240A8" w:rsidRDefault="00F240A8" w:rsidP="005F5B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F240A8" w:rsidTr="005F5B9E">
        <w:tc>
          <w:tcPr>
            <w:tcW w:w="3085" w:type="dxa"/>
          </w:tcPr>
          <w:p w:rsidR="00F240A8" w:rsidRPr="0027173F" w:rsidRDefault="00F240A8" w:rsidP="005F5B9E">
            <w:pPr>
              <w:jc w:val="both"/>
              <w:rPr>
                <w:rFonts w:ascii="Times New Roman" w:eastAsia="Times New Roman" w:hAnsi="Times New Roman" w:cs="Times New Roman"/>
              </w:rPr>
            </w:pPr>
            <w:proofErr w:type="gramStart"/>
            <w:r w:rsidRPr="0027173F">
              <w:rPr>
                <w:rFonts w:ascii="Times New Roman" w:eastAsia="Times New Roman" w:hAnsi="Times New Roman" w:cs="Times New Roman"/>
              </w:rPr>
              <w:t>основное</w:t>
            </w:r>
            <w:proofErr w:type="gramEnd"/>
            <w:r w:rsidRPr="0027173F">
              <w:rPr>
                <w:rFonts w:ascii="Times New Roman" w:eastAsia="Times New Roman" w:hAnsi="Times New Roman" w:cs="Times New Roman"/>
              </w:rPr>
              <w:t xml:space="preserve"> общее образование</w:t>
            </w:r>
          </w:p>
        </w:tc>
        <w:tc>
          <w:tcPr>
            <w:tcW w:w="2126" w:type="dxa"/>
          </w:tcPr>
          <w:p w:rsidR="00F240A8" w:rsidRDefault="00F240A8" w:rsidP="005F5B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2127" w:type="dxa"/>
          </w:tcPr>
          <w:p w:rsidR="00F240A8" w:rsidRDefault="00F240A8" w:rsidP="005F5B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2232" w:type="dxa"/>
          </w:tcPr>
          <w:p w:rsidR="00F240A8" w:rsidRDefault="00F240A8" w:rsidP="005F5B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r>
      <w:tr w:rsidR="00F240A8" w:rsidTr="005F5B9E">
        <w:tc>
          <w:tcPr>
            <w:tcW w:w="3085" w:type="dxa"/>
          </w:tcPr>
          <w:p w:rsidR="00F240A8" w:rsidRPr="0027173F" w:rsidRDefault="00F240A8" w:rsidP="005F5B9E">
            <w:pPr>
              <w:jc w:val="both"/>
              <w:rPr>
                <w:rFonts w:ascii="Times New Roman" w:eastAsia="Times New Roman" w:hAnsi="Times New Roman" w:cs="Times New Roman"/>
              </w:rPr>
            </w:pPr>
            <w:proofErr w:type="gramStart"/>
            <w:r w:rsidRPr="0027173F">
              <w:rPr>
                <w:rFonts w:ascii="Times New Roman" w:eastAsia="Times New Roman" w:hAnsi="Times New Roman" w:cs="Times New Roman"/>
              </w:rPr>
              <w:t>среднее</w:t>
            </w:r>
            <w:proofErr w:type="gramEnd"/>
            <w:r w:rsidRPr="0027173F">
              <w:rPr>
                <w:rFonts w:ascii="Times New Roman" w:eastAsia="Times New Roman" w:hAnsi="Times New Roman" w:cs="Times New Roman"/>
              </w:rPr>
              <w:t xml:space="preserve"> общее образование</w:t>
            </w:r>
          </w:p>
        </w:tc>
        <w:tc>
          <w:tcPr>
            <w:tcW w:w="2126" w:type="dxa"/>
          </w:tcPr>
          <w:p w:rsidR="00F240A8" w:rsidRDefault="00F240A8" w:rsidP="005F5B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27" w:type="dxa"/>
          </w:tcPr>
          <w:p w:rsidR="00F240A8" w:rsidRDefault="00F240A8" w:rsidP="005F5B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32" w:type="dxa"/>
          </w:tcPr>
          <w:p w:rsidR="00F240A8" w:rsidRDefault="00F240A8" w:rsidP="005F5B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F240A8" w:rsidTr="005F5B9E">
        <w:tc>
          <w:tcPr>
            <w:tcW w:w="3085" w:type="dxa"/>
          </w:tcPr>
          <w:p w:rsidR="00F240A8" w:rsidRPr="0027173F" w:rsidRDefault="00F240A8" w:rsidP="005F5B9E">
            <w:pPr>
              <w:jc w:val="both"/>
              <w:rPr>
                <w:rFonts w:ascii="Times New Roman" w:eastAsia="Times New Roman" w:hAnsi="Times New Roman" w:cs="Times New Roman"/>
              </w:rPr>
            </w:pPr>
            <w:r>
              <w:rPr>
                <w:rFonts w:ascii="Times New Roman" w:eastAsia="Times New Roman" w:hAnsi="Times New Roman" w:cs="Times New Roman"/>
              </w:rPr>
              <w:t>Дети с ОВЗ</w:t>
            </w:r>
          </w:p>
        </w:tc>
        <w:tc>
          <w:tcPr>
            <w:tcW w:w="2126" w:type="dxa"/>
          </w:tcPr>
          <w:p w:rsidR="00F240A8" w:rsidRDefault="00F240A8" w:rsidP="005F5B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127" w:type="dxa"/>
          </w:tcPr>
          <w:p w:rsidR="00F240A8" w:rsidRDefault="00F240A8" w:rsidP="005F5B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232" w:type="dxa"/>
          </w:tcPr>
          <w:p w:rsidR="00F240A8" w:rsidRDefault="00F240A8" w:rsidP="005F5B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F240A8" w:rsidTr="005F5B9E">
        <w:tc>
          <w:tcPr>
            <w:tcW w:w="3085" w:type="dxa"/>
          </w:tcPr>
          <w:p w:rsidR="00F240A8" w:rsidRPr="000B1528" w:rsidRDefault="00F240A8" w:rsidP="005F5B9E">
            <w:pPr>
              <w:jc w:val="both"/>
              <w:rPr>
                <w:rFonts w:ascii="Times New Roman" w:eastAsia="Times New Roman" w:hAnsi="Times New Roman" w:cs="Times New Roman"/>
                <w:b/>
                <w:bCs/>
              </w:rPr>
            </w:pPr>
            <w:r w:rsidRPr="000B1528">
              <w:rPr>
                <w:rFonts w:ascii="Times New Roman" w:eastAsia="Times New Roman" w:hAnsi="Times New Roman" w:cs="Times New Roman"/>
                <w:b/>
                <w:bCs/>
              </w:rPr>
              <w:t>Итого учащиеся</w:t>
            </w:r>
          </w:p>
        </w:tc>
        <w:tc>
          <w:tcPr>
            <w:tcW w:w="2126" w:type="dxa"/>
          </w:tcPr>
          <w:p w:rsidR="00F240A8" w:rsidRPr="000B1528" w:rsidRDefault="00F240A8" w:rsidP="005F5B9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229</w:t>
            </w:r>
          </w:p>
        </w:tc>
        <w:tc>
          <w:tcPr>
            <w:tcW w:w="2127" w:type="dxa"/>
          </w:tcPr>
          <w:p w:rsidR="00F240A8" w:rsidRPr="000B1528" w:rsidRDefault="00F240A8" w:rsidP="005F5B9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241</w:t>
            </w:r>
          </w:p>
        </w:tc>
        <w:tc>
          <w:tcPr>
            <w:tcW w:w="2232" w:type="dxa"/>
          </w:tcPr>
          <w:p w:rsidR="00F240A8" w:rsidRPr="000B1528" w:rsidRDefault="00F240A8" w:rsidP="005F5B9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253</w:t>
            </w:r>
          </w:p>
        </w:tc>
      </w:tr>
      <w:tr w:rsidR="00F240A8" w:rsidTr="005F5B9E">
        <w:tc>
          <w:tcPr>
            <w:tcW w:w="3085" w:type="dxa"/>
          </w:tcPr>
          <w:p w:rsidR="00F240A8" w:rsidRPr="000B1528" w:rsidRDefault="00F240A8" w:rsidP="005F5B9E">
            <w:pPr>
              <w:jc w:val="both"/>
              <w:rPr>
                <w:rFonts w:ascii="Times New Roman" w:eastAsia="Times New Roman" w:hAnsi="Times New Roman" w:cs="Times New Roman"/>
                <w:bCs/>
              </w:rPr>
            </w:pPr>
            <w:r>
              <w:rPr>
                <w:rFonts w:ascii="Times New Roman" w:eastAsia="Times New Roman" w:hAnsi="Times New Roman" w:cs="Times New Roman"/>
                <w:bCs/>
              </w:rPr>
              <w:t>Воспитанники ДУ</w:t>
            </w:r>
          </w:p>
        </w:tc>
        <w:tc>
          <w:tcPr>
            <w:tcW w:w="2126" w:type="dxa"/>
          </w:tcPr>
          <w:p w:rsidR="00F240A8" w:rsidRPr="000B1528" w:rsidRDefault="00F240A8" w:rsidP="005F5B9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75</w:t>
            </w:r>
          </w:p>
        </w:tc>
        <w:tc>
          <w:tcPr>
            <w:tcW w:w="2127" w:type="dxa"/>
          </w:tcPr>
          <w:p w:rsidR="00F240A8" w:rsidRPr="000B1528" w:rsidRDefault="00F240A8" w:rsidP="005F5B9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73</w:t>
            </w:r>
          </w:p>
        </w:tc>
        <w:tc>
          <w:tcPr>
            <w:tcW w:w="2232" w:type="dxa"/>
          </w:tcPr>
          <w:p w:rsidR="00F240A8" w:rsidRPr="000B1528" w:rsidRDefault="00F240A8" w:rsidP="005F5B9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65</w:t>
            </w:r>
          </w:p>
        </w:tc>
      </w:tr>
    </w:tbl>
    <w:bookmarkEnd w:id="0"/>
    <w:p w:rsidR="00F240A8" w:rsidRDefault="00F240A8" w:rsidP="00F240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240A8" w:rsidRDefault="00F240A8" w:rsidP="00F240A8">
      <w:pPr>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видно из таблицы, численность обучающихся имеет положительную динамику, а вот численность воспитанников детского сада - отрицательную.  В настоящее время в 10 классе обучается 12 учеников, в 11 классе – 2 ученика.</w:t>
      </w:r>
    </w:p>
    <w:p w:rsidR="00F240A8" w:rsidRDefault="00F240A8" w:rsidP="00F240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О</w:t>
      </w:r>
      <w:r w:rsidRPr="00361589">
        <w:rPr>
          <w:rFonts w:ascii="Times New Roman" w:eastAsia="Times New Roman" w:hAnsi="Times New Roman" w:cs="Times New Roman"/>
          <w:sz w:val="24"/>
          <w:szCs w:val="24"/>
          <w:bdr w:val="none" w:sz="0" w:space="0" w:color="auto" w:frame="1"/>
        </w:rPr>
        <w:t xml:space="preserve">рганизован подвоз учащихся тремя школьными автобусами из трех </w:t>
      </w:r>
      <w:r>
        <w:rPr>
          <w:rFonts w:ascii="Times New Roman" w:eastAsia="Times New Roman" w:hAnsi="Times New Roman" w:cs="Times New Roman"/>
          <w:sz w:val="24"/>
          <w:szCs w:val="24"/>
          <w:bdr w:val="none" w:sz="0" w:space="0" w:color="auto" w:frame="1"/>
        </w:rPr>
        <w:t>н</w:t>
      </w:r>
      <w:r w:rsidRPr="00361589">
        <w:rPr>
          <w:rFonts w:ascii="Times New Roman" w:eastAsia="Times New Roman" w:hAnsi="Times New Roman" w:cs="Times New Roman"/>
          <w:sz w:val="24"/>
          <w:szCs w:val="24"/>
          <w:bdr w:val="none" w:sz="0" w:space="0" w:color="auto" w:frame="1"/>
        </w:rPr>
        <w:t>аселенных пунктов</w:t>
      </w:r>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Тулюшского</w:t>
      </w:r>
      <w:proofErr w:type="spellEnd"/>
      <w:r>
        <w:rPr>
          <w:rFonts w:ascii="Times New Roman" w:eastAsia="Times New Roman" w:hAnsi="Times New Roman" w:cs="Times New Roman"/>
          <w:sz w:val="24"/>
          <w:szCs w:val="24"/>
          <w:bdr w:val="none" w:sz="0" w:space="0" w:color="auto" w:frame="1"/>
        </w:rPr>
        <w:t xml:space="preserve"> муниципального образования</w:t>
      </w:r>
      <w:r w:rsidRPr="00361589">
        <w:rPr>
          <w:rFonts w:ascii="Times New Roman" w:eastAsia="Times New Roman" w:hAnsi="Times New Roman" w:cs="Times New Roman"/>
          <w:sz w:val="24"/>
          <w:szCs w:val="24"/>
          <w:bdr w:val="none" w:sz="0" w:space="0" w:color="auto" w:frame="1"/>
        </w:rPr>
        <w:t>:</w:t>
      </w:r>
      <w:r>
        <w:rPr>
          <w:rFonts w:ascii="Times New Roman" w:eastAsia="Times New Roman" w:hAnsi="Times New Roman" w:cs="Times New Roman"/>
          <w:sz w:val="24"/>
          <w:szCs w:val="24"/>
          <w:bdr w:val="none" w:sz="0" w:space="0" w:color="auto" w:frame="1"/>
        </w:rPr>
        <w:t xml:space="preserve"> п. Майский, </w:t>
      </w:r>
      <w:r w:rsidRPr="00361589">
        <w:rPr>
          <w:rFonts w:ascii="Times New Roman" w:eastAsia="Times New Roman" w:hAnsi="Times New Roman" w:cs="Times New Roman"/>
          <w:sz w:val="24"/>
          <w:szCs w:val="24"/>
          <w:bdr w:val="none" w:sz="0" w:space="0" w:color="auto" w:frame="1"/>
        </w:rPr>
        <w:t xml:space="preserve">д. </w:t>
      </w:r>
      <w:r w:rsidRPr="002F7CEE">
        <w:rPr>
          <w:rFonts w:ascii="Times New Roman" w:eastAsia="Times New Roman" w:hAnsi="Times New Roman" w:cs="Times New Roman"/>
          <w:sz w:val="24"/>
          <w:szCs w:val="24"/>
          <w:bdr w:val="none" w:sz="0" w:space="0" w:color="auto" w:frame="1"/>
        </w:rPr>
        <w:t xml:space="preserve">Широкие Кочки, </w:t>
      </w:r>
      <w:r>
        <w:rPr>
          <w:rFonts w:ascii="Times New Roman" w:eastAsia="Times New Roman" w:hAnsi="Times New Roman" w:cs="Times New Roman"/>
          <w:sz w:val="24"/>
          <w:szCs w:val="24"/>
          <w:bdr w:val="none" w:sz="0" w:space="0" w:color="auto" w:frame="1"/>
        </w:rPr>
        <w:t>с.</w:t>
      </w:r>
      <w:r w:rsidRPr="002F7CEE">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Тулюшка</w:t>
      </w:r>
      <w:proofErr w:type="spellEnd"/>
      <w:r>
        <w:rPr>
          <w:rFonts w:ascii="Times New Roman" w:eastAsia="Times New Roman" w:hAnsi="Times New Roman" w:cs="Times New Roman"/>
          <w:sz w:val="24"/>
          <w:szCs w:val="24"/>
          <w:bdr w:val="none" w:sz="0" w:space="0" w:color="auto" w:frame="1"/>
        </w:rPr>
        <w:t xml:space="preserve">, а также из трех населенных пунктов соседних муниципальных образований: д. </w:t>
      </w:r>
      <w:proofErr w:type="spellStart"/>
      <w:r>
        <w:rPr>
          <w:rFonts w:ascii="Times New Roman" w:eastAsia="Times New Roman" w:hAnsi="Times New Roman" w:cs="Times New Roman"/>
          <w:sz w:val="24"/>
          <w:szCs w:val="24"/>
          <w:bdr w:val="none" w:sz="0" w:space="0" w:color="auto" w:frame="1"/>
        </w:rPr>
        <w:t>Тобино</w:t>
      </w:r>
      <w:proofErr w:type="spellEnd"/>
      <w:r>
        <w:rPr>
          <w:rFonts w:ascii="Times New Roman" w:eastAsia="Times New Roman" w:hAnsi="Times New Roman" w:cs="Times New Roman"/>
          <w:sz w:val="24"/>
          <w:szCs w:val="24"/>
          <w:bdr w:val="none" w:sz="0" w:space="0" w:color="auto" w:frame="1"/>
        </w:rPr>
        <w:t xml:space="preserve">, </w:t>
      </w:r>
      <w:r w:rsidRPr="005557D5">
        <w:rPr>
          <w:rFonts w:ascii="Times New Roman" w:eastAsia="Times New Roman" w:hAnsi="Times New Roman" w:cs="Times New Roman"/>
          <w:sz w:val="24"/>
          <w:szCs w:val="24"/>
          <w:bdr w:val="none" w:sz="0" w:space="0" w:color="auto" w:frame="1"/>
        </w:rPr>
        <w:t>с. Александро-Невский Завод</w:t>
      </w:r>
      <w:r>
        <w:rPr>
          <w:rFonts w:ascii="Times New Roman" w:eastAsia="Times New Roman" w:hAnsi="Times New Roman" w:cs="Times New Roman"/>
          <w:sz w:val="24"/>
          <w:szCs w:val="24"/>
          <w:bdr w:val="none" w:sz="0" w:space="0" w:color="auto" w:frame="1"/>
        </w:rPr>
        <w:t xml:space="preserve"> и с. </w:t>
      </w:r>
      <w:proofErr w:type="spellStart"/>
      <w:r>
        <w:rPr>
          <w:rFonts w:ascii="Times New Roman" w:eastAsia="Times New Roman" w:hAnsi="Times New Roman" w:cs="Times New Roman"/>
          <w:sz w:val="24"/>
          <w:szCs w:val="24"/>
          <w:bdr w:val="none" w:sz="0" w:space="0" w:color="auto" w:frame="1"/>
        </w:rPr>
        <w:t>Мингатуй</w:t>
      </w:r>
      <w:proofErr w:type="spellEnd"/>
      <w:r w:rsidRPr="002F7CEE">
        <w:rPr>
          <w:rFonts w:ascii="Times New Roman" w:eastAsia="Times New Roman" w:hAnsi="Times New Roman" w:cs="Times New Roman"/>
          <w:sz w:val="24"/>
          <w:szCs w:val="24"/>
          <w:bdr w:val="none" w:sz="0" w:space="0" w:color="auto" w:frame="1"/>
        </w:rPr>
        <w:t>.</w:t>
      </w:r>
      <w:r>
        <w:rPr>
          <w:rFonts w:ascii="Times New Roman" w:eastAsia="Times New Roman" w:hAnsi="Times New Roman" w:cs="Times New Roman"/>
          <w:sz w:val="24"/>
          <w:szCs w:val="24"/>
        </w:rPr>
        <w:tab/>
      </w:r>
    </w:p>
    <w:p w:rsidR="00F240A8" w:rsidRDefault="00F240A8" w:rsidP="00F240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детском саду «Ёлочка» функционирует три группы с 10,5 часовым пребыванием детей.</w:t>
      </w:r>
    </w:p>
    <w:p w:rsidR="00F240A8" w:rsidRPr="00E87483" w:rsidRDefault="00F240A8" w:rsidP="00F240A8">
      <w:pPr>
        <w:shd w:val="clear" w:color="auto" w:fill="FFFFFF"/>
        <w:spacing w:after="0" w:line="240" w:lineRule="auto"/>
        <w:ind w:firstLine="540"/>
        <w:jc w:val="both"/>
        <w:rPr>
          <w:rFonts w:ascii="Times New Roman" w:eastAsia="Times New Roman" w:hAnsi="Times New Roman" w:cs="Times New Roman"/>
          <w:sz w:val="24"/>
          <w:szCs w:val="24"/>
          <w:u w:val="single"/>
        </w:rPr>
      </w:pPr>
      <w:r w:rsidRPr="0018061F">
        <w:rPr>
          <w:rFonts w:ascii="Times New Roman" w:eastAsia="Times New Roman" w:hAnsi="Times New Roman" w:cs="Times New Roman"/>
          <w:sz w:val="24"/>
          <w:szCs w:val="24"/>
        </w:rPr>
        <w:t>Реализуя нормы</w:t>
      </w:r>
      <w:r w:rsidRPr="0018061F">
        <w:t xml:space="preserve"> </w:t>
      </w:r>
      <w:r w:rsidRPr="0018061F">
        <w:rPr>
          <w:rFonts w:ascii="Times New Roman" w:eastAsia="Times New Roman" w:hAnsi="Times New Roman" w:cs="Times New Roman"/>
          <w:sz w:val="24"/>
          <w:szCs w:val="24"/>
        </w:rPr>
        <w:t>ст.</w:t>
      </w:r>
      <w:r>
        <w:rPr>
          <w:rFonts w:ascii="Times New Roman" w:eastAsia="Times New Roman" w:hAnsi="Times New Roman" w:cs="Times New Roman"/>
          <w:sz w:val="24"/>
          <w:szCs w:val="24"/>
        </w:rPr>
        <w:t xml:space="preserve"> </w:t>
      </w:r>
      <w:r w:rsidRPr="0018061F">
        <w:rPr>
          <w:rFonts w:ascii="Times New Roman" w:eastAsia="Times New Roman" w:hAnsi="Times New Roman" w:cs="Times New Roman"/>
          <w:sz w:val="24"/>
          <w:szCs w:val="24"/>
        </w:rPr>
        <w:t xml:space="preserve">29 Закона N 273-ФЗ, в целях обеспечения информационной открытости </w:t>
      </w:r>
      <w:proofErr w:type="spellStart"/>
      <w:r w:rsidRPr="0018061F">
        <w:rPr>
          <w:rFonts w:ascii="Times New Roman" w:eastAsia="Times New Roman" w:hAnsi="Times New Roman" w:cs="Times New Roman"/>
          <w:sz w:val="24"/>
          <w:szCs w:val="24"/>
        </w:rPr>
        <w:t>Тулинской</w:t>
      </w:r>
      <w:proofErr w:type="spellEnd"/>
      <w:r w:rsidRPr="0018061F">
        <w:rPr>
          <w:rFonts w:ascii="Times New Roman" w:eastAsia="Times New Roman" w:hAnsi="Times New Roman" w:cs="Times New Roman"/>
          <w:sz w:val="24"/>
          <w:szCs w:val="24"/>
        </w:rPr>
        <w:t xml:space="preserve"> СОШ, информация о деятельности Учреждения размещена на официальном сайте</w:t>
      </w:r>
      <w:r w:rsidRPr="0018061F">
        <w:t xml:space="preserve"> </w:t>
      </w:r>
      <w:r w:rsidRPr="0018061F">
        <w:rPr>
          <w:rFonts w:ascii="Times New Roman" w:hAnsi="Times New Roman" w:cs="Times New Roman"/>
          <w:sz w:val="24"/>
          <w:szCs w:val="24"/>
        </w:rPr>
        <w:t>образовательной организации в сети "Интернет" -</w:t>
      </w:r>
      <w:r w:rsidRPr="0018061F">
        <w:t xml:space="preserve"> </w:t>
      </w:r>
      <w:r w:rsidRPr="0018061F">
        <w:rPr>
          <w:rFonts w:ascii="Times New Roman" w:eastAsia="Times New Roman" w:hAnsi="Times New Roman" w:cs="Times New Roman"/>
          <w:b/>
          <w:sz w:val="24"/>
          <w:szCs w:val="24"/>
          <w:u w:val="single"/>
        </w:rPr>
        <w:t>http://tulin.edukuitun.ru</w:t>
      </w:r>
      <w:r w:rsidRPr="0018061F">
        <w:rPr>
          <w:rFonts w:ascii="Times New Roman" w:eastAsia="Times New Roman" w:hAnsi="Times New Roman" w:cs="Times New Roman"/>
          <w:sz w:val="24"/>
          <w:szCs w:val="24"/>
          <w:u w:val="single"/>
        </w:rPr>
        <w:t>.</w:t>
      </w:r>
    </w:p>
    <w:p w:rsidR="00F240A8" w:rsidRPr="008830D1" w:rsidRDefault="00F240A8" w:rsidP="00F240A8">
      <w:pPr>
        <w:spacing w:after="0" w:line="240" w:lineRule="auto"/>
        <w:ind w:firstLine="540"/>
        <w:jc w:val="both"/>
        <w:rPr>
          <w:rFonts w:ascii="Times New Roman" w:eastAsia="Times New Roman" w:hAnsi="Times New Roman" w:cs="Times New Roman"/>
          <w:sz w:val="24"/>
          <w:szCs w:val="24"/>
        </w:rPr>
      </w:pPr>
      <w:r w:rsidRPr="002E5D9D">
        <w:rPr>
          <w:rFonts w:ascii="Times New Roman" w:eastAsia="Times New Roman" w:hAnsi="Times New Roman" w:cs="Times New Roman"/>
          <w:sz w:val="24"/>
          <w:szCs w:val="24"/>
        </w:rPr>
        <w:t>Единоличным исполнительным органом Учреждения является руководитель Учреждения, который назначается учредителем.</w:t>
      </w:r>
      <w:r>
        <w:rPr>
          <w:rFonts w:ascii="Times New Roman" w:eastAsia="Times New Roman" w:hAnsi="Times New Roman" w:cs="Times New Roman"/>
          <w:color w:val="FF0000"/>
          <w:sz w:val="24"/>
          <w:szCs w:val="24"/>
        </w:rPr>
        <w:t xml:space="preserve"> </w:t>
      </w:r>
      <w:r w:rsidRPr="00FA1FB1">
        <w:rPr>
          <w:rFonts w:ascii="Times New Roman" w:eastAsia="Times New Roman" w:hAnsi="Times New Roman" w:cs="Times New Roman"/>
          <w:sz w:val="24"/>
          <w:szCs w:val="24"/>
        </w:rPr>
        <w:t xml:space="preserve">С </w:t>
      </w:r>
      <w:r w:rsidRPr="000A09EE">
        <w:rPr>
          <w:rFonts w:ascii="Times New Roman" w:eastAsia="Times New Roman" w:hAnsi="Times New Roman" w:cs="Times New Roman"/>
          <w:sz w:val="24"/>
          <w:szCs w:val="24"/>
        </w:rPr>
        <w:t>18 декабря 2019 года</w:t>
      </w:r>
      <w:r>
        <w:rPr>
          <w:rFonts w:ascii="Times New Roman" w:eastAsia="Times New Roman" w:hAnsi="Times New Roman" w:cs="Times New Roman"/>
          <w:color w:val="FF0000"/>
          <w:sz w:val="24"/>
          <w:szCs w:val="24"/>
        </w:rPr>
        <w:t xml:space="preserve"> </w:t>
      </w:r>
      <w:r w:rsidRPr="00470E9B">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по</w:t>
      </w:r>
      <w:r w:rsidRPr="00470E9B">
        <w:rPr>
          <w:rFonts w:ascii="Times New Roman" w:eastAsia="Times New Roman" w:hAnsi="Times New Roman" w:cs="Times New Roman"/>
          <w:sz w:val="24"/>
          <w:szCs w:val="24"/>
        </w:rPr>
        <w:t xml:space="preserve"> настоящее время директором МКОУ «</w:t>
      </w:r>
      <w:proofErr w:type="spellStart"/>
      <w:r>
        <w:rPr>
          <w:rFonts w:ascii="Times New Roman" w:eastAsia="Times New Roman" w:hAnsi="Times New Roman" w:cs="Times New Roman"/>
          <w:sz w:val="24"/>
          <w:szCs w:val="24"/>
        </w:rPr>
        <w:t>Тулинская</w:t>
      </w:r>
      <w:proofErr w:type="spellEnd"/>
      <w:r w:rsidRPr="00470E9B">
        <w:rPr>
          <w:rFonts w:ascii="Times New Roman" w:eastAsia="Times New Roman" w:hAnsi="Times New Roman" w:cs="Times New Roman"/>
          <w:sz w:val="24"/>
          <w:szCs w:val="24"/>
        </w:rPr>
        <w:t xml:space="preserve"> СОШ»</w:t>
      </w:r>
      <w:r w:rsidRPr="000D3D3D">
        <w:rPr>
          <w:rFonts w:ascii="Times New Roman" w:eastAsia="Times New Roman" w:hAnsi="Times New Roman" w:cs="Times New Roman"/>
          <w:color w:val="FF0000"/>
          <w:sz w:val="24"/>
          <w:szCs w:val="24"/>
        </w:rPr>
        <w:t xml:space="preserve"> </w:t>
      </w:r>
      <w:r w:rsidRPr="002E5D9D">
        <w:rPr>
          <w:rFonts w:ascii="Times New Roman" w:eastAsia="Times New Roman" w:hAnsi="Times New Roman" w:cs="Times New Roman"/>
          <w:sz w:val="24"/>
          <w:szCs w:val="24"/>
        </w:rPr>
        <w:t xml:space="preserve">является </w:t>
      </w:r>
      <w:proofErr w:type="spellStart"/>
      <w:r>
        <w:rPr>
          <w:rFonts w:ascii="Times New Roman" w:eastAsia="Times New Roman" w:hAnsi="Times New Roman" w:cs="Times New Roman"/>
          <w:sz w:val="24"/>
          <w:szCs w:val="24"/>
        </w:rPr>
        <w:t>Корчевая</w:t>
      </w:r>
      <w:proofErr w:type="spellEnd"/>
      <w:r w:rsidRPr="002E5D9D">
        <w:rPr>
          <w:rFonts w:ascii="Times New Roman" w:eastAsia="Times New Roman" w:hAnsi="Times New Roman" w:cs="Times New Roman"/>
          <w:sz w:val="24"/>
          <w:szCs w:val="24"/>
        </w:rPr>
        <w:t xml:space="preserve"> Наталья </w:t>
      </w:r>
      <w:r>
        <w:rPr>
          <w:rFonts w:ascii="Times New Roman" w:eastAsia="Times New Roman" w:hAnsi="Times New Roman" w:cs="Times New Roman"/>
          <w:sz w:val="24"/>
          <w:szCs w:val="24"/>
        </w:rPr>
        <w:t>Викторо</w:t>
      </w:r>
      <w:r w:rsidRPr="002E5D9D">
        <w:rPr>
          <w:rFonts w:ascii="Times New Roman" w:eastAsia="Times New Roman" w:hAnsi="Times New Roman" w:cs="Times New Roman"/>
          <w:sz w:val="24"/>
          <w:szCs w:val="24"/>
        </w:rPr>
        <w:t>вна</w:t>
      </w:r>
      <w:r>
        <w:rPr>
          <w:rFonts w:ascii="Times New Roman" w:eastAsia="Times New Roman" w:hAnsi="Times New Roman" w:cs="Times New Roman"/>
          <w:sz w:val="24"/>
          <w:szCs w:val="24"/>
        </w:rPr>
        <w:t>.</w:t>
      </w:r>
      <w:r w:rsidRPr="000D3D3D">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Действующий в проверяемом периоде </w:t>
      </w:r>
      <w:r w:rsidRPr="008830D1">
        <w:rPr>
          <w:rFonts w:ascii="Times New Roman" w:eastAsia="Times New Roman" w:hAnsi="Times New Roman" w:cs="Times New Roman"/>
          <w:sz w:val="24"/>
          <w:szCs w:val="24"/>
        </w:rPr>
        <w:t xml:space="preserve">срочный трудовой договор заключен на срок </w:t>
      </w:r>
      <w:r>
        <w:rPr>
          <w:rFonts w:ascii="Times New Roman" w:eastAsia="Times New Roman" w:hAnsi="Times New Roman" w:cs="Times New Roman"/>
          <w:sz w:val="24"/>
          <w:szCs w:val="24"/>
        </w:rPr>
        <w:t>с 19.12.2020 года по</w:t>
      </w:r>
      <w:r w:rsidRPr="001C36B5">
        <w:rPr>
          <w:rFonts w:ascii="Times New Roman" w:eastAsia="Times New Roman" w:hAnsi="Times New Roman" w:cs="Times New Roman"/>
          <w:sz w:val="24"/>
          <w:szCs w:val="24"/>
        </w:rPr>
        <w:t xml:space="preserve"> 18 декабря 2025</w:t>
      </w:r>
      <w:r>
        <w:rPr>
          <w:rFonts w:ascii="Times New Roman" w:eastAsia="Times New Roman" w:hAnsi="Times New Roman" w:cs="Times New Roman"/>
          <w:sz w:val="24"/>
          <w:szCs w:val="24"/>
        </w:rPr>
        <w:t xml:space="preserve"> </w:t>
      </w:r>
      <w:r w:rsidRPr="001C36B5">
        <w:rPr>
          <w:rFonts w:ascii="Times New Roman" w:eastAsia="Times New Roman" w:hAnsi="Times New Roman" w:cs="Times New Roman"/>
          <w:sz w:val="24"/>
          <w:szCs w:val="24"/>
        </w:rPr>
        <w:t>года</w:t>
      </w:r>
      <w:r w:rsidRPr="008830D1">
        <w:rPr>
          <w:rFonts w:ascii="Times New Roman" w:eastAsia="Times New Roman" w:hAnsi="Times New Roman" w:cs="Times New Roman"/>
          <w:sz w:val="24"/>
          <w:szCs w:val="24"/>
        </w:rPr>
        <w:t>.</w:t>
      </w:r>
    </w:p>
    <w:p w:rsidR="00F240A8" w:rsidRDefault="00F240A8" w:rsidP="00F240A8">
      <w:pPr>
        <w:spacing w:after="0" w:line="240" w:lineRule="auto"/>
        <w:ind w:firstLine="540"/>
        <w:jc w:val="both"/>
        <w:rPr>
          <w:rFonts w:ascii="Times New Roman" w:eastAsia="Times New Roman" w:hAnsi="Times New Roman" w:cs="Times New Roman"/>
          <w:sz w:val="24"/>
          <w:szCs w:val="24"/>
        </w:rPr>
      </w:pPr>
      <w:r w:rsidRPr="004C63BE">
        <w:rPr>
          <w:rFonts w:ascii="Times New Roman" w:eastAsia="Times New Roman" w:hAnsi="Times New Roman" w:cs="Times New Roman"/>
          <w:sz w:val="24"/>
          <w:szCs w:val="24"/>
        </w:rPr>
        <w:t xml:space="preserve">В учреждении работает 27 педагогов и 4 воспитателя, из них имеют первую квалификационную категорию 17 человек, высшую - 2 человека, стаж работы более тридцати лет имеют 13 педагогов, более 21 года - 10 педагогов. Численность работников </w:t>
      </w:r>
      <w:r w:rsidRPr="0079451B">
        <w:rPr>
          <w:rFonts w:ascii="Times New Roman" w:eastAsia="Times New Roman" w:hAnsi="Times New Roman" w:cs="Times New Roman"/>
          <w:sz w:val="24"/>
          <w:szCs w:val="24"/>
        </w:rPr>
        <w:t>на 31.12.2021</w:t>
      </w:r>
      <w:r w:rsidR="00856357">
        <w:rPr>
          <w:rFonts w:ascii="Times New Roman" w:eastAsia="Times New Roman" w:hAnsi="Times New Roman" w:cs="Times New Roman"/>
          <w:sz w:val="24"/>
          <w:szCs w:val="24"/>
        </w:rPr>
        <w:t xml:space="preserve"> </w:t>
      </w:r>
      <w:r w:rsidRPr="0079451B">
        <w:rPr>
          <w:rFonts w:ascii="Times New Roman" w:eastAsia="Times New Roman" w:hAnsi="Times New Roman" w:cs="Times New Roman"/>
          <w:sz w:val="24"/>
          <w:szCs w:val="24"/>
        </w:rPr>
        <w:t>года состав</w:t>
      </w:r>
      <w:r w:rsidR="00856357">
        <w:rPr>
          <w:rFonts w:ascii="Times New Roman" w:eastAsia="Times New Roman" w:hAnsi="Times New Roman" w:cs="Times New Roman"/>
          <w:sz w:val="24"/>
          <w:szCs w:val="24"/>
        </w:rPr>
        <w:t>ляет</w:t>
      </w:r>
      <w:r w:rsidRPr="0079451B">
        <w:rPr>
          <w:rFonts w:ascii="Times New Roman" w:eastAsia="Times New Roman" w:hAnsi="Times New Roman" w:cs="Times New Roman"/>
          <w:sz w:val="24"/>
          <w:szCs w:val="24"/>
        </w:rPr>
        <w:t>70 человек</w:t>
      </w:r>
      <w:r>
        <w:rPr>
          <w:rFonts w:ascii="Times New Roman" w:eastAsia="Times New Roman" w:hAnsi="Times New Roman" w:cs="Times New Roman"/>
          <w:sz w:val="24"/>
          <w:szCs w:val="24"/>
        </w:rPr>
        <w:t>.</w:t>
      </w:r>
    </w:p>
    <w:p w:rsidR="00F240A8" w:rsidRPr="0037022F" w:rsidRDefault="00F240A8" w:rsidP="00F240A8">
      <w:pPr>
        <w:spacing w:after="0" w:line="240" w:lineRule="auto"/>
        <w:ind w:firstLine="5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Тулинская</w:t>
      </w:r>
      <w:proofErr w:type="spellEnd"/>
      <w:r w:rsidRPr="0037022F">
        <w:rPr>
          <w:rFonts w:ascii="Times New Roman" w:eastAsia="Times New Roman" w:hAnsi="Times New Roman" w:cs="Times New Roman"/>
          <w:sz w:val="24"/>
          <w:szCs w:val="24"/>
        </w:rPr>
        <w:t xml:space="preserve"> СОШ является получателем бюджетных средств и подведомственным учреждением в ведении Управления Образования, имеет печать, осуществляет операции с бюджетными средствами через лицев</w:t>
      </w:r>
      <w:r>
        <w:rPr>
          <w:rFonts w:ascii="Times New Roman" w:eastAsia="Times New Roman" w:hAnsi="Times New Roman" w:cs="Times New Roman"/>
          <w:sz w:val="24"/>
          <w:szCs w:val="24"/>
        </w:rPr>
        <w:t>ой</w:t>
      </w:r>
      <w:r w:rsidRPr="0037022F">
        <w:rPr>
          <w:rFonts w:ascii="Times New Roman" w:eastAsia="Times New Roman" w:hAnsi="Times New Roman" w:cs="Times New Roman"/>
          <w:sz w:val="24"/>
          <w:szCs w:val="24"/>
        </w:rPr>
        <w:t xml:space="preserve"> счет, открыты</w:t>
      </w:r>
      <w:r>
        <w:rPr>
          <w:rFonts w:ascii="Times New Roman" w:eastAsia="Times New Roman" w:hAnsi="Times New Roman" w:cs="Times New Roman"/>
          <w:sz w:val="24"/>
          <w:szCs w:val="24"/>
        </w:rPr>
        <w:t>й</w:t>
      </w:r>
      <w:r w:rsidRPr="0037022F">
        <w:rPr>
          <w:rFonts w:ascii="Times New Roman" w:eastAsia="Times New Roman" w:hAnsi="Times New Roman" w:cs="Times New Roman"/>
          <w:sz w:val="24"/>
          <w:szCs w:val="24"/>
        </w:rPr>
        <w:t xml:space="preserve"> в финансовом органе муниципального образования </w:t>
      </w:r>
      <w:proofErr w:type="spellStart"/>
      <w:r w:rsidRPr="0037022F">
        <w:rPr>
          <w:rFonts w:ascii="Times New Roman" w:eastAsia="Times New Roman" w:hAnsi="Times New Roman" w:cs="Times New Roman"/>
          <w:sz w:val="24"/>
          <w:szCs w:val="24"/>
        </w:rPr>
        <w:t>Куйтунский</w:t>
      </w:r>
      <w:proofErr w:type="spellEnd"/>
      <w:r w:rsidRPr="0037022F">
        <w:rPr>
          <w:rFonts w:ascii="Times New Roman" w:eastAsia="Times New Roman" w:hAnsi="Times New Roman" w:cs="Times New Roman"/>
          <w:sz w:val="24"/>
          <w:szCs w:val="24"/>
        </w:rPr>
        <w:t xml:space="preserve"> район.</w:t>
      </w:r>
    </w:p>
    <w:p w:rsidR="00F240A8" w:rsidRDefault="00F240A8" w:rsidP="00F240A8">
      <w:pPr>
        <w:spacing w:after="0" w:line="240" w:lineRule="auto"/>
        <w:ind w:firstLine="540"/>
        <w:jc w:val="both"/>
        <w:rPr>
          <w:rFonts w:ascii="Times New Roman" w:eastAsia="Times New Roman" w:hAnsi="Times New Roman" w:cs="Times New Roman"/>
          <w:color w:val="FF0000"/>
          <w:sz w:val="24"/>
          <w:szCs w:val="24"/>
        </w:rPr>
      </w:pPr>
      <w:r w:rsidRPr="002E5D9D">
        <w:rPr>
          <w:rFonts w:ascii="Times New Roman" w:eastAsia="Times New Roman" w:hAnsi="Times New Roman" w:cs="Times New Roman"/>
          <w:sz w:val="24"/>
          <w:szCs w:val="24"/>
        </w:rPr>
        <w:t>Бухгалтерское обслуживание Учреждения осуществляется муниципальным казенным учреждением «</w:t>
      </w:r>
      <w:r w:rsidRPr="001B2C67">
        <w:rPr>
          <w:rFonts w:ascii="Times New Roman" w:eastAsia="Times New Roman" w:hAnsi="Times New Roman" w:cs="Times New Roman"/>
          <w:sz w:val="24"/>
          <w:szCs w:val="24"/>
        </w:rPr>
        <w:t xml:space="preserve">Центр психолого-педагогического и финансового сопровождения образовательных учреждений </w:t>
      </w:r>
      <w:proofErr w:type="spellStart"/>
      <w:r w:rsidRPr="001B2C67">
        <w:rPr>
          <w:rFonts w:ascii="Times New Roman" w:eastAsia="Times New Roman" w:hAnsi="Times New Roman" w:cs="Times New Roman"/>
          <w:sz w:val="24"/>
          <w:szCs w:val="24"/>
        </w:rPr>
        <w:t>Куйтунского</w:t>
      </w:r>
      <w:proofErr w:type="spellEnd"/>
      <w:r w:rsidRPr="001B2C67">
        <w:rPr>
          <w:rFonts w:ascii="Times New Roman" w:eastAsia="Times New Roman" w:hAnsi="Times New Roman" w:cs="Times New Roman"/>
          <w:sz w:val="24"/>
          <w:szCs w:val="24"/>
        </w:rPr>
        <w:t xml:space="preserve"> района</w:t>
      </w:r>
      <w:r w:rsidRPr="002E5D9D">
        <w:rPr>
          <w:rFonts w:ascii="Times New Roman" w:eastAsia="Times New Roman" w:hAnsi="Times New Roman" w:cs="Times New Roman"/>
          <w:sz w:val="24"/>
          <w:szCs w:val="24"/>
        </w:rPr>
        <w:t>» (далее по тексту – МКУ «</w:t>
      </w:r>
      <w:r>
        <w:rPr>
          <w:rFonts w:ascii="Times New Roman" w:eastAsia="Times New Roman" w:hAnsi="Times New Roman" w:cs="Times New Roman"/>
          <w:sz w:val="24"/>
          <w:szCs w:val="24"/>
        </w:rPr>
        <w:t xml:space="preserve">Центр </w:t>
      </w:r>
      <w:bookmarkStart w:id="1" w:name="_Hlk103865124"/>
      <w:r w:rsidRPr="001B2C67">
        <w:rPr>
          <w:rFonts w:ascii="Times New Roman" w:eastAsia="Times New Roman" w:hAnsi="Times New Roman" w:cs="Times New Roman"/>
          <w:sz w:val="24"/>
          <w:szCs w:val="24"/>
        </w:rPr>
        <w:t>ППИФСОУ КР</w:t>
      </w:r>
      <w:bookmarkEnd w:id="1"/>
      <w:r w:rsidRPr="001B2C67">
        <w:rPr>
          <w:rFonts w:ascii="Times New Roman" w:eastAsia="Times New Roman" w:hAnsi="Times New Roman" w:cs="Times New Roman"/>
          <w:sz w:val="24"/>
          <w:szCs w:val="24"/>
        </w:rPr>
        <w:t>", МКУ Центр</w:t>
      </w:r>
      <w:r>
        <w:rPr>
          <w:rFonts w:ascii="Times New Roman" w:eastAsia="Times New Roman" w:hAnsi="Times New Roman" w:cs="Times New Roman"/>
          <w:sz w:val="24"/>
          <w:szCs w:val="24"/>
        </w:rPr>
        <w:t>,</w:t>
      </w:r>
      <w:r w:rsidRPr="002E5D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w:t>
      </w:r>
      <w:r w:rsidRPr="002E5D9D">
        <w:rPr>
          <w:rFonts w:ascii="Times New Roman" w:eastAsia="Times New Roman" w:hAnsi="Times New Roman" w:cs="Times New Roman"/>
          <w:sz w:val="24"/>
          <w:szCs w:val="24"/>
        </w:rPr>
        <w:t xml:space="preserve">ентр) на </w:t>
      </w:r>
      <w:bookmarkStart w:id="2" w:name="_Hlk106870032"/>
      <w:r w:rsidRPr="002E5D9D">
        <w:rPr>
          <w:rFonts w:ascii="Times New Roman" w:eastAsia="Times New Roman" w:hAnsi="Times New Roman" w:cs="Times New Roman"/>
          <w:sz w:val="24"/>
          <w:szCs w:val="24"/>
        </w:rPr>
        <w:t xml:space="preserve">основании договора на оказание </w:t>
      </w:r>
      <w:r w:rsidRPr="002E5D9D">
        <w:rPr>
          <w:rFonts w:ascii="Times New Roman" w:eastAsia="Times New Roman" w:hAnsi="Times New Roman" w:cs="Times New Roman"/>
          <w:sz w:val="24"/>
          <w:szCs w:val="24"/>
        </w:rPr>
        <w:lastRenderedPageBreak/>
        <w:t>услуг по бухгалтерскому</w:t>
      </w:r>
      <w:r w:rsidRPr="000D3D3D">
        <w:rPr>
          <w:rFonts w:ascii="Times New Roman" w:eastAsia="Times New Roman" w:hAnsi="Times New Roman" w:cs="Times New Roman"/>
          <w:color w:val="FF0000"/>
          <w:sz w:val="24"/>
          <w:szCs w:val="24"/>
        </w:rPr>
        <w:t xml:space="preserve"> </w:t>
      </w:r>
      <w:r w:rsidRPr="002E5D9D">
        <w:rPr>
          <w:rFonts w:ascii="Times New Roman" w:eastAsia="Times New Roman" w:hAnsi="Times New Roman" w:cs="Times New Roman"/>
          <w:sz w:val="24"/>
          <w:szCs w:val="24"/>
        </w:rPr>
        <w:t xml:space="preserve">обслуживанию </w:t>
      </w:r>
      <w:r w:rsidRPr="009F4390">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10</w:t>
      </w:r>
      <w:r w:rsidRPr="009F4390">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Pr="009F4390">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9F4390">
        <w:rPr>
          <w:rFonts w:ascii="Times New Roman" w:eastAsia="Times New Roman" w:hAnsi="Times New Roman" w:cs="Times New Roman"/>
          <w:sz w:val="24"/>
          <w:szCs w:val="24"/>
        </w:rPr>
        <w:t>г.</w:t>
      </w:r>
      <w:r w:rsidRPr="002E5D9D">
        <w:rPr>
          <w:rFonts w:ascii="Times New Roman" w:eastAsia="Times New Roman" w:hAnsi="Times New Roman" w:cs="Times New Roman"/>
          <w:sz w:val="24"/>
          <w:szCs w:val="24"/>
        </w:rPr>
        <w:t xml:space="preserve"> б/н, заключенного на пять лет между Учреждением и</w:t>
      </w:r>
      <w:r w:rsidRPr="000D3D3D">
        <w:rPr>
          <w:rFonts w:ascii="Times New Roman" w:eastAsia="Times New Roman" w:hAnsi="Times New Roman" w:cs="Times New Roman"/>
          <w:color w:val="FF0000"/>
          <w:sz w:val="24"/>
          <w:szCs w:val="24"/>
        </w:rPr>
        <w:t xml:space="preserve"> </w:t>
      </w:r>
      <w:r w:rsidRPr="00B879E0">
        <w:rPr>
          <w:rFonts w:ascii="Times New Roman" w:eastAsia="Times New Roman" w:hAnsi="Times New Roman" w:cs="Times New Roman"/>
          <w:sz w:val="24"/>
          <w:szCs w:val="24"/>
        </w:rPr>
        <w:t>Центром</w:t>
      </w:r>
      <w:r w:rsidRPr="00693668">
        <w:rPr>
          <w:rFonts w:ascii="Times New Roman" w:eastAsia="Times New Roman" w:hAnsi="Times New Roman" w:cs="Times New Roman"/>
          <w:sz w:val="24"/>
          <w:szCs w:val="24"/>
        </w:rPr>
        <w:t>.</w:t>
      </w:r>
      <w:r w:rsidRPr="00693668">
        <w:rPr>
          <w:rFonts w:ascii="Times New Roman" w:eastAsia="Times New Roman" w:hAnsi="Times New Roman" w:cs="Times New Roman"/>
          <w:color w:val="FF0000"/>
          <w:sz w:val="24"/>
          <w:szCs w:val="24"/>
        </w:rPr>
        <w:t xml:space="preserve"> </w:t>
      </w:r>
      <w:r w:rsidRPr="00693668">
        <w:rPr>
          <w:rFonts w:ascii="Times New Roman" w:eastAsia="Times New Roman" w:hAnsi="Times New Roman" w:cs="Times New Roman"/>
          <w:b/>
          <w:sz w:val="24"/>
          <w:szCs w:val="24"/>
        </w:rPr>
        <w:t>По данному договору имеются замечания</w:t>
      </w:r>
      <w:r>
        <w:rPr>
          <w:rFonts w:ascii="Times New Roman" w:eastAsia="Times New Roman" w:hAnsi="Times New Roman" w:cs="Times New Roman"/>
          <w:sz w:val="24"/>
          <w:szCs w:val="24"/>
        </w:rPr>
        <w:t xml:space="preserve"> </w:t>
      </w:r>
      <w:r w:rsidRPr="00693668">
        <w:rPr>
          <w:rFonts w:ascii="Times New Roman" w:eastAsia="Times New Roman" w:hAnsi="Times New Roman" w:cs="Times New Roman"/>
          <w:b/>
          <w:bCs/>
          <w:sz w:val="24"/>
          <w:szCs w:val="24"/>
        </w:rPr>
        <w:t>технического характера: нарушена нумерация разделов договора и отсутствует дата подписания</w:t>
      </w:r>
      <w:r>
        <w:rPr>
          <w:rFonts w:ascii="Times New Roman" w:eastAsia="Times New Roman" w:hAnsi="Times New Roman" w:cs="Times New Roman"/>
          <w:sz w:val="24"/>
          <w:szCs w:val="24"/>
        </w:rPr>
        <w:t xml:space="preserve"> </w:t>
      </w:r>
      <w:bookmarkEnd w:id="2"/>
      <w:r>
        <w:rPr>
          <w:rFonts w:ascii="Times New Roman" w:eastAsia="Times New Roman" w:hAnsi="Times New Roman" w:cs="Times New Roman"/>
          <w:sz w:val="24"/>
          <w:szCs w:val="24"/>
        </w:rPr>
        <w:t>(а п.</w:t>
      </w:r>
      <w:r w:rsidR="008563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5.1 договора предусматривает вступление его в силу с момента подписания).</w:t>
      </w:r>
    </w:p>
    <w:p w:rsidR="00F240A8" w:rsidRDefault="00014B01" w:rsidP="00F240A8">
      <w:pPr>
        <w:spacing w:after="0"/>
        <w:jc w:val="both"/>
        <w:rPr>
          <w:b/>
          <w:color w:val="FF0000"/>
          <w:sz w:val="28"/>
          <w:szCs w:val="28"/>
        </w:rPr>
      </w:pPr>
      <w:r w:rsidRPr="00BB08D7">
        <w:rPr>
          <w:b/>
          <w:color w:val="FF0000"/>
          <w:sz w:val="28"/>
          <w:szCs w:val="28"/>
        </w:rPr>
        <w:tab/>
      </w:r>
    </w:p>
    <w:p w:rsidR="005E7E49" w:rsidRPr="005F5B9E" w:rsidRDefault="005E7E49" w:rsidP="00F240A8">
      <w:pPr>
        <w:spacing w:after="0"/>
        <w:jc w:val="center"/>
        <w:rPr>
          <w:rFonts w:ascii="Times New Roman" w:eastAsia="Times New Roman" w:hAnsi="Times New Roman" w:cs="Times New Roman"/>
          <w:sz w:val="24"/>
          <w:szCs w:val="24"/>
        </w:rPr>
      </w:pPr>
      <w:r w:rsidRPr="005F5B9E">
        <w:rPr>
          <w:rFonts w:ascii="Times New Roman" w:eastAsia="Times New Roman" w:hAnsi="Times New Roman" w:cs="Times New Roman"/>
          <w:b/>
          <w:sz w:val="24"/>
          <w:szCs w:val="24"/>
        </w:rPr>
        <w:t xml:space="preserve">2. </w:t>
      </w:r>
      <w:r w:rsidRPr="005F5B9E">
        <w:rPr>
          <w:rFonts w:ascii="Times New Roman" w:eastAsia="Times New Roman" w:hAnsi="Times New Roman" w:cs="Times New Roman"/>
          <w:b/>
          <w:bCs/>
          <w:spacing w:val="1"/>
          <w:sz w:val="24"/>
          <w:szCs w:val="24"/>
        </w:rPr>
        <w:t>Анализ формирования и исполнения бюджетной сметы</w:t>
      </w:r>
      <w:r w:rsidRPr="005F5B9E">
        <w:rPr>
          <w:rFonts w:ascii="Times New Roman" w:eastAsia="Times New Roman" w:hAnsi="Times New Roman" w:cs="Times New Roman"/>
          <w:b/>
          <w:bCs/>
          <w:spacing w:val="-1"/>
          <w:sz w:val="24"/>
          <w:szCs w:val="24"/>
        </w:rPr>
        <w:t>.</w:t>
      </w:r>
    </w:p>
    <w:p w:rsidR="005F5B9E" w:rsidRPr="005F714B" w:rsidRDefault="005F5B9E" w:rsidP="005F5B9E">
      <w:pPr>
        <w:shd w:val="clear" w:color="auto" w:fill="FFFFFF"/>
        <w:spacing w:after="0" w:line="240" w:lineRule="auto"/>
        <w:ind w:firstLine="567"/>
        <w:jc w:val="both"/>
        <w:rPr>
          <w:rFonts w:ascii="Times New Roman" w:eastAsia="Times New Roman" w:hAnsi="Times New Roman" w:cs="Times New Roman"/>
          <w:color w:val="FF0000"/>
          <w:sz w:val="24"/>
          <w:szCs w:val="24"/>
          <w:highlight w:val="yellow"/>
        </w:rPr>
      </w:pPr>
      <w:r w:rsidRPr="00FA5590">
        <w:rPr>
          <w:rFonts w:ascii="Times New Roman" w:eastAsia="Times New Roman" w:hAnsi="Times New Roman" w:cs="Times New Roman"/>
          <w:sz w:val="24"/>
          <w:szCs w:val="24"/>
        </w:rPr>
        <w:t xml:space="preserve">По типу учреждения </w:t>
      </w:r>
      <w:proofErr w:type="spellStart"/>
      <w:r w:rsidRPr="00FA5590">
        <w:rPr>
          <w:rFonts w:ascii="Times New Roman" w:eastAsia="Times New Roman" w:hAnsi="Times New Roman" w:cs="Times New Roman"/>
          <w:sz w:val="24"/>
          <w:szCs w:val="24"/>
        </w:rPr>
        <w:t>Тулинская</w:t>
      </w:r>
      <w:proofErr w:type="spellEnd"/>
      <w:r w:rsidRPr="00FA5590">
        <w:rPr>
          <w:rFonts w:ascii="Times New Roman" w:eastAsia="Times New Roman" w:hAnsi="Times New Roman" w:cs="Times New Roman"/>
          <w:sz w:val="24"/>
          <w:szCs w:val="24"/>
        </w:rPr>
        <w:t xml:space="preserve"> СОШ является казенным, в связи с чем финансируется на основании бюджетной сметы.</w:t>
      </w:r>
      <w:r w:rsidRPr="00FA5590">
        <w:rPr>
          <w:rFonts w:ascii="Times New Roman" w:eastAsia="Times New Roman" w:hAnsi="Times New Roman" w:cs="Times New Roman"/>
          <w:color w:val="FF0000"/>
          <w:sz w:val="24"/>
          <w:szCs w:val="24"/>
        </w:rPr>
        <w:t xml:space="preserve"> </w:t>
      </w:r>
      <w:r w:rsidRPr="00FA5590">
        <w:rPr>
          <w:rFonts w:ascii="Times New Roman" w:eastAsia="Times New Roman" w:hAnsi="Times New Roman" w:cs="Times New Roman"/>
          <w:sz w:val="24"/>
          <w:szCs w:val="24"/>
        </w:rPr>
        <w:t>Согласно статей 158,</w:t>
      </w:r>
      <w:r w:rsidRPr="00FA5590">
        <w:rPr>
          <w:rFonts w:ascii="Times New Roman" w:eastAsia="Times New Roman" w:hAnsi="Times New Roman" w:cs="Times New Roman"/>
          <w:color w:val="FF0000"/>
          <w:sz w:val="24"/>
          <w:szCs w:val="24"/>
        </w:rPr>
        <w:t xml:space="preserve"> </w:t>
      </w:r>
      <w:r w:rsidRPr="00FA5590">
        <w:rPr>
          <w:rFonts w:ascii="Times New Roman" w:eastAsia="Times New Roman" w:hAnsi="Times New Roman" w:cs="Times New Roman"/>
          <w:sz w:val="24"/>
          <w:szCs w:val="24"/>
        </w:rPr>
        <w:t xml:space="preserve">161, 221 БК РФ бюджетная смета казенного учреждения составляется, утверждается и ведется в порядке, определенном ГРБС, в ведении которого находится казенное учреждение, в соответствии с общими требованиями, установленными Министерством финансов РФ. </w:t>
      </w:r>
      <w:r w:rsidRPr="00800361">
        <w:rPr>
          <w:rFonts w:ascii="Times New Roman" w:eastAsia="Times New Roman" w:hAnsi="Times New Roman" w:cs="Times New Roman"/>
          <w:sz w:val="24"/>
          <w:szCs w:val="24"/>
        </w:rPr>
        <w:t>В</w:t>
      </w:r>
      <w:r w:rsidRPr="00800361">
        <w:rPr>
          <w:rFonts w:ascii="Times New Roman" w:eastAsia="Times New Roman" w:hAnsi="Times New Roman" w:cs="Times New Roman"/>
          <w:color w:val="FF0000"/>
          <w:sz w:val="24"/>
          <w:szCs w:val="24"/>
        </w:rPr>
        <w:t xml:space="preserve"> </w:t>
      </w:r>
      <w:r w:rsidRPr="00800361">
        <w:rPr>
          <w:rFonts w:ascii="Times New Roman" w:eastAsia="Times New Roman" w:hAnsi="Times New Roman" w:cs="Times New Roman"/>
          <w:sz w:val="24"/>
          <w:szCs w:val="24"/>
        </w:rPr>
        <w:t>проверяемом периоде действовал порядок составления, утверждения и ведения бюджетных смет муниципальных казенных учреждений, находящихся в ведении управления образования, утвержденный приказом управления образования от 30.12.2016</w:t>
      </w:r>
      <w:r>
        <w:rPr>
          <w:rFonts w:ascii="Times New Roman" w:eastAsia="Times New Roman" w:hAnsi="Times New Roman" w:cs="Times New Roman"/>
          <w:sz w:val="24"/>
          <w:szCs w:val="24"/>
        </w:rPr>
        <w:t>г.</w:t>
      </w:r>
      <w:r w:rsidRPr="00800361">
        <w:rPr>
          <w:rFonts w:ascii="Times New Roman" w:eastAsia="Times New Roman" w:hAnsi="Times New Roman" w:cs="Times New Roman"/>
          <w:sz w:val="24"/>
          <w:szCs w:val="24"/>
        </w:rPr>
        <w:t xml:space="preserve"> № 274-осн </w:t>
      </w:r>
      <w:r w:rsidRPr="00800361">
        <w:rPr>
          <w:rFonts w:ascii="Times New Roman" w:eastAsia="Times New Roman" w:hAnsi="Times New Roman" w:cs="Times New Roman"/>
          <w:color w:val="000000" w:themeColor="text1"/>
          <w:sz w:val="24"/>
          <w:szCs w:val="24"/>
        </w:rPr>
        <w:t>(далее - Порядок ведения бюджетных смет).</w:t>
      </w:r>
      <w:r w:rsidRPr="00800361">
        <w:rPr>
          <w:rFonts w:ascii="Times New Roman" w:eastAsia="Times New Roman" w:hAnsi="Times New Roman" w:cs="Times New Roman"/>
          <w:color w:val="FF0000"/>
          <w:sz w:val="24"/>
          <w:szCs w:val="24"/>
        </w:rPr>
        <w:t xml:space="preserve"> </w:t>
      </w:r>
      <w:r w:rsidRPr="005F714B">
        <w:rPr>
          <w:rFonts w:ascii="Times New Roman" w:eastAsia="Times New Roman" w:hAnsi="Times New Roman" w:cs="Times New Roman"/>
          <w:color w:val="FF0000"/>
          <w:sz w:val="24"/>
          <w:szCs w:val="24"/>
          <w:highlight w:val="yellow"/>
        </w:rPr>
        <w:t xml:space="preserve"> </w:t>
      </w:r>
    </w:p>
    <w:p w:rsidR="005F5B9E" w:rsidRDefault="005F5B9E" w:rsidP="005F5B9E">
      <w:pPr>
        <w:shd w:val="clear" w:color="auto" w:fill="FFFFFF"/>
        <w:spacing w:after="0" w:line="240" w:lineRule="auto"/>
        <w:ind w:firstLine="567"/>
        <w:jc w:val="both"/>
        <w:rPr>
          <w:rFonts w:ascii="Times New Roman" w:eastAsia="Times New Roman" w:hAnsi="Times New Roman" w:cs="Times New Roman"/>
          <w:b/>
          <w:sz w:val="24"/>
          <w:szCs w:val="24"/>
          <w:highlight w:val="yellow"/>
        </w:rPr>
      </w:pPr>
      <w:r w:rsidRPr="00F2626C">
        <w:rPr>
          <w:rFonts w:ascii="Times New Roman" w:eastAsia="Times New Roman" w:hAnsi="Times New Roman" w:cs="Times New Roman"/>
          <w:sz w:val="24"/>
          <w:szCs w:val="24"/>
        </w:rPr>
        <w:t xml:space="preserve">Ранее проводимыми проверками КСП (проверка финансово-хозяйственной деятельности </w:t>
      </w:r>
      <w:proofErr w:type="spellStart"/>
      <w:r w:rsidRPr="00F2626C">
        <w:rPr>
          <w:rFonts w:ascii="Times New Roman" w:eastAsia="Times New Roman" w:hAnsi="Times New Roman" w:cs="Times New Roman"/>
          <w:sz w:val="24"/>
          <w:szCs w:val="24"/>
        </w:rPr>
        <w:t>Лермонтовской</w:t>
      </w:r>
      <w:proofErr w:type="spellEnd"/>
      <w:r w:rsidRPr="00F2626C">
        <w:rPr>
          <w:rFonts w:ascii="Times New Roman" w:eastAsia="Times New Roman" w:hAnsi="Times New Roman" w:cs="Times New Roman"/>
          <w:sz w:val="24"/>
          <w:szCs w:val="24"/>
        </w:rPr>
        <w:t xml:space="preserve"> СОШ и </w:t>
      </w:r>
      <w:proofErr w:type="spellStart"/>
      <w:r w:rsidRPr="00F2626C">
        <w:rPr>
          <w:rFonts w:ascii="Times New Roman" w:eastAsia="Times New Roman" w:hAnsi="Times New Roman" w:cs="Times New Roman"/>
          <w:sz w:val="24"/>
          <w:szCs w:val="24"/>
        </w:rPr>
        <w:t>Уянской</w:t>
      </w:r>
      <w:proofErr w:type="spellEnd"/>
      <w:r w:rsidRPr="00F2626C">
        <w:rPr>
          <w:rFonts w:ascii="Times New Roman" w:eastAsia="Times New Roman" w:hAnsi="Times New Roman" w:cs="Times New Roman"/>
          <w:sz w:val="24"/>
          <w:szCs w:val="24"/>
        </w:rPr>
        <w:t xml:space="preserve"> СОШ, МБУ ДО ДЮСШ за 2020</w:t>
      </w:r>
      <w:r>
        <w:rPr>
          <w:rFonts w:ascii="Times New Roman" w:eastAsia="Times New Roman" w:hAnsi="Times New Roman" w:cs="Times New Roman"/>
          <w:sz w:val="24"/>
          <w:szCs w:val="24"/>
        </w:rPr>
        <w:t xml:space="preserve"> </w:t>
      </w:r>
      <w:r w:rsidRPr="00F2626C">
        <w:rPr>
          <w:rFonts w:ascii="Times New Roman" w:eastAsia="Times New Roman" w:hAnsi="Times New Roman" w:cs="Times New Roman"/>
          <w:sz w:val="24"/>
          <w:szCs w:val="24"/>
        </w:rPr>
        <w:t>год), отмечалось, что данный Порядок ведения бюджетных смет требует доработки, так как имеются внутренние противоречия в самом документе, и, кроме того, форма используемой</w:t>
      </w:r>
      <w:r w:rsidRPr="00F2626C">
        <w:rPr>
          <w:rFonts w:ascii="Times New Roman" w:eastAsia="Times New Roman" w:hAnsi="Times New Roman" w:cs="Times New Roman"/>
          <w:color w:val="FF0000"/>
          <w:sz w:val="24"/>
          <w:szCs w:val="24"/>
        </w:rPr>
        <w:t xml:space="preserve"> </w:t>
      </w:r>
      <w:r w:rsidRPr="00F2626C">
        <w:rPr>
          <w:rFonts w:ascii="Times New Roman" w:eastAsia="Times New Roman" w:hAnsi="Times New Roman" w:cs="Times New Roman"/>
          <w:bCs/>
          <w:sz w:val="24"/>
          <w:szCs w:val="24"/>
        </w:rPr>
        <w:t>бюджетной сметы видоизменена по сравнению с утвержденной.</w:t>
      </w:r>
      <w:r w:rsidRPr="00F2626C">
        <w:rPr>
          <w:rFonts w:ascii="Times New Roman" w:eastAsia="Times New Roman" w:hAnsi="Times New Roman" w:cs="Times New Roman"/>
          <w:b/>
          <w:sz w:val="24"/>
          <w:szCs w:val="24"/>
        </w:rPr>
        <w:t xml:space="preserve">  МКУ Центр предоставлена информация от 20.12.2021г., где указано, что внесены изменения в Порядок ведения бюджетных смет. Однако, в ходе проведения настоящего контрольного мероприятия установлено, что </w:t>
      </w:r>
      <w:r>
        <w:rPr>
          <w:rFonts w:ascii="Times New Roman" w:eastAsia="Times New Roman" w:hAnsi="Times New Roman" w:cs="Times New Roman"/>
          <w:b/>
          <w:sz w:val="24"/>
          <w:szCs w:val="24"/>
        </w:rPr>
        <w:t>замечания КСП так и не устранены.</w:t>
      </w:r>
    </w:p>
    <w:p w:rsidR="005F5B9E" w:rsidRPr="001979EB" w:rsidRDefault="005F5B9E" w:rsidP="005F5B9E">
      <w:pPr>
        <w:shd w:val="clear" w:color="auto" w:fill="FFFFFF"/>
        <w:spacing w:after="0" w:line="240" w:lineRule="auto"/>
        <w:ind w:firstLine="567"/>
        <w:jc w:val="both"/>
        <w:rPr>
          <w:rFonts w:ascii="Times New Roman" w:eastAsia="Times New Roman" w:hAnsi="Times New Roman" w:cs="Times New Roman"/>
          <w:color w:val="FF0000"/>
          <w:sz w:val="24"/>
          <w:szCs w:val="24"/>
        </w:rPr>
      </w:pPr>
      <w:r w:rsidRPr="00800361">
        <w:rPr>
          <w:rFonts w:ascii="Times New Roman" w:eastAsia="Times New Roman" w:hAnsi="Times New Roman" w:cs="Times New Roman"/>
          <w:sz w:val="24"/>
          <w:szCs w:val="24"/>
        </w:rPr>
        <w:t xml:space="preserve">Бюджетной сметой объемы и направления расходования средств бюджета установлены на основании доведенных лимитов бюджетных обязательств. </w:t>
      </w:r>
      <w:r w:rsidRPr="001979EB">
        <w:rPr>
          <w:rFonts w:ascii="Times New Roman" w:eastAsia="Times New Roman" w:hAnsi="Times New Roman" w:cs="Times New Roman"/>
          <w:sz w:val="24"/>
          <w:szCs w:val="24"/>
        </w:rPr>
        <w:t>Лимиты доведены с соблюдением сроков, установленных ст.</w:t>
      </w:r>
      <w:r>
        <w:rPr>
          <w:rFonts w:ascii="Times New Roman" w:eastAsia="Times New Roman" w:hAnsi="Times New Roman" w:cs="Times New Roman"/>
          <w:sz w:val="24"/>
          <w:szCs w:val="24"/>
        </w:rPr>
        <w:t xml:space="preserve"> </w:t>
      </w:r>
      <w:r w:rsidRPr="001979EB">
        <w:rPr>
          <w:rFonts w:ascii="Times New Roman" w:eastAsia="Times New Roman" w:hAnsi="Times New Roman" w:cs="Times New Roman"/>
          <w:sz w:val="24"/>
          <w:szCs w:val="24"/>
        </w:rPr>
        <w:t>219.1 БК РФ, т.е. до начала финансового года. Первоначально по состоянию на 01.01.202</w:t>
      </w:r>
      <w:r>
        <w:rPr>
          <w:rFonts w:ascii="Times New Roman" w:eastAsia="Times New Roman" w:hAnsi="Times New Roman" w:cs="Times New Roman"/>
          <w:sz w:val="24"/>
          <w:szCs w:val="24"/>
        </w:rPr>
        <w:t>1</w:t>
      </w:r>
      <w:r w:rsidRPr="001979EB">
        <w:rPr>
          <w:rFonts w:ascii="Times New Roman" w:eastAsia="Times New Roman" w:hAnsi="Times New Roman" w:cs="Times New Roman"/>
          <w:sz w:val="24"/>
          <w:szCs w:val="24"/>
        </w:rPr>
        <w:t xml:space="preserve"> года Управлением образования доведено лимитов бюджетных ассигнований на 2021 год до Учреждения в объеме 37379,1</w:t>
      </w:r>
      <w:r>
        <w:rPr>
          <w:rFonts w:ascii="Times New Roman" w:eastAsia="Times New Roman" w:hAnsi="Times New Roman" w:cs="Times New Roman"/>
          <w:sz w:val="24"/>
          <w:szCs w:val="24"/>
        </w:rPr>
        <w:t xml:space="preserve"> </w:t>
      </w:r>
      <w:r w:rsidRPr="001979EB">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1979EB">
        <w:rPr>
          <w:rFonts w:ascii="Times New Roman" w:eastAsia="Times New Roman" w:hAnsi="Times New Roman" w:cs="Times New Roman"/>
          <w:sz w:val="24"/>
          <w:szCs w:val="24"/>
        </w:rPr>
        <w:t>руб. Общий объем ассигнований, доведенных МКОУ «</w:t>
      </w:r>
      <w:proofErr w:type="spellStart"/>
      <w:r w:rsidRPr="001979EB">
        <w:rPr>
          <w:rFonts w:ascii="Times New Roman" w:eastAsia="Times New Roman" w:hAnsi="Times New Roman" w:cs="Times New Roman"/>
          <w:sz w:val="24"/>
          <w:szCs w:val="24"/>
        </w:rPr>
        <w:t>Тулинская</w:t>
      </w:r>
      <w:proofErr w:type="spellEnd"/>
      <w:r w:rsidRPr="001979EB">
        <w:rPr>
          <w:rFonts w:ascii="Times New Roman" w:eastAsia="Times New Roman" w:hAnsi="Times New Roman" w:cs="Times New Roman"/>
          <w:sz w:val="24"/>
          <w:szCs w:val="24"/>
        </w:rPr>
        <w:t xml:space="preserve"> СОШ» на 2021 год, с учетом изменений в течение года, составил </w:t>
      </w:r>
      <w:r w:rsidRPr="001979EB">
        <w:rPr>
          <w:rFonts w:ascii="Times New Roman" w:eastAsia="Times New Roman" w:hAnsi="Times New Roman" w:cs="Times New Roman"/>
          <w:b/>
          <w:sz w:val="24"/>
          <w:szCs w:val="24"/>
        </w:rPr>
        <w:t>47919,8 тыс. руб.</w:t>
      </w:r>
      <w:r w:rsidRPr="001979EB">
        <w:rPr>
          <w:rFonts w:ascii="Times New Roman" w:eastAsia="Times New Roman" w:hAnsi="Times New Roman" w:cs="Times New Roman"/>
          <w:sz w:val="24"/>
          <w:szCs w:val="24"/>
        </w:rPr>
        <w:t xml:space="preserve">, кассовые расходы составляют </w:t>
      </w:r>
      <w:r w:rsidRPr="001979EB">
        <w:rPr>
          <w:rFonts w:ascii="Times New Roman" w:eastAsia="Times New Roman" w:hAnsi="Times New Roman" w:cs="Times New Roman"/>
          <w:b/>
          <w:sz w:val="24"/>
          <w:szCs w:val="24"/>
        </w:rPr>
        <w:t>47073,6</w:t>
      </w:r>
      <w:r>
        <w:rPr>
          <w:rFonts w:ascii="Times New Roman" w:eastAsia="Times New Roman" w:hAnsi="Times New Roman" w:cs="Times New Roman"/>
          <w:b/>
          <w:sz w:val="24"/>
          <w:szCs w:val="24"/>
        </w:rPr>
        <w:t xml:space="preserve"> </w:t>
      </w:r>
      <w:r w:rsidRPr="001979EB">
        <w:rPr>
          <w:rFonts w:ascii="Times New Roman" w:eastAsia="Times New Roman" w:hAnsi="Times New Roman" w:cs="Times New Roman"/>
          <w:b/>
          <w:sz w:val="24"/>
          <w:szCs w:val="24"/>
        </w:rPr>
        <w:t>тыс. руб.,</w:t>
      </w:r>
      <w:r w:rsidRPr="001979EB">
        <w:rPr>
          <w:rFonts w:ascii="Times New Roman" w:eastAsia="Times New Roman" w:hAnsi="Times New Roman" w:cs="Times New Roman"/>
          <w:sz w:val="24"/>
          <w:szCs w:val="24"/>
        </w:rPr>
        <w:t xml:space="preserve"> или 98,2% от выделенных ассигнований.</w:t>
      </w:r>
      <w:r w:rsidRPr="001979EB">
        <w:rPr>
          <w:rFonts w:ascii="Times New Roman" w:eastAsia="Times New Roman" w:hAnsi="Times New Roman" w:cs="Times New Roman"/>
          <w:color w:val="FF0000"/>
          <w:sz w:val="24"/>
          <w:szCs w:val="24"/>
        </w:rPr>
        <w:t xml:space="preserve">  </w:t>
      </w:r>
    </w:p>
    <w:p w:rsidR="005F5B9E" w:rsidRPr="001979EB" w:rsidRDefault="005F5B9E" w:rsidP="005F5B9E">
      <w:pPr>
        <w:shd w:val="clear" w:color="auto" w:fill="FFFFFF"/>
        <w:spacing w:after="0" w:line="240" w:lineRule="auto"/>
        <w:ind w:firstLine="567"/>
        <w:jc w:val="both"/>
        <w:rPr>
          <w:rFonts w:ascii="Times New Roman" w:eastAsia="Times New Roman" w:hAnsi="Times New Roman" w:cs="Times New Roman"/>
          <w:sz w:val="24"/>
          <w:szCs w:val="24"/>
        </w:rPr>
      </w:pPr>
      <w:r w:rsidRPr="001979EB">
        <w:rPr>
          <w:rFonts w:ascii="Times New Roman" w:eastAsia="Times New Roman" w:hAnsi="Times New Roman" w:cs="Times New Roman"/>
          <w:sz w:val="24"/>
          <w:szCs w:val="24"/>
        </w:rPr>
        <w:t>Сравнение первоначально доведенных лимитов бюджетных ассигнований и лимитов в окончательной редакции, а также исполнение в разрезе подпрограмм и подразделов классификации расходов бюджета представлены ниже в таблице № 1.</w:t>
      </w:r>
    </w:p>
    <w:p w:rsidR="005F5B9E" w:rsidRDefault="005F5B9E" w:rsidP="005F5B9E">
      <w:pPr>
        <w:shd w:val="clear" w:color="auto" w:fill="FFFFFF"/>
        <w:spacing w:after="0" w:line="240" w:lineRule="auto"/>
        <w:jc w:val="center"/>
        <w:rPr>
          <w:rFonts w:ascii="Times New Roman" w:eastAsia="Times New Roman" w:hAnsi="Times New Roman" w:cs="Times New Roman"/>
          <w:sz w:val="24"/>
          <w:szCs w:val="24"/>
        </w:rPr>
      </w:pPr>
    </w:p>
    <w:p w:rsidR="005F5B9E" w:rsidRPr="001979EB" w:rsidRDefault="005F5B9E" w:rsidP="005F5B9E">
      <w:pPr>
        <w:shd w:val="clear" w:color="auto" w:fill="FFFFFF"/>
        <w:spacing w:after="0" w:line="240" w:lineRule="auto"/>
        <w:jc w:val="center"/>
        <w:rPr>
          <w:rFonts w:ascii="Times New Roman" w:eastAsia="Times New Roman" w:hAnsi="Times New Roman" w:cs="Times New Roman"/>
          <w:sz w:val="24"/>
          <w:szCs w:val="24"/>
        </w:rPr>
      </w:pPr>
      <w:r w:rsidRPr="001979EB">
        <w:rPr>
          <w:rFonts w:ascii="Times New Roman" w:eastAsia="Times New Roman" w:hAnsi="Times New Roman" w:cs="Times New Roman"/>
          <w:sz w:val="24"/>
          <w:szCs w:val="24"/>
        </w:rPr>
        <w:t>Сведения о первоначальных и окончательных ЛБО в разрезе подпрограмм.</w:t>
      </w:r>
    </w:p>
    <w:p w:rsidR="005F5B9E" w:rsidRPr="001979EB" w:rsidRDefault="005F5B9E" w:rsidP="005F5B9E">
      <w:pPr>
        <w:shd w:val="clear" w:color="auto" w:fill="FFFFFF"/>
        <w:spacing w:after="0" w:line="240" w:lineRule="auto"/>
        <w:jc w:val="right"/>
        <w:rPr>
          <w:rFonts w:ascii="Times New Roman" w:eastAsia="Times New Roman" w:hAnsi="Times New Roman" w:cs="Times New Roman"/>
          <w:sz w:val="24"/>
          <w:szCs w:val="24"/>
        </w:rPr>
      </w:pPr>
      <w:r w:rsidRPr="001979EB">
        <w:rPr>
          <w:rFonts w:ascii="Times New Roman" w:eastAsia="Times New Roman" w:hAnsi="Times New Roman" w:cs="Times New Roman"/>
          <w:sz w:val="24"/>
          <w:szCs w:val="24"/>
        </w:rPr>
        <w:tab/>
      </w:r>
      <w:r w:rsidRPr="001979EB">
        <w:rPr>
          <w:rFonts w:ascii="Times New Roman" w:eastAsia="Times New Roman" w:hAnsi="Times New Roman" w:cs="Times New Roman"/>
          <w:sz w:val="24"/>
          <w:szCs w:val="24"/>
        </w:rPr>
        <w:tab/>
      </w:r>
      <w:r w:rsidRPr="001979EB">
        <w:rPr>
          <w:rFonts w:ascii="Times New Roman" w:eastAsia="Times New Roman" w:hAnsi="Times New Roman" w:cs="Times New Roman"/>
          <w:sz w:val="24"/>
          <w:szCs w:val="24"/>
        </w:rPr>
        <w:tab/>
      </w:r>
      <w:r w:rsidRPr="001979EB">
        <w:rPr>
          <w:rFonts w:ascii="Times New Roman" w:eastAsia="Times New Roman" w:hAnsi="Times New Roman" w:cs="Times New Roman"/>
          <w:sz w:val="24"/>
          <w:szCs w:val="24"/>
        </w:rPr>
        <w:tab/>
        <w:t>Таблица № 1, тыс.</w:t>
      </w:r>
      <w:r>
        <w:rPr>
          <w:rFonts w:ascii="Times New Roman" w:eastAsia="Times New Roman" w:hAnsi="Times New Roman" w:cs="Times New Roman"/>
          <w:sz w:val="24"/>
          <w:szCs w:val="24"/>
        </w:rPr>
        <w:t xml:space="preserve"> </w:t>
      </w:r>
      <w:r w:rsidRPr="001979EB">
        <w:rPr>
          <w:rFonts w:ascii="Times New Roman" w:eastAsia="Times New Roman" w:hAnsi="Times New Roman" w:cs="Times New Roman"/>
          <w:sz w:val="24"/>
          <w:szCs w:val="24"/>
        </w:rPr>
        <w:t>рублей</w:t>
      </w:r>
    </w:p>
    <w:tbl>
      <w:tblPr>
        <w:tblStyle w:val="ae"/>
        <w:tblW w:w="10167" w:type="dxa"/>
        <w:tblInd w:w="-459" w:type="dxa"/>
        <w:tblLayout w:type="fixed"/>
        <w:tblLook w:val="04A0" w:firstRow="1" w:lastRow="0" w:firstColumn="1" w:lastColumn="0" w:noHBand="0" w:noVBand="1"/>
      </w:tblPr>
      <w:tblGrid>
        <w:gridCol w:w="675"/>
        <w:gridCol w:w="34"/>
        <w:gridCol w:w="2835"/>
        <w:gridCol w:w="67"/>
        <w:gridCol w:w="1459"/>
        <w:gridCol w:w="1451"/>
        <w:gridCol w:w="1417"/>
        <w:gridCol w:w="1242"/>
        <w:gridCol w:w="987"/>
      </w:tblGrid>
      <w:tr w:rsidR="005F5B9E" w:rsidRPr="001979EB" w:rsidTr="005F5B9E">
        <w:tc>
          <w:tcPr>
            <w:tcW w:w="675"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КФСР</w:t>
            </w:r>
          </w:p>
        </w:tc>
        <w:tc>
          <w:tcPr>
            <w:tcW w:w="2936" w:type="dxa"/>
            <w:gridSpan w:val="3"/>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Наименование подпрограммы, программы</w:t>
            </w:r>
            <w:r>
              <w:rPr>
                <w:rFonts w:ascii="Times New Roman" w:eastAsia="Times New Roman" w:hAnsi="Times New Roman" w:cs="Times New Roman"/>
                <w:sz w:val="20"/>
                <w:szCs w:val="20"/>
              </w:rPr>
              <w:t>, мероприятия</w:t>
            </w:r>
          </w:p>
        </w:tc>
        <w:tc>
          <w:tcPr>
            <w:tcW w:w="1459"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КЦСР</w:t>
            </w:r>
          </w:p>
        </w:tc>
        <w:tc>
          <w:tcPr>
            <w:tcW w:w="1451"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Лимиты по состоянию на 01.01.2021г.</w:t>
            </w:r>
          </w:p>
        </w:tc>
        <w:tc>
          <w:tcPr>
            <w:tcW w:w="1417"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Лимиты по состоянию на 31.12.2021г.</w:t>
            </w:r>
          </w:p>
        </w:tc>
        <w:tc>
          <w:tcPr>
            <w:tcW w:w="1242" w:type="dxa"/>
          </w:tcPr>
          <w:p w:rsidR="005F5B9E" w:rsidRPr="00597C04" w:rsidRDefault="005F5B9E" w:rsidP="005F5B9E">
            <w:pPr>
              <w:ind w:left="-108"/>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Отклонение</w:t>
            </w:r>
          </w:p>
        </w:tc>
        <w:tc>
          <w:tcPr>
            <w:tcW w:w="987" w:type="dxa"/>
          </w:tcPr>
          <w:p w:rsidR="005F5B9E" w:rsidRPr="00597C04" w:rsidRDefault="005F5B9E" w:rsidP="005F5B9E">
            <w:pPr>
              <w:ind w:left="-74"/>
              <w:jc w:val="center"/>
              <w:rPr>
                <w:rFonts w:ascii="Times New Roman" w:eastAsia="Times New Roman" w:hAnsi="Times New Roman" w:cs="Times New Roman"/>
                <w:sz w:val="20"/>
                <w:szCs w:val="20"/>
              </w:rPr>
            </w:pPr>
            <w:proofErr w:type="spellStart"/>
            <w:proofErr w:type="gramStart"/>
            <w:r w:rsidRPr="00597C04">
              <w:rPr>
                <w:rFonts w:ascii="Times New Roman" w:eastAsia="Times New Roman" w:hAnsi="Times New Roman" w:cs="Times New Roman"/>
                <w:sz w:val="20"/>
                <w:szCs w:val="20"/>
              </w:rPr>
              <w:t>Исполне</w:t>
            </w:r>
            <w:r>
              <w:rPr>
                <w:rFonts w:ascii="Times New Roman" w:eastAsia="Times New Roman" w:hAnsi="Times New Roman" w:cs="Times New Roman"/>
                <w:sz w:val="20"/>
                <w:szCs w:val="20"/>
              </w:rPr>
              <w:t>-</w:t>
            </w:r>
            <w:r w:rsidRPr="00597C04">
              <w:rPr>
                <w:rFonts w:ascii="Times New Roman" w:eastAsia="Times New Roman" w:hAnsi="Times New Roman" w:cs="Times New Roman"/>
                <w:sz w:val="20"/>
                <w:szCs w:val="20"/>
              </w:rPr>
              <w:t>ние</w:t>
            </w:r>
            <w:proofErr w:type="spellEnd"/>
            <w:proofErr w:type="gramEnd"/>
          </w:p>
        </w:tc>
      </w:tr>
      <w:tr w:rsidR="005F5B9E" w:rsidRPr="005F714B" w:rsidTr="005F5B9E">
        <w:tc>
          <w:tcPr>
            <w:tcW w:w="675" w:type="dxa"/>
          </w:tcPr>
          <w:p w:rsidR="005F5B9E" w:rsidRPr="005F714B" w:rsidRDefault="005F5B9E" w:rsidP="005F5B9E">
            <w:pPr>
              <w:jc w:val="center"/>
              <w:rPr>
                <w:rFonts w:ascii="Times New Roman" w:eastAsia="Times New Roman" w:hAnsi="Times New Roman" w:cs="Times New Roman"/>
                <w:highlight w:val="yellow"/>
              </w:rPr>
            </w:pPr>
            <w:r w:rsidRPr="00C02014">
              <w:rPr>
                <w:rFonts w:ascii="Times New Roman" w:eastAsia="Times New Roman" w:hAnsi="Times New Roman" w:cs="Times New Roman"/>
              </w:rPr>
              <w:t>0701</w:t>
            </w:r>
          </w:p>
        </w:tc>
        <w:tc>
          <w:tcPr>
            <w:tcW w:w="2936" w:type="dxa"/>
            <w:gridSpan w:val="3"/>
          </w:tcPr>
          <w:p w:rsidR="005F5B9E" w:rsidRPr="00597C04" w:rsidRDefault="005F5B9E" w:rsidP="005F5B9E">
            <w:pPr>
              <w:jc w:val="both"/>
              <w:rPr>
                <w:rFonts w:ascii="Times New Roman" w:eastAsia="Times New Roman" w:hAnsi="Times New Roman" w:cs="Times New Roman"/>
                <w:sz w:val="20"/>
                <w:szCs w:val="20"/>
                <w:highlight w:val="yellow"/>
              </w:rPr>
            </w:pPr>
            <w:r w:rsidRPr="00D072F3">
              <w:rPr>
                <w:rFonts w:ascii="Times New Roman" w:eastAsia="Times New Roman" w:hAnsi="Times New Roman" w:cs="Times New Roman"/>
                <w:sz w:val="20"/>
                <w:szCs w:val="20"/>
              </w:rPr>
              <w:t>Обеспечение госгарантий на получение дошкольного образования</w:t>
            </w:r>
          </w:p>
        </w:tc>
        <w:tc>
          <w:tcPr>
            <w:tcW w:w="1459" w:type="dxa"/>
          </w:tcPr>
          <w:p w:rsidR="005F5B9E" w:rsidRPr="005F714B" w:rsidRDefault="005F5B9E" w:rsidP="005F5B9E">
            <w:pPr>
              <w:jc w:val="both"/>
              <w:rPr>
                <w:rFonts w:ascii="Times New Roman" w:eastAsia="Times New Roman" w:hAnsi="Times New Roman" w:cs="Times New Roman"/>
                <w:sz w:val="20"/>
                <w:szCs w:val="20"/>
                <w:highlight w:val="yellow"/>
              </w:rPr>
            </w:pPr>
            <w:r w:rsidRPr="00C02014">
              <w:rPr>
                <w:rFonts w:ascii="Times New Roman" w:eastAsia="Times New Roman" w:hAnsi="Times New Roman" w:cs="Times New Roman"/>
                <w:sz w:val="20"/>
                <w:szCs w:val="20"/>
              </w:rPr>
              <w:t>01.9.02.73010</w:t>
            </w:r>
          </w:p>
        </w:tc>
        <w:tc>
          <w:tcPr>
            <w:tcW w:w="1451"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7182,3</w:t>
            </w:r>
          </w:p>
        </w:tc>
        <w:tc>
          <w:tcPr>
            <w:tcW w:w="1417"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9742,6</w:t>
            </w:r>
          </w:p>
        </w:tc>
        <w:tc>
          <w:tcPr>
            <w:tcW w:w="1242"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+2560,3</w:t>
            </w:r>
          </w:p>
        </w:tc>
        <w:tc>
          <w:tcPr>
            <w:tcW w:w="987"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9742,6</w:t>
            </w:r>
          </w:p>
        </w:tc>
      </w:tr>
      <w:tr w:rsidR="005F5B9E" w:rsidRPr="005F714B" w:rsidTr="005F5B9E">
        <w:tc>
          <w:tcPr>
            <w:tcW w:w="5070" w:type="dxa"/>
            <w:gridSpan w:val="5"/>
          </w:tcPr>
          <w:p w:rsidR="005F5B9E" w:rsidRPr="00597C04" w:rsidRDefault="005F5B9E" w:rsidP="005F5B9E">
            <w:pPr>
              <w:jc w:val="both"/>
              <w:rPr>
                <w:rFonts w:ascii="Times New Roman" w:eastAsia="Times New Roman" w:hAnsi="Times New Roman" w:cs="Times New Roman"/>
                <w:b/>
                <w:sz w:val="20"/>
                <w:szCs w:val="20"/>
              </w:rPr>
            </w:pPr>
            <w:r w:rsidRPr="00597C04">
              <w:rPr>
                <w:rFonts w:ascii="Times New Roman" w:eastAsia="Times New Roman" w:hAnsi="Times New Roman" w:cs="Times New Roman"/>
                <w:b/>
                <w:sz w:val="20"/>
                <w:szCs w:val="20"/>
              </w:rPr>
              <w:t>Итого на дошкольное образование</w:t>
            </w:r>
          </w:p>
        </w:tc>
        <w:tc>
          <w:tcPr>
            <w:tcW w:w="1451" w:type="dxa"/>
          </w:tcPr>
          <w:p w:rsidR="005F5B9E" w:rsidRPr="00597C04" w:rsidRDefault="005F5B9E" w:rsidP="005F5B9E">
            <w:pPr>
              <w:jc w:val="center"/>
              <w:rPr>
                <w:rFonts w:ascii="Times New Roman" w:eastAsia="Times New Roman" w:hAnsi="Times New Roman" w:cs="Times New Roman"/>
                <w:b/>
                <w:sz w:val="20"/>
                <w:szCs w:val="20"/>
              </w:rPr>
            </w:pPr>
            <w:r w:rsidRPr="00597C04">
              <w:rPr>
                <w:rFonts w:ascii="Times New Roman" w:eastAsia="Times New Roman" w:hAnsi="Times New Roman" w:cs="Times New Roman"/>
                <w:b/>
                <w:sz w:val="20"/>
                <w:szCs w:val="20"/>
              </w:rPr>
              <w:t>7182,3</w:t>
            </w:r>
          </w:p>
        </w:tc>
        <w:tc>
          <w:tcPr>
            <w:tcW w:w="1417" w:type="dxa"/>
          </w:tcPr>
          <w:p w:rsidR="005F5B9E" w:rsidRPr="00597C04" w:rsidRDefault="005F5B9E" w:rsidP="005F5B9E">
            <w:pPr>
              <w:jc w:val="center"/>
              <w:rPr>
                <w:rFonts w:ascii="Times New Roman" w:eastAsia="Times New Roman" w:hAnsi="Times New Roman" w:cs="Times New Roman"/>
                <w:b/>
                <w:sz w:val="20"/>
                <w:szCs w:val="20"/>
              </w:rPr>
            </w:pPr>
            <w:r w:rsidRPr="00597C04">
              <w:rPr>
                <w:rFonts w:ascii="Times New Roman" w:eastAsia="Times New Roman" w:hAnsi="Times New Roman" w:cs="Times New Roman"/>
                <w:b/>
                <w:sz w:val="20"/>
                <w:szCs w:val="20"/>
              </w:rPr>
              <w:t>9742,6</w:t>
            </w:r>
          </w:p>
        </w:tc>
        <w:tc>
          <w:tcPr>
            <w:tcW w:w="1242" w:type="dxa"/>
          </w:tcPr>
          <w:p w:rsidR="005F5B9E" w:rsidRPr="00597C04" w:rsidRDefault="005F5B9E" w:rsidP="005F5B9E">
            <w:pPr>
              <w:jc w:val="center"/>
              <w:rPr>
                <w:rFonts w:ascii="Times New Roman" w:eastAsia="Times New Roman" w:hAnsi="Times New Roman" w:cs="Times New Roman"/>
                <w:b/>
                <w:sz w:val="20"/>
                <w:szCs w:val="20"/>
              </w:rPr>
            </w:pPr>
            <w:r w:rsidRPr="00597C04">
              <w:rPr>
                <w:rFonts w:ascii="Times New Roman" w:eastAsia="Times New Roman" w:hAnsi="Times New Roman" w:cs="Times New Roman"/>
                <w:b/>
                <w:sz w:val="20"/>
                <w:szCs w:val="20"/>
              </w:rPr>
              <w:t>+2560,3</w:t>
            </w:r>
          </w:p>
        </w:tc>
        <w:tc>
          <w:tcPr>
            <w:tcW w:w="987" w:type="dxa"/>
          </w:tcPr>
          <w:p w:rsidR="005F5B9E" w:rsidRPr="00597C04" w:rsidRDefault="005F5B9E" w:rsidP="005F5B9E">
            <w:pPr>
              <w:jc w:val="center"/>
              <w:rPr>
                <w:rFonts w:ascii="Times New Roman" w:eastAsia="Times New Roman" w:hAnsi="Times New Roman" w:cs="Times New Roman"/>
                <w:b/>
                <w:sz w:val="20"/>
                <w:szCs w:val="20"/>
              </w:rPr>
            </w:pPr>
            <w:r w:rsidRPr="00597C04">
              <w:rPr>
                <w:rFonts w:ascii="Times New Roman" w:eastAsia="Times New Roman" w:hAnsi="Times New Roman" w:cs="Times New Roman"/>
                <w:b/>
                <w:sz w:val="20"/>
                <w:szCs w:val="20"/>
              </w:rPr>
              <w:t>9742,6</w:t>
            </w:r>
          </w:p>
        </w:tc>
      </w:tr>
      <w:tr w:rsidR="005F5B9E" w:rsidRPr="005F714B" w:rsidTr="005F5B9E">
        <w:tc>
          <w:tcPr>
            <w:tcW w:w="675" w:type="dxa"/>
            <w:vMerge w:val="restart"/>
          </w:tcPr>
          <w:p w:rsidR="005F5B9E" w:rsidRPr="005F714B" w:rsidRDefault="005F5B9E" w:rsidP="005F5B9E">
            <w:pPr>
              <w:jc w:val="both"/>
              <w:rPr>
                <w:rFonts w:ascii="Times New Roman" w:eastAsia="Times New Roman" w:hAnsi="Times New Roman" w:cs="Times New Roman"/>
                <w:highlight w:val="yellow"/>
              </w:rPr>
            </w:pPr>
            <w:r w:rsidRPr="00C02014">
              <w:rPr>
                <w:rFonts w:ascii="Times New Roman" w:eastAsia="Times New Roman" w:hAnsi="Times New Roman" w:cs="Times New Roman"/>
              </w:rPr>
              <w:t>0702</w:t>
            </w:r>
          </w:p>
          <w:p w:rsidR="005F5B9E" w:rsidRPr="005F714B" w:rsidRDefault="005F5B9E" w:rsidP="005F5B9E">
            <w:pPr>
              <w:jc w:val="both"/>
              <w:rPr>
                <w:rFonts w:ascii="Times New Roman" w:eastAsia="Times New Roman" w:hAnsi="Times New Roman" w:cs="Times New Roman"/>
                <w:highlight w:val="yellow"/>
              </w:rPr>
            </w:pPr>
          </w:p>
        </w:tc>
        <w:tc>
          <w:tcPr>
            <w:tcW w:w="2936" w:type="dxa"/>
            <w:gridSpan w:val="3"/>
          </w:tcPr>
          <w:p w:rsidR="005F5B9E" w:rsidRPr="00597C04" w:rsidRDefault="005F5B9E" w:rsidP="005F5B9E">
            <w:pP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Школьный автобус</w:t>
            </w:r>
          </w:p>
        </w:tc>
        <w:tc>
          <w:tcPr>
            <w:tcW w:w="1459" w:type="dxa"/>
          </w:tcPr>
          <w:p w:rsidR="005F5B9E" w:rsidRPr="00004CD1" w:rsidRDefault="005F5B9E" w:rsidP="005F5B9E">
            <w:pPr>
              <w:jc w:val="both"/>
              <w:rPr>
                <w:rFonts w:ascii="Times New Roman" w:eastAsia="Times New Roman" w:hAnsi="Times New Roman" w:cs="Times New Roman"/>
                <w:sz w:val="20"/>
                <w:szCs w:val="20"/>
              </w:rPr>
            </w:pPr>
            <w:r w:rsidRPr="00004CD1">
              <w:rPr>
                <w:rFonts w:ascii="Times New Roman" w:eastAsia="Times New Roman" w:hAnsi="Times New Roman" w:cs="Times New Roman"/>
                <w:sz w:val="20"/>
                <w:szCs w:val="20"/>
              </w:rPr>
              <w:t>01.6.0</w:t>
            </w:r>
            <w:r>
              <w:rPr>
                <w:rFonts w:ascii="Times New Roman" w:eastAsia="Times New Roman" w:hAnsi="Times New Roman" w:cs="Times New Roman"/>
                <w:sz w:val="20"/>
                <w:szCs w:val="20"/>
              </w:rPr>
              <w:t>0</w:t>
            </w:r>
            <w:r w:rsidRPr="00004CD1">
              <w:rPr>
                <w:rFonts w:ascii="Times New Roman" w:eastAsia="Times New Roman" w:hAnsi="Times New Roman" w:cs="Times New Roman"/>
                <w:sz w:val="20"/>
                <w:szCs w:val="20"/>
              </w:rPr>
              <w:t>.21000</w:t>
            </w:r>
          </w:p>
        </w:tc>
        <w:tc>
          <w:tcPr>
            <w:tcW w:w="1451" w:type="dxa"/>
          </w:tcPr>
          <w:p w:rsidR="005F5B9E" w:rsidRPr="00597C04" w:rsidRDefault="005F5B9E" w:rsidP="005F5B9E">
            <w:pPr>
              <w:jc w:val="center"/>
              <w:rPr>
                <w:rFonts w:ascii="Times New Roman" w:eastAsia="Times New Roman" w:hAnsi="Times New Roman" w:cs="Times New Roman"/>
                <w:sz w:val="20"/>
                <w:szCs w:val="20"/>
                <w:highlight w:val="yellow"/>
              </w:rPr>
            </w:pPr>
            <w:r w:rsidRPr="00597C04">
              <w:rPr>
                <w:rFonts w:ascii="Times New Roman" w:eastAsia="Times New Roman" w:hAnsi="Times New Roman" w:cs="Times New Roman"/>
                <w:sz w:val="20"/>
                <w:szCs w:val="20"/>
              </w:rPr>
              <w:t>-</w:t>
            </w:r>
          </w:p>
        </w:tc>
        <w:tc>
          <w:tcPr>
            <w:tcW w:w="1417" w:type="dxa"/>
          </w:tcPr>
          <w:p w:rsidR="005F5B9E" w:rsidRPr="00597C04" w:rsidRDefault="005F5B9E" w:rsidP="005F5B9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1242"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+9</w:t>
            </w:r>
            <w:r>
              <w:rPr>
                <w:rFonts w:ascii="Times New Roman" w:eastAsia="Times New Roman" w:hAnsi="Times New Roman" w:cs="Times New Roman"/>
                <w:sz w:val="20"/>
                <w:szCs w:val="20"/>
              </w:rPr>
              <w:t>2</w:t>
            </w:r>
          </w:p>
        </w:tc>
        <w:tc>
          <w:tcPr>
            <w:tcW w:w="987" w:type="dxa"/>
          </w:tcPr>
          <w:p w:rsidR="005F5B9E" w:rsidRPr="00597C04" w:rsidRDefault="005F5B9E" w:rsidP="005F5B9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r>
      <w:tr w:rsidR="005F5B9E" w:rsidRPr="005F714B" w:rsidTr="005F5B9E">
        <w:tc>
          <w:tcPr>
            <w:tcW w:w="675" w:type="dxa"/>
            <w:vMerge/>
          </w:tcPr>
          <w:p w:rsidR="005F5B9E" w:rsidRPr="00C02014" w:rsidRDefault="005F5B9E" w:rsidP="005F5B9E">
            <w:pPr>
              <w:jc w:val="both"/>
              <w:rPr>
                <w:rFonts w:ascii="Times New Roman" w:eastAsia="Times New Roman" w:hAnsi="Times New Roman" w:cs="Times New Roman"/>
              </w:rPr>
            </w:pPr>
          </w:p>
        </w:tc>
        <w:tc>
          <w:tcPr>
            <w:tcW w:w="2936" w:type="dxa"/>
            <w:gridSpan w:val="3"/>
          </w:tcPr>
          <w:p w:rsidR="005F5B9E" w:rsidRPr="00597C04" w:rsidRDefault="005F5B9E" w:rsidP="005F5B9E">
            <w:pPr>
              <w:jc w:val="both"/>
              <w:rPr>
                <w:rFonts w:ascii="Times New Roman" w:eastAsia="Times New Roman" w:hAnsi="Times New Roman" w:cs="Times New Roman"/>
                <w:sz w:val="20"/>
                <w:szCs w:val="20"/>
              </w:rPr>
            </w:pPr>
            <w:r w:rsidRPr="00D736E0">
              <w:rPr>
                <w:rFonts w:ascii="Times New Roman" w:eastAsia="Times New Roman" w:hAnsi="Times New Roman" w:cs="Times New Roman"/>
                <w:sz w:val="20"/>
                <w:szCs w:val="20"/>
              </w:rPr>
              <w:t>Комплексная безопасность образовательных учреждений</w:t>
            </w:r>
          </w:p>
        </w:tc>
        <w:tc>
          <w:tcPr>
            <w:tcW w:w="1459" w:type="dxa"/>
          </w:tcPr>
          <w:p w:rsidR="005F5B9E" w:rsidRPr="00C02014" w:rsidRDefault="005F5B9E" w:rsidP="005F5B9E">
            <w:pPr>
              <w:jc w:val="both"/>
              <w:rPr>
                <w:rFonts w:ascii="Times New Roman" w:eastAsia="Times New Roman" w:hAnsi="Times New Roman" w:cs="Times New Roman"/>
                <w:sz w:val="20"/>
                <w:szCs w:val="20"/>
              </w:rPr>
            </w:pPr>
            <w:r w:rsidRPr="00C02014">
              <w:rPr>
                <w:rFonts w:ascii="Times New Roman" w:eastAsia="Times New Roman" w:hAnsi="Times New Roman" w:cs="Times New Roman"/>
                <w:sz w:val="20"/>
                <w:szCs w:val="20"/>
              </w:rPr>
              <w:t>01.7.01.21000</w:t>
            </w:r>
          </w:p>
        </w:tc>
        <w:tc>
          <w:tcPr>
            <w:tcW w:w="1451"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65,8</w:t>
            </w:r>
          </w:p>
        </w:tc>
        <w:tc>
          <w:tcPr>
            <w:tcW w:w="1417"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191,5</w:t>
            </w:r>
          </w:p>
        </w:tc>
        <w:tc>
          <w:tcPr>
            <w:tcW w:w="1242" w:type="dxa"/>
          </w:tcPr>
          <w:p w:rsidR="005F5B9E" w:rsidRPr="00597C04" w:rsidRDefault="005F5B9E" w:rsidP="005F5B9E">
            <w:pPr>
              <w:jc w:val="center"/>
              <w:rPr>
                <w:rFonts w:ascii="Times New Roman" w:eastAsia="Times New Roman" w:hAnsi="Times New Roman" w:cs="Times New Roman"/>
                <w:sz w:val="20"/>
                <w:szCs w:val="20"/>
                <w:highlight w:val="yellow"/>
              </w:rPr>
            </w:pPr>
            <w:r w:rsidRPr="00597C04">
              <w:rPr>
                <w:rFonts w:ascii="Times New Roman" w:eastAsia="Times New Roman" w:hAnsi="Times New Roman" w:cs="Times New Roman"/>
                <w:sz w:val="20"/>
                <w:szCs w:val="20"/>
              </w:rPr>
              <w:t>+125,7</w:t>
            </w:r>
          </w:p>
        </w:tc>
        <w:tc>
          <w:tcPr>
            <w:tcW w:w="987"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191,5</w:t>
            </w:r>
          </w:p>
        </w:tc>
      </w:tr>
      <w:tr w:rsidR="005F5B9E" w:rsidRPr="005F714B" w:rsidTr="005F5B9E">
        <w:tc>
          <w:tcPr>
            <w:tcW w:w="675" w:type="dxa"/>
            <w:vMerge/>
          </w:tcPr>
          <w:p w:rsidR="005F5B9E" w:rsidRPr="005F714B" w:rsidRDefault="005F5B9E" w:rsidP="005F5B9E">
            <w:pPr>
              <w:jc w:val="both"/>
              <w:rPr>
                <w:rFonts w:ascii="Times New Roman" w:eastAsia="Times New Roman" w:hAnsi="Times New Roman" w:cs="Times New Roman"/>
                <w:highlight w:val="yellow"/>
              </w:rPr>
            </w:pPr>
          </w:p>
        </w:tc>
        <w:tc>
          <w:tcPr>
            <w:tcW w:w="2936" w:type="dxa"/>
            <w:gridSpan w:val="3"/>
          </w:tcPr>
          <w:p w:rsidR="005F5B9E" w:rsidRPr="00597C04" w:rsidRDefault="005F5B9E" w:rsidP="005F5B9E">
            <w:pPr>
              <w:jc w:val="both"/>
              <w:rPr>
                <w:rFonts w:ascii="Times New Roman" w:eastAsia="Times New Roman" w:hAnsi="Times New Roman" w:cs="Times New Roman"/>
                <w:sz w:val="20"/>
                <w:szCs w:val="20"/>
                <w:highlight w:val="yellow"/>
              </w:rPr>
            </w:pPr>
            <w:r w:rsidRPr="00D736E0">
              <w:rPr>
                <w:rFonts w:ascii="Times New Roman" w:eastAsia="Times New Roman" w:hAnsi="Times New Roman" w:cs="Times New Roman"/>
                <w:sz w:val="20"/>
                <w:szCs w:val="20"/>
              </w:rPr>
              <w:t>Развитие и поддержка инфраструктуры системы образования района</w:t>
            </w:r>
          </w:p>
        </w:tc>
        <w:tc>
          <w:tcPr>
            <w:tcW w:w="1459" w:type="dxa"/>
          </w:tcPr>
          <w:p w:rsidR="005F5B9E" w:rsidRPr="00F12A12" w:rsidRDefault="005F5B9E" w:rsidP="005F5B9E">
            <w:pPr>
              <w:jc w:val="both"/>
              <w:rPr>
                <w:rFonts w:ascii="Times New Roman" w:eastAsia="Times New Roman" w:hAnsi="Times New Roman" w:cs="Times New Roman"/>
                <w:sz w:val="20"/>
                <w:szCs w:val="20"/>
              </w:rPr>
            </w:pPr>
            <w:r w:rsidRPr="00F12A12">
              <w:rPr>
                <w:rFonts w:ascii="Times New Roman" w:eastAsia="Times New Roman" w:hAnsi="Times New Roman" w:cs="Times New Roman"/>
                <w:sz w:val="20"/>
                <w:szCs w:val="20"/>
              </w:rPr>
              <w:t>01.8.03.21000</w:t>
            </w:r>
          </w:p>
        </w:tc>
        <w:tc>
          <w:tcPr>
            <w:tcW w:w="1451"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450</w:t>
            </w:r>
          </w:p>
        </w:tc>
        <w:tc>
          <w:tcPr>
            <w:tcW w:w="1417"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450</w:t>
            </w:r>
          </w:p>
        </w:tc>
        <w:tc>
          <w:tcPr>
            <w:tcW w:w="1242"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w:t>
            </w:r>
          </w:p>
        </w:tc>
        <w:tc>
          <w:tcPr>
            <w:tcW w:w="987"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450</w:t>
            </w:r>
          </w:p>
        </w:tc>
      </w:tr>
      <w:tr w:rsidR="005F5B9E" w:rsidRPr="005F714B" w:rsidTr="005F5B9E">
        <w:trPr>
          <w:trHeight w:val="516"/>
        </w:trPr>
        <w:tc>
          <w:tcPr>
            <w:tcW w:w="675" w:type="dxa"/>
            <w:vMerge/>
          </w:tcPr>
          <w:p w:rsidR="005F5B9E" w:rsidRPr="005F714B" w:rsidRDefault="005F5B9E" w:rsidP="005F5B9E">
            <w:pPr>
              <w:jc w:val="both"/>
              <w:rPr>
                <w:rFonts w:ascii="Times New Roman" w:eastAsia="Times New Roman" w:hAnsi="Times New Roman" w:cs="Times New Roman"/>
                <w:highlight w:val="yellow"/>
              </w:rPr>
            </w:pPr>
          </w:p>
        </w:tc>
        <w:tc>
          <w:tcPr>
            <w:tcW w:w="2936" w:type="dxa"/>
            <w:gridSpan w:val="3"/>
          </w:tcPr>
          <w:p w:rsidR="005F5B9E" w:rsidRPr="00597C04" w:rsidRDefault="005F5B9E" w:rsidP="005F5B9E">
            <w:pPr>
              <w:jc w:val="both"/>
              <w:rPr>
                <w:rFonts w:ascii="Times New Roman" w:eastAsia="Times New Roman" w:hAnsi="Times New Roman" w:cs="Times New Roman"/>
                <w:sz w:val="20"/>
                <w:szCs w:val="20"/>
                <w:highlight w:val="yellow"/>
              </w:rPr>
            </w:pPr>
            <w:r w:rsidRPr="003D0B4D">
              <w:rPr>
                <w:rFonts w:ascii="Times New Roman" w:eastAsia="Times New Roman" w:hAnsi="Times New Roman" w:cs="Times New Roman"/>
                <w:sz w:val="20"/>
                <w:szCs w:val="20"/>
              </w:rPr>
              <w:t>Обеспечение реализации муниципальной программы</w:t>
            </w:r>
          </w:p>
        </w:tc>
        <w:tc>
          <w:tcPr>
            <w:tcW w:w="1459" w:type="dxa"/>
          </w:tcPr>
          <w:p w:rsidR="005F5B9E" w:rsidRPr="00F12A12" w:rsidRDefault="005F5B9E" w:rsidP="005F5B9E">
            <w:pPr>
              <w:jc w:val="both"/>
              <w:rPr>
                <w:rFonts w:ascii="Times New Roman" w:eastAsia="Times New Roman" w:hAnsi="Times New Roman" w:cs="Times New Roman"/>
                <w:sz w:val="20"/>
                <w:szCs w:val="20"/>
              </w:rPr>
            </w:pPr>
            <w:r w:rsidRPr="00F12A12">
              <w:rPr>
                <w:rFonts w:ascii="Times New Roman" w:eastAsia="Times New Roman" w:hAnsi="Times New Roman" w:cs="Times New Roman"/>
                <w:sz w:val="20"/>
                <w:szCs w:val="20"/>
              </w:rPr>
              <w:t>01.</w:t>
            </w:r>
            <w:r>
              <w:rPr>
                <w:rFonts w:ascii="Times New Roman" w:eastAsia="Times New Roman" w:hAnsi="Times New Roman" w:cs="Times New Roman"/>
                <w:sz w:val="20"/>
                <w:szCs w:val="20"/>
              </w:rPr>
              <w:t>9</w:t>
            </w:r>
            <w:r w:rsidRPr="00F12A12">
              <w:rPr>
                <w:rFonts w:ascii="Times New Roman" w:eastAsia="Times New Roman" w:hAnsi="Times New Roman" w:cs="Times New Roman"/>
                <w:sz w:val="20"/>
                <w:szCs w:val="20"/>
              </w:rPr>
              <w:t>.0</w:t>
            </w:r>
            <w:r>
              <w:rPr>
                <w:rFonts w:ascii="Times New Roman" w:eastAsia="Times New Roman" w:hAnsi="Times New Roman" w:cs="Times New Roman"/>
                <w:sz w:val="20"/>
                <w:szCs w:val="20"/>
              </w:rPr>
              <w:t>3</w:t>
            </w:r>
            <w:r w:rsidRPr="00F12A12">
              <w:rPr>
                <w:rFonts w:ascii="Times New Roman" w:eastAsia="Times New Roman" w:hAnsi="Times New Roman" w:cs="Times New Roman"/>
                <w:sz w:val="20"/>
                <w:szCs w:val="20"/>
              </w:rPr>
              <w:t>.</w:t>
            </w:r>
            <w:r>
              <w:rPr>
                <w:rFonts w:ascii="Times New Roman" w:eastAsia="Times New Roman" w:hAnsi="Times New Roman" w:cs="Times New Roman"/>
                <w:sz w:val="20"/>
                <w:szCs w:val="20"/>
              </w:rPr>
              <w:t>20300</w:t>
            </w:r>
          </w:p>
        </w:tc>
        <w:tc>
          <w:tcPr>
            <w:tcW w:w="1451"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3303,1</w:t>
            </w:r>
          </w:p>
        </w:tc>
        <w:tc>
          <w:tcPr>
            <w:tcW w:w="1417"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4078,1</w:t>
            </w:r>
          </w:p>
        </w:tc>
        <w:tc>
          <w:tcPr>
            <w:tcW w:w="1242"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+775</w:t>
            </w:r>
          </w:p>
        </w:tc>
        <w:tc>
          <w:tcPr>
            <w:tcW w:w="987"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3824,8</w:t>
            </w:r>
          </w:p>
        </w:tc>
      </w:tr>
      <w:tr w:rsidR="005F5B9E" w:rsidRPr="005F714B" w:rsidTr="005F5B9E">
        <w:trPr>
          <w:trHeight w:val="262"/>
        </w:trPr>
        <w:tc>
          <w:tcPr>
            <w:tcW w:w="675" w:type="dxa"/>
            <w:vMerge/>
          </w:tcPr>
          <w:p w:rsidR="005F5B9E" w:rsidRPr="005F714B" w:rsidRDefault="005F5B9E" w:rsidP="005F5B9E">
            <w:pPr>
              <w:jc w:val="both"/>
              <w:rPr>
                <w:rFonts w:ascii="Times New Roman" w:eastAsia="Times New Roman" w:hAnsi="Times New Roman" w:cs="Times New Roman"/>
                <w:highlight w:val="yellow"/>
              </w:rPr>
            </w:pPr>
          </w:p>
        </w:tc>
        <w:tc>
          <w:tcPr>
            <w:tcW w:w="2936" w:type="dxa"/>
            <w:gridSpan w:val="3"/>
          </w:tcPr>
          <w:p w:rsidR="005F5B9E" w:rsidRPr="00597C04" w:rsidRDefault="005F5B9E" w:rsidP="005F5B9E">
            <w:pP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Е</w:t>
            </w:r>
            <w:r w:rsidRPr="001013ED">
              <w:rPr>
                <w:rFonts w:ascii="Times New Roman" w:eastAsia="Times New Roman" w:hAnsi="Times New Roman" w:cs="Times New Roman"/>
                <w:sz w:val="20"/>
                <w:szCs w:val="20"/>
              </w:rPr>
              <w:t xml:space="preserve">жемесячное денежное </w:t>
            </w:r>
            <w:r w:rsidRPr="001013ED">
              <w:rPr>
                <w:rFonts w:ascii="Times New Roman" w:eastAsia="Times New Roman" w:hAnsi="Times New Roman" w:cs="Times New Roman"/>
                <w:sz w:val="20"/>
                <w:szCs w:val="20"/>
              </w:rPr>
              <w:lastRenderedPageBreak/>
              <w:t xml:space="preserve">вознаграждение за </w:t>
            </w:r>
            <w:proofErr w:type="spellStart"/>
            <w:r w:rsidRPr="001013ED">
              <w:rPr>
                <w:rFonts w:ascii="Times New Roman" w:eastAsia="Times New Roman" w:hAnsi="Times New Roman" w:cs="Times New Roman"/>
                <w:sz w:val="20"/>
                <w:szCs w:val="20"/>
              </w:rPr>
              <w:t>кл</w:t>
            </w:r>
            <w:proofErr w:type="spellEnd"/>
            <w:proofErr w:type="gramStart"/>
            <w:r>
              <w:rPr>
                <w:rFonts w:ascii="Times New Roman" w:eastAsia="Times New Roman" w:hAnsi="Times New Roman" w:cs="Times New Roman"/>
                <w:sz w:val="20"/>
                <w:szCs w:val="20"/>
              </w:rPr>
              <w:t>.</w:t>
            </w:r>
            <w:r w:rsidRPr="001013ED">
              <w:rPr>
                <w:rFonts w:ascii="Times New Roman" w:eastAsia="Times New Roman" w:hAnsi="Times New Roman" w:cs="Times New Roman"/>
                <w:sz w:val="20"/>
                <w:szCs w:val="20"/>
              </w:rPr>
              <w:t xml:space="preserve"> </w:t>
            </w:r>
            <w:proofErr w:type="spellStart"/>
            <w:r w:rsidRPr="001013ED">
              <w:rPr>
                <w:rFonts w:ascii="Times New Roman" w:eastAsia="Times New Roman" w:hAnsi="Times New Roman" w:cs="Times New Roman"/>
                <w:sz w:val="20"/>
                <w:szCs w:val="20"/>
              </w:rPr>
              <w:t>руков</w:t>
            </w:r>
            <w:proofErr w:type="spellEnd"/>
            <w:proofErr w:type="gramEnd"/>
            <w:r>
              <w:rPr>
                <w:rFonts w:ascii="Times New Roman" w:eastAsia="Times New Roman" w:hAnsi="Times New Roman" w:cs="Times New Roman"/>
                <w:sz w:val="20"/>
                <w:szCs w:val="20"/>
              </w:rPr>
              <w:t>-</w:t>
            </w:r>
            <w:r w:rsidRPr="001013ED">
              <w:rPr>
                <w:rFonts w:ascii="Times New Roman" w:eastAsia="Times New Roman" w:hAnsi="Times New Roman" w:cs="Times New Roman"/>
                <w:sz w:val="20"/>
                <w:szCs w:val="20"/>
              </w:rPr>
              <w:t>во</w:t>
            </w:r>
          </w:p>
        </w:tc>
        <w:tc>
          <w:tcPr>
            <w:tcW w:w="1459" w:type="dxa"/>
          </w:tcPr>
          <w:p w:rsidR="005F5B9E" w:rsidRPr="00F12A12" w:rsidRDefault="005F5B9E" w:rsidP="005F5B9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01.9.03.53031</w:t>
            </w:r>
          </w:p>
        </w:tc>
        <w:tc>
          <w:tcPr>
            <w:tcW w:w="1451"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w:t>
            </w:r>
          </w:p>
        </w:tc>
        <w:tc>
          <w:tcPr>
            <w:tcW w:w="1417"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1579,9</w:t>
            </w:r>
          </w:p>
        </w:tc>
        <w:tc>
          <w:tcPr>
            <w:tcW w:w="1242"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+1579,9</w:t>
            </w:r>
          </w:p>
        </w:tc>
        <w:tc>
          <w:tcPr>
            <w:tcW w:w="987"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1579,9</w:t>
            </w:r>
          </w:p>
        </w:tc>
      </w:tr>
      <w:tr w:rsidR="005F5B9E" w:rsidRPr="005F714B" w:rsidTr="005F5B9E">
        <w:trPr>
          <w:trHeight w:val="354"/>
        </w:trPr>
        <w:tc>
          <w:tcPr>
            <w:tcW w:w="675" w:type="dxa"/>
            <w:vMerge/>
          </w:tcPr>
          <w:p w:rsidR="005F5B9E" w:rsidRPr="005F714B" w:rsidRDefault="005F5B9E" w:rsidP="005F5B9E">
            <w:pPr>
              <w:jc w:val="both"/>
              <w:rPr>
                <w:rFonts w:ascii="Times New Roman" w:eastAsia="Times New Roman" w:hAnsi="Times New Roman" w:cs="Times New Roman"/>
                <w:highlight w:val="yellow"/>
              </w:rPr>
            </w:pPr>
          </w:p>
        </w:tc>
        <w:tc>
          <w:tcPr>
            <w:tcW w:w="2936" w:type="dxa"/>
            <w:gridSpan w:val="3"/>
          </w:tcPr>
          <w:p w:rsidR="005F5B9E" w:rsidRPr="00597C04" w:rsidRDefault="005F5B9E" w:rsidP="005F5B9E">
            <w:pPr>
              <w:jc w:val="both"/>
              <w:rPr>
                <w:rFonts w:ascii="Times New Roman" w:eastAsia="Times New Roman" w:hAnsi="Times New Roman" w:cs="Times New Roman"/>
                <w:sz w:val="20"/>
                <w:szCs w:val="20"/>
                <w:highlight w:val="yellow"/>
              </w:rPr>
            </w:pPr>
            <w:r w:rsidRPr="00AA7FCE">
              <w:rPr>
                <w:rFonts w:ascii="Times New Roman" w:eastAsia="Times New Roman" w:hAnsi="Times New Roman" w:cs="Times New Roman"/>
                <w:sz w:val="20"/>
                <w:szCs w:val="20"/>
              </w:rPr>
              <w:t>Обеспечение госгарантий на получение общего образовани</w:t>
            </w:r>
            <w:r>
              <w:rPr>
                <w:rFonts w:ascii="Times New Roman" w:eastAsia="Times New Roman" w:hAnsi="Times New Roman" w:cs="Times New Roman"/>
                <w:sz w:val="20"/>
                <w:szCs w:val="20"/>
              </w:rPr>
              <w:t>я</w:t>
            </w:r>
          </w:p>
        </w:tc>
        <w:tc>
          <w:tcPr>
            <w:tcW w:w="1459" w:type="dxa"/>
          </w:tcPr>
          <w:p w:rsidR="005F5B9E" w:rsidRPr="00F12A12" w:rsidRDefault="005F5B9E" w:rsidP="005F5B9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01.9.03.73020</w:t>
            </w:r>
          </w:p>
        </w:tc>
        <w:tc>
          <w:tcPr>
            <w:tcW w:w="1451"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23126,8</w:t>
            </w:r>
          </w:p>
        </w:tc>
        <w:tc>
          <w:tcPr>
            <w:tcW w:w="1417"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28152,4</w:t>
            </w:r>
          </w:p>
        </w:tc>
        <w:tc>
          <w:tcPr>
            <w:tcW w:w="1242"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+5025,6</w:t>
            </w:r>
          </w:p>
        </w:tc>
        <w:tc>
          <w:tcPr>
            <w:tcW w:w="987"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28152,3</w:t>
            </w:r>
          </w:p>
        </w:tc>
      </w:tr>
      <w:tr w:rsidR="005F5B9E" w:rsidRPr="005F714B" w:rsidTr="005F5B9E">
        <w:trPr>
          <w:trHeight w:val="261"/>
        </w:trPr>
        <w:tc>
          <w:tcPr>
            <w:tcW w:w="675" w:type="dxa"/>
            <w:vMerge/>
          </w:tcPr>
          <w:p w:rsidR="005F5B9E" w:rsidRPr="005F714B" w:rsidRDefault="005F5B9E" w:rsidP="005F5B9E">
            <w:pPr>
              <w:jc w:val="both"/>
              <w:rPr>
                <w:rFonts w:ascii="Times New Roman" w:eastAsia="Times New Roman" w:hAnsi="Times New Roman" w:cs="Times New Roman"/>
                <w:highlight w:val="yellow"/>
              </w:rPr>
            </w:pPr>
          </w:p>
        </w:tc>
        <w:tc>
          <w:tcPr>
            <w:tcW w:w="2936" w:type="dxa"/>
            <w:gridSpan w:val="3"/>
          </w:tcPr>
          <w:p w:rsidR="005F5B9E" w:rsidRPr="00597C04" w:rsidRDefault="005F5B9E" w:rsidP="005F5B9E">
            <w:pP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О</w:t>
            </w:r>
            <w:r w:rsidRPr="00742CCE">
              <w:rPr>
                <w:rFonts w:ascii="Times New Roman" w:eastAsia="Times New Roman" w:hAnsi="Times New Roman" w:cs="Times New Roman"/>
                <w:sz w:val="20"/>
                <w:szCs w:val="20"/>
              </w:rPr>
              <w:t>беспечени</w:t>
            </w:r>
            <w:r>
              <w:rPr>
                <w:rFonts w:ascii="Times New Roman" w:eastAsia="Times New Roman" w:hAnsi="Times New Roman" w:cs="Times New Roman"/>
                <w:sz w:val="20"/>
                <w:szCs w:val="20"/>
              </w:rPr>
              <w:t>е</w:t>
            </w:r>
            <w:r w:rsidRPr="00742CCE">
              <w:rPr>
                <w:rFonts w:ascii="Times New Roman" w:eastAsia="Times New Roman" w:hAnsi="Times New Roman" w:cs="Times New Roman"/>
                <w:sz w:val="20"/>
                <w:szCs w:val="20"/>
              </w:rPr>
              <w:t xml:space="preserve"> бесплатным двухразовым питанием детей-инвалидов</w:t>
            </w:r>
          </w:p>
        </w:tc>
        <w:tc>
          <w:tcPr>
            <w:tcW w:w="1459" w:type="dxa"/>
          </w:tcPr>
          <w:p w:rsidR="005F5B9E" w:rsidRDefault="005F5B9E" w:rsidP="005F5B9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01.9.03.73180</w:t>
            </w:r>
          </w:p>
        </w:tc>
        <w:tc>
          <w:tcPr>
            <w:tcW w:w="1451"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79,6</w:t>
            </w:r>
          </w:p>
        </w:tc>
        <w:tc>
          <w:tcPr>
            <w:tcW w:w="1417"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61,6</w:t>
            </w:r>
          </w:p>
        </w:tc>
        <w:tc>
          <w:tcPr>
            <w:tcW w:w="1242"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-18</w:t>
            </w:r>
          </w:p>
        </w:tc>
        <w:tc>
          <w:tcPr>
            <w:tcW w:w="987"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28,7</w:t>
            </w:r>
          </w:p>
        </w:tc>
      </w:tr>
      <w:tr w:rsidR="005F5B9E" w:rsidRPr="005F714B" w:rsidTr="005F5B9E">
        <w:trPr>
          <w:trHeight w:val="420"/>
        </w:trPr>
        <w:tc>
          <w:tcPr>
            <w:tcW w:w="675" w:type="dxa"/>
            <w:vMerge/>
          </w:tcPr>
          <w:p w:rsidR="005F5B9E" w:rsidRPr="005F714B" w:rsidRDefault="005F5B9E" w:rsidP="005F5B9E">
            <w:pPr>
              <w:jc w:val="both"/>
              <w:rPr>
                <w:rFonts w:ascii="Times New Roman" w:eastAsia="Times New Roman" w:hAnsi="Times New Roman" w:cs="Times New Roman"/>
                <w:highlight w:val="yellow"/>
              </w:rPr>
            </w:pPr>
          </w:p>
        </w:tc>
        <w:tc>
          <w:tcPr>
            <w:tcW w:w="2936" w:type="dxa"/>
            <w:gridSpan w:val="3"/>
          </w:tcPr>
          <w:p w:rsidR="005F5B9E" w:rsidRPr="00597C04" w:rsidRDefault="005F5B9E" w:rsidP="005F5B9E">
            <w:pP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О</w:t>
            </w:r>
            <w:r w:rsidRPr="001013ED">
              <w:rPr>
                <w:rFonts w:ascii="Times New Roman" w:eastAsia="Times New Roman" w:hAnsi="Times New Roman" w:cs="Times New Roman"/>
                <w:sz w:val="20"/>
                <w:szCs w:val="20"/>
              </w:rPr>
              <w:t>рганизаци</w:t>
            </w:r>
            <w:r>
              <w:rPr>
                <w:rFonts w:ascii="Times New Roman" w:eastAsia="Times New Roman" w:hAnsi="Times New Roman" w:cs="Times New Roman"/>
                <w:sz w:val="20"/>
                <w:szCs w:val="20"/>
              </w:rPr>
              <w:t>я</w:t>
            </w:r>
            <w:r w:rsidRPr="001013ED">
              <w:rPr>
                <w:rFonts w:ascii="Times New Roman" w:eastAsia="Times New Roman" w:hAnsi="Times New Roman" w:cs="Times New Roman"/>
                <w:sz w:val="20"/>
                <w:szCs w:val="20"/>
              </w:rPr>
              <w:t xml:space="preserve"> бесплатного горячего питания обучающихся</w:t>
            </w:r>
            <w:r>
              <w:rPr>
                <w:rFonts w:ascii="Times New Roman" w:eastAsia="Times New Roman" w:hAnsi="Times New Roman" w:cs="Times New Roman"/>
                <w:sz w:val="20"/>
                <w:szCs w:val="20"/>
              </w:rPr>
              <w:t xml:space="preserve"> </w:t>
            </w:r>
            <w:r w:rsidRPr="001013ED">
              <w:rPr>
                <w:rFonts w:ascii="Times New Roman" w:eastAsia="Times New Roman" w:hAnsi="Times New Roman" w:cs="Times New Roman"/>
                <w:sz w:val="20"/>
                <w:szCs w:val="20"/>
              </w:rPr>
              <w:t>начальн</w:t>
            </w:r>
            <w:r>
              <w:rPr>
                <w:rFonts w:ascii="Times New Roman" w:eastAsia="Times New Roman" w:hAnsi="Times New Roman" w:cs="Times New Roman"/>
                <w:sz w:val="20"/>
                <w:szCs w:val="20"/>
              </w:rPr>
              <w:t>ых классов</w:t>
            </w:r>
          </w:p>
        </w:tc>
        <w:tc>
          <w:tcPr>
            <w:tcW w:w="1459" w:type="dxa"/>
          </w:tcPr>
          <w:p w:rsidR="005F5B9E" w:rsidRPr="00AD2061" w:rsidRDefault="005F5B9E" w:rsidP="005F5B9E">
            <w:pPr>
              <w:jc w:val="both"/>
              <w:rPr>
                <w:rFonts w:ascii="Times New Roman" w:eastAsia="Times New Roman" w:hAnsi="Times New Roman" w:cs="Times New Roman"/>
                <w:sz w:val="20"/>
                <w:szCs w:val="20"/>
                <w:highlight w:val="yellow"/>
              </w:rPr>
            </w:pPr>
            <w:r w:rsidRPr="00AD2061">
              <w:rPr>
                <w:rFonts w:ascii="Times New Roman" w:eastAsia="Times New Roman" w:hAnsi="Times New Roman" w:cs="Times New Roman"/>
                <w:sz w:val="20"/>
                <w:szCs w:val="20"/>
              </w:rPr>
              <w:t>01.9.03.</w:t>
            </w:r>
            <w:r w:rsidRPr="00AD2061">
              <w:rPr>
                <w:rFonts w:ascii="Times New Roman" w:eastAsia="Times New Roman" w:hAnsi="Times New Roman" w:cs="Times New Roman"/>
                <w:sz w:val="20"/>
                <w:szCs w:val="20"/>
                <w:lang w:val="en-US"/>
              </w:rPr>
              <w:t>L</w:t>
            </w:r>
            <w:r w:rsidRPr="00AD2061">
              <w:rPr>
                <w:rFonts w:ascii="Times New Roman" w:eastAsia="Times New Roman" w:hAnsi="Times New Roman" w:cs="Times New Roman"/>
                <w:sz w:val="20"/>
                <w:szCs w:val="20"/>
              </w:rPr>
              <w:t>3041</w:t>
            </w:r>
          </w:p>
        </w:tc>
        <w:tc>
          <w:tcPr>
            <w:tcW w:w="1451"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1212,8</w:t>
            </w:r>
          </w:p>
        </w:tc>
        <w:tc>
          <w:tcPr>
            <w:tcW w:w="1417"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1391</w:t>
            </w:r>
          </w:p>
        </w:tc>
        <w:tc>
          <w:tcPr>
            <w:tcW w:w="1242"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+178,2</w:t>
            </w:r>
          </w:p>
        </w:tc>
        <w:tc>
          <w:tcPr>
            <w:tcW w:w="987"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858,1</w:t>
            </w:r>
          </w:p>
        </w:tc>
      </w:tr>
      <w:tr w:rsidR="005F5B9E" w:rsidRPr="005F714B" w:rsidTr="005F5B9E">
        <w:trPr>
          <w:trHeight w:val="314"/>
        </w:trPr>
        <w:tc>
          <w:tcPr>
            <w:tcW w:w="675" w:type="dxa"/>
            <w:vMerge/>
          </w:tcPr>
          <w:p w:rsidR="005F5B9E" w:rsidRPr="005F714B" w:rsidRDefault="005F5B9E" w:rsidP="005F5B9E">
            <w:pPr>
              <w:jc w:val="both"/>
              <w:rPr>
                <w:rFonts w:ascii="Times New Roman" w:eastAsia="Times New Roman" w:hAnsi="Times New Roman" w:cs="Times New Roman"/>
                <w:highlight w:val="yellow"/>
              </w:rPr>
            </w:pPr>
          </w:p>
        </w:tc>
        <w:tc>
          <w:tcPr>
            <w:tcW w:w="2936" w:type="dxa"/>
            <w:gridSpan w:val="3"/>
          </w:tcPr>
          <w:p w:rsidR="005F5B9E" w:rsidRPr="00597C04" w:rsidRDefault="005F5B9E" w:rsidP="005F5B9E">
            <w:pP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О</w:t>
            </w:r>
            <w:r w:rsidRPr="00742CCE">
              <w:rPr>
                <w:rFonts w:ascii="Times New Roman" w:eastAsia="Times New Roman" w:hAnsi="Times New Roman" w:cs="Times New Roman"/>
                <w:sz w:val="20"/>
                <w:szCs w:val="20"/>
              </w:rPr>
              <w:t>беспечени</w:t>
            </w:r>
            <w:r>
              <w:rPr>
                <w:rFonts w:ascii="Times New Roman" w:eastAsia="Times New Roman" w:hAnsi="Times New Roman" w:cs="Times New Roman"/>
                <w:sz w:val="20"/>
                <w:szCs w:val="20"/>
              </w:rPr>
              <w:t>е</w:t>
            </w:r>
            <w:r w:rsidRPr="00742CCE">
              <w:rPr>
                <w:rFonts w:ascii="Times New Roman" w:eastAsia="Times New Roman" w:hAnsi="Times New Roman" w:cs="Times New Roman"/>
                <w:sz w:val="20"/>
                <w:szCs w:val="20"/>
              </w:rPr>
              <w:t xml:space="preserve"> бесплатным питьевым молоком обучающихся 1-4 классов</w:t>
            </w:r>
          </w:p>
        </w:tc>
        <w:tc>
          <w:tcPr>
            <w:tcW w:w="1459" w:type="dxa"/>
          </w:tcPr>
          <w:p w:rsidR="005F5B9E" w:rsidRPr="00F223A4" w:rsidRDefault="005F5B9E" w:rsidP="005F5B9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01.9.03.</w:t>
            </w:r>
            <w:r>
              <w:rPr>
                <w:rFonts w:ascii="Times New Roman" w:eastAsia="Times New Roman" w:hAnsi="Times New Roman" w:cs="Times New Roman"/>
                <w:sz w:val="20"/>
                <w:szCs w:val="20"/>
                <w:lang w:val="en-US"/>
              </w:rPr>
              <w:t>S</w:t>
            </w:r>
            <w:r>
              <w:rPr>
                <w:rFonts w:ascii="Times New Roman" w:eastAsia="Times New Roman" w:hAnsi="Times New Roman" w:cs="Times New Roman"/>
                <w:sz w:val="20"/>
                <w:szCs w:val="20"/>
              </w:rPr>
              <w:t>2957</w:t>
            </w:r>
          </w:p>
        </w:tc>
        <w:tc>
          <w:tcPr>
            <w:tcW w:w="1451"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159,8</w:t>
            </w:r>
          </w:p>
        </w:tc>
        <w:tc>
          <w:tcPr>
            <w:tcW w:w="1417"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159,6</w:t>
            </w:r>
          </w:p>
        </w:tc>
        <w:tc>
          <w:tcPr>
            <w:tcW w:w="1242"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-0,2</w:t>
            </w:r>
          </w:p>
        </w:tc>
        <w:tc>
          <w:tcPr>
            <w:tcW w:w="987"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144,7</w:t>
            </w:r>
          </w:p>
        </w:tc>
      </w:tr>
      <w:tr w:rsidR="005F5B9E" w:rsidRPr="005F714B" w:rsidTr="005F5B9E">
        <w:trPr>
          <w:trHeight w:val="314"/>
        </w:trPr>
        <w:tc>
          <w:tcPr>
            <w:tcW w:w="675" w:type="dxa"/>
            <w:vMerge/>
          </w:tcPr>
          <w:p w:rsidR="005F5B9E" w:rsidRPr="005F714B" w:rsidRDefault="005F5B9E" w:rsidP="005F5B9E">
            <w:pPr>
              <w:jc w:val="both"/>
              <w:rPr>
                <w:rFonts w:ascii="Times New Roman" w:eastAsia="Times New Roman" w:hAnsi="Times New Roman" w:cs="Times New Roman"/>
                <w:highlight w:val="yellow"/>
              </w:rPr>
            </w:pPr>
          </w:p>
        </w:tc>
        <w:tc>
          <w:tcPr>
            <w:tcW w:w="2936" w:type="dxa"/>
            <w:gridSpan w:val="3"/>
          </w:tcPr>
          <w:p w:rsidR="005F5B9E" w:rsidRPr="00597C04" w:rsidRDefault="005F5B9E" w:rsidP="005F5B9E">
            <w:pPr>
              <w:jc w:val="both"/>
              <w:rPr>
                <w:rFonts w:ascii="Times New Roman" w:eastAsia="Times New Roman" w:hAnsi="Times New Roman" w:cs="Times New Roman"/>
                <w:sz w:val="20"/>
                <w:szCs w:val="20"/>
                <w:highlight w:val="yellow"/>
              </w:rPr>
            </w:pPr>
            <w:r w:rsidRPr="00F778AE">
              <w:rPr>
                <w:rFonts w:ascii="Times New Roman" w:eastAsia="Times New Roman" w:hAnsi="Times New Roman" w:cs="Times New Roman"/>
                <w:sz w:val="20"/>
                <w:szCs w:val="20"/>
              </w:rPr>
              <w:t xml:space="preserve">Обеспечение бесплатным двухразовым питанием </w:t>
            </w:r>
            <w:proofErr w:type="spellStart"/>
            <w:r w:rsidRPr="00F778AE">
              <w:rPr>
                <w:rFonts w:ascii="Times New Roman" w:eastAsia="Times New Roman" w:hAnsi="Times New Roman" w:cs="Times New Roman"/>
                <w:sz w:val="20"/>
                <w:szCs w:val="20"/>
              </w:rPr>
              <w:t>обуч</w:t>
            </w:r>
            <w:r>
              <w:rPr>
                <w:rFonts w:ascii="Times New Roman" w:eastAsia="Times New Roman" w:hAnsi="Times New Roman" w:cs="Times New Roman"/>
                <w:sz w:val="20"/>
                <w:szCs w:val="20"/>
              </w:rPr>
              <w:t>-</w:t>
            </w:r>
            <w:r w:rsidRPr="00F778AE">
              <w:rPr>
                <w:rFonts w:ascii="Times New Roman" w:eastAsia="Times New Roman" w:hAnsi="Times New Roman" w:cs="Times New Roman"/>
                <w:sz w:val="20"/>
                <w:szCs w:val="20"/>
              </w:rPr>
              <w:t>ся</w:t>
            </w:r>
            <w:proofErr w:type="spellEnd"/>
            <w:r w:rsidRPr="00F778AE">
              <w:rPr>
                <w:rFonts w:ascii="Times New Roman" w:eastAsia="Times New Roman" w:hAnsi="Times New Roman" w:cs="Times New Roman"/>
                <w:sz w:val="20"/>
                <w:szCs w:val="20"/>
              </w:rPr>
              <w:t xml:space="preserve"> с ограниченными возможностями здоровья</w:t>
            </w:r>
          </w:p>
        </w:tc>
        <w:tc>
          <w:tcPr>
            <w:tcW w:w="1459" w:type="dxa"/>
          </w:tcPr>
          <w:p w:rsidR="005F5B9E" w:rsidRPr="00F223A4" w:rsidRDefault="005F5B9E" w:rsidP="005F5B9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01.9.03.</w:t>
            </w:r>
            <w:r>
              <w:rPr>
                <w:rFonts w:ascii="Times New Roman" w:eastAsia="Times New Roman" w:hAnsi="Times New Roman" w:cs="Times New Roman"/>
                <w:sz w:val="20"/>
                <w:szCs w:val="20"/>
                <w:lang w:val="en-US"/>
              </w:rPr>
              <w:t>S</w:t>
            </w:r>
            <w:r>
              <w:rPr>
                <w:rFonts w:ascii="Times New Roman" w:eastAsia="Times New Roman" w:hAnsi="Times New Roman" w:cs="Times New Roman"/>
                <w:sz w:val="20"/>
                <w:szCs w:val="20"/>
              </w:rPr>
              <w:t>2976</w:t>
            </w:r>
          </w:p>
        </w:tc>
        <w:tc>
          <w:tcPr>
            <w:tcW w:w="1451"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670,4</w:t>
            </w:r>
          </w:p>
        </w:tc>
        <w:tc>
          <w:tcPr>
            <w:tcW w:w="1417"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749,2</w:t>
            </w:r>
          </w:p>
        </w:tc>
        <w:tc>
          <w:tcPr>
            <w:tcW w:w="1242"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+78,8</w:t>
            </w:r>
          </w:p>
        </w:tc>
        <w:tc>
          <w:tcPr>
            <w:tcW w:w="987"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749,2</w:t>
            </w:r>
          </w:p>
        </w:tc>
      </w:tr>
      <w:tr w:rsidR="005F5B9E" w:rsidRPr="005F714B" w:rsidTr="005F5B9E">
        <w:trPr>
          <w:trHeight w:val="314"/>
        </w:trPr>
        <w:tc>
          <w:tcPr>
            <w:tcW w:w="675" w:type="dxa"/>
            <w:vMerge/>
          </w:tcPr>
          <w:p w:rsidR="005F5B9E" w:rsidRPr="005F714B" w:rsidRDefault="005F5B9E" w:rsidP="005F5B9E">
            <w:pPr>
              <w:jc w:val="both"/>
              <w:rPr>
                <w:rFonts w:ascii="Times New Roman" w:eastAsia="Times New Roman" w:hAnsi="Times New Roman" w:cs="Times New Roman"/>
                <w:highlight w:val="yellow"/>
              </w:rPr>
            </w:pPr>
          </w:p>
        </w:tc>
        <w:tc>
          <w:tcPr>
            <w:tcW w:w="2936" w:type="dxa"/>
            <w:gridSpan w:val="3"/>
          </w:tcPr>
          <w:p w:rsidR="005F5B9E" w:rsidRPr="00597C04" w:rsidRDefault="005F5B9E" w:rsidP="005F5B9E">
            <w:pPr>
              <w:jc w:val="both"/>
              <w:rPr>
                <w:rFonts w:ascii="Times New Roman" w:eastAsia="Times New Roman" w:hAnsi="Times New Roman" w:cs="Times New Roman"/>
                <w:sz w:val="20"/>
                <w:szCs w:val="20"/>
                <w:highlight w:val="yellow"/>
              </w:rPr>
            </w:pPr>
            <w:r w:rsidRPr="00F778AE">
              <w:rPr>
                <w:rFonts w:ascii="Times New Roman" w:eastAsia="Times New Roman" w:hAnsi="Times New Roman" w:cs="Times New Roman"/>
                <w:sz w:val="20"/>
                <w:szCs w:val="20"/>
              </w:rPr>
              <w:t xml:space="preserve">Реформирование </w:t>
            </w:r>
            <w:r>
              <w:rPr>
                <w:rFonts w:ascii="Times New Roman" w:eastAsia="Times New Roman" w:hAnsi="Times New Roman" w:cs="Times New Roman"/>
                <w:sz w:val="20"/>
                <w:szCs w:val="20"/>
              </w:rPr>
              <w:t xml:space="preserve">ЖКХ МО </w:t>
            </w:r>
            <w:proofErr w:type="spellStart"/>
            <w:r w:rsidRPr="00F778AE">
              <w:rPr>
                <w:rFonts w:ascii="Times New Roman" w:eastAsia="Times New Roman" w:hAnsi="Times New Roman" w:cs="Times New Roman"/>
                <w:sz w:val="20"/>
                <w:szCs w:val="20"/>
              </w:rPr>
              <w:t>Куйтунский</w:t>
            </w:r>
            <w:proofErr w:type="spellEnd"/>
            <w:r w:rsidRPr="00F778AE">
              <w:rPr>
                <w:rFonts w:ascii="Times New Roman" w:eastAsia="Times New Roman" w:hAnsi="Times New Roman" w:cs="Times New Roman"/>
                <w:sz w:val="20"/>
                <w:szCs w:val="20"/>
              </w:rPr>
              <w:t xml:space="preserve"> р</w:t>
            </w:r>
            <w:r>
              <w:rPr>
                <w:rFonts w:ascii="Times New Roman" w:eastAsia="Times New Roman" w:hAnsi="Times New Roman" w:cs="Times New Roman"/>
                <w:sz w:val="20"/>
                <w:szCs w:val="20"/>
              </w:rPr>
              <w:t>айо</w:t>
            </w:r>
            <w:r w:rsidRPr="00F778AE">
              <w:rPr>
                <w:rFonts w:ascii="Times New Roman" w:eastAsia="Times New Roman" w:hAnsi="Times New Roman" w:cs="Times New Roman"/>
                <w:sz w:val="20"/>
                <w:szCs w:val="20"/>
              </w:rPr>
              <w:t>н на</w:t>
            </w:r>
            <w:r>
              <w:rPr>
                <w:rFonts w:ascii="Times New Roman" w:eastAsia="Times New Roman" w:hAnsi="Times New Roman" w:cs="Times New Roman"/>
                <w:sz w:val="20"/>
                <w:szCs w:val="20"/>
              </w:rPr>
              <w:t xml:space="preserve"> </w:t>
            </w:r>
            <w:r w:rsidRPr="00F778AE">
              <w:rPr>
                <w:rFonts w:ascii="Times New Roman" w:eastAsia="Times New Roman" w:hAnsi="Times New Roman" w:cs="Times New Roman"/>
                <w:sz w:val="20"/>
                <w:szCs w:val="20"/>
              </w:rPr>
              <w:t>2020-</w:t>
            </w:r>
            <w:r>
              <w:rPr>
                <w:rFonts w:ascii="Times New Roman" w:eastAsia="Times New Roman" w:hAnsi="Times New Roman" w:cs="Times New Roman"/>
                <w:sz w:val="20"/>
                <w:szCs w:val="20"/>
              </w:rPr>
              <w:t>2</w:t>
            </w:r>
            <w:r w:rsidRPr="00F778AE">
              <w:rPr>
                <w:rFonts w:ascii="Times New Roman" w:eastAsia="Times New Roman" w:hAnsi="Times New Roman" w:cs="Times New Roman"/>
                <w:sz w:val="20"/>
                <w:szCs w:val="20"/>
              </w:rPr>
              <w:t>024гг</w:t>
            </w:r>
            <w:r>
              <w:rPr>
                <w:rFonts w:ascii="Times New Roman" w:eastAsia="Times New Roman" w:hAnsi="Times New Roman" w:cs="Times New Roman"/>
                <w:sz w:val="20"/>
                <w:szCs w:val="20"/>
              </w:rPr>
              <w:t>.</w:t>
            </w:r>
          </w:p>
        </w:tc>
        <w:tc>
          <w:tcPr>
            <w:tcW w:w="1459" w:type="dxa"/>
          </w:tcPr>
          <w:p w:rsidR="005F5B9E" w:rsidRDefault="005F5B9E" w:rsidP="005F5B9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09.0.00.21000</w:t>
            </w:r>
          </w:p>
        </w:tc>
        <w:tc>
          <w:tcPr>
            <w:tcW w:w="1451"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250</w:t>
            </w:r>
          </w:p>
        </w:tc>
        <w:tc>
          <w:tcPr>
            <w:tcW w:w="1417"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400</w:t>
            </w:r>
          </w:p>
        </w:tc>
        <w:tc>
          <w:tcPr>
            <w:tcW w:w="1242"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+150</w:t>
            </w:r>
          </w:p>
        </w:tc>
        <w:tc>
          <w:tcPr>
            <w:tcW w:w="987"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399,9</w:t>
            </w:r>
          </w:p>
        </w:tc>
      </w:tr>
      <w:tr w:rsidR="005F5B9E" w:rsidRPr="005F714B" w:rsidTr="005F5B9E">
        <w:trPr>
          <w:trHeight w:val="314"/>
        </w:trPr>
        <w:tc>
          <w:tcPr>
            <w:tcW w:w="675" w:type="dxa"/>
            <w:vMerge/>
          </w:tcPr>
          <w:p w:rsidR="005F5B9E" w:rsidRPr="005F714B" w:rsidRDefault="005F5B9E" w:rsidP="005F5B9E">
            <w:pPr>
              <w:jc w:val="both"/>
              <w:rPr>
                <w:rFonts w:ascii="Times New Roman" w:eastAsia="Times New Roman" w:hAnsi="Times New Roman" w:cs="Times New Roman"/>
                <w:highlight w:val="yellow"/>
              </w:rPr>
            </w:pPr>
          </w:p>
        </w:tc>
        <w:tc>
          <w:tcPr>
            <w:tcW w:w="2936" w:type="dxa"/>
            <w:gridSpan w:val="3"/>
          </w:tcPr>
          <w:p w:rsidR="005F5B9E" w:rsidRPr="00597C04" w:rsidRDefault="005F5B9E" w:rsidP="005F5B9E">
            <w:pPr>
              <w:jc w:val="both"/>
              <w:rPr>
                <w:rFonts w:ascii="Times New Roman" w:eastAsia="Times New Roman" w:hAnsi="Times New Roman" w:cs="Times New Roman"/>
                <w:sz w:val="20"/>
                <w:szCs w:val="20"/>
                <w:highlight w:val="yellow"/>
              </w:rPr>
            </w:pPr>
            <w:r w:rsidRPr="00AA7FCE">
              <w:rPr>
                <w:rFonts w:ascii="Times New Roman" w:eastAsia="Times New Roman" w:hAnsi="Times New Roman" w:cs="Times New Roman"/>
                <w:sz w:val="20"/>
                <w:szCs w:val="20"/>
              </w:rPr>
              <w:t>Реализация мероприятий народных инициатив</w:t>
            </w:r>
          </w:p>
        </w:tc>
        <w:tc>
          <w:tcPr>
            <w:tcW w:w="1459" w:type="dxa"/>
          </w:tcPr>
          <w:p w:rsidR="005F5B9E" w:rsidRPr="000E4412" w:rsidRDefault="005F5B9E" w:rsidP="005F5B9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18.0.09.</w:t>
            </w:r>
            <w:r>
              <w:rPr>
                <w:rFonts w:ascii="Times New Roman" w:eastAsia="Times New Roman" w:hAnsi="Times New Roman" w:cs="Times New Roman"/>
                <w:sz w:val="20"/>
                <w:szCs w:val="20"/>
                <w:lang w:val="en-US"/>
              </w:rPr>
              <w:t>S</w:t>
            </w:r>
            <w:r>
              <w:rPr>
                <w:rFonts w:ascii="Times New Roman" w:eastAsia="Times New Roman" w:hAnsi="Times New Roman" w:cs="Times New Roman"/>
                <w:sz w:val="20"/>
                <w:szCs w:val="20"/>
              </w:rPr>
              <w:t>2370</w:t>
            </w:r>
          </w:p>
        </w:tc>
        <w:tc>
          <w:tcPr>
            <w:tcW w:w="1451"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w:t>
            </w:r>
          </w:p>
        </w:tc>
        <w:tc>
          <w:tcPr>
            <w:tcW w:w="1417"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71,4</w:t>
            </w:r>
          </w:p>
        </w:tc>
        <w:tc>
          <w:tcPr>
            <w:tcW w:w="1242"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+71,4</w:t>
            </w:r>
          </w:p>
        </w:tc>
        <w:tc>
          <w:tcPr>
            <w:tcW w:w="987"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71,4</w:t>
            </w:r>
          </w:p>
        </w:tc>
      </w:tr>
      <w:tr w:rsidR="005F5B9E" w:rsidRPr="005F714B" w:rsidTr="005F5B9E">
        <w:trPr>
          <w:trHeight w:val="314"/>
        </w:trPr>
        <w:tc>
          <w:tcPr>
            <w:tcW w:w="675" w:type="dxa"/>
            <w:vMerge/>
          </w:tcPr>
          <w:p w:rsidR="005F5B9E" w:rsidRPr="005F714B" w:rsidRDefault="005F5B9E" w:rsidP="005F5B9E">
            <w:pPr>
              <w:jc w:val="both"/>
              <w:rPr>
                <w:rFonts w:ascii="Times New Roman" w:eastAsia="Times New Roman" w:hAnsi="Times New Roman" w:cs="Times New Roman"/>
                <w:highlight w:val="yellow"/>
              </w:rPr>
            </w:pPr>
          </w:p>
        </w:tc>
        <w:tc>
          <w:tcPr>
            <w:tcW w:w="2936" w:type="dxa"/>
            <w:gridSpan w:val="3"/>
          </w:tcPr>
          <w:p w:rsidR="005F5B9E" w:rsidRPr="00597C04" w:rsidRDefault="005F5B9E" w:rsidP="005F5B9E">
            <w:pPr>
              <w:jc w:val="both"/>
              <w:rPr>
                <w:rFonts w:ascii="Times New Roman" w:eastAsia="Times New Roman" w:hAnsi="Times New Roman" w:cs="Times New Roman"/>
                <w:sz w:val="20"/>
                <w:szCs w:val="20"/>
                <w:highlight w:val="yellow"/>
              </w:rPr>
            </w:pPr>
            <w:r w:rsidRPr="00F778AE">
              <w:rPr>
                <w:rFonts w:ascii="Times New Roman" w:eastAsia="Times New Roman" w:hAnsi="Times New Roman" w:cs="Times New Roman"/>
                <w:sz w:val="20"/>
                <w:szCs w:val="20"/>
              </w:rPr>
              <w:t xml:space="preserve">Содействие занятости населения на территории </w:t>
            </w:r>
            <w:r>
              <w:rPr>
                <w:rFonts w:ascii="Times New Roman" w:eastAsia="Times New Roman" w:hAnsi="Times New Roman" w:cs="Times New Roman"/>
                <w:sz w:val="20"/>
                <w:szCs w:val="20"/>
              </w:rPr>
              <w:t>МО</w:t>
            </w:r>
            <w:r w:rsidRPr="00F778AE">
              <w:rPr>
                <w:rFonts w:ascii="Times New Roman" w:eastAsia="Times New Roman" w:hAnsi="Times New Roman" w:cs="Times New Roman"/>
                <w:sz w:val="20"/>
                <w:szCs w:val="20"/>
              </w:rPr>
              <w:t xml:space="preserve"> </w:t>
            </w:r>
            <w:proofErr w:type="spellStart"/>
            <w:r w:rsidRPr="00F778AE">
              <w:rPr>
                <w:rFonts w:ascii="Times New Roman" w:eastAsia="Times New Roman" w:hAnsi="Times New Roman" w:cs="Times New Roman"/>
                <w:sz w:val="20"/>
                <w:szCs w:val="20"/>
              </w:rPr>
              <w:t>Куйтунский</w:t>
            </w:r>
            <w:proofErr w:type="spellEnd"/>
            <w:r w:rsidRPr="00F778AE">
              <w:rPr>
                <w:rFonts w:ascii="Times New Roman" w:eastAsia="Times New Roman" w:hAnsi="Times New Roman" w:cs="Times New Roman"/>
                <w:sz w:val="20"/>
                <w:szCs w:val="20"/>
              </w:rPr>
              <w:t xml:space="preserve"> район на 2021-2023 годы</w:t>
            </w:r>
          </w:p>
        </w:tc>
        <w:tc>
          <w:tcPr>
            <w:tcW w:w="1459" w:type="dxa"/>
          </w:tcPr>
          <w:p w:rsidR="005F5B9E" w:rsidRDefault="005F5B9E" w:rsidP="005F5B9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25.0.00.21000</w:t>
            </w:r>
          </w:p>
        </w:tc>
        <w:tc>
          <w:tcPr>
            <w:tcW w:w="1451"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w:t>
            </w:r>
          </w:p>
        </w:tc>
        <w:tc>
          <w:tcPr>
            <w:tcW w:w="1417"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32,6</w:t>
            </w:r>
          </w:p>
        </w:tc>
        <w:tc>
          <w:tcPr>
            <w:tcW w:w="1242"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32,6</w:t>
            </w:r>
          </w:p>
        </w:tc>
        <w:tc>
          <w:tcPr>
            <w:tcW w:w="987"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32,6</w:t>
            </w:r>
          </w:p>
        </w:tc>
      </w:tr>
      <w:tr w:rsidR="005F5B9E" w:rsidRPr="005F714B" w:rsidTr="005F5B9E">
        <w:tc>
          <w:tcPr>
            <w:tcW w:w="5070" w:type="dxa"/>
            <w:gridSpan w:val="5"/>
          </w:tcPr>
          <w:p w:rsidR="005F5B9E" w:rsidRPr="00597C04" w:rsidRDefault="005F5B9E" w:rsidP="005F5B9E">
            <w:pPr>
              <w:jc w:val="both"/>
              <w:rPr>
                <w:rFonts w:ascii="Times New Roman" w:eastAsia="Times New Roman" w:hAnsi="Times New Roman" w:cs="Times New Roman"/>
                <w:b/>
                <w:sz w:val="20"/>
                <w:szCs w:val="20"/>
              </w:rPr>
            </w:pPr>
            <w:r w:rsidRPr="00597C04">
              <w:rPr>
                <w:rFonts w:ascii="Times New Roman" w:eastAsia="Times New Roman" w:hAnsi="Times New Roman" w:cs="Times New Roman"/>
                <w:b/>
                <w:sz w:val="20"/>
                <w:szCs w:val="20"/>
              </w:rPr>
              <w:t>Итого на общее образование</w:t>
            </w:r>
          </w:p>
        </w:tc>
        <w:tc>
          <w:tcPr>
            <w:tcW w:w="1451" w:type="dxa"/>
          </w:tcPr>
          <w:p w:rsidR="005F5B9E" w:rsidRPr="00597C04" w:rsidRDefault="005F5B9E" w:rsidP="005F5B9E">
            <w:pPr>
              <w:jc w:val="center"/>
              <w:rPr>
                <w:rFonts w:ascii="Times New Roman" w:eastAsia="Times New Roman" w:hAnsi="Times New Roman" w:cs="Times New Roman"/>
                <w:b/>
                <w:sz w:val="20"/>
                <w:szCs w:val="20"/>
              </w:rPr>
            </w:pPr>
            <w:r w:rsidRPr="00597C04">
              <w:rPr>
                <w:rFonts w:ascii="Times New Roman" w:eastAsia="Times New Roman" w:hAnsi="Times New Roman" w:cs="Times New Roman"/>
                <w:b/>
                <w:sz w:val="20"/>
                <w:szCs w:val="20"/>
              </w:rPr>
              <w:t>29318,3</w:t>
            </w:r>
          </w:p>
        </w:tc>
        <w:tc>
          <w:tcPr>
            <w:tcW w:w="1417" w:type="dxa"/>
          </w:tcPr>
          <w:p w:rsidR="005F5B9E" w:rsidRPr="00597C04" w:rsidRDefault="005F5B9E" w:rsidP="005F5B9E">
            <w:pPr>
              <w:jc w:val="center"/>
              <w:rPr>
                <w:rFonts w:ascii="Times New Roman" w:eastAsia="Times New Roman" w:hAnsi="Times New Roman" w:cs="Times New Roman"/>
                <w:b/>
                <w:sz w:val="20"/>
                <w:szCs w:val="20"/>
              </w:rPr>
            </w:pPr>
            <w:r w:rsidRPr="00597C04">
              <w:rPr>
                <w:rFonts w:ascii="Times New Roman" w:eastAsia="Times New Roman" w:hAnsi="Times New Roman" w:cs="Times New Roman"/>
                <w:b/>
                <w:sz w:val="20"/>
                <w:szCs w:val="20"/>
              </w:rPr>
              <w:t>37409,3</w:t>
            </w:r>
          </w:p>
        </w:tc>
        <w:tc>
          <w:tcPr>
            <w:tcW w:w="1242" w:type="dxa"/>
          </w:tcPr>
          <w:p w:rsidR="005F5B9E" w:rsidRPr="00597C04" w:rsidRDefault="005F5B9E" w:rsidP="005F5B9E">
            <w:pPr>
              <w:jc w:val="center"/>
              <w:rPr>
                <w:rFonts w:ascii="Times New Roman" w:eastAsia="Times New Roman" w:hAnsi="Times New Roman" w:cs="Times New Roman"/>
                <w:b/>
                <w:sz w:val="20"/>
                <w:szCs w:val="20"/>
              </w:rPr>
            </w:pPr>
            <w:r w:rsidRPr="00597C04">
              <w:rPr>
                <w:rFonts w:ascii="Times New Roman" w:eastAsia="Times New Roman" w:hAnsi="Times New Roman" w:cs="Times New Roman"/>
                <w:b/>
                <w:sz w:val="20"/>
                <w:szCs w:val="20"/>
              </w:rPr>
              <w:t>+8091</w:t>
            </w:r>
          </w:p>
        </w:tc>
        <w:tc>
          <w:tcPr>
            <w:tcW w:w="987" w:type="dxa"/>
          </w:tcPr>
          <w:p w:rsidR="005F5B9E" w:rsidRPr="00597C04" w:rsidRDefault="005F5B9E" w:rsidP="005F5B9E">
            <w:pPr>
              <w:jc w:val="center"/>
              <w:rPr>
                <w:rFonts w:ascii="Times New Roman" w:eastAsia="Times New Roman" w:hAnsi="Times New Roman" w:cs="Times New Roman"/>
                <w:b/>
                <w:sz w:val="20"/>
                <w:szCs w:val="20"/>
              </w:rPr>
            </w:pPr>
            <w:r w:rsidRPr="00597C04">
              <w:rPr>
                <w:rFonts w:ascii="Times New Roman" w:eastAsia="Times New Roman" w:hAnsi="Times New Roman" w:cs="Times New Roman"/>
                <w:b/>
                <w:sz w:val="20"/>
                <w:szCs w:val="20"/>
              </w:rPr>
              <w:t>36575,1</w:t>
            </w:r>
          </w:p>
        </w:tc>
      </w:tr>
      <w:tr w:rsidR="005F5B9E" w:rsidRPr="005F714B" w:rsidTr="005F5B9E">
        <w:tc>
          <w:tcPr>
            <w:tcW w:w="709" w:type="dxa"/>
            <w:gridSpan w:val="2"/>
          </w:tcPr>
          <w:p w:rsidR="005F5B9E" w:rsidRPr="00597C04" w:rsidRDefault="005F5B9E" w:rsidP="005F5B9E">
            <w:pPr>
              <w:jc w:val="both"/>
              <w:rPr>
                <w:rFonts w:ascii="Times New Roman" w:eastAsia="Times New Roman" w:hAnsi="Times New Roman" w:cs="Times New Roman"/>
                <w:bCs/>
                <w:sz w:val="20"/>
                <w:szCs w:val="20"/>
              </w:rPr>
            </w:pPr>
            <w:r w:rsidRPr="00597C04">
              <w:rPr>
                <w:rFonts w:ascii="Times New Roman" w:eastAsia="Times New Roman" w:hAnsi="Times New Roman" w:cs="Times New Roman"/>
                <w:bCs/>
                <w:sz w:val="20"/>
                <w:szCs w:val="20"/>
              </w:rPr>
              <w:t>0705</w:t>
            </w:r>
          </w:p>
        </w:tc>
        <w:tc>
          <w:tcPr>
            <w:tcW w:w="2835" w:type="dxa"/>
          </w:tcPr>
          <w:p w:rsidR="005F5B9E" w:rsidRPr="00597C04" w:rsidRDefault="005F5B9E" w:rsidP="005F5B9E">
            <w:pPr>
              <w:jc w:val="both"/>
              <w:rPr>
                <w:rFonts w:ascii="Times New Roman" w:eastAsia="Times New Roman" w:hAnsi="Times New Roman" w:cs="Times New Roman"/>
                <w:bCs/>
                <w:sz w:val="20"/>
                <w:szCs w:val="20"/>
              </w:rPr>
            </w:pPr>
            <w:r w:rsidRPr="00261D61">
              <w:rPr>
                <w:rFonts w:ascii="Times New Roman" w:eastAsia="Times New Roman" w:hAnsi="Times New Roman" w:cs="Times New Roman"/>
                <w:bCs/>
                <w:sz w:val="20"/>
                <w:szCs w:val="20"/>
              </w:rPr>
              <w:t>Обеспечение реализации муниципальной программы</w:t>
            </w:r>
          </w:p>
        </w:tc>
        <w:tc>
          <w:tcPr>
            <w:tcW w:w="1526" w:type="dxa"/>
            <w:gridSpan w:val="2"/>
          </w:tcPr>
          <w:p w:rsidR="005F5B9E" w:rsidRPr="00597C04" w:rsidRDefault="005F5B9E" w:rsidP="005F5B9E">
            <w:pPr>
              <w:jc w:val="both"/>
              <w:rPr>
                <w:rFonts w:ascii="Times New Roman" w:eastAsia="Times New Roman" w:hAnsi="Times New Roman" w:cs="Times New Roman"/>
                <w:bCs/>
                <w:sz w:val="20"/>
                <w:szCs w:val="20"/>
              </w:rPr>
            </w:pPr>
            <w:r w:rsidRPr="00597C04">
              <w:rPr>
                <w:rFonts w:ascii="Times New Roman" w:eastAsia="Times New Roman" w:hAnsi="Times New Roman" w:cs="Times New Roman"/>
                <w:bCs/>
                <w:sz w:val="20"/>
                <w:szCs w:val="20"/>
              </w:rPr>
              <w:t>01.9.03.21000</w:t>
            </w:r>
          </w:p>
        </w:tc>
        <w:tc>
          <w:tcPr>
            <w:tcW w:w="1451" w:type="dxa"/>
          </w:tcPr>
          <w:p w:rsidR="005F5B9E" w:rsidRPr="00597C04" w:rsidRDefault="005F5B9E" w:rsidP="005F5B9E">
            <w:pPr>
              <w:jc w:val="center"/>
              <w:rPr>
                <w:rFonts w:ascii="Times New Roman" w:eastAsia="Times New Roman" w:hAnsi="Times New Roman" w:cs="Times New Roman"/>
                <w:bCs/>
                <w:sz w:val="20"/>
                <w:szCs w:val="20"/>
              </w:rPr>
            </w:pPr>
            <w:r w:rsidRPr="00597C04">
              <w:rPr>
                <w:rFonts w:ascii="Times New Roman" w:eastAsia="Times New Roman" w:hAnsi="Times New Roman" w:cs="Times New Roman"/>
                <w:bCs/>
                <w:sz w:val="20"/>
                <w:szCs w:val="20"/>
              </w:rPr>
              <w:t>-</w:t>
            </w:r>
          </w:p>
        </w:tc>
        <w:tc>
          <w:tcPr>
            <w:tcW w:w="1417" w:type="dxa"/>
          </w:tcPr>
          <w:p w:rsidR="005F5B9E" w:rsidRPr="00597C04" w:rsidRDefault="005F5B9E" w:rsidP="005F5B9E">
            <w:pPr>
              <w:jc w:val="center"/>
              <w:rPr>
                <w:rFonts w:ascii="Times New Roman" w:eastAsia="Times New Roman" w:hAnsi="Times New Roman" w:cs="Times New Roman"/>
                <w:bCs/>
                <w:sz w:val="20"/>
                <w:szCs w:val="20"/>
              </w:rPr>
            </w:pPr>
            <w:r w:rsidRPr="00597C04">
              <w:rPr>
                <w:rFonts w:ascii="Times New Roman" w:eastAsia="Times New Roman" w:hAnsi="Times New Roman" w:cs="Times New Roman"/>
                <w:bCs/>
                <w:sz w:val="20"/>
                <w:szCs w:val="20"/>
              </w:rPr>
              <w:t>12</w:t>
            </w:r>
          </w:p>
        </w:tc>
        <w:tc>
          <w:tcPr>
            <w:tcW w:w="1242" w:type="dxa"/>
          </w:tcPr>
          <w:p w:rsidR="005F5B9E" w:rsidRPr="00597C04" w:rsidRDefault="005F5B9E" w:rsidP="005F5B9E">
            <w:pPr>
              <w:jc w:val="center"/>
              <w:rPr>
                <w:rFonts w:ascii="Times New Roman" w:eastAsia="Times New Roman" w:hAnsi="Times New Roman" w:cs="Times New Roman"/>
                <w:bCs/>
                <w:sz w:val="20"/>
                <w:szCs w:val="20"/>
              </w:rPr>
            </w:pPr>
            <w:r w:rsidRPr="00597C04">
              <w:rPr>
                <w:rFonts w:ascii="Times New Roman" w:eastAsia="Times New Roman" w:hAnsi="Times New Roman" w:cs="Times New Roman"/>
                <w:bCs/>
                <w:sz w:val="20"/>
                <w:szCs w:val="20"/>
              </w:rPr>
              <w:t>+12</w:t>
            </w:r>
          </w:p>
        </w:tc>
        <w:tc>
          <w:tcPr>
            <w:tcW w:w="987" w:type="dxa"/>
          </w:tcPr>
          <w:p w:rsidR="005F5B9E" w:rsidRPr="00597C04" w:rsidRDefault="005F5B9E" w:rsidP="005F5B9E">
            <w:pPr>
              <w:jc w:val="center"/>
              <w:rPr>
                <w:rFonts w:ascii="Times New Roman" w:eastAsia="Times New Roman" w:hAnsi="Times New Roman" w:cs="Times New Roman"/>
                <w:bCs/>
                <w:sz w:val="20"/>
                <w:szCs w:val="20"/>
              </w:rPr>
            </w:pPr>
            <w:r w:rsidRPr="00597C04">
              <w:rPr>
                <w:rFonts w:ascii="Times New Roman" w:eastAsia="Times New Roman" w:hAnsi="Times New Roman" w:cs="Times New Roman"/>
                <w:bCs/>
                <w:sz w:val="20"/>
                <w:szCs w:val="20"/>
              </w:rPr>
              <w:t>-</w:t>
            </w:r>
          </w:p>
        </w:tc>
      </w:tr>
      <w:tr w:rsidR="005F5B9E" w:rsidRPr="005F714B" w:rsidTr="005F5B9E">
        <w:tc>
          <w:tcPr>
            <w:tcW w:w="5070" w:type="dxa"/>
            <w:gridSpan w:val="5"/>
          </w:tcPr>
          <w:p w:rsidR="005F5B9E" w:rsidRPr="00597C04" w:rsidRDefault="005F5B9E" w:rsidP="005F5B9E">
            <w:pPr>
              <w:jc w:val="both"/>
              <w:rPr>
                <w:rFonts w:ascii="Times New Roman" w:eastAsia="Times New Roman" w:hAnsi="Times New Roman" w:cs="Times New Roman"/>
                <w:b/>
                <w:sz w:val="20"/>
                <w:szCs w:val="20"/>
              </w:rPr>
            </w:pPr>
            <w:r w:rsidRPr="00597C04">
              <w:rPr>
                <w:rFonts w:ascii="Times New Roman" w:eastAsia="Times New Roman" w:hAnsi="Times New Roman" w:cs="Times New Roman"/>
                <w:b/>
                <w:sz w:val="20"/>
                <w:szCs w:val="20"/>
              </w:rPr>
              <w:t>Итого на профессиональную переподготовку</w:t>
            </w:r>
          </w:p>
        </w:tc>
        <w:tc>
          <w:tcPr>
            <w:tcW w:w="1451" w:type="dxa"/>
          </w:tcPr>
          <w:p w:rsidR="005F5B9E" w:rsidRPr="00597C04" w:rsidRDefault="005F5B9E" w:rsidP="005F5B9E">
            <w:pPr>
              <w:jc w:val="center"/>
              <w:rPr>
                <w:rFonts w:ascii="Times New Roman" w:eastAsia="Times New Roman" w:hAnsi="Times New Roman" w:cs="Times New Roman"/>
                <w:b/>
                <w:sz w:val="20"/>
                <w:szCs w:val="20"/>
              </w:rPr>
            </w:pPr>
            <w:r w:rsidRPr="00597C04">
              <w:rPr>
                <w:rFonts w:ascii="Times New Roman" w:eastAsia="Times New Roman" w:hAnsi="Times New Roman" w:cs="Times New Roman"/>
                <w:b/>
                <w:sz w:val="20"/>
                <w:szCs w:val="20"/>
              </w:rPr>
              <w:t>-</w:t>
            </w:r>
          </w:p>
        </w:tc>
        <w:tc>
          <w:tcPr>
            <w:tcW w:w="1417" w:type="dxa"/>
          </w:tcPr>
          <w:p w:rsidR="005F5B9E" w:rsidRPr="00597C04" w:rsidRDefault="005F5B9E" w:rsidP="005F5B9E">
            <w:pPr>
              <w:jc w:val="center"/>
              <w:rPr>
                <w:rFonts w:ascii="Times New Roman" w:eastAsia="Times New Roman" w:hAnsi="Times New Roman" w:cs="Times New Roman"/>
                <w:b/>
                <w:sz w:val="20"/>
                <w:szCs w:val="20"/>
              </w:rPr>
            </w:pPr>
            <w:r w:rsidRPr="00597C04">
              <w:rPr>
                <w:rFonts w:ascii="Times New Roman" w:eastAsia="Times New Roman" w:hAnsi="Times New Roman" w:cs="Times New Roman"/>
                <w:b/>
                <w:sz w:val="20"/>
                <w:szCs w:val="20"/>
              </w:rPr>
              <w:t>12</w:t>
            </w:r>
          </w:p>
        </w:tc>
        <w:tc>
          <w:tcPr>
            <w:tcW w:w="1242" w:type="dxa"/>
          </w:tcPr>
          <w:p w:rsidR="005F5B9E" w:rsidRPr="00597C04" w:rsidRDefault="005F5B9E" w:rsidP="005F5B9E">
            <w:pPr>
              <w:jc w:val="center"/>
              <w:rPr>
                <w:rFonts w:ascii="Times New Roman" w:eastAsia="Times New Roman" w:hAnsi="Times New Roman" w:cs="Times New Roman"/>
                <w:b/>
                <w:sz w:val="20"/>
                <w:szCs w:val="20"/>
              </w:rPr>
            </w:pPr>
            <w:r w:rsidRPr="00597C04">
              <w:rPr>
                <w:rFonts w:ascii="Times New Roman" w:eastAsia="Times New Roman" w:hAnsi="Times New Roman" w:cs="Times New Roman"/>
                <w:b/>
                <w:sz w:val="20"/>
                <w:szCs w:val="20"/>
              </w:rPr>
              <w:t>+12</w:t>
            </w:r>
          </w:p>
        </w:tc>
        <w:tc>
          <w:tcPr>
            <w:tcW w:w="987" w:type="dxa"/>
          </w:tcPr>
          <w:p w:rsidR="005F5B9E" w:rsidRPr="00597C04" w:rsidRDefault="005F5B9E" w:rsidP="005F5B9E">
            <w:pPr>
              <w:jc w:val="center"/>
              <w:rPr>
                <w:rFonts w:ascii="Times New Roman" w:eastAsia="Times New Roman" w:hAnsi="Times New Roman" w:cs="Times New Roman"/>
                <w:b/>
                <w:sz w:val="20"/>
                <w:szCs w:val="20"/>
              </w:rPr>
            </w:pPr>
            <w:r w:rsidRPr="00597C04">
              <w:rPr>
                <w:rFonts w:ascii="Times New Roman" w:eastAsia="Times New Roman" w:hAnsi="Times New Roman" w:cs="Times New Roman"/>
                <w:b/>
                <w:sz w:val="20"/>
                <w:szCs w:val="20"/>
              </w:rPr>
              <w:t>-</w:t>
            </w:r>
          </w:p>
        </w:tc>
      </w:tr>
      <w:tr w:rsidR="005F5B9E" w:rsidRPr="005F714B" w:rsidTr="005F5B9E">
        <w:tc>
          <w:tcPr>
            <w:tcW w:w="675" w:type="dxa"/>
            <w:vMerge w:val="restart"/>
          </w:tcPr>
          <w:p w:rsidR="005F5B9E" w:rsidRPr="000E4412" w:rsidRDefault="005F5B9E" w:rsidP="005F5B9E">
            <w:pPr>
              <w:jc w:val="both"/>
              <w:rPr>
                <w:rFonts w:ascii="Times New Roman" w:eastAsia="Times New Roman" w:hAnsi="Times New Roman" w:cs="Times New Roman"/>
              </w:rPr>
            </w:pPr>
            <w:r w:rsidRPr="000E4412">
              <w:rPr>
                <w:rFonts w:ascii="Times New Roman" w:eastAsia="Times New Roman" w:hAnsi="Times New Roman" w:cs="Times New Roman"/>
              </w:rPr>
              <w:t>0707</w:t>
            </w:r>
          </w:p>
        </w:tc>
        <w:tc>
          <w:tcPr>
            <w:tcW w:w="2936" w:type="dxa"/>
            <w:gridSpan w:val="3"/>
          </w:tcPr>
          <w:p w:rsidR="005F5B9E" w:rsidRPr="00597C04" w:rsidRDefault="005F5B9E" w:rsidP="005F5B9E">
            <w:pPr>
              <w:jc w:val="both"/>
              <w:rPr>
                <w:rFonts w:ascii="Times New Roman" w:eastAsia="Times New Roman" w:hAnsi="Times New Roman" w:cs="Times New Roman"/>
                <w:sz w:val="20"/>
                <w:szCs w:val="20"/>
                <w:highlight w:val="yellow"/>
              </w:rPr>
            </w:pPr>
            <w:r w:rsidRPr="00866FE0">
              <w:rPr>
                <w:rFonts w:ascii="Times New Roman" w:eastAsia="Times New Roman" w:hAnsi="Times New Roman" w:cs="Times New Roman"/>
                <w:sz w:val="20"/>
                <w:szCs w:val="20"/>
              </w:rPr>
              <w:t>Организация отдыха детей в каникулярное время в лагерях с дневным пребыванием детей</w:t>
            </w:r>
          </w:p>
        </w:tc>
        <w:tc>
          <w:tcPr>
            <w:tcW w:w="1459" w:type="dxa"/>
          </w:tcPr>
          <w:p w:rsidR="005F5B9E" w:rsidRPr="000E4412" w:rsidRDefault="005F5B9E" w:rsidP="005F5B9E">
            <w:pPr>
              <w:jc w:val="both"/>
              <w:rPr>
                <w:rFonts w:ascii="Times New Roman" w:eastAsia="Times New Roman" w:hAnsi="Times New Roman" w:cs="Times New Roman"/>
                <w:sz w:val="20"/>
                <w:szCs w:val="20"/>
                <w:highlight w:val="yellow"/>
                <w:lang w:val="en-US"/>
              </w:rPr>
            </w:pPr>
            <w:r w:rsidRPr="00E517A7">
              <w:rPr>
                <w:rFonts w:ascii="Times New Roman" w:eastAsia="Times New Roman" w:hAnsi="Times New Roman" w:cs="Times New Roman"/>
                <w:sz w:val="20"/>
                <w:szCs w:val="20"/>
              </w:rPr>
              <w:t>01.4.01.</w:t>
            </w:r>
            <w:r w:rsidRPr="00E517A7">
              <w:rPr>
                <w:rFonts w:ascii="Times New Roman" w:eastAsia="Times New Roman" w:hAnsi="Times New Roman" w:cs="Times New Roman"/>
                <w:sz w:val="20"/>
                <w:szCs w:val="20"/>
                <w:lang w:val="en-US"/>
              </w:rPr>
              <w:t>S2080</w:t>
            </w:r>
          </w:p>
        </w:tc>
        <w:tc>
          <w:tcPr>
            <w:tcW w:w="1451" w:type="dxa"/>
          </w:tcPr>
          <w:p w:rsidR="005F5B9E" w:rsidRPr="00597C04" w:rsidRDefault="005F5B9E" w:rsidP="005F5B9E">
            <w:pPr>
              <w:jc w:val="center"/>
              <w:rPr>
                <w:rFonts w:ascii="Times New Roman" w:eastAsia="Times New Roman" w:hAnsi="Times New Roman" w:cs="Times New Roman"/>
                <w:sz w:val="20"/>
                <w:szCs w:val="20"/>
                <w:lang w:val="en-US"/>
              </w:rPr>
            </w:pPr>
            <w:r w:rsidRPr="00597C04">
              <w:rPr>
                <w:rFonts w:ascii="Times New Roman" w:eastAsia="Times New Roman" w:hAnsi="Times New Roman" w:cs="Times New Roman"/>
                <w:sz w:val="20"/>
                <w:szCs w:val="20"/>
                <w:lang w:val="en-US"/>
              </w:rPr>
              <w:t>-</w:t>
            </w:r>
          </w:p>
        </w:tc>
        <w:tc>
          <w:tcPr>
            <w:tcW w:w="1417" w:type="dxa"/>
          </w:tcPr>
          <w:p w:rsidR="005F5B9E" w:rsidRPr="00597C04" w:rsidRDefault="005F5B9E" w:rsidP="005F5B9E">
            <w:pPr>
              <w:jc w:val="center"/>
              <w:rPr>
                <w:rFonts w:ascii="Times New Roman" w:eastAsia="Times New Roman" w:hAnsi="Times New Roman" w:cs="Times New Roman"/>
                <w:sz w:val="20"/>
                <w:szCs w:val="20"/>
                <w:lang w:val="en-US"/>
              </w:rPr>
            </w:pPr>
            <w:r w:rsidRPr="00597C04">
              <w:rPr>
                <w:rFonts w:ascii="Times New Roman" w:eastAsia="Times New Roman" w:hAnsi="Times New Roman" w:cs="Times New Roman"/>
                <w:sz w:val="20"/>
                <w:szCs w:val="20"/>
                <w:lang w:val="en-US"/>
              </w:rPr>
              <w:t>244</w:t>
            </w:r>
            <w:r w:rsidRPr="00597C04">
              <w:rPr>
                <w:rFonts w:ascii="Times New Roman" w:eastAsia="Times New Roman" w:hAnsi="Times New Roman" w:cs="Times New Roman"/>
                <w:sz w:val="20"/>
                <w:szCs w:val="20"/>
              </w:rPr>
              <w:t>,</w:t>
            </w:r>
            <w:r w:rsidRPr="00597C04">
              <w:rPr>
                <w:rFonts w:ascii="Times New Roman" w:eastAsia="Times New Roman" w:hAnsi="Times New Roman" w:cs="Times New Roman"/>
                <w:sz w:val="20"/>
                <w:szCs w:val="20"/>
                <w:lang w:val="en-US"/>
              </w:rPr>
              <w:t>8</w:t>
            </w:r>
          </w:p>
        </w:tc>
        <w:tc>
          <w:tcPr>
            <w:tcW w:w="1242"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+244,8</w:t>
            </w:r>
          </w:p>
        </w:tc>
        <w:tc>
          <w:tcPr>
            <w:tcW w:w="987"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lang w:val="en-US"/>
              </w:rPr>
              <w:t>244</w:t>
            </w:r>
            <w:r w:rsidRPr="00597C04">
              <w:rPr>
                <w:rFonts w:ascii="Times New Roman" w:eastAsia="Times New Roman" w:hAnsi="Times New Roman" w:cs="Times New Roman"/>
                <w:sz w:val="20"/>
                <w:szCs w:val="20"/>
              </w:rPr>
              <w:t>,8</w:t>
            </w:r>
          </w:p>
        </w:tc>
      </w:tr>
      <w:tr w:rsidR="005F5B9E" w:rsidRPr="005F714B" w:rsidTr="005F5B9E">
        <w:tc>
          <w:tcPr>
            <w:tcW w:w="675" w:type="dxa"/>
            <w:vMerge/>
          </w:tcPr>
          <w:p w:rsidR="005F5B9E" w:rsidRPr="005F714B" w:rsidRDefault="005F5B9E" w:rsidP="005F5B9E">
            <w:pPr>
              <w:jc w:val="both"/>
              <w:rPr>
                <w:rFonts w:ascii="Times New Roman" w:eastAsia="Times New Roman" w:hAnsi="Times New Roman" w:cs="Times New Roman"/>
                <w:highlight w:val="yellow"/>
              </w:rPr>
            </w:pPr>
          </w:p>
        </w:tc>
        <w:tc>
          <w:tcPr>
            <w:tcW w:w="2936" w:type="dxa"/>
            <w:gridSpan w:val="3"/>
          </w:tcPr>
          <w:p w:rsidR="005F5B9E" w:rsidRPr="00597C04" w:rsidRDefault="005F5B9E" w:rsidP="005F5B9E">
            <w:pPr>
              <w:jc w:val="both"/>
              <w:rPr>
                <w:rFonts w:ascii="Times New Roman" w:eastAsia="Times New Roman" w:hAnsi="Times New Roman" w:cs="Times New Roman"/>
                <w:sz w:val="20"/>
                <w:szCs w:val="20"/>
                <w:highlight w:val="yellow"/>
              </w:rPr>
            </w:pPr>
            <w:r w:rsidRPr="00866FE0">
              <w:rPr>
                <w:rFonts w:ascii="Times New Roman" w:eastAsia="Times New Roman" w:hAnsi="Times New Roman" w:cs="Times New Roman"/>
                <w:sz w:val="20"/>
                <w:szCs w:val="20"/>
              </w:rPr>
              <w:t>Создание условий для безопасного и комфортного пребывания детей в муниципальных детских оздоровительных организациях</w:t>
            </w:r>
          </w:p>
        </w:tc>
        <w:tc>
          <w:tcPr>
            <w:tcW w:w="1459" w:type="dxa"/>
          </w:tcPr>
          <w:p w:rsidR="005F5B9E" w:rsidRPr="005F714B" w:rsidRDefault="005F5B9E" w:rsidP="005F5B9E">
            <w:pPr>
              <w:jc w:val="both"/>
              <w:rPr>
                <w:rFonts w:ascii="Times New Roman" w:eastAsia="Times New Roman" w:hAnsi="Times New Roman" w:cs="Times New Roman"/>
                <w:sz w:val="20"/>
                <w:szCs w:val="20"/>
                <w:highlight w:val="yellow"/>
              </w:rPr>
            </w:pPr>
            <w:r w:rsidRPr="000E4412">
              <w:rPr>
                <w:rFonts w:ascii="Times New Roman" w:eastAsia="Times New Roman" w:hAnsi="Times New Roman" w:cs="Times New Roman"/>
                <w:sz w:val="20"/>
                <w:szCs w:val="20"/>
              </w:rPr>
              <w:t>01.4.02.21000</w:t>
            </w:r>
          </w:p>
        </w:tc>
        <w:tc>
          <w:tcPr>
            <w:tcW w:w="1451"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w:t>
            </w:r>
          </w:p>
        </w:tc>
        <w:tc>
          <w:tcPr>
            <w:tcW w:w="1417"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21,3</w:t>
            </w:r>
          </w:p>
        </w:tc>
        <w:tc>
          <w:tcPr>
            <w:tcW w:w="1242"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+21,3</w:t>
            </w:r>
          </w:p>
        </w:tc>
        <w:tc>
          <w:tcPr>
            <w:tcW w:w="987"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21,3</w:t>
            </w:r>
          </w:p>
        </w:tc>
      </w:tr>
      <w:tr w:rsidR="005F5B9E" w:rsidRPr="005F714B" w:rsidTr="005F5B9E">
        <w:tc>
          <w:tcPr>
            <w:tcW w:w="5070" w:type="dxa"/>
            <w:gridSpan w:val="5"/>
          </w:tcPr>
          <w:p w:rsidR="005F5B9E" w:rsidRPr="00F778AE" w:rsidRDefault="005F5B9E" w:rsidP="005F5B9E">
            <w:pPr>
              <w:jc w:val="both"/>
              <w:rPr>
                <w:rFonts w:ascii="Times New Roman" w:eastAsia="Times New Roman" w:hAnsi="Times New Roman" w:cs="Times New Roman"/>
                <w:b/>
                <w:sz w:val="20"/>
                <w:szCs w:val="20"/>
              </w:rPr>
            </w:pPr>
            <w:r w:rsidRPr="00F778AE">
              <w:rPr>
                <w:rFonts w:ascii="Times New Roman" w:eastAsia="Times New Roman" w:hAnsi="Times New Roman" w:cs="Times New Roman"/>
                <w:b/>
                <w:sz w:val="20"/>
                <w:szCs w:val="20"/>
              </w:rPr>
              <w:t>Итого на молодежную политику</w:t>
            </w:r>
          </w:p>
        </w:tc>
        <w:tc>
          <w:tcPr>
            <w:tcW w:w="1451" w:type="dxa"/>
          </w:tcPr>
          <w:p w:rsidR="005F5B9E" w:rsidRPr="00597C04" w:rsidRDefault="005F5B9E" w:rsidP="005F5B9E">
            <w:pPr>
              <w:jc w:val="center"/>
              <w:rPr>
                <w:rFonts w:ascii="Times New Roman" w:eastAsia="Times New Roman" w:hAnsi="Times New Roman" w:cs="Times New Roman"/>
                <w:b/>
                <w:sz w:val="20"/>
                <w:szCs w:val="20"/>
              </w:rPr>
            </w:pPr>
          </w:p>
        </w:tc>
        <w:tc>
          <w:tcPr>
            <w:tcW w:w="1417" w:type="dxa"/>
          </w:tcPr>
          <w:p w:rsidR="005F5B9E" w:rsidRPr="00597C04" w:rsidRDefault="005F5B9E" w:rsidP="005F5B9E">
            <w:pPr>
              <w:jc w:val="center"/>
              <w:rPr>
                <w:rFonts w:ascii="Times New Roman" w:eastAsia="Times New Roman" w:hAnsi="Times New Roman" w:cs="Times New Roman"/>
                <w:b/>
                <w:sz w:val="20"/>
                <w:szCs w:val="20"/>
              </w:rPr>
            </w:pPr>
            <w:r w:rsidRPr="00597C04">
              <w:rPr>
                <w:rFonts w:ascii="Times New Roman" w:eastAsia="Times New Roman" w:hAnsi="Times New Roman" w:cs="Times New Roman"/>
                <w:b/>
                <w:sz w:val="20"/>
                <w:szCs w:val="20"/>
              </w:rPr>
              <w:t>266,1</w:t>
            </w:r>
          </w:p>
        </w:tc>
        <w:tc>
          <w:tcPr>
            <w:tcW w:w="1242" w:type="dxa"/>
          </w:tcPr>
          <w:p w:rsidR="005F5B9E" w:rsidRPr="00597C04" w:rsidRDefault="005F5B9E" w:rsidP="005F5B9E">
            <w:pPr>
              <w:jc w:val="center"/>
              <w:rPr>
                <w:rFonts w:ascii="Times New Roman" w:eastAsia="Times New Roman" w:hAnsi="Times New Roman" w:cs="Times New Roman"/>
                <w:b/>
                <w:sz w:val="20"/>
                <w:szCs w:val="20"/>
              </w:rPr>
            </w:pPr>
            <w:r w:rsidRPr="00597C04">
              <w:rPr>
                <w:rFonts w:ascii="Times New Roman" w:eastAsia="Times New Roman" w:hAnsi="Times New Roman" w:cs="Times New Roman"/>
                <w:b/>
                <w:sz w:val="20"/>
                <w:szCs w:val="20"/>
              </w:rPr>
              <w:t>+266,1</w:t>
            </w:r>
          </w:p>
        </w:tc>
        <w:tc>
          <w:tcPr>
            <w:tcW w:w="987" w:type="dxa"/>
          </w:tcPr>
          <w:p w:rsidR="005F5B9E" w:rsidRPr="00597C04" w:rsidRDefault="005F5B9E" w:rsidP="005F5B9E">
            <w:pPr>
              <w:jc w:val="center"/>
              <w:rPr>
                <w:rFonts w:ascii="Times New Roman" w:eastAsia="Times New Roman" w:hAnsi="Times New Roman" w:cs="Times New Roman"/>
                <w:b/>
                <w:sz w:val="20"/>
                <w:szCs w:val="20"/>
              </w:rPr>
            </w:pPr>
            <w:r w:rsidRPr="00597C04">
              <w:rPr>
                <w:rFonts w:ascii="Times New Roman" w:eastAsia="Times New Roman" w:hAnsi="Times New Roman" w:cs="Times New Roman"/>
                <w:b/>
                <w:sz w:val="20"/>
                <w:szCs w:val="20"/>
              </w:rPr>
              <w:t>266,1</w:t>
            </w:r>
          </w:p>
        </w:tc>
      </w:tr>
      <w:tr w:rsidR="005F5B9E" w:rsidRPr="005F714B" w:rsidTr="005F5B9E">
        <w:tc>
          <w:tcPr>
            <w:tcW w:w="675" w:type="dxa"/>
          </w:tcPr>
          <w:p w:rsidR="005F5B9E" w:rsidRPr="005F714B" w:rsidRDefault="005F5B9E" w:rsidP="005F5B9E">
            <w:pPr>
              <w:jc w:val="both"/>
              <w:rPr>
                <w:rFonts w:ascii="Times New Roman" w:eastAsia="Times New Roman" w:hAnsi="Times New Roman" w:cs="Times New Roman"/>
                <w:highlight w:val="yellow"/>
              </w:rPr>
            </w:pPr>
            <w:r w:rsidRPr="00F223A4">
              <w:rPr>
                <w:rFonts w:ascii="Times New Roman" w:eastAsia="Times New Roman" w:hAnsi="Times New Roman" w:cs="Times New Roman"/>
              </w:rPr>
              <w:t>1004</w:t>
            </w:r>
          </w:p>
        </w:tc>
        <w:tc>
          <w:tcPr>
            <w:tcW w:w="2936" w:type="dxa"/>
            <w:gridSpan w:val="3"/>
          </w:tcPr>
          <w:p w:rsidR="005F5B9E" w:rsidRPr="00597C04" w:rsidRDefault="005F5B9E" w:rsidP="005F5B9E">
            <w:pPr>
              <w:jc w:val="both"/>
              <w:rPr>
                <w:rFonts w:ascii="Times New Roman" w:eastAsia="Times New Roman" w:hAnsi="Times New Roman" w:cs="Times New Roman"/>
                <w:sz w:val="20"/>
                <w:szCs w:val="20"/>
                <w:highlight w:val="yellow"/>
              </w:rPr>
            </w:pPr>
            <w:r w:rsidRPr="00597C04">
              <w:rPr>
                <w:rFonts w:ascii="Times New Roman" w:eastAsia="Times New Roman" w:hAnsi="Times New Roman" w:cs="Times New Roman"/>
                <w:sz w:val="20"/>
                <w:szCs w:val="20"/>
              </w:rPr>
              <w:t xml:space="preserve">Осуществление </w:t>
            </w:r>
            <w:proofErr w:type="spellStart"/>
            <w:r w:rsidRPr="00597C04">
              <w:rPr>
                <w:rFonts w:ascii="Times New Roman" w:eastAsia="Times New Roman" w:hAnsi="Times New Roman" w:cs="Times New Roman"/>
                <w:sz w:val="20"/>
                <w:szCs w:val="20"/>
              </w:rPr>
              <w:t>госполномочий</w:t>
            </w:r>
            <w:proofErr w:type="spellEnd"/>
            <w:r w:rsidRPr="00597C04">
              <w:rPr>
                <w:rFonts w:ascii="Times New Roman" w:eastAsia="Times New Roman" w:hAnsi="Times New Roman" w:cs="Times New Roman"/>
                <w:sz w:val="20"/>
                <w:szCs w:val="20"/>
              </w:rPr>
              <w:t xml:space="preserve"> по предоставлению мер </w:t>
            </w:r>
            <w:proofErr w:type="spellStart"/>
            <w:r w:rsidRPr="00597C04">
              <w:rPr>
                <w:rFonts w:ascii="Times New Roman" w:eastAsia="Times New Roman" w:hAnsi="Times New Roman" w:cs="Times New Roman"/>
                <w:sz w:val="20"/>
                <w:szCs w:val="20"/>
              </w:rPr>
              <w:t>соцподдержки</w:t>
            </w:r>
            <w:proofErr w:type="spellEnd"/>
            <w:r w:rsidRPr="00597C04">
              <w:rPr>
                <w:rFonts w:ascii="Times New Roman" w:eastAsia="Times New Roman" w:hAnsi="Times New Roman" w:cs="Times New Roman"/>
                <w:sz w:val="20"/>
                <w:szCs w:val="20"/>
              </w:rPr>
              <w:t xml:space="preserve"> многодетным и малоимущим семьям</w:t>
            </w:r>
          </w:p>
        </w:tc>
        <w:tc>
          <w:tcPr>
            <w:tcW w:w="1459" w:type="dxa"/>
          </w:tcPr>
          <w:p w:rsidR="005F5B9E" w:rsidRPr="00F223A4" w:rsidRDefault="005F5B9E" w:rsidP="005F5B9E">
            <w:pPr>
              <w:jc w:val="both"/>
              <w:rPr>
                <w:rFonts w:ascii="Times New Roman" w:eastAsia="Times New Roman" w:hAnsi="Times New Roman" w:cs="Times New Roman"/>
                <w:sz w:val="20"/>
                <w:szCs w:val="20"/>
              </w:rPr>
            </w:pPr>
            <w:r w:rsidRPr="00F223A4">
              <w:rPr>
                <w:rFonts w:ascii="Times New Roman" w:eastAsia="Times New Roman" w:hAnsi="Times New Roman" w:cs="Times New Roman"/>
                <w:sz w:val="20"/>
                <w:szCs w:val="20"/>
              </w:rPr>
              <w:t>01.9.</w:t>
            </w:r>
            <w:r>
              <w:rPr>
                <w:rFonts w:ascii="Times New Roman" w:eastAsia="Times New Roman" w:hAnsi="Times New Roman" w:cs="Times New Roman"/>
                <w:sz w:val="20"/>
                <w:szCs w:val="20"/>
              </w:rPr>
              <w:t>00</w:t>
            </w:r>
            <w:r w:rsidRPr="00F223A4">
              <w:rPr>
                <w:rFonts w:ascii="Times New Roman" w:eastAsia="Times New Roman" w:hAnsi="Times New Roman" w:cs="Times New Roman"/>
                <w:sz w:val="20"/>
                <w:szCs w:val="20"/>
              </w:rPr>
              <w:t>.73050</w:t>
            </w:r>
          </w:p>
        </w:tc>
        <w:tc>
          <w:tcPr>
            <w:tcW w:w="1451"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878,5</w:t>
            </w:r>
          </w:p>
        </w:tc>
        <w:tc>
          <w:tcPr>
            <w:tcW w:w="1417" w:type="dxa"/>
          </w:tcPr>
          <w:p w:rsidR="005F5B9E" w:rsidRPr="00597C04" w:rsidRDefault="005F5B9E" w:rsidP="005F5B9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489,8</w:t>
            </w:r>
          </w:p>
        </w:tc>
        <w:tc>
          <w:tcPr>
            <w:tcW w:w="1242" w:type="dxa"/>
          </w:tcPr>
          <w:p w:rsidR="005F5B9E" w:rsidRPr="00597C04" w:rsidRDefault="005F5B9E" w:rsidP="005F5B9E">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w:t>
            </w:r>
            <w:r>
              <w:rPr>
                <w:rFonts w:ascii="Times New Roman" w:eastAsia="Times New Roman" w:hAnsi="Times New Roman" w:cs="Times New Roman"/>
                <w:sz w:val="20"/>
                <w:szCs w:val="20"/>
              </w:rPr>
              <w:t>388,7</w:t>
            </w:r>
          </w:p>
        </w:tc>
        <w:tc>
          <w:tcPr>
            <w:tcW w:w="987" w:type="dxa"/>
          </w:tcPr>
          <w:p w:rsidR="005F5B9E" w:rsidRPr="00597C04" w:rsidRDefault="005F5B9E" w:rsidP="005F5B9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489,8</w:t>
            </w:r>
          </w:p>
        </w:tc>
      </w:tr>
      <w:tr w:rsidR="005F5B9E" w:rsidRPr="005F714B" w:rsidTr="005F5B9E">
        <w:tc>
          <w:tcPr>
            <w:tcW w:w="5070" w:type="dxa"/>
            <w:gridSpan w:val="5"/>
          </w:tcPr>
          <w:p w:rsidR="005F5B9E" w:rsidRPr="00597C04" w:rsidRDefault="005F5B9E" w:rsidP="005F5B9E">
            <w:pPr>
              <w:jc w:val="both"/>
              <w:rPr>
                <w:rFonts w:ascii="Times New Roman" w:eastAsia="Times New Roman" w:hAnsi="Times New Roman" w:cs="Times New Roman"/>
                <w:b/>
                <w:sz w:val="20"/>
                <w:szCs w:val="20"/>
              </w:rPr>
            </w:pPr>
            <w:r w:rsidRPr="00597C04">
              <w:rPr>
                <w:rFonts w:ascii="Times New Roman" w:eastAsia="Times New Roman" w:hAnsi="Times New Roman" w:cs="Times New Roman"/>
                <w:b/>
                <w:sz w:val="20"/>
                <w:szCs w:val="20"/>
              </w:rPr>
              <w:t>Итого на охрану семьи и детства</w:t>
            </w:r>
          </w:p>
        </w:tc>
        <w:tc>
          <w:tcPr>
            <w:tcW w:w="1451" w:type="dxa"/>
          </w:tcPr>
          <w:p w:rsidR="005F5B9E" w:rsidRPr="00597C04" w:rsidRDefault="005F5B9E" w:rsidP="005F5B9E">
            <w:pPr>
              <w:jc w:val="center"/>
              <w:rPr>
                <w:rFonts w:ascii="Times New Roman" w:eastAsia="Times New Roman" w:hAnsi="Times New Roman" w:cs="Times New Roman"/>
                <w:b/>
                <w:sz w:val="20"/>
                <w:szCs w:val="20"/>
              </w:rPr>
            </w:pPr>
            <w:r w:rsidRPr="00597C04">
              <w:rPr>
                <w:rFonts w:ascii="Times New Roman" w:eastAsia="Times New Roman" w:hAnsi="Times New Roman" w:cs="Times New Roman"/>
                <w:b/>
                <w:sz w:val="20"/>
                <w:szCs w:val="20"/>
              </w:rPr>
              <w:t>878,5</w:t>
            </w:r>
          </w:p>
        </w:tc>
        <w:tc>
          <w:tcPr>
            <w:tcW w:w="1417" w:type="dxa"/>
          </w:tcPr>
          <w:p w:rsidR="005F5B9E" w:rsidRPr="00597C04" w:rsidRDefault="005F5B9E" w:rsidP="005F5B9E">
            <w:pPr>
              <w:jc w:val="center"/>
              <w:rPr>
                <w:rFonts w:ascii="Times New Roman" w:eastAsia="Times New Roman" w:hAnsi="Times New Roman" w:cs="Times New Roman"/>
                <w:b/>
                <w:sz w:val="20"/>
                <w:szCs w:val="20"/>
              </w:rPr>
            </w:pPr>
            <w:r w:rsidRPr="00597C04">
              <w:rPr>
                <w:rFonts w:ascii="Times New Roman" w:eastAsia="Times New Roman" w:hAnsi="Times New Roman" w:cs="Times New Roman"/>
                <w:b/>
                <w:sz w:val="20"/>
                <w:szCs w:val="20"/>
              </w:rPr>
              <w:t>489,8</w:t>
            </w:r>
          </w:p>
        </w:tc>
        <w:tc>
          <w:tcPr>
            <w:tcW w:w="1242" w:type="dxa"/>
          </w:tcPr>
          <w:p w:rsidR="005F5B9E" w:rsidRPr="00597C04" w:rsidRDefault="005F5B9E" w:rsidP="005F5B9E">
            <w:pPr>
              <w:jc w:val="center"/>
              <w:rPr>
                <w:rFonts w:ascii="Times New Roman" w:eastAsia="Times New Roman" w:hAnsi="Times New Roman" w:cs="Times New Roman"/>
                <w:b/>
                <w:sz w:val="20"/>
                <w:szCs w:val="20"/>
              </w:rPr>
            </w:pPr>
            <w:r w:rsidRPr="00597C04">
              <w:rPr>
                <w:rFonts w:ascii="Times New Roman" w:eastAsia="Times New Roman" w:hAnsi="Times New Roman" w:cs="Times New Roman"/>
                <w:b/>
                <w:sz w:val="20"/>
                <w:szCs w:val="20"/>
              </w:rPr>
              <w:t>-388,7</w:t>
            </w:r>
          </w:p>
        </w:tc>
        <w:tc>
          <w:tcPr>
            <w:tcW w:w="987" w:type="dxa"/>
          </w:tcPr>
          <w:p w:rsidR="005F5B9E" w:rsidRPr="00597C04" w:rsidRDefault="005F5B9E" w:rsidP="005F5B9E">
            <w:pPr>
              <w:jc w:val="center"/>
              <w:rPr>
                <w:rFonts w:ascii="Times New Roman" w:eastAsia="Times New Roman" w:hAnsi="Times New Roman" w:cs="Times New Roman"/>
                <w:b/>
                <w:sz w:val="20"/>
                <w:szCs w:val="20"/>
              </w:rPr>
            </w:pPr>
            <w:r w:rsidRPr="00597C04">
              <w:rPr>
                <w:rFonts w:ascii="Times New Roman" w:eastAsia="Times New Roman" w:hAnsi="Times New Roman" w:cs="Times New Roman"/>
                <w:b/>
                <w:sz w:val="20"/>
                <w:szCs w:val="20"/>
              </w:rPr>
              <w:t>489,8</w:t>
            </w:r>
          </w:p>
        </w:tc>
      </w:tr>
      <w:tr w:rsidR="005F5B9E" w:rsidRPr="005F714B" w:rsidTr="005F5B9E">
        <w:tc>
          <w:tcPr>
            <w:tcW w:w="5070" w:type="dxa"/>
            <w:gridSpan w:val="5"/>
          </w:tcPr>
          <w:p w:rsidR="005F5B9E" w:rsidRPr="00F223A4" w:rsidRDefault="005F5B9E" w:rsidP="005F5B9E">
            <w:pPr>
              <w:jc w:val="center"/>
              <w:rPr>
                <w:rFonts w:ascii="Times New Roman" w:eastAsia="Times New Roman" w:hAnsi="Times New Roman" w:cs="Times New Roman"/>
                <w:b/>
              </w:rPr>
            </w:pPr>
            <w:r w:rsidRPr="00F223A4">
              <w:rPr>
                <w:rFonts w:ascii="Times New Roman" w:eastAsia="Times New Roman" w:hAnsi="Times New Roman" w:cs="Times New Roman"/>
                <w:b/>
              </w:rPr>
              <w:t>ВСЕГО</w:t>
            </w:r>
          </w:p>
        </w:tc>
        <w:tc>
          <w:tcPr>
            <w:tcW w:w="1451" w:type="dxa"/>
          </w:tcPr>
          <w:p w:rsidR="005F5B9E" w:rsidRPr="00597C04" w:rsidRDefault="005F5B9E" w:rsidP="005F5B9E">
            <w:pPr>
              <w:jc w:val="center"/>
              <w:rPr>
                <w:rFonts w:ascii="Times New Roman" w:eastAsia="Times New Roman" w:hAnsi="Times New Roman" w:cs="Times New Roman"/>
                <w:b/>
                <w:sz w:val="20"/>
                <w:szCs w:val="20"/>
              </w:rPr>
            </w:pPr>
            <w:r w:rsidRPr="00597C04">
              <w:rPr>
                <w:rFonts w:ascii="Times New Roman" w:eastAsia="Times New Roman" w:hAnsi="Times New Roman" w:cs="Times New Roman"/>
                <w:b/>
                <w:sz w:val="20"/>
                <w:szCs w:val="20"/>
              </w:rPr>
              <w:t>37379,1</w:t>
            </w:r>
          </w:p>
        </w:tc>
        <w:tc>
          <w:tcPr>
            <w:tcW w:w="1417" w:type="dxa"/>
          </w:tcPr>
          <w:p w:rsidR="005F5B9E" w:rsidRPr="00597C04" w:rsidRDefault="005F5B9E" w:rsidP="005F5B9E">
            <w:pPr>
              <w:jc w:val="center"/>
              <w:rPr>
                <w:rFonts w:ascii="Times New Roman" w:eastAsia="Times New Roman" w:hAnsi="Times New Roman" w:cs="Times New Roman"/>
                <w:b/>
                <w:sz w:val="20"/>
                <w:szCs w:val="20"/>
              </w:rPr>
            </w:pPr>
            <w:r w:rsidRPr="00597C04">
              <w:rPr>
                <w:rFonts w:ascii="Times New Roman" w:eastAsia="Times New Roman" w:hAnsi="Times New Roman" w:cs="Times New Roman"/>
                <w:b/>
                <w:sz w:val="20"/>
                <w:szCs w:val="20"/>
              </w:rPr>
              <w:t>47919,8</w:t>
            </w:r>
          </w:p>
        </w:tc>
        <w:tc>
          <w:tcPr>
            <w:tcW w:w="1242" w:type="dxa"/>
          </w:tcPr>
          <w:p w:rsidR="005F5B9E" w:rsidRPr="00597C04" w:rsidRDefault="005F5B9E" w:rsidP="005F5B9E">
            <w:pPr>
              <w:jc w:val="center"/>
              <w:rPr>
                <w:rFonts w:ascii="Times New Roman" w:eastAsia="Times New Roman" w:hAnsi="Times New Roman" w:cs="Times New Roman"/>
                <w:b/>
                <w:sz w:val="20"/>
                <w:szCs w:val="20"/>
              </w:rPr>
            </w:pPr>
            <w:r w:rsidRPr="00597C04">
              <w:rPr>
                <w:rFonts w:ascii="Times New Roman" w:eastAsia="Times New Roman" w:hAnsi="Times New Roman" w:cs="Times New Roman"/>
                <w:b/>
                <w:sz w:val="20"/>
                <w:szCs w:val="20"/>
              </w:rPr>
              <w:t>+10540,7</w:t>
            </w:r>
          </w:p>
        </w:tc>
        <w:tc>
          <w:tcPr>
            <w:tcW w:w="987" w:type="dxa"/>
          </w:tcPr>
          <w:p w:rsidR="005F5B9E" w:rsidRPr="00597C04" w:rsidRDefault="005F5B9E" w:rsidP="005F5B9E">
            <w:pPr>
              <w:jc w:val="center"/>
              <w:rPr>
                <w:rFonts w:ascii="Times New Roman" w:eastAsia="Times New Roman" w:hAnsi="Times New Roman" w:cs="Times New Roman"/>
                <w:b/>
                <w:sz w:val="20"/>
                <w:szCs w:val="20"/>
              </w:rPr>
            </w:pPr>
            <w:r w:rsidRPr="00597C04">
              <w:rPr>
                <w:rFonts w:ascii="Times New Roman" w:eastAsia="Times New Roman" w:hAnsi="Times New Roman" w:cs="Times New Roman"/>
                <w:b/>
                <w:sz w:val="20"/>
                <w:szCs w:val="20"/>
              </w:rPr>
              <w:t>47073,6</w:t>
            </w:r>
          </w:p>
        </w:tc>
      </w:tr>
    </w:tbl>
    <w:p w:rsidR="005F5B9E" w:rsidRPr="005F714B" w:rsidRDefault="005F5B9E" w:rsidP="005F5B9E">
      <w:pPr>
        <w:shd w:val="clear" w:color="auto" w:fill="FFFFFF"/>
        <w:spacing w:after="0" w:line="240" w:lineRule="auto"/>
        <w:jc w:val="both"/>
        <w:rPr>
          <w:rFonts w:ascii="Times New Roman" w:eastAsia="Times New Roman" w:hAnsi="Times New Roman" w:cs="Times New Roman"/>
          <w:sz w:val="24"/>
          <w:szCs w:val="24"/>
          <w:highlight w:val="yellow"/>
        </w:rPr>
      </w:pPr>
    </w:p>
    <w:p w:rsidR="005F5B9E" w:rsidRPr="005F714B" w:rsidRDefault="005F5B9E" w:rsidP="005F5B9E">
      <w:pPr>
        <w:shd w:val="clear" w:color="auto" w:fill="FFFFFF"/>
        <w:spacing w:after="0" w:line="240" w:lineRule="auto"/>
        <w:ind w:firstLine="567"/>
        <w:jc w:val="both"/>
        <w:rPr>
          <w:rFonts w:ascii="Times New Roman" w:eastAsia="Times New Roman" w:hAnsi="Times New Roman" w:cs="Times New Roman"/>
          <w:color w:val="FF0000"/>
          <w:sz w:val="24"/>
          <w:szCs w:val="24"/>
          <w:highlight w:val="yellow"/>
        </w:rPr>
      </w:pPr>
      <w:r w:rsidRPr="00261D61">
        <w:rPr>
          <w:rFonts w:ascii="Times New Roman" w:eastAsia="Times New Roman" w:hAnsi="Times New Roman" w:cs="Times New Roman"/>
          <w:sz w:val="24"/>
          <w:szCs w:val="24"/>
        </w:rPr>
        <w:t xml:space="preserve">В 2021 году исполнение районного бюджета осуществлялось в рамках муниципальных программ. Финансовое обеспечение деятельности </w:t>
      </w:r>
      <w:proofErr w:type="spellStart"/>
      <w:r w:rsidRPr="00261D61">
        <w:rPr>
          <w:rFonts w:ascii="Times New Roman" w:eastAsia="Times New Roman" w:hAnsi="Times New Roman" w:cs="Times New Roman"/>
          <w:sz w:val="24"/>
          <w:szCs w:val="24"/>
        </w:rPr>
        <w:t>Тулинской</w:t>
      </w:r>
      <w:proofErr w:type="spellEnd"/>
      <w:r w:rsidRPr="00261D61">
        <w:rPr>
          <w:rFonts w:ascii="Times New Roman" w:eastAsia="Times New Roman" w:hAnsi="Times New Roman" w:cs="Times New Roman"/>
          <w:sz w:val="24"/>
          <w:szCs w:val="24"/>
        </w:rPr>
        <w:t xml:space="preserve"> школы</w:t>
      </w:r>
      <w:r w:rsidRPr="005F714B">
        <w:rPr>
          <w:rFonts w:ascii="Times New Roman" w:eastAsia="Times New Roman" w:hAnsi="Times New Roman" w:cs="Times New Roman"/>
          <w:sz w:val="24"/>
          <w:szCs w:val="24"/>
          <w:highlight w:val="yellow"/>
        </w:rPr>
        <w:t xml:space="preserve"> </w:t>
      </w:r>
      <w:r w:rsidRPr="00C049DF">
        <w:rPr>
          <w:rFonts w:ascii="Times New Roman" w:eastAsia="Times New Roman" w:hAnsi="Times New Roman" w:cs="Times New Roman"/>
          <w:sz w:val="24"/>
          <w:szCs w:val="24"/>
        </w:rPr>
        <w:t xml:space="preserve">произведено </w:t>
      </w:r>
      <w:r>
        <w:rPr>
          <w:rFonts w:ascii="Times New Roman" w:eastAsia="Times New Roman" w:hAnsi="Times New Roman" w:cs="Times New Roman"/>
          <w:sz w:val="24"/>
          <w:szCs w:val="24"/>
        </w:rPr>
        <w:t>четырь</w:t>
      </w:r>
      <w:r w:rsidRPr="00C049DF">
        <w:rPr>
          <w:rFonts w:ascii="Times New Roman" w:eastAsia="Times New Roman" w:hAnsi="Times New Roman" w:cs="Times New Roman"/>
          <w:sz w:val="24"/>
          <w:szCs w:val="24"/>
        </w:rPr>
        <w:t>мя муниципальными программами - «Образование»</w:t>
      </w:r>
      <w:r>
        <w:rPr>
          <w:rFonts w:ascii="Times New Roman" w:eastAsia="Times New Roman" w:hAnsi="Times New Roman" w:cs="Times New Roman"/>
          <w:sz w:val="24"/>
          <w:szCs w:val="24"/>
        </w:rPr>
        <w:t>, «</w:t>
      </w:r>
      <w:r w:rsidRPr="00C049DF">
        <w:rPr>
          <w:rFonts w:ascii="Times New Roman" w:eastAsia="Times New Roman" w:hAnsi="Times New Roman" w:cs="Times New Roman"/>
          <w:sz w:val="24"/>
          <w:szCs w:val="24"/>
        </w:rPr>
        <w:t xml:space="preserve">Содействие занятости населения на территории муниципального образования </w:t>
      </w:r>
      <w:proofErr w:type="spellStart"/>
      <w:r w:rsidRPr="00C049DF">
        <w:rPr>
          <w:rFonts w:ascii="Times New Roman" w:eastAsia="Times New Roman" w:hAnsi="Times New Roman" w:cs="Times New Roman"/>
          <w:sz w:val="24"/>
          <w:szCs w:val="24"/>
        </w:rPr>
        <w:t>Куйтунский</w:t>
      </w:r>
      <w:proofErr w:type="spellEnd"/>
      <w:r w:rsidRPr="00C049DF">
        <w:rPr>
          <w:rFonts w:ascii="Times New Roman" w:eastAsia="Times New Roman" w:hAnsi="Times New Roman" w:cs="Times New Roman"/>
          <w:sz w:val="24"/>
          <w:szCs w:val="24"/>
        </w:rPr>
        <w:t xml:space="preserve"> район на 2021-2023 годы</w:t>
      </w:r>
      <w:r>
        <w:rPr>
          <w:rFonts w:ascii="Times New Roman" w:eastAsia="Times New Roman" w:hAnsi="Times New Roman" w:cs="Times New Roman"/>
          <w:sz w:val="24"/>
          <w:szCs w:val="24"/>
        </w:rPr>
        <w:t>», «</w:t>
      </w:r>
      <w:r w:rsidRPr="00C049DF">
        <w:rPr>
          <w:rFonts w:ascii="Times New Roman" w:eastAsia="Times New Roman" w:hAnsi="Times New Roman" w:cs="Times New Roman"/>
          <w:sz w:val="24"/>
          <w:szCs w:val="24"/>
        </w:rPr>
        <w:t xml:space="preserve">Реформирование жилищно-коммунального хозяйства муниципального образования </w:t>
      </w:r>
      <w:proofErr w:type="spellStart"/>
      <w:r w:rsidRPr="00C049DF">
        <w:rPr>
          <w:rFonts w:ascii="Times New Roman" w:eastAsia="Times New Roman" w:hAnsi="Times New Roman" w:cs="Times New Roman"/>
          <w:sz w:val="24"/>
          <w:szCs w:val="24"/>
        </w:rPr>
        <w:t>Куйтунский</w:t>
      </w:r>
      <w:proofErr w:type="spellEnd"/>
      <w:r w:rsidRPr="00C049DF">
        <w:rPr>
          <w:rFonts w:ascii="Times New Roman" w:eastAsia="Times New Roman" w:hAnsi="Times New Roman" w:cs="Times New Roman"/>
          <w:sz w:val="24"/>
          <w:szCs w:val="24"/>
        </w:rPr>
        <w:t xml:space="preserve"> район на 2020-2024гг</w:t>
      </w:r>
      <w:r>
        <w:rPr>
          <w:rFonts w:ascii="Times New Roman" w:eastAsia="Times New Roman" w:hAnsi="Times New Roman" w:cs="Times New Roman"/>
          <w:sz w:val="24"/>
          <w:szCs w:val="24"/>
        </w:rPr>
        <w:t>.»</w:t>
      </w:r>
      <w:r w:rsidRPr="00C049DF">
        <w:rPr>
          <w:rFonts w:ascii="Times New Roman" w:eastAsia="Times New Roman" w:hAnsi="Times New Roman" w:cs="Times New Roman"/>
          <w:sz w:val="24"/>
          <w:szCs w:val="24"/>
        </w:rPr>
        <w:t xml:space="preserve"> и «Муниципальное управление». В свою очередь, в рамках программы «Образование» финансировал</w:t>
      </w:r>
      <w:r>
        <w:rPr>
          <w:rFonts w:ascii="Times New Roman" w:eastAsia="Times New Roman" w:hAnsi="Times New Roman" w:cs="Times New Roman"/>
          <w:sz w:val="24"/>
          <w:szCs w:val="24"/>
        </w:rPr>
        <w:t>о</w:t>
      </w:r>
      <w:r w:rsidRPr="00C049DF">
        <w:rPr>
          <w:rFonts w:ascii="Times New Roman" w:eastAsia="Times New Roman" w:hAnsi="Times New Roman" w:cs="Times New Roman"/>
          <w:sz w:val="24"/>
          <w:szCs w:val="24"/>
        </w:rPr>
        <w:t>сь пять подпрограмм: «Школьный автобус»,</w:t>
      </w:r>
      <w:r w:rsidRPr="00C049DF">
        <w:t xml:space="preserve"> </w:t>
      </w:r>
      <w:r w:rsidRPr="00C049DF">
        <w:rPr>
          <w:rFonts w:ascii="Times New Roman" w:eastAsia="Times New Roman" w:hAnsi="Times New Roman" w:cs="Times New Roman"/>
          <w:sz w:val="24"/>
          <w:szCs w:val="24"/>
        </w:rPr>
        <w:t>«</w:t>
      </w:r>
      <w:r w:rsidRPr="00D736E0">
        <w:rPr>
          <w:rFonts w:ascii="Times New Roman" w:eastAsia="Times New Roman" w:hAnsi="Times New Roman" w:cs="Times New Roman"/>
          <w:sz w:val="24"/>
          <w:szCs w:val="24"/>
        </w:rPr>
        <w:t>Комплексная безопасность образовательных учреждений</w:t>
      </w:r>
      <w:r w:rsidRPr="00C049DF">
        <w:rPr>
          <w:rFonts w:ascii="Times New Roman" w:eastAsia="Times New Roman" w:hAnsi="Times New Roman" w:cs="Times New Roman"/>
          <w:sz w:val="24"/>
          <w:szCs w:val="24"/>
        </w:rPr>
        <w:t>», «Обеспечение реализации МП»</w:t>
      </w:r>
      <w:r>
        <w:rPr>
          <w:rFonts w:ascii="Times New Roman" w:eastAsia="Times New Roman" w:hAnsi="Times New Roman" w:cs="Times New Roman"/>
          <w:sz w:val="24"/>
          <w:szCs w:val="24"/>
        </w:rPr>
        <w:t xml:space="preserve">, </w:t>
      </w:r>
      <w:r w:rsidRPr="00C049DF">
        <w:rPr>
          <w:rFonts w:ascii="Times New Roman" w:eastAsia="Times New Roman" w:hAnsi="Times New Roman" w:cs="Times New Roman"/>
          <w:sz w:val="24"/>
          <w:szCs w:val="24"/>
        </w:rPr>
        <w:t>"Развитие и поддержка инфраструктуры системы образования" и "Здоровый ребенок"</w:t>
      </w:r>
      <w:r>
        <w:rPr>
          <w:rFonts w:ascii="Times New Roman" w:eastAsia="Times New Roman" w:hAnsi="Times New Roman" w:cs="Times New Roman"/>
          <w:sz w:val="24"/>
          <w:szCs w:val="24"/>
        </w:rPr>
        <w:t xml:space="preserve">. </w:t>
      </w:r>
      <w:r w:rsidRPr="00C049DF">
        <w:rPr>
          <w:rFonts w:ascii="Times New Roman" w:eastAsia="Times New Roman" w:hAnsi="Times New Roman" w:cs="Times New Roman"/>
          <w:sz w:val="24"/>
          <w:szCs w:val="24"/>
        </w:rPr>
        <w:t>Планирование и фактическое исполнение бюджетных ассигнований по программам, подпрограммам и основным мероприятиям подпрограмм на 2021 год представлено в таблице № 2.</w:t>
      </w:r>
      <w:r w:rsidRPr="00C049DF">
        <w:rPr>
          <w:rFonts w:ascii="Times New Roman" w:eastAsia="Times New Roman" w:hAnsi="Times New Roman" w:cs="Times New Roman"/>
          <w:color w:val="FF0000"/>
          <w:sz w:val="24"/>
          <w:szCs w:val="24"/>
        </w:rPr>
        <w:tab/>
      </w:r>
    </w:p>
    <w:p w:rsidR="005F5B9E" w:rsidRDefault="005F5B9E" w:rsidP="005F5B9E">
      <w:pPr>
        <w:spacing w:after="0" w:line="240" w:lineRule="auto"/>
        <w:jc w:val="center"/>
        <w:rPr>
          <w:rFonts w:ascii="Times New Roman" w:eastAsia="Times New Roman" w:hAnsi="Times New Roman" w:cs="Times New Roman"/>
          <w:sz w:val="24"/>
          <w:szCs w:val="24"/>
        </w:rPr>
      </w:pPr>
    </w:p>
    <w:p w:rsidR="005F5B9E" w:rsidRPr="00597C04" w:rsidRDefault="005F5B9E" w:rsidP="005F5B9E">
      <w:pPr>
        <w:spacing w:after="0" w:line="240" w:lineRule="auto"/>
        <w:jc w:val="center"/>
        <w:rPr>
          <w:rFonts w:ascii="Times New Roman" w:eastAsia="Times New Roman" w:hAnsi="Times New Roman" w:cs="Times New Roman"/>
          <w:sz w:val="24"/>
          <w:szCs w:val="24"/>
        </w:rPr>
      </w:pPr>
      <w:r w:rsidRPr="00597C04">
        <w:rPr>
          <w:rFonts w:ascii="Times New Roman" w:eastAsia="Times New Roman" w:hAnsi="Times New Roman" w:cs="Times New Roman"/>
          <w:sz w:val="24"/>
          <w:szCs w:val="24"/>
        </w:rPr>
        <w:t>Утвержденные лимиты и расходование финансовых средств в 2021г.</w:t>
      </w:r>
    </w:p>
    <w:p w:rsidR="005F5B9E" w:rsidRPr="00597C04" w:rsidRDefault="005F5B9E" w:rsidP="005F5B9E">
      <w:pPr>
        <w:spacing w:after="0" w:line="240" w:lineRule="auto"/>
        <w:jc w:val="center"/>
        <w:rPr>
          <w:rFonts w:ascii="Times New Roman" w:eastAsia="Times New Roman" w:hAnsi="Times New Roman" w:cs="Times New Roman"/>
          <w:sz w:val="24"/>
          <w:szCs w:val="24"/>
        </w:rPr>
      </w:pPr>
      <w:proofErr w:type="gramStart"/>
      <w:r w:rsidRPr="00597C04">
        <w:rPr>
          <w:rFonts w:ascii="Times New Roman" w:eastAsia="Times New Roman" w:hAnsi="Times New Roman" w:cs="Times New Roman"/>
          <w:sz w:val="24"/>
          <w:szCs w:val="24"/>
        </w:rPr>
        <w:lastRenderedPageBreak/>
        <w:t>по</w:t>
      </w:r>
      <w:proofErr w:type="gramEnd"/>
      <w:r w:rsidRPr="00597C04">
        <w:rPr>
          <w:rFonts w:ascii="Times New Roman" w:eastAsia="Times New Roman" w:hAnsi="Times New Roman" w:cs="Times New Roman"/>
          <w:sz w:val="24"/>
          <w:szCs w:val="24"/>
        </w:rPr>
        <w:t xml:space="preserve"> МКОУ «</w:t>
      </w:r>
      <w:proofErr w:type="spellStart"/>
      <w:r w:rsidRPr="00597C04">
        <w:rPr>
          <w:rFonts w:ascii="Times New Roman" w:eastAsia="Times New Roman" w:hAnsi="Times New Roman" w:cs="Times New Roman"/>
          <w:sz w:val="24"/>
          <w:szCs w:val="24"/>
        </w:rPr>
        <w:t>Тулинская</w:t>
      </w:r>
      <w:proofErr w:type="spellEnd"/>
      <w:r w:rsidRPr="00597C04">
        <w:rPr>
          <w:rFonts w:ascii="Times New Roman" w:eastAsia="Times New Roman" w:hAnsi="Times New Roman" w:cs="Times New Roman"/>
          <w:sz w:val="24"/>
          <w:szCs w:val="24"/>
        </w:rPr>
        <w:t xml:space="preserve"> СОШ».</w:t>
      </w:r>
      <w:r w:rsidRPr="00597C04">
        <w:rPr>
          <w:rFonts w:ascii="Times New Roman" w:eastAsia="Times New Roman" w:hAnsi="Times New Roman" w:cs="Times New Roman"/>
          <w:color w:val="FF0000"/>
          <w:sz w:val="24"/>
          <w:szCs w:val="24"/>
        </w:rPr>
        <w:t xml:space="preserve">                                                                                                                                                                       </w:t>
      </w:r>
      <w:r w:rsidRPr="00597C04">
        <w:rPr>
          <w:rFonts w:ascii="Times New Roman" w:eastAsia="Times New Roman" w:hAnsi="Times New Roman" w:cs="Times New Roman"/>
          <w:color w:val="FF0000"/>
          <w:sz w:val="24"/>
          <w:szCs w:val="24"/>
        </w:rPr>
        <w:tab/>
      </w:r>
      <w:r w:rsidRPr="00597C04">
        <w:rPr>
          <w:rFonts w:ascii="Times New Roman" w:eastAsia="Times New Roman" w:hAnsi="Times New Roman" w:cs="Times New Roman"/>
          <w:color w:val="FF0000"/>
          <w:sz w:val="24"/>
          <w:szCs w:val="24"/>
        </w:rPr>
        <w:tab/>
      </w:r>
      <w:r w:rsidRPr="00597C04">
        <w:rPr>
          <w:rFonts w:ascii="Times New Roman" w:eastAsia="Times New Roman" w:hAnsi="Times New Roman" w:cs="Times New Roman"/>
          <w:color w:val="FF0000"/>
          <w:sz w:val="24"/>
          <w:szCs w:val="24"/>
        </w:rPr>
        <w:tab/>
      </w:r>
      <w:r w:rsidRPr="00597C04">
        <w:rPr>
          <w:rFonts w:ascii="Times New Roman" w:eastAsia="Times New Roman" w:hAnsi="Times New Roman" w:cs="Times New Roman"/>
          <w:color w:val="FF0000"/>
          <w:sz w:val="24"/>
          <w:szCs w:val="24"/>
        </w:rPr>
        <w:tab/>
      </w:r>
      <w:r w:rsidRPr="00597C04">
        <w:rPr>
          <w:rFonts w:ascii="Times New Roman" w:eastAsia="Times New Roman" w:hAnsi="Times New Roman" w:cs="Times New Roman"/>
          <w:color w:val="FF0000"/>
          <w:sz w:val="24"/>
          <w:szCs w:val="24"/>
        </w:rPr>
        <w:tab/>
      </w:r>
      <w:r w:rsidRPr="00597C04">
        <w:rPr>
          <w:rFonts w:ascii="Times New Roman" w:eastAsia="Times New Roman" w:hAnsi="Times New Roman" w:cs="Times New Roman"/>
          <w:color w:val="FF0000"/>
          <w:sz w:val="24"/>
          <w:szCs w:val="24"/>
        </w:rPr>
        <w:tab/>
      </w:r>
      <w:r w:rsidRPr="00597C04">
        <w:rPr>
          <w:rFonts w:ascii="Times New Roman" w:eastAsia="Times New Roman" w:hAnsi="Times New Roman" w:cs="Times New Roman"/>
          <w:color w:val="FF0000"/>
          <w:sz w:val="24"/>
          <w:szCs w:val="24"/>
        </w:rPr>
        <w:tab/>
      </w:r>
      <w:r w:rsidRPr="00597C04">
        <w:rPr>
          <w:rFonts w:ascii="Times New Roman" w:eastAsia="Times New Roman" w:hAnsi="Times New Roman" w:cs="Times New Roman"/>
          <w:color w:val="FF0000"/>
          <w:sz w:val="24"/>
          <w:szCs w:val="24"/>
        </w:rPr>
        <w:tab/>
      </w:r>
      <w:r w:rsidRPr="00597C04">
        <w:rPr>
          <w:rFonts w:ascii="Times New Roman" w:eastAsia="Times New Roman" w:hAnsi="Times New Roman" w:cs="Times New Roman"/>
          <w:color w:val="FF0000"/>
          <w:sz w:val="24"/>
          <w:szCs w:val="24"/>
        </w:rPr>
        <w:tab/>
      </w:r>
      <w:r w:rsidRPr="00597C04">
        <w:rPr>
          <w:rFonts w:ascii="Times New Roman" w:eastAsia="Times New Roman" w:hAnsi="Times New Roman" w:cs="Times New Roman"/>
          <w:sz w:val="24"/>
          <w:szCs w:val="24"/>
        </w:rPr>
        <w:t>Таблица № 2, тыс. рублей</w:t>
      </w:r>
      <w:r w:rsidRPr="00597C04">
        <w:rPr>
          <w:rFonts w:ascii="Times New Roman" w:eastAsia="Times New Roman" w:hAnsi="Times New Roman" w:cs="Times New Roman"/>
          <w:color w:val="FF0000"/>
          <w:sz w:val="24"/>
          <w:szCs w:val="24"/>
        </w:rPr>
        <w:t xml:space="preserve">  </w:t>
      </w:r>
    </w:p>
    <w:tbl>
      <w:tblPr>
        <w:tblStyle w:val="ae"/>
        <w:tblW w:w="0" w:type="auto"/>
        <w:tblLook w:val="04A0" w:firstRow="1" w:lastRow="0" w:firstColumn="1" w:lastColumn="0" w:noHBand="0" w:noVBand="1"/>
      </w:tblPr>
      <w:tblGrid>
        <w:gridCol w:w="806"/>
        <w:gridCol w:w="5681"/>
        <w:gridCol w:w="1554"/>
        <w:gridCol w:w="1529"/>
      </w:tblGrid>
      <w:tr w:rsidR="005F5B9E" w:rsidRPr="005F714B" w:rsidTr="005F5B9E">
        <w:tc>
          <w:tcPr>
            <w:tcW w:w="806" w:type="dxa"/>
          </w:tcPr>
          <w:p w:rsidR="005F5B9E" w:rsidRPr="00261D61" w:rsidRDefault="005F5B9E" w:rsidP="005F5B9E">
            <w:pPr>
              <w:jc w:val="center"/>
              <w:rPr>
                <w:rFonts w:ascii="Times New Roman" w:eastAsia="Times New Roman" w:hAnsi="Times New Roman" w:cs="Times New Roman"/>
              </w:rPr>
            </w:pPr>
            <w:r w:rsidRPr="00261D61">
              <w:rPr>
                <w:rFonts w:ascii="Times New Roman" w:eastAsia="Times New Roman" w:hAnsi="Times New Roman" w:cs="Times New Roman"/>
              </w:rPr>
              <w:t>КФСР</w:t>
            </w:r>
          </w:p>
        </w:tc>
        <w:tc>
          <w:tcPr>
            <w:tcW w:w="5681" w:type="dxa"/>
          </w:tcPr>
          <w:p w:rsidR="005F5B9E" w:rsidRPr="00261D61" w:rsidRDefault="005F5B9E" w:rsidP="005F5B9E">
            <w:pPr>
              <w:jc w:val="center"/>
              <w:rPr>
                <w:rFonts w:ascii="Times New Roman" w:eastAsia="Times New Roman" w:hAnsi="Times New Roman" w:cs="Times New Roman"/>
              </w:rPr>
            </w:pPr>
            <w:r w:rsidRPr="00261D61">
              <w:rPr>
                <w:rFonts w:ascii="Times New Roman" w:eastAsia="Times New Roman" w:hAnsi="Times New Roman" w:cs="Times New Roman"/>
              </w:rPr>
              <w:t>Направления расходования средств</w:t>
            </w:r>
          </w:p>
        </w:tc>
        <w:tc>
          <w:tcPr>
            <w:tcW w:w="1554" w:type="dxa"/>
          </w:tcPr>
          <w:p w:rsidR="005F5B9E" w:rsidRPr="00261D61" w:rsidRDefault="005F5B9E" w:rsidP="005F5B9E">
            <w:pPr>
              <w:jc w:val="center"/>
              <w:rPr>
                <w:rFonts w:ascii="Times New Roman" w:eastAsia="Times New Roman" w:hAnsi="Times New Roman" w:cs="Times New Roman"/>
              </w:rPr>
            </w:pPr>
            <w:r w:rsidRPr="00261D61">
              <w:rPr>
                <w:rFonts w:ascii="Times New Roman" w:eastAsia="Times New Roman" w:hAnsi="Times New Roman" w:cs="Times New Roman"/>
              </w:rPr>
              <w:t>Лимиты года</w:t>
            </w:r>
          </w:p>
        </w:tc>
        <w:tc>
          <w:tcPr>
            <w:tcW w:w="1529" w:type="dxa"/>
          </w:tcPr>
          <w:p w:rsidR="005F5B9E" w:rsidRPr="00261D61" w:rsidRDefault="005F5B9E" w:rsidP="005F5B9E">
            <w:pPr>
              <w:jc w:val="center"/>
              <w:rPr>
                <w:rFonts w:ascii="Times New Roman" w:eastAsia="Times New Roman" w:hAnsi="Times New Roman" w:cs="Times New Roman"/>
              </w:rPr>
            </w:pPr>
            <w:r w:rsidRPr="00261D61">
              <w:rPr>
                <w:rFonts w:ascii="Times New Roman" w:eastAsia="Times New Roman" w:hAnsi="Times New Roman" w:cs="Times New Roman"/>
              </w:rPr>
              <w:t>Казначейский расход</w:t>
            </w:r>
          </w:p>
        </w:tc>
      </w:tr>
      <w:tr w:rsidR="005F5B9E" w:rsidRPr="005F714B" w:rsidTr="005F5B9E">
        <w:tc>
          <w:tcPr>
            <w:tcW w:w="9570" w:type="dxa"/>
            <w:gridSpan w:val="4"/>
          </w:tcPr>
          <w:p w:rsidR="005F5B9E" w:rsidRPr="00597C04" w:rsidRDefault="005F5B9E" w:rsidP="005F5B9E">
            <w:pPr>
              <w:jc w:val="center"/>
              <w:rPr>
                <w:rFonts w:ascii="Times New Roman" w:eastAsia="Times New Roman" w:hAnsi="Times New Roman" w:cs="Times New Roman"/>
                <w:b/>
                <w:highlight w:val="yellow"/>
                <w:u w:val="single"/>
              </w:rPr>
            </w:pPr>
            <w:r w:rsidRPr="00261D61">
              <w:rPr>
                <w:rFonts w:ascii="Times New Roman" w:eastAsia="Times New Roman" w:hAnsi="Times New Roman" w:cs="Times New Roman"/>
                <w:b/>
                <w:u w:val="single"/>
              </w:rPr>
              <w:t>1. Муниципальная программа «Образование» на 2021-2023гг.</w:t>
            </w:r>
          </w:p>
        </w:tc>
      </w:tr>
      <w:tr w:rsidR="005F5B9E" w:rsidRPr="005F714B" w:rsidTr="005F5B9E">
        <w:tc>
          <w:tcPr>
            <w:tcW w:w="806" w:type="dxa"/>
          </w:tcPr>
          <w:p w:rsidR="005F5B9E" w:rsidRPr="005F714B" w:rsidRDefault="005F5B9E" w:rsidP="005F5B9E">
            <w:pPr>
              <w:jc w:val="center"/>
              <w:rPr>
                <w:rFonts w:ascii="Times New Roman" w:eastAsia="Times New Roman" w:hAnsi="Times New Roman" w:cs="Times New Roman"/>
                <w:sz w:val="24"/>
                <w:szCs w:val="24"/>
                <w:highlight w:val="yellow"/>
              </w:rPr>
            </w:pPr>
            <w:r w:rsidRPr="00D24834">
              <w:rPr>
                <w:rFonts w:ascii="Times New Roman" w:eastAsia="Times New Roman" w:hAnsi="Times New Roman" w:cs="Times New Roman"/>
                <w:sz w:val="24"/>
                <w:szCs w:val="24"/>
              </w:rPr>
              <w:t>0702</w:t>
            </w:r>
          </w:p>
        </w:tc>
        <w:tc>
          <w:tcPr>
            <w:tcW w:w="5681" w:type="dxa"/>
          </w:tcPr>
          <w:p w:rsidR="005F5B9E" w:rsidRPr="00C049DF" w:rsidRDefault="005F5B9E" w:rsidP="005F5B9E">
            <w:pPr>
              <w:jc w:val="both"/>
              <w:rPr>
                <w:rFonts w:ascii="Times New Roman" w:eastAsia="Times New Roman" w:hAnsi="Times New Roman" w:cs="Times New Roman"/>
              </w:rPr>
            </w:pPr>
            <w:proofErr w:type="gramStart"/>
            <w:r w:rsidRPr="00EE1492">
              <w:rPr>
                <w:rFonts w:ascii="Times New Roman" w:eastAsia="Times New Roman" w:hAnsi="Times New Roman" w:cs="Times New Roman"/>
                <w:b/>
              </w:rPr>
              <w:t>а</w:t>
            </w:r>
            <w:proofErr w:type="gramEnd"/>
            <w:r w:rsidRPr="00EE1492">
              <w:rPr>
                <w:rFonts w:ascii="Times New Roman" w:eastAsia="Times New Roman" w:hAnsi="Times New Roman" w:cs="Times New Roman"/>
                <w:b/>
              </w:rPr>
              <w:t>)</w:t>
            </w:r>
            <w:r w:rsidRPr="00C049DF">
              <w:rPr>
                <w:rFonts w:ascii="Times New Roman" w:eastAsia="Times New Roman" w:hAnsi="Times New Roman" w:cs="Times New Roman"/>
              </w:rPr>
              <w:t xml:space="preserve"> </w:t>
            </w:r>
            <w:r w:rsidRPr="00C049DF">
              <w:rPr>
                <w:rFonts w:ascii="Times New Roman" w:eastAsia="Times New Roman" w:hAnsi="Times New Roman" w:cs="Times New Roman"/>
                <w:b/>
              </w:rPr>
              <w:t xml:space="preserve">Подпрограмма «Школьный автобус»  </w:t>
            </w:r>
          </w:p>
        </w:tc>
        <w:tc>
          <w:tcPr>
            <w:tcW w:w="1554" w:type="dxa"/>
          </w:tcPr>
          <w:p w:rsidR="005F5B9E" w:rsidRPr="00231CC6" w:rsidRDefault="005F5B9E" w:rsidP="005F5B9E">
            <w:pPr>
              <w:jc w:val="center"/>
              <w:rPr>
                <w:rFonts w:ascii="Times New Roman" w:eastAsia="Times New Roman" w:hAnsi="Times New Roman" w:cs="Times New Roman"/>
                <w:b/>
                <w:bCs/>
              </w:rPr>
            </w:pPr>
            <w:r w:rsidRPr="00231CC6">
              <w:rPr>
                <w:rFonts w:ascii="Times New Roman" w:eastAsia="Times New Roman" w:hAnsi="Times New Roman" w:cs="Times New Roman"/>
                <w:b/>
                <w:bCs/>
              </w:rPr>
              <w:t>92</w:t>
            </w:r>
          </w:p>
        </w:tc>
        <w:tc>
          <w:tcPr>
            <w:tcW w:w="1529" w:type="dxa"/>
          </w:tcPr>
          <w:p w:rsidR="005F5B9E" w:rsidRPr="00231CC6" w:rsidRDefault="005F5B9E" w:rsidP="005F5B9E">
            <w:pPr>
              <w:jc w:val="center"/>
              <w:rPr>
                <w:rFonts w:ascii="Times New Roman" w:eastAsia="Times New Roman" w:hAnsi="Times New Roman" w:cs="Times New Roman"/>
                <w:b/>
                <w:bCs/>
              </w:rPr>
            </w:pPr>
            <w:r w:rsidRPr="00231CC6">
              <w:rPr>
                <w:rFonts w:ascii="Times New Roman" w:eastAsia="Times New Roman" w:hAnsi="Times New Roman" w:cs="Times New Roman"/>
                <w:b/>
                <w:bCs/>
              </w:rPr>
              <w:t>92</w:t>
            </w:r>
          </w:p>
        </w:tc>
      </w:tr>
      <w:tr w:rsidR="005F5B9E" w:rsidRPr="005F714B" w:rsidTr="005F5B9E">
        <w:trPr>
          <w:trHeight w:val="416"/>
        </w:trPr>
        <w:tc>
          <w:tcPr>
            <w:tcW w:w="806" w:type="dxa"/>
          </w:tcPr>
          <w:p w:rsidR="005F5B9E" w:rsidRPr="005F714B" w:rsidRDefault="005F5B9E" w:rsidP="005F5B9E">
            <w:pPr>
              <w:jc w:val="center"/>
              <w:rPr>
                <w:rFonts w:ascii="Times New Roman" w:eastAsia="Times New Roman" w:hAnsi="Times New Roman" w:cs="Times New Roman"/>
                <w:sz w:val="24"/>
                <w:szCs w:val="24"/>
                <w:highlight w:val="yellow"/>
              </w:rPr>
            </w:pPr>
          </w:p>
          <w:p w:rsidR="005F5B9E" w:rsidRPr="005F714B" w:rsidRDefault="005F5B9E" w:rsidP="005F5B9E">
            <w:pPr>
              <w:jc w:val="center"/>
              <w:rPr>
                <w:rFonts w:ascii="Times New Roman" w:eastAsia="Times New Roman" w:hAnsi="Times New Roman" w:cs="Times New Roman"/>
                <w:sz w:val="24"/>
                <w:szCs w:val="24"/>
                <w:highlight w:val="yellow"/>
              </w:rPr>
            </w:pPr>
            <w:r w:rsidRPr="00D24834">
              <w:rPr>
                <w:rFonts w:ascii="Times New Roman" w:eastAsia="Times New Roman" w:hAnsi="Times New Roman" w:cs="Times New Roman"/>
                <w:sz w:val="24"/>
                <w:szCs w:val="24"/>
              </w:rPr>
              <w:t>0702</w:t>
            </w:r>
          </w:p>
        </w:tc>
        <w:tc>
          <w:tcPr>
            <w:tcW w:w="5681" w:type="dxa"/>
          </w:tcPr>
          <w:p w:rsidR="005F5B9E" w:rsidRPr="00C049DF" w:rsidRDefault="005F5B9E" w:rsidP="005F5B9E">
            <w:pPr>
              <w:jc w:val="both"/>
              <w:rPr>
                <w:rFonts w:ascii="Times New Roman" w:eastAsia="Times New Roman" w:hAnsi="Times New Roman" w:cs="Times New Roman"/>
                <w:sz w:val="20"/>
                <w:szCs w:val="20"/>
              </w:rPr>
            </w:pPr>
            <w:proofErr w:type="gramStart"/>
            <w:r w:rsidRPr="00EE1492">
              <w:rPr>
                <w:rFonts w:ascii="Times New Roman" w:eastAsia="Times New Roman" w:hAnsi="Times New Roman" w:cs="Times New Roman"/>
                <w:b/>
                <w:sz w:val="20"/>
                <w:szCs w:val="20"/>
              </w:rPr>
              <w:t>б</w:t>
            </w:r>
            <w:proofErr w:type="gramEnd"/>
            <w:r w:rsidRPr="00EE1492">
              <w:rPr>
                <w:rFonts w:ascii="Times New Roman" w:eastAsia="Times New Roman" w:hAnsi="Times New Roman" w:cs="Times New Roman"/>
                <w:b/>
                <w:sz w:val="20"/>
                <w:szCs w:val="20"/>
              </w:rPr>
              <w:t>)</w:t>
            </w:r>
            <w:r w:rsidRPr="00C049DF">
              <w:rPr>
                <w:rFonts w:ascii="Times New Roman" w:eastAsia="Times New Roman" w:hAnsi="Times New Roman" w:cs="Times New Roman"/>
                <w:sz w:val="20"/>
                <w:szCs w:val="20"/>
              </w:rPr>
              <w:t xml:space="preserve"> </w:t>
            </w:r>
            <w:r w:rsidRPr="00C049DF">
              <w:rPr>
                <w:rFonts w:ascii="Times New Roman" w:eastAsia="Times New Roman" w:hAnsi="Times New Roman" w:cs="Times New Roman"/>
                <w:b/>
              </w:rPr>
              <w:t>Подпрограмма «</w:t>
            </w:r>
            <w:r w:rsidRPr="00D736E0">
              <w:rPr>
                <w:rFonts w:ascii="Times New Roman" w:eastAsia="Times New Roman" w:hAnsi="Times New Roman" w:cs="Times New Roman"/>
                <w:b/>
              </w:rPr>
              <w:t>Комплексная безопасность образовательных учреждений</w:t>
            </w:r>
            <w:r w:rsidRPr="00C049DF">
              <w:rPr>
                <w:rFonts w:ascii="Times New Roman" w:eastAsia="Times New Roman" w:hAnsi="Times New Roman" w:cs="Times New Roman"/>
                <w:b/>
              </w:rPr>
              <w:t>»</w:t>
            </w:r>
          </w:p>
          <w:p w:rsidR="005F5B9E" w:rsidRPr="00597C04" w:rsidRDefault="005F5B9E" w:rsidP="005F5B9E">
            <w:pPr>
              <w:jc w:val="both"/>
              <w:rPr>
                <w:rFonts w:ascii="Times New Roman" w:eastAsia="Times New Roman" w:hAnsi="Times New Roman" w:cs="Times New Roman"/>
                <w:i/>
                <w:sz w:val="20"/>
                <w:szCs w:val="20"/>
                <w:highlight w:val="yellow"/>
              </w:rPr>
            </w:pPr>
            <w:proofErr w:type="gramStart"/>
            <w:r w:rsidRPr="000A7904">
              <w:rPr>
                <w:rFonts w:ascii="Times New Roman" w:eastAsia="Times New Roman" w:hAnsi="Times New Roman" w:cs="Times New Roman"/>
                <w:i/>
                <w:sz w:val="20"/>
                <w:szCs w:val="20"/>
              </w:rPr>
              <w:t>основное</w:t>
            </w:r>
            <w:proofErr w:type="gramEnd"/>
            <w:r w:rsidRPr="000A7904">
              <w:rPr>
                <w:rFonts w:ascii="Times New Roman" w:eastAsia="Times New Roman" w:hAnsi="Times New Roman" w:cs="Times New Roman"/>
                <w:i/>
                <w:sz w:val="20"/>
                <w:szCs w:val="20"/>
              </w:rPr>
              <w:t xml:space="preserve"> мероприятие: обслуживание АПС, установка видеонаблюдения</w:t>
            </w:r>
          </w:p>
        </w:tc>
        <w:tc>
          <w:tcPr>
            <w:tcW w:w="1554" w:type="dxa"/>
          </w:tcPr>
          <w:p w:rsidR="005F5B9E" w:rsidRPr="00231CC6" w:rsidRDefault="005F5B9E" w:rsidP="005F5B9E">
            <w:pPr>
              <w:jc w:val="center"/>
              <w:rPr>
                <w:rFonts w:ascii="Times New Roman" w:eastAsia="Times New Roman" w:hAnsi="Times New Roman" w:cs="Times New Roman"/>
                <w:b/>
                <w:bCs/>
              </w:rPr>
            </w:pPr>
          </w:p>
          <w:p w:rsidR="005F5B9E" w:rsidRPr="00231CC6" w:rsidRDefault="005F5B9E" w:rsidP="005F5B9E">
            <w:pPr>
              <w:jc w:val="center"/>
              <w:rPr>
                <w:rFonts w:ascii="Times New Roman" w:eastAsia="Times New Roman" w:hAnsi="Times New Roman" w:cs="Times New Roman"/>
                <w:b/>
                <w:bCs/>
              </w:rPr>
            </w:pPr>
            <w:r w:rsidRPr="00231CC6">
              <w:rPr>
                <w:rFonts w:ascii="Times New Roman" w:eastAsia="Times New Roman" w:hAnsi="Times New Roman" w:cs="Times New Roman"/>
                <w:b/>
                <w:bCs/>
              </w:rPr>
              <w:t>191,5</w:t>
            </w:r>
          </w:p>
        </w:tc>
        <w:tc>
          <w:tcPr>
            <w:tcW w:w="1529" w:type="dxa"/>
          </w:tcPr>
          <w:p w:rsidR="005F5B9E" w:rsidRPr="00231CC6" w:rsidRDefault="005F5B9E" w:rsidP="005F5B9E">
            <w:pPr>
              <w:jc w:val="center"/>
              <w:rPr>
                <w:rFonts w:ascii="Times New Roman" w:eastAsia="Times New Roman" w:hAnsi="Times New Roman" w:cs="Times New Roman"/>
                <w:b/>
                <w:bCs/>
              </w:rPr>
            </w:pPr>
          </w:p>
          <w:p w:rsidR="005F5B9E" w:rsidRPr="00231CC6" w:rsidRDefault="005F5B9E" w:rsidP="005F5B9E">
            <w:pPr>
              <w:jc w:val="center"/>
              <w:rPr>
                <w:rFonts w:ascii="Times New Roman" w:eastAsia="Times New Roman" w:hAnsi="Times New Roman" w:cs="Times New Roman"/>
                <w:b/>
                <w:bCs/>
              </w:rPr>
            </w:pPr>
            <w:r w:rsidRPr="00231CC6">
              <w:rPr>
                <w:rFonts w:ascii="Times New Roman" w:eastAsia="Times New Roman" w:hAnsi="Times New Roman" w:cs="Times New Roman"/>
                <w:b/>
                <w:bCs/>
              </w:rPr>
              <w:t>191,5</w:t>
            </w:r>
          </w:p>
        </w:tc>
      </w:tr>
      <w:tr w:rsidR="005F5B9E" w:rsidRPr="005F714B" w:rsidTr="005F5B9E">
        <w:tc>
          <w:tcPr>
            <w:tcW w:w="806" w:type="dxa"/>
          </w:tcPr>
          <w:p w:rsidR="005F5B9E" w:rsidRPr="005F714B" w:rsidRDefault="005F5B9E" w:rsidP="005F5B9E">
            <w:pPr>
              <w:jc w:val="center"/>
              <w:rPr>
                <w:rFonts w:ascii="Times New Roman" w:eastAsia="Times New Roman" w:hAnsi="Times New Roman" w:cs="Times New Roman"/>
                <w:sz w:val="24"/>
                <w:szCs w:val="24"/>
                <w:highlight w:val="yellow"/>
              </w:rPr>
            </w:pPr>
          </w:p>
        </w:tc>
        <w:tc>
          <w:tcPr>
            <w:tcW w:w="5681" w:type="dxa"/>
          </w:tcPr>
          <w:p w:rsidR="005F5B9E" w:rsidRPr="00597C04" w:rsidRDefault="005F5B9E" w:rsidP="005F5B9E">
            <w:pPr>
              <w:jc w:val="both"/>
              <w:rPr>
                <w:rFonts w:ascii="Times New Roman" w:eastAsia="Times New Roman" w:hAnsi="Times New Roman" w:cs="Times New Roman"/>
                <w:sz w:val="20"/>
                <w:szCs w:val="20"/>
                <w:highlight w:val="yellow"/>
              </w:rPr>
            </w:pPr>
            <w:proofErr w:type="gramStart"/>
            <w:r w:rsidRPr="00EE1492">
              <w:rPr>
                <w:rFonts w:ascii="Times New Roman" w:eastAsia="Times New Roman" w:hAnsi="Times New Roman" w:cs="Times New Roman"/>
                <w:b/>
                <w:sz w:val="20"/>
                <w:szCs w:val="20"/>
              </w:rPr>
              <w:t>в</w:t>
            </w:r>
            <w:proofErr w:type="gramEnd"/>
            <w:r w:rsidRPr="00EE1492">
              <w:rPr>
                <w:rFonts w:ascii="Times New Roman" w:eastAsia="Times New Roman" w:hAnsi="Times New Roman" w:cs="Times New Roman"/>
                <w:b/>
                <w:sz w:val="20"/>
                <w:szCs w:val="20"/>
              </w:rPr>
              <w:t>)</w:t>
            </w:r>
            <w:r w:rsidRPr="00C049DF">
              <w:rPr>
                <w:rFonts w:ascii="Times New Roman" w:eastAsia="Times New Roman" w:hAnsi="Times New Roman" w:cs="Times New Roman"/>
                <w:sz w:val="20"/>
                <w:szCs w:val="20"/>
              </w:rPr>
              <w:t xml:space="preserve"> </w:t>
            </w:r>
            <w:r w:rsidRPr="00C049DF">
              <w:rPr>
                <w:rFonts w:ascii="Times New Roman" w:eastAsia="Times New Roman" w:hAnsi="Times New Roman" w:cs="Times New Roman"/>
                <w:b/>
              </w:rPr>
              <w:t>Подпрограмма «Обеспечение реализации МП»</w:t>
            </w:r>
            <w:r w:rsidRPr="00C049DF">
              <w:rPr>
                <w:rFonts w:ascii="Times New Roman" w:eastAsia="Times New Roman" w:hAnsi="Times New Roman" w:cs="Times New Roman"/>
              </w:rPr>
              <w:t>,</w:t>
            </w:r>
            <w:r w:rsidRPr="00C049DF">
              <w:rPr>
                <w:rFonts w:ascii="Times New Roman" w:eastAsia="Times New Roman" w:hAnsi="Times New Roman" w:cs="Times New Roman"/>
                <w:sz w:val="20"/>
                <w:szCs w:val="20"/>
              </w:rPr>
              <w:t xml:space="preserve"> </w:t>
            </w:r>
            <w:r w:rsidRPr="00C049DF">
              <w:rPr>
                <w:rFonts w:ascii="Times New Roman" w:eastAsia="Times New Roman" w:hAnsi="Times New Roman" w:cs="Times New Roman"/>
                <w:i/>
                <w:sz w:val="20"/>
                <w:szCs w:val="20"/>
              </w:rPr>
              <w:t>в том числе по мероприятиям</w:t>
            </w:r>
            <w:r w:rsidRPr="00C049DF">
              <w:rPr>
                <w:rFonts w:ascii="Times New Roman" w:eastAsia="Times New Roman" w:hAnsi="Times New Roman" w:cs="Times New Roman"/>
                <w:sz w:val="20"/>
                <w:szCs w:val="20"/>
              </w:rPr>
              <w:t>:</w:t>
            </w:r>
          </w:p>
        </w:tc>
        <w:tc>
          <w:tcPr>
            <w:tcW w:w="1554" w:type="dxa"/>
            <w:vAlign w:val="bottom"/>
          </w:tcPr>
          <w:p w:rsidR="005F5B9E" w:rsidRPr="00FE43C4" w:rsidRDefault="005F5B9E" w:rsidP="005F5B9E">
            <w:pPr>
              <w:jc w:val="center"/>
              <w:rPr>
                <w:rFonts w:ascii="Times New Roman" w:eastAsia="Times New Roman" w:hAnsi="Times New Roman" w:cs="Times New Roman"/>
                <w:b/>
                <w:bCs/>
              </w:rPr>
            </w:pPr>
            <w:r w:rsidRPr="00FE43C4">
              <w:rPr>
                <w:rFonts w:ascii="Times New Roman" w:eastAsia="Times New Roman" w:hAnsi="Times New Roman" w:cs="Times New Roman"/>
                <w:b/>
                <w:bCs/>
              </w:rPr>
              <w:t>46416,</w:t>
            </w:r>
            <w:r>
              <w:rPr>
                <w:rFonts w:ascii="Times New Roman" w:eastAsia="Times New Roman" w:hAnsi="Times New Roman" w:cs="Times New Roman"/>
                <w:b/>
                <w:bCs/>
              </w:rPr>
              <w:t>2</w:t>
            </w:r>
          </w:p>
        </w:tc>
        <w:tc>
          <w:tcPr>
            <w:tcW w:w="1529" w:type="dxa"/>
            <w:vAlign w:val="bottom"/>
          </w:tcPr>
          <w:p w:rsidR="005F5B9E" w:rsidRPr="00FE43C4" w:rsidRDefault="005F5B9E" w:rsidP="005F5B9E">
            <w:pPr>
              <w:jc w:val="center"/>
              <w:rPr>
                <w:rFonts w:ascii="Times New Roman" w:eastAsia="Times New Roman" w:hAnsi="Times New Roman" w:cs="Times New Roman"/>
                <w:b/>
                <w:bCs/>
              </w:rPr>
            </w:pPr>
            <w:r>
              <w:rPr>
                <w:rFonts w:ascii="Times New Roman" w:eastAsia="Times New Roman" w:hAnsi="Times New Roman" w:cs="Times New Roman"/>
                <w:b/>
                <w:bCs/>
              </w:rPr>
              <w:t>45570,1</w:t>
            </w:r>
          </w:p>
        </w:tc>
      </w:tr>
      <w:tr w:rsidR="005F5B9E" w:rsidRPr="005F714B" w:rsidTr="005F5B9E">
        <w:tc>
          <w:tcPr>
            <w:tcW w:w="806" w:type="dxa"/>
            <w:vAlign w:val="bottom"/>
          </w:tcPr>
          <w:p w:rsidR="005F5B9E" w:rsidRPr="005F714B" w:rsidRDefault="005F5B9E" w:rsidP="005F5B9E">
            <w:pPr>
              <w:jc w:val="center"/>
              <w:rPr>
                <w:rFonts w:ascii="Times New Roman" w:eastAsia="Times New Roman" w:hAnsi="Times New Roman" w:cs="Times New Roman"/>
                <w:sz w:val="24"/>
                <w:szCs w:val="24"/>
                <w:highlight w:val="yellow"/>
              </w:rPr>
            </w:pPr>
            <w:r w:rsidRPr="00916005">
              <w:rPr>
                <w:rFonts w:ascii="Times New Roman" w:eastAsia="Times New Roman" w:hAnsi="Times New Roman" w:cs="Times New Roman"/>
                <w:sz w:val="24"/>
                <w:szCs w:val="24"/>
              </w:rPr>
              <w:t>0701</w:t>
            </w:r>
          </w:p>
        </w:tc>
        <w:tc>
          <w:tcPr>
            <w:tcW w:w="5681" w:type="dxa"/>
          </w:tcPr>
          <w:p w:rsidR="005F5B9E" w:rsidRPr="005F714B" w:rsidRDefault="005F5B9E" w:rsidP="005F5B9E">
            <w:pPr>
              <w:jc w:val="both"/>
              <w:rPr>
                <w:rFonts w:ascii="Times New Roman" w:eastAsia="Times New Roman" w:hAnsi="Times New Roman" w:cs="Times New Roman"/>
                <w:i/>
                <w:sz w:val="20"/>
                <w:szCs w:val="20"/>
                <w:highlight w:val="yellow"/>
              </w:rPr>
            </w:pPr>
            <w:proofErr w:type="gramStart"/>
            <w:r>
              <w:rPr>
                <w:rFonts w:ascii="Times New Roman" w:eastAsia="Times New Roman" w:hAnsi="Times New Roman" w:cs="Times New Roman"/>
                <w:i/>
                <w:sz w:val="20"/>
                <w:szCs w:val="20"/>
              </w:rPr>
              <w:t>р</w:t>
            </w:r>
            <w:r w:rsidRPr="001E22F1">
              <w:rPr>
                <w:rFonts w:ascii="Times New Roman" w:eastAsia="Times New Roman" w:hAnsi="Times New Roman" w:cs="Times New Roman"/>
                <w:i/>
                <w:sz w:val="20"/>
                <w:szCs w:val="20"/>
              </w:rPr>
              <w:t>еализация</w:t>
            </w:r>
            <w:proofErr w:type="gramEnd"/>
            <w:r w:rsidRPr="001E22F1">
              <w:rPr>
                <w:rFonts w:ascii="Times New Roman" w:eastAsia="Times New Roman" w:hAnsi="Times New Roman" w:cs="Times New Roman"/>
                <w:i/>
                <w:sz w:val="20"/>
                <w:szCs w:val="20"/>
              </w:rPr>
              <w:t xml:space="preserve"> основных общеобразовательных программ дошкольного </w:t>
            </w:r>
            <w:r w:rsidRPr="00916005">
              <w:rPr>
                <w:rFonts w:ascii="Times New Roman" w:eastAsia="Times New Roman" w:hAnsi="Times New Roman" w:cs="Times New Roman"/>
                <w:i/>
                <w:sz w:val="20"/>
                <w:szCs w:val="20"/>
              </w:rPr>
              <w:t>образования (за счет средств обл. субвенции)</w:t>
            </w:r>
          </w:p>
        </w:tc>
        <w:tc>
          <w:tcPr>
            <w:tcW w:w="1554" w:type="dxa"/>
            <w:vAlign w:val="bottom"/>
          </w:tcPr>
          <w:p w:rsidR="005F5B9E" w:rsidRPr="009F58CB" w:rsidRDefault="005F5B9E" w:rsidP="005F5B9E">
            <w:pPr>
              <w:jc w:val="center"/>
              <w:rPr>
                <w:rFonts w:ascii="Times New Roman" w:eastAsia="Times New Roman" w:hAnsi="Times New Roman" w:cs="Times New Roman"/>
                <w:i/>
              </w:rPr>
            </w:pPr>
            <w:r w:rsidRPr="009F58CB">
              <w:rPr>
                <w:rFonts w:ascii="Times New Roman" w:eastAsia="Times New Roman" w:hAnsi="Times New Roman" w:cs="Times New Roman"/>
                <w:i/>
              </w:rPr>
              <w:t>9742,6</w:t>
            </w:r>
          </w:p>
        </w:tc>
        <w:tc>
          <w:tcPr>
            <w:tcW w:w="1529" w:type="dxa"/>
            <w:vAlign w:val="bottom"/>
          </w:tcPr>
          <w:p w:rsidR="005F5B9E" w:rsidRPr="009F58CB" w:rsidRDefault="005F5B9E" w:rsidP="005F5B9E">
            <w:pPr>
              <w:jc w:val="center"/>
              <w:rPr>
                <w:rFonts w:ascii="Times New Roman" w:eastAsia="Times New Roman" w:hAnsi="Times New Roman" w:cs="Times New Roman"/>
                <w:i/>
              </w:rPr>
            </w:pPr>
            <w:r w:rsidRPr="009F58CB">
              <w:rPr>
                <w:rFonts w:ascii="Times New Roman" w:eastAsia="Times New Roman" w:hAnsi="Times New Roman" w:cs="Times New Roman"/>
                <w:i/>
              </w:rPr>
              <w:t>9742,6</w:t>
            </w:r>
          </w:p>
        </w:tc>
      </w:tr>
      <w:tr w:rsidR="005F5B9E" w:rsidRPr="005F714B" w:rsidTr="005F5B9E">
        <w:tc>
          <w:tcPr>
            <w:tcW w:w="806" w:type="dxa"/>
            <w:vAlign w:val="bottom"/>
          </w:tcPr>
          <w:p w:rsidR="005F5B9E" w:rsidRPr="009F58CB" w:rsidRDefault="005F5B9E" w:rsidP="005F5B9E">
            <w:pPr>
              <w:jc w:val="center"/>
              <w:rPr>
                <w:rFonts w:ascii="Times New Roman" w:eastAsia="Times New Roman" w:hAnsi="Times New Roman" w:cs="Times New Roman"/>
                <w:sz w:val="24"/>
                <w:szCs w:val="24"/>
              </w:rPr>
            </w:pPr>
            <w:r w:rsidRPr="009F58CB">
              <w:rPr>
                <w:rFonts w:ascii="Times New Roman" w:eastAsia="Times New Roman" w:hAnsi="Times New Roman" w:cs="Times New Roman"/>
                <w:sz w:val="24"/>
                <w:szCs w:val="24"/>
              </w:rPr>
              <w:t>0702</w:t>
            </w:r>
          </w:p>
        </w:tc>
        <w:tc>
          <w:tcPr>
            <w:tcW w:w="5681" w:type="dxa"/>
          </w:tcPr>
          <w:p w:rsidR="005F5B9E" w:rsidRPr="009F58CB" w:rsidRDefault="005F5B9E" w:rsidP="005F5B9E">
            <w:pPr>
              <w:jc w:val="both"/>
              <w:rPr>
                <w:rFonts w:ascii="Times New Roman" w:eastAsia="Times New Roman" w:hAnsi="Times New Roman" w:cs="Times New Roman"/>
                <w:i/>
                <w:sz w:val="20"/>
                <w:szCs w:val="20"/>
              </w:rPr>
            </w:pPr>
            <w:proofErr w:type="gramStart"/>
            <w:r w:rsidRPr="009F58CB">
              <w:rPr>
                <w:rFonts w:ascii="Times New Roman" w:eastAsia="Times New Roman" w:hAnsi="Times New Roman" w:cs="Times New Roman"/>
                <w:i/>
                <w:sz w:val="20"/>
                <w:szCs w:val="20"/>
              </w:rPr>
              <w:t>реализация</w:t>
            </w:r>
            <w:proofErr w:type="gramEnd"/>
            <w:r w:rsidRPr="009F58CB">
              <w:rPr>
                <w:rFonts w:ascii="Times New Roman" w:eastAsia="Times New Roman" w:hAnsi="Times New Roman" w:cs="Times New Roman"/>
                <w:i/>
                <w:sz w:val="20"/>
                <w:szCs w:val="20"/>
              </w:rPr>
              <w:t xml:space="preserve"> основных общеобразовательных программ общего образования </w:t>
            </w:r>
          </w:p>
        </w:tc>
        <w:tc>
          <w:tcPr>
            <w:tcW w:w="1554" w:type="dxa"/>
            <w:vAlign w:val="bottom"/>
          </w:tcPr>
          <w:p w:rsidR="005F5B9E" w:rsidRPr="009F58CB" w:rsidRDefault="005F5B9E" w:rsidP="005F5B9E">
            <w:pPr>
              <w:jc w:val="center"/>
              <w:rPr>
                <w:rFonts w:ascii="Times New Roman" w:eastAsia="Times New Roman" w:hAnsi="Times New Roman" w:cs="Times New Roman"/>
                <w:i/>
              </w:rPr>
            </w:pPr>
            <w:r>
              <w:rPr>
                <w:rFonts w:ascii="Times New Roman" w:eastAsia="Times New Roman" w:hAnsi="Times New Roman" w:cs="Times New Roman"/>
                <w:i/>
              </w:rPr>
              <w:t>4090,1</w:t>
            </w:r>
          </w:p>
        </w:tc>
        <w:tc>
          <w:tcPr>
            <w:tcW w:w="1529" w:type="dxa"/>
            <w:vAlign w:val="bottom"/>
          </w:tcPr>
          <w:p w:rsidR="005F5B9E" w:rsidRPr="009F58CB" w:rsidRDefault="005F5B9E" w:rsidP="005F5B9E">
            <w:pPr>
              <w:jc w:val="center"/>
              <w:rPr>
                <w:rFonts w:ascii="Times New Roman" w:eastAsia="Times New Roman" w:hAnsi="Times New Roman" w:cs="Times New Roman"/>
                <w:i/>
              </w:rPr>
            </w:pPr>
            <w:r w:rsidRPr="009F58CB">
              <w:rPr>
                <w:rFonts w:ascii="Times New Roman" w:eastAsia="Times New Roman" w:hAnsi="Times New Roman" w:cs="Times New Roman"/>
                <w:i/>
              </w:rPr>
              <w:t>3824,8</w:t>
            </w:r>
          </w:p>
        </w:tc>
      </w:tr>
      <w:tr w:rsidR="005F5B9E" w:rsidRPr="005F714B" w:rsidTr="005F5B9E">
        <w:tc>
          <w:tcPr>
            <w:tcW w:w="806" w:type="dxa"/>
            <w:vAlign w:val="bottom"/>
          </w:tcPr>
          <w:p w:rsidR="005F5B9E" w:rsidRPr="009F58CB" w:rsidRDefault="005F5B9E" w:rsidP="005F5B9E">
            <w:pPr>
              <w:jc w:val="center"/>
              <w:rPr>
                <w:rFonts w:ascii="Times New Roman" w:eastAsia="Times New Roman" w:hAnsi="Times New Roman" w:cs="Times New Roman"/>
                <w:sz w:val="24"/>
                <w:szCs w:val="24"/>
              </w:rPr>
            </w:pPr>
            <w:r w:rsidRPr="009F58CB">
              <w:rPr>
                <w:rFonts w:ascii="Times New Roman" w:eastAsia="Times New Roman" w:hAnsi="Times New Roman" w:cs="Times New Roman"/>
                <w:sz w:val="24"/>
                <w:szCs w:val="24"/>
              </w:rPr>
              <w:t>0702</w:t>
            </w:r>
          </w:p>
        </w:tc>
        <w:tc>
          <w:tcPr>
            <w:tcW w:w="5681" w:type="dxa"/>
          </w:tcPr>
          <w:p w:rsidR="005F5B9E" w:rsidRPr="009F58CB" w:rsidRDefault="005F5B9E" w:rsidP="005F5B9E">
            <w:pPr>
              <w:jc w:val="both"/>
              <w:rPr>
                <w:rFonts w:ascii="Times New Roman" w:eastAsia="Times New Roman" w:hAnsi="Times New Roman" w:cs="Times New Roman"/>
                <w:i/>
                <w:sz w:val="20"/>
                <w:szCs w:val="20"/>
              </w:rPr>
            </w:pPr>
            <w:proofErr w:type="gramStart"/>
            <w:r w:rsidRPr="009F58CB">
              <w:rPr>
                <w:rFonts w:ascii="Times New Roman" w:eastAsia="Times New Roman" w:hAnsi="Times New Roman" w:cs="Times New Roman"/>
                <w:i/>
                <w:sz w:val="20"/>
                <w:szCs w:val="20"/>
              </w:rPr>
              <w:t>обеспечение</w:t>
            </w:r>
            <w:proofErr w:type="gramEnd"/>
            <w:r w:rsidRPr="009F58CB">
              <w:rPr>
                <w:rFonts w:ascii="Times New Roman" w:eastAsia="Times New Roman" w:hAnsi="Times New Roman" w:cs="Times New Roman"/>
                <w:i/>
                <w:sz w:val="20"/>
                <w:szCs w:val="20"/>
              </w:rPr>
              <w:t xml:space="preserve"> </w:t>
            </w:r>
            <w:proofErr w:type="spellStart"/>
            <w:r w:rsidRPr="009F58CB">
              <w:rPr>
                <w:rFonts w:ascii="Times New Roman" w:eastAsia="Times New Roman" w:hAnsi="Times New Roman" w:cs="Times New Roman"/>
                <w:i/>
                <w:sz w:val="20"/>
                <w:szCs w:val="20"/>
              </w:rPr>
              <w:t>гос.гарантий</w:t>
            </w:r>
            <w:proofErr w:type="spellEnd"/>
            <w:r w:rsidRPr="009F58CB">
              <w:rPr>
                <w:rFonts w:ascii="Times New Roman" w:eastAsia="Times New Roman" w:hAnsi="Times New Roman" w:cs="Times New Roman"/>
                <w:i/>
                <w:sz w:val="20"/>
                <w:szCs w:val="20"/>
              </w:rPr>
              <w:t xml:space="preserve"> на получение бесплатного  начального общего, основного общего, среднего общего  образования (за счет  средств областной субвенции)</w:t>
            </w:r>
          </w:p>
        </w:tc>
        <w:tc>
          <w:tcPr>
            <w:tcW w:w="1554" w:type="dxa"/>
            <w:vAlign w:val="bottom"/>
          </w:tcPr>
          <w:p w:rsidR="005F5B9E" w:rsidRPr="009F58CB" w:rsidRDefault="005F5B9E" w:rsidP="005F5B9E">
            <w:pPr>
              <w:jc w:val="center"/>
              <w:rPr>
                <w:rFonts w:ascii="Times New Roman" w:eastAsia="Times New Roman" w:hAnsi="Times New Roman" w:cs="Times New Roman"/>
                <w:i/>
              </w:rPr>
            </w:pPr>
            <w:r>
              <w:rPr>
                <w:rFonts w:ascii="Times New Roman" w:eastAsia="Times New Roman" w:hAnsi="Times New Roman" w:cs="Times New Roman"/>
                <w:i/>
              </w:rPr>
              <w:t>28152,4</w:t>
            </w:r>
          </w:p>
        </w:tc>
        <w:tc>
          <w:tcPr>
            <w:tcW w:w="1529" w:type="dxa"/>
            <w:vAlign w:val="bottom"/>
          </w:tcPr>
          <w:p w:rsidR="005F5B9E" w:rsidRPr="009F58CB" w:rsidRDefault="005F5B9E" w:rsidP="005F5B9E">
            <w:pPr>
              <w:jc w:val="center"/>
              <w:rPr>
                <w:rFonts w:ascii="Times New Roman" w:eastAsia="Times New Roman" w:hAnsi="Times New Roman" w:cs="Times New Roman"/>
                <w:i/>
              </w:rPr>
            </w:pPr>
            <w:r>
              <w:rPr>
                <w:rFonts w:ascii="Times New Roman" w:eastAsia="Times New Roman" w:hAnsi="Times New Roman" w:cs="Times New Roman"/>
                <w:i/>
              </w:rPr>
              <w:t>28152,3</w:t>
            </w:r>
          </w:p>
        </w:tc>
      </w:tr>
      <w:tr w:rsidR="005F5B9E" w:rsidRPr="005F714B" w:rsidTr="005F5B9E">
        <w:tc>
          <w:tcPr>
            <w:tcW w:w="806" w:type="dxa"/>
            <w:vAlign w:val="bottom"/>
          </w:tcPr>
          <w:p w:rsidR="005F5B9E" w:rsidRPr="009F58CB" w:rsidRDefault="005F5B9E" w:rsidP="005F5B9E">
            <w:pPr>
              <w:jc w:val="center"/>
              <w:rPr>
                <w:rFonts w:ascii="Times New Roman" w:eastAsia="Times New Roman" w:hAnsi="Times New Roman" w:cs="Times New Roman"/>
                <w:sz w:val="24"/>
                <w:szCs w:val="24"/>
              </w:rPr>
            </w:pPr>
            <w:r w:rsidRPr="009F58CB">
              <w:rPr>
                <w:rFonts w:ascii="Times New Roman" w:eastAsia="Times New Roman" w:hAnsi="Times New Roman" w:cs="Times New Roman"/>
                <w:sz w:val="24"/>
                <w:szCs w:val="24"/>
              </w:rPr>
              <w:t>0702</w:t>
            </w:r>
          </w:p>
        </w:tc>
        <w:tc>
          <w:tcPr>
            <w:tcW w:w="5681" w:type="dxa"/>
          </w:tcPr>
          <w:p w:rsidR="005F5B9E" w:rsidRPr="009F58CB" w:rsidRDefault="005F5B9E" w:rsidP="005F5B9E">
            <w:pPr>
              <w:jc w:val="both"/>
              <w:rPr>
                <w:rFonts w:ascii="Times New Roman" w:eastAsia="Times New Roman" w:hAnsi="Times New Roman" w:cs="Times New Roman"/>
                <w:i/>
                <w:sz w:val="20"/>
                <w:szCs w:val="20"/>
              </w:rPr>
            </w:pPr>
            <w:proofErr w:type="gramStart"/>
            <w:r w:rsidRPr="009F58CB">
              <w:rPr>
                <w:rFonts w:ascii="Times New Roman" w:eastAsia="Times New Roman" w:hAnsi="Times New Roman" w:cs="Times New Roman"/>
                <w:i/>
                <w:sz w:val="20"/>
                <w:szCs w:val="20"/>
              </w:rPr>
              <w:t>обеспечение</w:t>
            </w:r>
            <w:proofErr w:type="gramEnd"/>
            <w:r w:rsidRPr="009F58CB">
              <w:rPr>
                <w:rFonts w:ascii="Times New Roman" w:eastAsia="Times New Roman" w:hAnsi="Times New Roman" w:cs="Times New Roman"/>
                <w:i/>
                <w:sz w:val="20"/>
                <w:szCs w:val="20"/>
              </w:rPr>
              <w:t xml:space="preserve"> бесплатным двухразовым питанием детей-инвалидов (за счет средств субвенции из обл.  </w:t>
            </w:r>
            <w:proofErr w:type="gramStart"/>
            <w:r w:rsidRPr="009F58CB">
              <w:rPr>
                <w:rFonts w:ascii="Times New Roman" w:eastAsia="Times New Roman" w:hAnsi="Times New Roman" w:cs="Times New Roman"/>
                <w:i/>
                <w:sz w:val="20"/>
                <w:szCs w:val="20"/>
              </w:rPr>
              <w:t>бюджета</w:t>
            </w:r>
            <w:proofErr w:type="gramEnd"/>
            <w:r w:rsidRPr="009F58CB">
              <w:rPr>
                <w:rFonts w:ascii="Times New Roman" w:eastAsia="Times New Roman" w:hAnsi="Times New Roman" w:cs="Times New Roman"/>
                <w:i/>
                <w:sz w:val="20"/>
                <w:szCs w:val="20"/>
              </w:rPr>
              <w:t>)</w:t>
            </w:r>
          </w:p>
        </w:tc>
        <w:tc>
          <w:tcPr>
            <w:tcW w:w="1554" w:type="dxa"/>
            <w:vAlign w:val="bottom"/>
          </w:tcPr>
          <w:p w:rsidR="005F5B9E" w:rsidRPr="009F58CB" w:rsidRDefault="005F5B9E" w:rsidP="005F5B9E">
            <w:pPr>
              <w:jc w:val="center"/>
              <w:rPr>
                <w:rFonts w:ascii="Times New Roman" w:eastAsia="Times New Roman" w:hAnsi="Times New Roman" w:cs="Times New Roman"/>
                <w:i/>
              </w:rPr>
            </w:pPr>
            <w:r>
              <w:rPr>
                <w:rFonts w:ascii="Times New Roman" w:eastAsia="Times New Roman" w:hAnsi="Times New Roman" w:cs="Times New Roman"/>
                <w:i/>
              </w:rPr>
              <w:t>61,6</w:t>
            </w:r>
          </w:p>
        </w:tc>
        <w:tc>
          <w:tcPr>
            <w:tcW w:w="1529" w:type="dxa"/>
            <w:vAlign w:val="bottom"/>
          </w:tcPr>
          <w:p w:rsidR="005F5B9E" w:rsidRPr="009F58CB" w:rsidRDefault="005F5B9E" w:rsidP="005F5B9E">
            <w:pPr>
              <w:jc w:val="center"/>
              <w:rPr>
                <w:rFonts w:ascii="Times New Roman" w:eastAsia="Times New Roman" w:hAnsi="Times New Roman" w:cs="Times New Roman"/>
                <w:i/>
              </w:rPr>
            </w:pPr>
            <w:r>
              <w:rPr>
                <w:rFonts w:ascii="Times New Roman" w:eastAsia="Times New Roman" w:hAnsi="Times New Roman" w:cs="Times New Roman"/>
                <w:i/>
              </w:rPr>
              <w:t>28,7</w:t>
            </w:r>
          </w:p>
        </w:tc>
      </w:tr>
      <w:tr w:rsidR="005F5B9E" w:rsidRPr="005F714B" w:rsidTr="005F5B9E">
        <w:tc>
          <w:tcPr>
            <w:tcW w:w="806" w:type="dxa"/>
            <w:vAlign w:val="bottom"/>
          </w:tcPr>
          <w:p w:rsidR="005F5B9E" w:rsidRPr="009F58CB" w:rsidRDefault="005F5B9E" w:rsidP="005F5B9E">
            <w:pPr>
              <w:jc w:val="center"/>
              <w:rPr>
                <w:rFonts w:ascii="Times New Roman" w:eastAsia="Times New Roman" w:hAnsi="Times New Roman" w:cs="Times New Roman"/>
                <w:sz w:val="24"/>
                <w:szCs w:val="24"/>
              </w:rPr>
            </w:pPr>
            <w:r w:rsidRPr="009F58CB">
              <w:rPr>
                <w:rFonts w:ascii="Times New Roman" w:eastAsia="Times New Roman" w:hAnsi="Times New Roman" w:cs="Times New Roman"/>
                <w:sz w:val="24"/>
                <w:szCs w:val="24"/>
              </w:rPr>
              <w:t>0702</w:t>
            </w:r>
          </w:p>
        </w:tc>
        <w:tc>
          <w:tcPr>
            <w:tcW w:w="5681" w:type="dxa"/>
          </w:tcPr>
          <w:p w:rsidR="005F5B9E" w:rsidRPr="009F58CB" w:rsidRDefault="005F5B9E" w:rsidP="005F5B9E">
            <w:pPr>
              <w:jc w:val="both"/>
              <w:rPr>
                <w:rFonts w:ascii="Times New Roman" w:eastAsia="Times New Roman" w:hAnsi="Times New Roman" w:cs="Times New Roman"/>
                <w:i/>
                <w:sz w:val="20"/>
                <w:szCs w:val="20"/>
              </w:rPr>
            </w:pPr>
            <w:proofErr w:type="gramStart"/>
            <w:r w:rsidRPr="009F58CB">
              <w:rPr>
                <w:rFonts w:ascii="Times New Roman" w:eastAsia="Times New Roman" w:hAnsi="Times New Roman" w:cs="Times New Roman"/>
                <w:i/>
                <w:sz w:val="20"/>
                <w:szCs w:val="20"/>
              </w:rPr>
              <w:t>обеспечение</w:t>
            </w:r>
            <w:proofErr w:type="gramEnd"/>
            <w:r w:rsidRPr="009F58CB">
              <w:rPr>
                <w:rFonts w:ascii="Times New Roman" w:eastAsia="Times New Roman" w:hAnsi="Times New Roman" w:cs="Times New Roman"/>
                <w:i/>
                <w:sz w:val="20"/>
                <w:szCs w:val="20"/>
              </w:rPr>
              <w:t xml:space="preserve"> бесплатным молоком учащихся 1-4класс</w:t>
            </w:r>
            <w:r>
              <w:rPr>
                <w:rFonts w:ascii="Times New Roman" w:eastAsia="Times New Roman" w:hAnsi="Times New Roman" w:cs="Times New Roman"/>
                <w:i/>
                <w:sz w:val="20"/>
                <w:szCs w:val="20"/>
              </w:rPr>
              <w:t>ов</w:t>
            </w:r>
            <w:r w:rsidRPr="009F58CB">
              <w:rPr>
                <w:rFonts w:ascii="Times New Roman" w:eastAsia="Times New Roman" w:hAnsi="Times New Roman" w:cs="Times New Roman"/>
                <w:i/>
                <w:sz w:val="20"/>
                <w:szCs w:val="20"/>
              </w:rPr>
              <w:t xml:space="preserve"> (за счет средств субсидии из областного бюджета)</w:t>
            </w:r>
          </w:p>
        </w:tc>
        <w:tc>
          <w:tcPr>
            <w:tcW w:w="1554" w:type="dxa"/>
            <w:vAlign w:val="bottom"/>
          </w:tcPr>
          <w:p w:rsidR="005F5B9E" w:rsidRPr="009F58CB" w:rsidRDefault="005F5B9E" w:rsidP="005F5B9E">
            <w:pPr>
              <w:jc w:val="center"/>
              <w:rPr>
                <w:rFonts w:ascii="Times New Roman" w:eastAsia="Times New Roman" w:hAnsi="Times New Roman" w:cs="Times New Roman"/>
                <w:i/>
              </w:rPr>
            </w:pPr>
            <w:r>
              <w:rPr>
                <w:rFonts w:ascii="Times New Roman" w:eastAsia="Times New Roman" w:hAnsi="Times New Roman" w:cs="Times New Roman"/>
                <w:i/>
              </w:rPr>
              <w:t>159,6</w:t>
            </w:r>
          </w:p>
        </w:tc>
        <w:tc>
          <w:tcPr>
            <w:tcW w:w="1529" w:type="dxa"/>
            <w:vAlign w:val="bottom"/>
          </w:tcPr>
          <w:p w:rsidR="005F5B9E" w:rsidRPr="009F58CB" w:rsidRDefault="005F5B9E" w:rsidP="005F5B9E">
            <w:pPr>
              <w:jc w:val="center"/>
              <w:rPr>
                <w:rFonts w:ascii="Times New Roman" w:eastAsia="Times New Roman" w:hAnsi="Times New Roman" w:cs="Times New Roman"/>
                <w:i/>
              </w:rPr>
            </w:pPr>
            <w:r>
              <w:rPr>
                <w:rFonts w:ascii="Times New Roman" w:eastAsia="Times New Roman" w:hAnsi="Times New Roman" w:cs="Times New Roman"/>
                <w:i/>
              </w:rPr>
              <w:t>144,7</w:t>
            </w:r>
          </w:p>
        </w:tc>
      </w:tr>
      <w:tr w:rsidR="005F5B9E" w:rsidRPr="005F714B" w:rsidTr="005F5B9E">
        <w:tc>
          <w:tcPr>
            <w:tcW w:w="806" w:type="dxa"/>
            <w:vAlign w:val="bottom"/>
          </w:tcPr>
          <w:p w:rsidR="005F5B9E" w:rsidRPr="009F58CB" w:rsidRDefault="005F5B9E" w:rsidP="005F5B9E">
            <w:pPr>
              <w:jc w:val="center"/>
              <w:rPr>
                <w:rFonts w:ascii="Times New Roman" w:eastAsia="Times New Roman" w:hAnsi="Times New Roman" w:cs="Times New Roman"/>
                <w:sz w:val="24"/>
                <w:szCs w:val="24"/>
              </w:rPr>
            </w:pPr>
            <w:r w:rsidRPr="009F58CB">
              <w:rPr>
                <w:rFonts w:ascii="Times New Roman" w:eastAsia="Times New Roman" w:hAnsi="Times New Roman" w:cs="Times New Roman"/>
                <w:sz w:val="24"/>
                <w:szCs w:val="24"/>
              </w:rPr>
              <w:t>0702</w:t>
            </w:r>
          </w:p>
        </w:tc>
        <w:tc>
          <w:tcPr>
            <w:tcW w:w="5681" w:type="dxa"/>
          </w:tcPr>
          <w:p w:rsidR="005F5B9E" w:rsidRPr="009F58CB" w:rsidRDefault="005F5B9E" w:rsidP="005F5B9E">
            <w:pPr>
              <w:jc w:val="both"/>
              <w:rPr>
                <w:rFonts w:ascii="Times New Roman" w:eastAsia="Times New Roman" w:hAnsi="Times New Roman" w:cs="Times New Roman"/>
                <w:i/>
                <w:sz w:val="20"/>
                <w:szCs w:val="20"/>
              </w:rPr>
            </w:pPr>
            <w:proofErr w:type="gramStart"/>
            <w:r w:rsidRPr="009F58CB">
              <w:rPr>
                <w:rFonts w:ascii="Times New Roman" w:eastAsia="Times New Roman" w:hAnsi="Times New Roman" w:cs="Times New Roman"/>
                <w:i/>
                <w:sz w:val="20"/>
                <w:szCs w:val="20"/>
              </w:rPr>
              <w:t>обеспечение</w:t>
            </w:r>
            <w:proofErr w:type="gramEnd"/>
            <w:r w:rsidRPr="009F58CB">
              <w:rPr>
                <w:rFonts w:ascii="Times New Roman" w:eastAsia="Times New Roman" w:hAnsi="Times New Roman" w:cs="Times New Roman"/>
                <w:i/>
                <w:sz w:val="20"/>
                <w:szCs w:val="20"/>
              </w:rPr>
              <w:t xml:space="preserve"> бесплатным двухразовым питанием обучающихся с ограниченными возможностями здоровья (за счет средств субсидии из областного бюджета)</w:t>
            </w:r>
          </w:p>
        </w:tc>
        <w:tc>
          <w:tcPr>
            <w:tcW w:w="1554" w:type="dxa"/>
            <w:vAlign w:val="bottom"/>
          </w:tcPr>
          <w:p w:rsidR="005F5B9E" w:rsidRPr="009F58CB" w:rsidRDefault="005F5B9E" w:rsidP="005F5B9E">
            <w:pPr>
              <w:jc w:val="center"/>
              <w:rPr>
                <w:rFonts w:ascii="Times New Roman" w:eastAsia="Times New Roman" w:hAnsi="Times New Roman" w:cs="Times New Roman"/>
                <w:i/>
              </w:rPr>
            </w:pPr>
            <w:r>
              <w:rPr>
                <w:rFonts w:ascii="Times New Roman" w:eastAsia="Times New Roman" w:hAnsi="Times New Roman" w:cs="Times New Roman"/>
                <w:i/>
              </w:rPr>
              <w:t>749,2</w:t>
            </w:r>
          </w:p>
        </w:tc>
        <w:tc>
          <w:tcPr>
            <w:tcW w:w="1529" w:type="dxa"/>
            <w:vAlign w:val="bottom"/>
          </w:tcPr>
          <w:p w:rsidR="005F5B9E" w:rsidRPr="009F58CB" w:rsidRDefault="005F5B9E" w:rsidP="005F5B9E">
            <w:pPr>
              <w:jc w:val="center"/>
              <w:rPr>
                <w:rFonts w:ascii="Times New Roman" w:eastAsia="Times New Roman" w:hAnsi="Times New Roman" w:cs="Times New Roman"/>
                <w:i/>
              </w:rPr>
            </w:pPr>
            <w:r>
              <w:rPr>
                <w:rFonts w:ascii="Times New Roman" w:eastAsia="Times New Roman" w:hAnsi="Times New Roman" w:cs="Times New Roman"/>
                <w:i/>
              </w:rPr>
              <w:t>749,2</w:t>
            </w:r>
          </w:p>
        </w:tc>
      </w:tr>
      <w:tr w:rsidR="005F5B9E" w:rsidRPr="005F714B" w:rsidTr="005F5B9E">
        <w:tc>
          <w:tcPr>
            <w:tcW w:w="806" w:type="dxa"/>
            <w:vAlign w:val="bottom"/>
          </w:tcPr>
          <w:p w:rsidR="005F5B9E" w:rsidRPr="009F58CB" w:rsidRDefault="005F5B9E" w:rsidP="005F5B9E">
            <w:pPr>
              <w:jc w:val="center"/>
              <w:rPr>
                <w:rFonts w:ascii="Times New Roman" w:eastAsia="Times New Roman" w:hAnsi="Times New Roman" w:cs="Times New Roman"/>
                <w:sz w:val="24"/>
                <w:szCs w:val="24"/>
              </w:rPr>
            </w:pPr>
            <w:r w:rsidRPr="009F58CB">
              <w:rPr>
                <w:rFonts w:ascii="Times New Roman" w:eastAsia="Times New Roman" w:hAnsi="Times New Roman" w:cs="Times New Roman"/>
                <w:sz w:val="24"/>
                <w:szCs w:val="24"/>
              </w:rPr>
              <w:t>0702</w:t>
            </w:r>
          </w:p>
        </w:tc>
        <w:tc>
          <w:tcPr>
            <w:tcW w:w="5681" w:type="dxa"/>
          </w:tcPr>
          <w:p w:rsidR="005F5B9E" w:rsidRPr="009F58CB" w:rsidRDefault="005F5B9E" w:rsidP="005F5B9E">
            <w:pPr>
              <w:jc w:val="both"/>
              <w:rPr>
                <w:rFonts w:ascii="Times New Roman" w:eastAsia="Times New Roman" w:hAnsi="Times New Roman" w:cs="Times New Roman"/>
                <w:i/>
                <w:sz w:val="20"/>
                <w:szCs w:val="20"/>
              </w:rPr>
            </w:pPr>
            <w:proofErr w:type="gramStart"/>
            <w:r w:rsidRPr="009F58CB">
              <w:rPr>
                <w:rFonts w:ascii="Times New Roman" w:eastAsia="Times New Roman" w:hAnsi="Times New Roman" w:cs="Times New Roman"/>
                <w:i/>
                <w:sz w:val="20"/>
                <w:szCs w:val="20"/>
              </w:rPr>
              <w:t>выплаты</w:t>
            </w:r>
            <w:proofErr w:type="gramEnd"/>
            <w:r w:rsidRPr="009F58CB">
              <w:rPr>
                <w:rFonts w:ascii="Times New Roman" w:eastAsia="Times New Roman" w:hAnsi="Times New Roman" w:cs="Times New Roman"/>
                <w:i/>
                <w:sz w:val="20"/>
                <w:szCs w:val="20"/>
              </w:rPr>
              <w:t xml:space="preserve"> </w:t>
            </w:r>
            <w:proofErr w:type="spellStart"/>
            <w:r w:rsidRPr="009F58CB">
              <w:rPr>
                <w:rFonts w:ascii="Times New Roman" w:eastAsia="Times New Roman" w:hAnsi="Times New Roman" w:cs="Times New Roman"/>
                <w:i/>
                <w:sz w:val="20"/>
                <w:szCs w:val="20"/>
              </w:rPr>
              <w:t>пед.работникам</w:t>
            </w:r>
            <w:proofErr w:type="spellEnd"/>
            <w:r w:rsidRPr="009F58CB">
              <w:rPr>
                <w:rFonts w:ascii="Times New Roman" w:eastAsia="Times New Roman" w:hAnsi="Times New Roman" w:cs="Times New Roman"/>
                <w:i/>
                <w:sz w:val="20"/>
                <w:szCs w:val="20"/>
              </w:rPr>
              <w:t xml:space="preserve"> за классное руководство (за счет средств МБТ, предоставленных федеральным  бюджетом)</w:t>
            </w:r>
          </w:p>
        </w:tc>
        <w:tc>
          <w:tcPr>
            <w:tcW w:w="1554" w:type="dxa"/>
            <w:vAlign w:val="bottom"/>
          </w:tcPr>
          <w:p w:rsidR="005F5B9E" w:rsidRPr="009F58CB" w:rsidRDefault="005F5B9E" w:rsidP="005F5B9E">
            <w:pPr>
              <w:jc w:val="center"/>
              <w:rPr>
                <w:rFonts w:ascii="Times New Roman" w:eastAsia="Times New Roman" w:hAnsi="Times New Roman" w:cs="Times New Roman"/>
                <w:i/>
              </w:rPr>
            </w:pPr>
            <w:r>
              <w:rPr>
                <w:rFonts w:ascii="Times New Roman" w:eastAsia="Times New Roman" w:hAnsi="Times New Roman" w:cs="Times New Roman"/>
                <w:i/>
              </w:rPr>
              <w:t>1579,9</w:t>
            </w:r>
          </w:p>
        </w:tc>
        <w:tc>
          <w:tcPr>
            <w:tcW w:w="1529" w:type="dxa"/>
            <w:vAlign w:val="bottom"/>
          </w:tcPr>
          <w:p w:rsidR="005F5B9E" w:rsidRPr="009F58CB" w:rsidRDefault="005F5B9E" w:rsidP="005F5B9E">
            <w:pPr>
              <w:jc w:val="center"/>
              <w:rPr>
                <w:rFonts w:ascii="Times New Roman" w:eastAsia="Times New Roman" w:hAnsi="Times New Roman" w:cs="Times New Roman"/>
                <w:i/>
              </w:rPr>
            </w:pPr>
            <w:r>
              <w:rPr>
                <w:rFonts w:ascii="Times New Roman" w:eastAsia="Times New Roman" w:hAnsi="Times New Roman" w:cs="Times New Roman"/>
                <w:i/>
              </w:rPr>
              <w:t>1579,9</w:t>
            </w:r>
          </w:p>
        </w:tc>
      </w:tr>
      <w:tr w:rsidR="005F5B9E" w:rsidRPr="005F714B" w:rsidTr="005F5B9E">
        <w:tc>
          <w:tcPr>
            <w:tcW w:w="806" w:type="dxa"/>
            <w:vAlign w:val="bottom"/>
          </w:tcPr>
          <w:p w:rsidR="005F5B9E" w:rsidRPr="009F58CB" w:rsidRDefault="005F5B9E" w:rsidP="005F5B9E">
            <w:pPr>
              <w:jc w:val="center"/>
              <w:rPr>
                <w:rFonts w:ascii="Times New Roman" w:eastAsia="Times New Roman" w:hAnsi="Times New Roman" w:cs="Times New Roman"/>
                <w:sz w:val="24"/>
                <w:szCs w:val="24"/>
              </w:rPr>
            </w:pPr>
            <w:r w:rsidRPr="009F58CB">
              <w:rPr>
                <w:rFonts w:ascii="Times New Roman" w:eastAsia="Times New Roman" w:hAnsi="Times New Roman" w:cs="Times New Roman"/>
                <w:sz w:val="24"/>
                <w:szCs w:val="24"/>
              </w:rPr>
              <w:t>0702</w:t>
            </w:r>
          </w:p>
        </w:tc>
        <w:tc>
          <w:tcPr>
            <w:tcW w:w="5681" w:type="dxa"/>
          </w:tcPr>
          <w:p w:rsidR="005F5B9E" w:rsidRPr="009F58CB" w:rsidRDefault="005F5B9E" w:rsidP="005F5B9E">
            <w:pPr>
              <w:jc w:val="both"/>
              <w:rPr>
                <w:rFonts w:ascii="Times New Roman" w:eastAsia="Times New Roman" w:hAnsi="Times New Roman" w:cs="Times New Roman"/>
                <w:i/>
                <w:sz w:val="20"/>
                <w:szCs w:val="20"/>
              </w:rPr>
            </w:pPr>
            <w:proofErr w:type="gramStart"/>
            <w:r w:rsidRPr="009F58CB">
              <w:rPr>
                <w:rFonts w:ascii="Times New Roman" w:eastAsia="Times New Roman" w:hAnsi="Times New Roman" w:cs="Times New Roman"/>
                <w:i/>
                <w:sz w:val="20"/>
                <w:szCs w:val="20"/>
              </w:rPr>
              <w:t>организация</w:t>
            </w:r>
            <w:proofErr w:type="gramEnd"/>
            <w:r w:rsidRPr="009F58CB">
              <w:rPr>
                <w:rFonts w:ascii="Times New Roman" w:eastAsia="Times New Roman" w:hAnsi="Times New Roman" w:cs="Times New Roman"/>
                <w:i/>
                <w:sz w:val="20"/>
                <w:szCs w:val="20"/>
              </w:rPr>
              <w:t xml:space="preserve"> бесплатного горячего питания для учащихся, получающих начальное общее образование (за счет средств субсидии из областного бюджета)</w:t>
            </w:r>
          </w:p>
        </w:tc>
        <w:tc>
          <w:tcPr>
            <w:tcW w:w="1554" w:type="dxa"/>
            <w:vAlign w:val="bottom"/>
          </w:tcPr>
          <w:p w:rsidR="005F5B9E" w:rsidRPr="009F58CB" w:rsidRDefault="005F5B9E" w:rsidP="005F5B9E">
            <w:pPr>
              <w:jc w:val="center"/>
              <w:rPr>
                <w:rFonts w:ascii="Times New Roman" w:eastAsia="Times New Roman" w:hAnsi="Times New Roman" w:cs="Times New Roman"/>
                <w:i/>
              </w:rPr>
            </w:pPr>
            <w:r>
              <w:rPr>
                <w:rFonts w:ascii="Times New Roman" w:eastAsia="Times New Roman" w:hAnsi="Times New Roman" w:cs="Times New Roman"/>
                <w:i/>
              </w:rPr>
              <w:t>1391</w:t>
            </w:r>
          </w:p>
        </w:tc>
        <w:tc>
          <w:tcPr>
            <w:tcW w:w="1529" w:type="dxa"/>
            <w:vAlign w:val="bottom"/>
          </w:tcPr>
          <w:p w:rsidR="005F5B9E" w:rsidRPr="009F58CB" w:rsidRDefault="005F5B9E" w:rsidP="005F5B9E">
            <w:pPr>
              <w:jc w:val="center"/>
              <w:rPr>
                <w:rFonts w:ascii="Times New Roman" w:eastAsia="Times New Roman" w:hAnsi="Times New Roman" w:cs="Times New Roman"/>
                <w:i/>
              </w:rPr>
            </w:pPr>
            <w:r>
              <w:rPr>
                <w:rFonts w:ascii="Times New Roman" w:eastAsia="Times New Roman" w:hAnsi="Times New Roman" w:cs="Times New Roman"/>
                <w:i/>
              </w:rPr>
              <w:t>858,1</w:t>
            </w:r>
          </w:p>
        </w:tc>
      </w:tr>
      <w:tr w:rsidR="005F5B9E" w:rsidRPr="005F714B" w:rsidTr="005F5B9E">
        <w:tc>
          <w:tcPr>
            <w:tcW w:w="806" w:type="dxa"/>
            <w:vAlign w:val="bottom"/>
          </w:tcPr>
          <w:p w:rsidR="005F5B9E" w:rsidRPr="006B5A71" w:rsidRDefault="005F5B9E" w:rsidP="005F5B9E">
            <w:pPr>
              <w:jc w:val="center"/>
              <w:rPr>
                <w:rFonts w:ascii="Times New Roman" w:eastAsia="Times New Roman" w:hAnsi="Times New Roman" w:cs="Times New Roman"/>
                <w:sz w:val="24"/>
                <w:szCs w:val="24"/>
              </w:rPr>
            </w:pPr>
            <w:r w:rsidRPr="006B5A71">
              <w:rPr>
                <w:rFonts w:ascii="Times New Roman" w:eastAsia="Times New Roman" w:hAnsi="Times New Roman" w:cs="Times New Roman"/>
                <w:sz w:val="24"/>
                <w:szCs w:val="24"/>
              </w:rPr>
              <w:t>1004</w:t>
            </w:r>
          </w:p>
        </w:tc>
        <w:tc>
          <w:tcPr>
            <w:tcW w:w="5681" w:type="dxa"/>
          </w:tcPr>
          <w:p w:rsidR="005F5B9E" w:rsidRPr="006B5A71" w:rsidRDefault="005F5B9E" w:rsidP="005F5B9E">
            <w:pPr>
              <w:jc w:val="both"/>
              <w:rPr>
                <w:rFonts w:ascii="Times New Roman" w:eastAsia="Times New Roman" w:hAnsi="Times New Roman" w:cs="Times New Roman"/>
                <w:i/>
                <w:sz w:val="20"/>
                <w:szCs w:val="20"/>
              </w:rPr>
            </w:pPr>
            <w:proofErr w:type="gramStart"/>
            <w:r w:rsidRPr="006B5A71">
              <w:rPr>
                <w:rFonts w:ascii="Times New Roman" w:eastAsia="Times New Roman" w:hAnsi="Times New Roman" w:cs="Times New Roman"/>
                <w:i/>
                <w:sz w:val="20"/>
                <w:szCs w:val="20"/>
              </w:rPr>
              <w:t>меры</w:t>
            </w:r>
            <w:proofErr w:type="gramEnd"/>
            <w:r w:rsidRPr="006B5A71">
              <w:rPr>
                <w:rFonts w:ascii="Times New Roman" w:eastAsia="Times New Roman" w:hAnsi="Times New Roman" w:cs="Times New Roman"/>
                <w:i/>
                <w:sz w:val="20"/>
                <w:szCs w:val="20"/>
              </w:rPr>
              <w:t xml:space="preserve"> поддержки многодетным и малоимущим семьям (за счет средств областной субвенции)</w:t>
            </w:r>
          </w:p>
        </w:tc>
        <w:tc>
          <w:tcPr>
            <w:tcW w:w="1554" w:type="dxa"/>
            <w:vAlign w:val="bottom"/>
          </w:tcPr>
          <w:p w:rsidR="005F5B9E" w:rsidRPr="009F58CB" w:rsidRDefault="005F5B9E" w:rsidP="005F5B9E">
            <w:pPr>
              <w:jc w:val="center"/>
              <w:rPr>
                <w:rFonts w:ascii="Times New Roman" w:eastAsia="Times New Roman" w:hAnsi="Times New Roman" w:cs="Times New Roman"/>
                <w:i/>
              </w:rPr>
            </w:pPr>
            <w:r>
              <w:rPr>
                <w:rFonts w:ascii="Times New Roman" w:eastAsia="Times New Roman" w:hAnsi="Times New Roman" w:cs="Times New Roman"/>
                <w:i/>
              </w:rPr>
              <w:t>489,8</w:t>
            </w:r>
          </w:p>
        </w:tc>
        <w:tc>
          <w:tcPr>
            <w:tcW w:w="1529" w:type="dxa"/>
            <w:vAlign w:val="bottom"/>
          </w:tcPr>
          <w:p w:rsidR="005F5B9E" w:rsidRPr="009F58CB" w:rsidRDefault="005F5B9E" w:rsidP="005F5B9E">
            <w:pPr>
              <w:jc w:val="center"/>
              <w:rPr>
                <w:rFonts w:ascii="Times New Roman" w:eastAsia="Times New Roman" w:hAnsi="Times New Roman" w:cs="Times New Roman"/>
                <w:i/>
              </w:rPr>
            </w:pPr>
            <w:r>
              <w:rPr>
                <w:rFonts w:ascii="Times New Roman" w:eastAsia="Times New Roman" w:hAnsi="Times New Roman" w:cs="Times New Roman"/>
                <w:i/>
              </w:rPr>
              <w:t>489,8</w:t>
            </w:r>
          </w:p>
        </w:tc>
      </w:tr>
      <w:tr w:rsidR="005F5B9E" w:rsidRPr="005F714B" w:rsidTr="005F5B9E">
        <w:tc>
          <w:tcPr>
            <w:tcW w:w="806" w:type="dxa"/>
            <w:vMerge w:val="restart"/>
            <w:vAlign w:val="bottom"/>
          </w:tcPr>
          <w:p w:rsidR="005F5B9E" w:rsidRPr="005F714B" w:rsidRDefault="005F5B9E" w:rsidP="005F5B9E">
            <w:pPr>
              <w:jc w:val="center"/>
              <w:rPr>
                <w:rFonts w:ascii="Times New Roman" w:eastAsia="Times New Roman" w:hAnsi="Times New Roman" w:cs="Times New Roman"/>
                <w:sz w:val="24"/>
                <w:szCs w:val="24"/>
                <w:highlight w:val="yellow"/>
              </w:rPr>
            </w:pPr>
            <w:r w:rsidRPr="005433FF">
              <w:rPr>
                <w:rFonts w:ascii="Times New Roman" w:eastAsia="Times New Roman" w:hAnsi="Times New Roman" w:cs="Times New Roman"/>
                <w:sz w:val="24"/>
                <w:szCs w:val="24"/>
              </w:rPr>
              <w:t>0707</w:t>
            </w:r>
          </w:p>
        </w:tc>
        <w:tc>
          <w:tcPr>
            <w:tcW w:w="5681" w:type="dxa"/>
          </w:tcPr>
          <w:p w:rsidR="005F5B9E" w:rsidRPr="005F714B" w:rsidRDefault="005F5B9E" w:rsidP="005F5B9E">
            <w:pPr>
              <w:jc w:val="both"/>
              <w:rPr>
                <w:rFonts w:ascii="Times New Roman" w:eastAsia="Times New Roman" w:hAnsi="Times New Roman" w:cs="Times New Roman"/>
                <w:i/>
                <w:sz w:val="20"/>
                <w:szCs w:val="20"/>
                <w:highlight w:val="yellow"/>
              </w:rPr>
            </w:pPr>
            <w:proofErr w:type="gramStart"/>
            <w:r w:rsidRPr="00FE6E75">
              <w:rPr>
                <w:rFonts w:ascii="Times New Roman" w:eastAsia="Times New Roman" w:hAnsi="Times New Roman" w:cs="Times New Roman"/>
                <w:b/>
              </w:rPr>
              <w:t>г</w:t>
            </w:r>
            <w:proofErr w:type="gramEnd"/>
            <w:r w:rsidRPr="00FE6E75">
              <w:rPr>
                <w:rFonts w:ascii="Times New Roman" w:eastAsia="Times New Roman" w:hAnsi="Times New Roman" w:cs="Times New Roman"/>
                <w:b/>
              </w:rPr>
              <w:t>) Подпрограмма «"Здоровый ребенок</w:t>
            </w:r>
            <w:r w:rsidRPr="00C049DF">
              <w:rPr>
                <w:rFonts w:ascii="Times New Roman" w:eastAsia="Times New Roman" w:hAnsi="Times New Roman" w:cs="Times New Roman"/>
                <w:b/>
              </w:rPr>
              <w:t>"</w:t>
            </w:r>
            <w:r>
              <w:rPr>
                <w:rFonts w:ascii="Times New Roman" w:eastAsia="Times New Roman" w:hAnsi="Times New Roman" w:cs="Times New Roman"/>
                <w:b/>
              </w:rPr>
              <w:t xml:space="preserve">, </w:t>
            </w:r>
            <w:r w:rsidRPr="005433FF">
              <w:rPr>
                <w:rFonts w:ascii="Times New Roman" w:eastAsia="Times New Roman" w:hAnsi="Times New Roman" w:cs="Times New Roman"/>
                <w:bCs/>
                <w:i/>
                <w:iCs/>
                <w:sz w:val="20"/>
                <w:szCs w:val="20"/>
              </w:rPr>
              <w:t xml:space="preserve">в том числе по </w:t>
            </w:r>
            <w:r w:rsidRPr="005433FF">
              <w:rPr>
                <w:rFonts w:ascii="Times New Roman" w:eastAsia="Times New Roman" w:hAnsi="Times New Roman" w:cs="Times New Roman"/>
                <w:i/>
                <w:sz w:val="20"/>
                <w:szCs w:val="20"/>
              </w:rPr>
              <w:t>мероприяти</w:t>
            </w:r>
            <w:r>
              <w:rPr>
                <w:rFonts w:ascii="Times New Roman" w:eastAsia="Times New Roman" w:hAnsi="Times New Roman" w:cs="Times New Roman"/>
                <w:i/>
                <w:sz w:val="20"/>
                <w:szCs w:val="20"/>
              </w:rPr>
              <w:t>ям</w:t>
            </w:r>
            <w:r w:rsidRPr="005433FF">
              <w:rPr>
                <w:rFonts w:ascii="Times New Roman" w:eastAsia="Times New Roman" w:hAnsi="Times New Roman" w:cs="Times New Roman"/>
                <w:i/>
                <w:sz w:val="20"/>
                <w:szCs w:val="20"/>
              </w:rPr>
              <w:t xml:space="preserve">: </w:t>
            </w:r>
          </w:p>
        </w:tc>
        <w:tc>
          <w:tcPr>
            <w:tcW w:w="1554" w:type="dxa"/>
            <w:vAlign w:val="bottom"/>
          </w:tcPr>
          <w:p w:rsidR="005F5B9E" w:rsidRPr="00231CC6" w:rsidRDefault="005F5B9E" w:rsidP="005F5B9E">
            <w:pPr>
              <w:jc w:val="center"/>
              <w:rPr>
                <w:rFonts w:ascii="Times New Roman" w:eastAsia="Times New Roman" w:hAnsi="Times New Roman" w:cs="Times New Roman"/>
                <w:b/>
                <w:bCs/>
              </w:rPr>
            </w:pPr>
            <w:r w:rsidRPr="00231CC6">
              <w:rPr>
                <w:rFonts w:ascii="Times New Roman" w:eastAsia="Times New Roman" w:hAnsi="Times New Roman" w:cs="Times New Roman"/>
                <w:b/>
                <w:bCs/>
              </w:rPr>
              <w:t>266,1</w:t>
            </w:r>
          </w:p>
        </w:tc>
        <w:tc>
          <w:tcPr>
            <w:tcW w:w="1529" w:type="dxa"/>
            <w:vAlign w:val="bottom"/>
          </w:tcPr>
          <w:p w:rsidR="005F5B9E" w:rsidRPr="00231CC6" w:rsidRDefault="005F5B9E" w:rsidP="005F5B9E">
            <w:pPr>
              <w:jc w:val="center"/>
              <w:rPr>
                <w:rFonts w:ascii="Times New Roman" w:eastAsia="Times New Roman" w:hAnsi="Times New Roman" w:cs="Times New Roman"/>
                <w:b/>
                <w:bCs/>
              </w:rPr>
            </w:pPr>
            <w:r w:rsidRPr="00231CC6">
              <w:rPr>
                <w:rFonts w:ascii="Times New Roman" w:eastAsia="Times New Roman" w:hAnsi="Times New Roman" w:cs="Times New Roman"/>
                <w:b/>
                <w:bCs/>
              </w:rPr>
              <w:t>266,1</w:t>
            </w:r>
          </w:p>
        </w:tc>
      </w:tr>
      <w:tr w:rsidR="005F5B9E" w:rsidRPr="005F714B" w:rsidTr="005F5B9E">
        <w:tc>
          <w:tcPr>
            <w:tcW w:w="806" w:type="dxa"/>
            <w:vMerge/>
            <w:vAlign w:val="bottom"/>
          </w:tcPr>
          <w:p w:rsidR="005F5B9E" w:rsidRPr="005433FF" w:rsidRDefault="005F5B9E" w:rsidP="005F5B9E">
            <w:pPr>
              <w:jc w:val="center"/>
              <w:rPr>
                <w:rFonts w:ascii="Times New Roman" w:eastAsia="Times New Roman" w:hAnsi="Times New Roman" w:cs="Times New Roman"/>
                <w:sz w:val="24"/>
                <w:szCs w:val="24"/>
              </w:rPr>
            </w:pPr>
          </w:p>
        </w:tc>
        <w:tc>
          <w:tcPr>
            <w:tcW w:w="5681" w:type="dxa"/>
          </w:tcPr>
          <w:p w:rsidR="005F5B9E" w:rsidRPr="00FE6E75" w:rsidRDefault="005F5B9E" w:rsidP="005F5B9E">
            <w:pPr>
              <w:jc w:val="both"/>
              <w:rPr>
                <w:rFonts w:ascii="Times New Roman" w:eastAsia="Times New Roman" w:hAnsi="Times New Roman" w:cs="Times New Roman"/>
                <w:b/>
              </w:rPr>
            </w:pPr>
            <w:proofErr w:type="gramStart"/>
            <w:r>
              <w:rPr>
                <w:rFonts w:ascii="Times New Roman" w:eastAsia="Times New Roman" w:hAnsi="Times New Roman" w:cs="Times New Roman"/>
                <w:i/>
                <w:sz w:val="20"/>
                <w:szCs w:val="20"/>
              </w:rPr>
              <w:t>о</w:t>
            </w:r>
            <w:r w:rsidRPr="005433FF">
              <w:rPr>
                <w:rFonts w:ascii="Times New Roman" w:eastAsia="Times New Roman" w:hAnsi="Times New Roman" w:cs="Times New Roman"/>
                <w:i/>
                <w:sz w:val="20"/>
                <w:szCs w:val="20"/>
              </w:rPr>
              <w:t>здоровление</w:t>
            </w:r>
            <w:proofErr w:type="gramEnd"/>
            <w:r w:rsidRPr="005433FF">
              <w:rPr>
                <w:rFonts w:ascii="Times New Roman" w:eastAsia="Times New Roman" w:hAnsi="Times New Roman" w:cs="Times New Roman"/>
                <w:i/>
                <w:sz w:val="20"/>
                <w:szCs w:val="20"/>
              </w:rPr>
              <w:t xml:space="preserve"> и занятость в лагерях с дневным пребыванием детей</w:t>
            </w:r>
          </w:p>
        </w:tc>
        <w:tc>
          <w:tcPr>
            <w:tcW w:w="1554" w:type="dxa"/>
            <w:vAlign w:val="bottom"/>
          </w:tcPr>
          <w:p w:rsidR="005F5B9E" w:rsidRPr="009F58CB" w:rsidRDefault="005F5B9E" w:rsidP="005F5B9E">
            <w:pPr>
              <w:jc w:val="center"/>
              <w:rPr>
                <w:rFonts w:ascii="Times New Roman" w:eastAsia="Times New Roman" w:hAnsi="Times New Roman" w:cs="Times New Roman"/>
              </w:rPr>
            </w:pPr>
            <w:r w:rsidRPr="009F58CB">
              <w:rPr>
                <w:rFonts w:ascii="Times New Roman" w:eastAsia="Times New Roman" w:hAnsi="Times New Roman" w:cs="Times New Roman"/>
              </w:rPr>
              <w:t>244,8</w:t>
            </w:r>
          </w:p>
        </w:tc>
        <w:tc>
          <w:tcPr>
            <w:tcW w:w="1529" w:type="dxa"/>
            <w:vAlign w:val="bottom"/>
          </w:tcPr>
          <w:p w:rsidR="005F5B9E" w:rsidRPr="009F58CB" w:rsidRDefault="005F5B9E" w:rsidP="005F5B9E">
            <w:pPr>
              <w:jc w:val="center"/>
              <w:rPr>
                <w:rFonts w:ascii="Times New Roman" w:eastAsia="Times New Roman" w:hAnsi="Times New Roman" w:cs="Times New Roman"/>
              </w:rPr>
            </w:pPr>
            <w:r w:rsidRPr="009F58CB">
              <w:rPr>
                <w:rFonts w:ascii="Times New Roman" w:eastAsia="Times New Roman" w:hAnsi="Times New Roman" w:cs="Times New Roman"/>
              </w:rPr>
              <w:t>244,8</w:t>
            </w:r>
          </w:p>
        </w:tc>
      </w:tr>
      <w:tr w:rsidR="005F5B9E" w:rsidRPr="005F714B" w:rsidTr="005F5B9E">
        <w:tc>
          <w:tcPr>
            <w:tcW w:w="806" w:type="dxa"/>
            <w:vMerge/>
            <w:vAlign w:val="bottom"/>
          </w:tcPr>
          <w:p w:rsidR="005F5B9E" w:rsidRPr="005433FF" w:rsidRDefault="005F5B9E" w:rsidP="005F5B9E">
            <w:pPr>
              <w:jc w:val="center"/>
              <w:rPr>
                <w:rFonts w:ascii="Times New Roman" w:eastAsia="Times New Roman" w:hAnsi="Times New Roman" w:cs="Times New Roman"/>
                <w:sz w:val="24"/>
                <w:szCs w:val="24"/>
              </w:rPr>
            </w:pPr>
          </w:p>
        </w:tc>
        <w:tc>
          <w:tcPr>
            <w:tcW w:w="5681" w:type="dxa"/>
          </w:tcPr>
          <w:p w:rsidR="005F5B9E" w:rsidRPr="005433FF" w:rsidRDefault="005F5B9E" w:rsidP="005F5B9E">
            <w:pPr>
              <w:jc w:val="both"/>
              <w:rPr>
                <w:rFonts w:ascii="Times New Roman" w:eastAsia="Times New Roman" w:hAnsi="Times New Roman" w:cs="Times New Roman"/>
                <w:bCs/>
                <w:i/>
                <w:iCs/>
                <w:sz w:val="20"/>
                <w:szCs w:val="20"/>
                <w:highlight w:val="yellow"/>
              </w:rPr>
            </w:pPr>
            <w:proofErr w:type="gramStart"/>
            <w:r w:rsidRPr="00AD518F">
              <w:rPr>
                <w:rFonts w:ascii="Times New Roman" w:eastAsia="Times New Roman" w:hAnsi="Times New Roman" w:cs="Times New Roman"/>
                <w:bCs/>
                <w:i/>
                <w:iCs/>
                <w:sz w:val="20"/>
                <w:szCs w:val="20"/>
              </w:rPr>
              <w:t>приобретение</w:t>
            </w:r>
            <w:proofErr w:type="gramEnd"/>
            <w:r w:rsidRPr="00AD518F">
              <w:rPr>
                <w:rFonts w:ascii="Times New Roman" w:eastAsia="Times New Roman" w:hAnsi="Times New Roman" w:cs="Times New Roman"/>
                <w:bCs/>
                <w:i/>
                <w:iCs/>
                <w:sz w:val="20"/>
                <w:szCs w:val="20"/>
              </w:rPr>
              <w:t xml:space="preserve"> бутилированной воды </w:t>
            </w:r>
          </w:p>
        </w:tc>
        <w:tc>
          <w:tcPr>
            <w:tcW w:w="1554" w:type="dxa"/>
            <w:vAlign w:val="bottom"/>
          </w:tcPr>
          <w:p w:rsidR="005F5B9E" w:rsidRPr="009F58CB" w:rsidRDefault="005F5B9E" w:rsidP="005F5B9E">
            <w:pPr>
              <w:jc w:val="center"/>
              <w:rPr>
                <w:rFonts w:ascii="Times New Roman" w:eastAsia="Times New Roman" w:hAnsi="Times New Roman" w:cs="Times New Roman"/>
              </w:rPr>
            </w:pPr>
            <w:r>
              <w:rPr>
                <w:rFonts w:ascii="Times New Roman" w:eastAsia="Times New Roman" w:hAnsi="Times New Roman" w:cs="Times New Roman"/>
              </w:rPr>
              <w:t>16,9</w:t>
            </w:r>
          </w:p>
        </w:tc>
        <w:tc>
          <w:tcPr>
            <w:tcW w:w="1529" w:type="dxa"/>
            <w:vAlign w:val="bottom"/>
          </w:tcPr>
          <w:p w:rsidR="005F5B9E" w:rsidRPr="009F58CB" w:rsidRDefault="005F5B9E" w:rsidP="005F5B9E">
            <w:pPr>
              <w:jc w:val="center"/>
              <w:rPr>
                <w:rFonts w:ascii="Times New Roman" w:eastAsia="Times New Roman" w:hAnsi="Times New Roman" w:cs="Times New Roman"/>
              </w:rPr>
            </w:pPr>
            <w:r>
              <w:rPr>
                <w:rFonts w:ascii="Times New Roman" w:eastAsia="Times New Roman" w:hAnsi="Times New Roman" w:cs="Times New Roman"/>
              </w:rPr>
              <w:t>16,9</w:t>
            </w:r>
          </w:p>
        </w:tc>
      </w:tr>
      <w:tr w:rsidR="005F5B9E" w:rsidRPr="005F714B" w:rsidTr="005F5B9E">
        <w:tc>
          <w:tcPr>
            <w:tcW w:w="806" w:type="dxa"/>
            <w:vMerge/>
            <w:vAlign w:val="bottom"/>
          </w:tcPr>
          <w:p w:rsidR="005F5B9E" w:rsidRPr="005433FF" w:rsidRDefault="005F5B9E" w:rsidP="005F5B9E">
            <w:pPr>
              <w:jc w:val="center"/>
              <w:rPr>
                <w:rFonts w:ascii="Times New Roman" w:eastAsia="Times New Roman" w:hAnsi="Times New Roman" w:cs="Times New Roman"/>
                <w:sz w:val="24"/>
                <w:szCs w:val="24"/>
              </w:rPr>
            </w:pPr>
          </w:p>
        </w:tc>
        <w:tc>
          <w:tcPr>
            <w:tcW w:w="5681" w:type="dxa"/>
          </w:tcPr>
          <w:p w:rsidR="005F5B9E" w:rsidRPr="00AD518F" w:rsidRDefault="005F5B9E" w:rsidP="005F5B9E">
            <w:pPr>
              <w:jc w:val="both"/>
              <w:rPr>
                <w:rFonts w:ascii="Times New Roman" w:eastAsia="Times New Roman" w:hAnsi="Times New Roman" w:cs="Times New Roman"/>
                <w:bCs/>
                <w:i/>
                <w:iCs/>
                <w:sz w:val="20"/>
                <w:szCs w:val="20"/>
              </w:rPr>
            </w:pPr>
            <w:proofErr w:type="gramStart"/>
            <w:r>
              <w:rPr>
                <w:rFonts w:ascii="Times New Roman" w:eastAsia="Times New Roman" w:hAnsi="Times New Roman" w:cs="Times New Roman"/>
                <w:bCs/>
                <w:i/>
                <w:iCs/>
                <w:sz w:val="20"/>
                <w:szCs w:val="20"/>
              </w:rPr>
              <w:t>страхование</w:t>
            </w:r>
            <w:proofErr w:type="gramEnd"/>
            <w:r>
              <w:rPr>
                <w:rFonts w:ascii="Times New Roman" w:eastAsia="Times New Roman" w:hAnsi="Times New Roman" w:cs="Times New Roman"/>
                <w:bCs/>
                <w:i/>
                <w:iCs/>
                <w:sz w:val="20"/>
                <w:szCs w:val="20"/>
              </w:rPr>
              <w:t xml:space="preserve"> жизни детей в ЛДП</w:t>
            </w:r>
          </w:p>
        </w:tc>
        <w:tc>
          <w:tcPr>
            <w:tcW w:w="1554" w:type="dxa"/>
            <w:vAlign w:val="bottom"/>
          </w:tcPr>
          <w:p w:rsidR="005F5B9E" w:rsidRDefault="005F5B9E" w:rsidP="005F5B9E">
            <w:pPr>
              <w:jc w:val="center"/>
              <w:rPr>
                <w:rFonts w:ascii="Times New Roman" w:eastAsia="Times New Roman" w:hAnsi="Times New Roman" w:cs="Times New Roman"/>
              </w:rPr>
            </w:pPr>
            <w:r>
              <w:rPr>
                <w:rFonts w:ascii="Times New Roman" w:eastAsia="Times New Roman" w:hAnsi="Times New Roman" w:cs="Times New Roman"/>
              </w:rPr>
              <w:t>4,4</w:t>
            </w:r>
          </w:p>
        </w:tc>
        <w:tc>
          <w:tcPr>
            <w:tcW w:w="1529" w:type="dxa"/>
            <w:vAlign w:val="bottom"/>
          </w:tcPr>
          <w:p w:rsidR="005F5B9E" w:rsidRDefault="005F5B9E" w:rsidP="005F5B9E">
            <w:pPr>
              <w:jc w:val="center"/>
              <w:rPr>
                <w:rFonts w:ascii="Times New Roman" w:eastAsia="Times New Roman" w:hAnsi="Times New Roman" w:cs="Times New Roman"/>
              </w:rPr>
            </w:pPr>
            <w:r>
              <w:rPr>
                <w:rFonts w:ascii="Times New Roman" w:eastAsia="Times New Roman" w:hAnsi="Times New Roman" w:cs="Times New Roman"/>
              </w:rPr>
              <w:t>4,4</w:t>
            </w:r>
          </w:p>
        </w:tc>
      </w:tr>
      <w:tr w:rsidR="005F5B9E" w:rsidRPr="005F714B" w:rsidTr="005F5B9E">
        <w:tc>
          <w:tcPr>
            <w:tcW w:w="806" w:type="dxa"/>
            <w:vAlign w:val="bottom"/>
          </w:tcPr>
          <w:p w:rsidR="005F5B9E" w:rsidRPr="005F714B" w:rsidRDefault="005F5B9E" w:rsidP="005F5B9E">
            <w:pPr>
              <w:jc w:val="center"/>
              <w:rPr>
                <w:rFonts w:ascii="Times New Roman" w:eastAsia="Times New Roman" w:hAnsi="Times New Roman" w:cs="Times New Roman"/>
                <w:sz w:val="24"/>
                <w:szCs w:val="24"/>
                <w:highlight w:val="yellow"/>
              </w:rPr>
            </w:pPr>
            <w:r w:rsidRPr="003571E3">
              <w:rPr>
                <w:rFonts w:ascii="Times New Roman" w:eastAsia="Times New Roman" w:hAnsi="Times New Roman" w:cs="Times New Roman"/>
                <w:sz w:val="24"/>
                <w:szCs w:val="24"/>
              </w:rPr>
              <w:t>0702</w:t>
            </w:r>
          </w:p>
        </w:tc>
        <w:tc>
          <w:tcPr>
            <w:tcW w:w="5681" w:type="dxa"/>
          </w:tcPr>
          <w:p w:rsidR="005F5B9E" w:rsidRPr="00D736E0" w:rsidRDefault="005F5B9E" w:rsidP="005F5B9E">
            <w:pPr>
              <w:jc w:val="both"/>
              <w:rPr>
                <w:rFonts w:ascii="Times New Roman" w:eastAsia="Times New Roman" w:hAnsi="Times New Roman" w:cs="Times New Roman"/>
                <w:b/>
              </w:rPr>
            </w:pPr>
            <w:proofErr w:type="gramStart"/>
            <w:r w:rsidRPr="00D736E0">
              <w:rPr>
                <w:rFonts w:ascii="Times New Roman" w:eastAsia="Times New Roman" w:hAnsi="Times New Roman" w:cs="Times New Roman"/>
                <w:b/>
              </w:rPr>
              <w:t>д</w:t>
            </w:r>
            <w:proofErr w:type="gramEnd"/>
            <w:r w:rsidRPr="00D736E0">
              <w:rPr>
                <w:rFonts w:ascii="Times New Roman" w:eastAsia="Times New Roman" w:hAnsi="Times New Roman" w:cs="Times New Roman"/>
                <w:b/>
              </w:rPr>
              <w:t>) "Развитие и поддержка инфраструктуры системы образования</w:t>
            </w:r>
            <w:r>
              <w:rPr>
                <w:rFonts w:ascii="Times New Roman" w:eastAsia="Times New Roman" w:hAnsi="Times New Roman" w:cs="Times New Roman"/>
                <w:b/>
              </w:rPr>
              <w:t>»</w:t>
            </w:r>
          </w:p>
          <w:p w:rsidR="005F5B9E" w:rsidRPr="00D736E0" w:rsidRDefault="005F5B9E" w:rsidP="005F5B9E">
            <w:pPr>
              <w:jc w:val="both"/>
              <w:rPr>
                <w:rFonts w:ascii="Times New Roman" w:eastAsia="Times New Roman" w:hAnsi="Times New Roman" w:cs="Times New Roman"/>
                <w:b/>
              </w:rPr>
            </w:pPr>
            <w:proofErr w:type="gramStart"/>
            <w:r w:rsidRPr="00D736E0">
              <w:rPr>
                <w:rFonts w:ascii="Times New Roman" w:eastAsia="Times New Roman" w:hAnsi="Times New Roman" w:cs="Times New Roman"/>
                <w:i/>
                <w:sz w:val="20"/>
                <w:szCs w:val="20"/>
              </w:rPr>
              <w:t>основное</w:t>
            </w:r>
            <w:proofErr w:type="gramEnd"/>
            <w:r w:rsidRPr="00D736E0">
              <w:rPr>
                <w:rFonts w:ascii="Times New Roman" w:eastAsia="Times New Roman" w:hAnsi="Times New Roman" w:cs="Times New Roman"/>
                <w:i/>
                <w:sz w:val="20"/>
                <w:szCs w:val="20"/>
              </w:rPr>
              <w:t xml:space="preserve"> мероприятие</w:t>
            </w:r>
            <w:r>
              <w:rPr>
                <w:rFonts w:ascii="Times New Roman" w:eastAsia="Times New Roman" w:hAnsi="Times New Roman" w:cs="Times New Roman"/>
                <w:i/>
                <w:sz w:val="20"/>
                <w:szCs w:val="20"/>
              </w:rPr>
              <w:t>: капитальный ремонт здания школы</w:t>
            </w:r>
          </w:p>
        </w:tc>
        <w:tc>
          <w:tcPr>
            <w:tcW w:w="1554" w:type="dxa"/>
            <w:vAlign w:val="bottom"/>
          </w:tcPr>
          <w:p w:rsidR="005F5B9E" w:rsidRPr="00231CC6" w:rsidRDefault="005F5B9E" w:rsidP="005F5B9E">
            <w:pPr>
              <w:jc w:val="center"/>
              <w:rPr>
                <w:rFonts w:ascii="Times New Roman" w:eastAsia="Times New Roman" w:hAnsi="Times New Roman" w:cs="Times New Roman"/>
                <w:b/>
                <w:bCs/>
              </w:rPr>
            </w:pPr>
            <w:r w:rsidRPr="00231CC6">
              <w:rPr>
                <w:rFonts w:ascii="Times New Roman" w:eastAsia="Times New Roman" w:hAnsi="Times New Roman" w:cs="Times New Roman"/>
                <w:b/>
                <w:bCs/>
              </w:rPr>
              <w:t>450</w:t>
            </w:r>
          </w:p>
        </w:tc>
        <w:tc>
          <w:tcPr>
            <w:tcW w:w="1529" w:type="dxa"/>
            <w:vAlign w:val="bottom"/>
          </w:tcPr>
          <w:p w:rsidR="005F5B9E" w:rsidRPr="00231CC6" w:rsidRDefault="005F5B9E" w:rsidP="005F5B9E">
            <w:pPr>
              <w:jc w:val="center"/>
              <w:rPr>
                <w:rFonts w:ascii="Times New Roman" w:eastAsia="Times New Roman" w:hAnsi="Times New Roman" w:cs="Times New Roman"/>
                <w:b/>
                <w:bCs/>
              </w:rPr>
            </w:pPr>
            <w:r w:rsidRPr="00231CC6">
              <w:rPr>
                <w:rFonts w:ascii="Times New Roman" w:eastAsia="Times New Roman" w:hAnsi="Times New Roman" w:cs="Times New Roman"/>
                <w:b/>
                <w:bCs/>
              </w:rPr>
              <w:t>450</w:t>
            </w:r>
          </w:p>
        </w:tc>
      </w:tr>
      <w:tr w:rsidR="005F5B9E" w:rsidRPr="005F714B" w:rsidTr="005F5B9E">
        <w:tc>
          <w:tcPr>
            <w:tcW w:w="9570" w:type="dxa"/>
            <w:gridSpan w:val="4"/>
            <w:vAlign w:val="bottom"/>
          </w:tcPr>
          <w:p w:rsidR="005F5B9E" w:rsidRPr="00597C04" w:rsidRDefault="005F5B9E" w:rsidP="005F5B9E">
            <w:pPr>
              <w:jc w:val="center"/>
              <w:rPr>
                <w:rFonts w:ascii="Times New Roman" w:eastAsia="Times New Roman" w:hAnsi="Times New Roman" w:cs="Times New Roman"/>
                <w:b/>
                <w:highlight w:val="yellow"/>
                <w:u w:val="single"/>
              </w:rPr>
            </w:pPr>
            <w:r w:rsidRPr="003D2564">
              <w:rPr>
                <w:rFonts w:ascii="Times New Roman" w:eastAsia="Times New Roman" w:hAnsi="Times New Roman" w:cs="Times New Roman"/>
                <w:b/>
                <w:u w:val="single"/>
              </w:rPr>
              <w:t>2. Муниципальная программа «Муниципальное управление» на 2020-2024гг.</w:t>
            </w:r>
          </w:p>
        </w:tc>
      </w:tr>
      <w:tr w:rsidR="005F5B9E" w:rsidRPr="005F714B" w:rsidTr="005F5B9E">
        <w:tc>
          <w:tcPr>
            <w:tcW w:w="806" w:type="dxa"/>
            <w:vAlign w:val="bottom"/>
          </w:tcPr>
          <w:p w:rsidR="005F5B9E" w:rsidRPr="003D2564" w:rsidRDefault="005F5B9E" w:rsidP="005F5B9E">
            <w:pPr>
              <w:jc w:val="center"/>
              <w:rPr>
                <w:rFonts w:ascii="Times New Roman" w:eastAsia="Times New Roman" w:hAnsi="Times New Roman" w:cs="Times New Roman"/>
                <w:sz w:val="24"/>
                <w:szCs w:val="24"/>
              </w:rPr>
            </w:pPr>
            <w:r w:rsidRPr="003D2564">
              <w:rPr>
                <w:rFonts w:ascii="Times New Roman" w:eastAsia="Times New Roman" w:hAnsi="Times New Roman" w:cs="Times New Roman"/>
                <w:sz w:val="24"/>
                <w:szCs w:val="24"/>
              </w:rPr>
              <w:t>0702</w:t>
            </w:r>
          </w:p>
        </w:tc>
        <w:tc>
          <w:tcPr>
            <w:tcW w:w="5681" w:type="dxa"/>
          </w:tcPr>
          <w:p w:rsidR="005F5B9E" w:rsidRPr="003D2564" w:rsidRDefault="005F5B9E" w:rsidP="005F5B9E">
            <w:pPr>
              <w:jc w:val="both"/>
              <w:rPr>
                <w:rFonts w:ascii="Times New Roman" w:eastAsia="Times New Roman" w:hAnsi="Times New Roman" w:cs="Times New Roman"/>
                <w:i/>
                <w:sz w:val="20"/>
                <w:szCs w:val="20"/>
              </w:rPr>
            </w:pPr>
            <w:proofErr w:type="gramStart"/>
            <w:r w:rsidRPr="003D2564">
              <w:rPr>
                <w:rFonts w:ascii="Times New Roman" w:eastAsia="Times New Roman" w:hAnsi="Times New Roman" w:cs="Times New Roman"/>
                <w:i/>
                <w:sz w:val="20"/>
                <w:szCs w:val="20"/>
              </w:rPr>
              <w:t>основное</w:t>
            </w:r>
            <w:proofErr w:type="gramEnd"/>
            <w:r w:rsidRPr="003D2564">
              <w:rPr>
                <w:rFonts w:ascii="Times New Roman" w:eastAsia="Times New Roman" w:hAnsi="Times New Roman" w:cs="Times New Roman"/>
                <w:i/>
                <w:sz w:val="20"/>
                <w:szCs w:val="20"/>
              </w:rPr>
              <w:t xml:space="preserve"> мероприятие: обеспечение эффективности управления экономическим развитием (за счет средств </w:t>
            </w:r>
            <w:bookmarkStart w:id="3" w:name="_Hlk104813634"/>
            <w:r w:rsidRPr="003D2564">
              <w:rPr>
                <w:rFonts w:ascii="Times New Roman" w:eastAsia="Times New Roman" w:hAnsi="Times New Roman" w:cs="Times New Roman"/>
                <w:i/>
                <w:sz w:val="20"/>
                <w:szCs w:val="20"/>
              </w:rPr>
              <w:t>субсидии на реализацию мероприятий народных инициатив</w:t>
            </w:r>
            <w:bookmarkEnd w:id="3"/>
            <w:r w:rsidRPr="003D2564">
              <w:rPr>
                <w:rFonts w:ascii="Times New Roman" w:eastAsia="Times New Roman" w:hAnsi="Times New Roman" w:cs="Times New Roman"/>
                <w:i/>
                <w:sz w:val="20"/>
                <w:szCs w:val="20"/>
              </w:rPr>
              <w:t>)</w:t>
            </w:r>
          </w:p>
        </w:tc>
        <w:tc>
          <w:tcPr>
            <w:tcW w:w="1554" w:type="dxa"/>
            <w:vAlign w:val="bottom"/>
          </w:tcPr>
          <w:p w:rsidR="005F5B9E" w:rsidRPr="00231CC6" w:rsidRDefault="005F5B9E" w:rsidP="005F5B9E">
            <w:pPr>
              <w:jc w:val="center"/>
              <w:rPr>
                <w:rFonts w:ascii="Times New Roman" w:eastAsia="Times New Roman" w:hAnsi="Times New Roman" w:cs="Times New Roman"/>
                <w:b/>
                <w:bCs/>
              </w:rPr>
            </w:pPr>
            <w:r w:rsidRPr="00231CC6">
              <w:rPr>
                <w:rFonts w:ascii="Times New Roman" w:eastAsia="Times New Roman" w:hAnsi="Times New Roman" w:cs="Times New Roman"/>
                <w:b/>
                <w:bCs/>
              </w:rPr>
              <w:t>71,4</w:t>
            </w:r>
          </w:p>
        </w:tc>
        <w:tc>
          <w:tcPr>
            <w:tcW w:w="1529" w:type="dxa"/>
            <w:vAlign w:val="bottom"/>
          </w:tcPr>
          <w:p w:rsidR="005F5B9E" w:rsidRPr="00231CC6" w:rsidRDefault="005F5B9E" w:rsidP="005F5B9E">
            <w:pPr>
              <w:jc w:val="center"/>
              <w:rPr>
                <w:rFonts w:ascii="Times New Roman" w:eastAsia="Times New Roman" w:hAnsi="Times New Roman" w:cs="Times New Roman"/>
                <w:b/>
                <w:bCs/>
              </w:rPr>
            </w:pPr>
            <w:r w:rsidRPr="00231CC6">
              <w:rPr>
                <w:rFonts w:ascii="Times New Roman" w:eastAsia="Times New Roman" w:hAnsi="Times New Roman" w:cs="Times New Roman"/>
                <w:b/>
                <w:bCs/>
              </w:rPr>
              <w:t>71,4</w:t>
            </w:r>
          </w:p>
        </w:tc>
      </w:tr>
      <w:tr w:rsidR="005F5B9E" w:rsidRPr="005F714B" w:rsidTr="005F5B9E">
        <w:tc>
          <w:tcPr>
            <w:tcW w:w="9570" w:type="dxa"/>
            <w:gridSpan w:val="4"/>
            <w:vAlign w:val="bottom"/>
          </w:tcPr>
          <w:p w:rsidR="005F5B9E" w:rsidRPr="00FE6E75" w:rsidRDefault="005F5B9E" w:rsidP="005F5B9E">
            <w:pPr>
              <w:jc w:val="center"/>
              <w:rPr>
                <w:rFonts w:ascii="Times New Roman" w:eastAsia="Times New Roman" w:hAnsi="Times New Roman" w:cs="Times New Roman"/>
                <w:b/>
                <w:bCs/>
                <w:sz w:val="24"/>
                <w:szCs w:val="24"/>
                <w:highlight w:val="yellow"/>
                <w:u w:val="single"/>
              </w:rPr>
            </w:pPr>
            <w:r w:rsidRPr="00FE6E75">
              <w:rPr>
                <w:rFonts w:ascii="Times New Roman" w:eastAsia="Times New Roman" w:hAnsi="Times New Roman" w:cs="Times New Roman"/>
                <w:b/>
                <w:bCs/>
                <w:sz w:val="24"/>
                <w:szCs w:val="24"/>
                <w:u w:val="single"/>
              </w:rPr>
              <w:t xml:space="preserve">3. Муниципальная программа «Содействие занятости населения на территории муниципального образования </w:t>
            </w:r>
            <w:proofErr w:type="spellStart"/>
            <w:r w:rsidRPr="00FE6E75">
              <w:rPr>
                <w:rFonts w:ascii="Times New Roman" w:eastAsia="Times New Roman" w:hAnsi="Times New Roman" w:cs="Times New Roman"/>
                <w:b/>
                <w:bCs/>
                <w:sz w:val="24"/>
                <w:szCs w:val="24"/>
                <w:u w:val="single"/>
              </w:rPr>
              <w:t>Куйтунский</w:t>
            </w:r>
            <w:proofErr w:type="spellEnd"/>
            <w:r w:rsidRPr="00FE6E75">
              <w:rPr>
                <w:rFonts w:ascii="Times New Roman" w:eastAsia="Times New Roman" w:hAnsi="Times New Roman" w:cs="Times New Roman"/>
                <w:b/>
                <w:bCs/>
                <w:sz w:val="24"/>
                <w:szCs w:val="24"/>
                <w:u w:val="single"/>
              </w:rPr>
              <w:t xml:space="preserve"> район на 2021-2023 годы»</w:t>
            </w:r>
          </w:p>
        </w:tc>
      </w:tr>
      <w:tr w:rsidR="005F5B9E" w:rsidRPr="005F714B" w:rsidTr="005F5B9E">
        <w:tc>
          <w:tcPr>
            <w:tcW w:w="806" w:type="dxa"/>
            <w:vAlign w:val="bottom"/>
          </w:tcPr>
          <w:p w:rsidR="005F5B9E" w:rsidRPr="005F714B" w:rsidRDefault="005F5B9E" w:rsidP="005F5B9E">
            <w:pPr>
              <w:jc w:val="center"/>
              <w:rPr>
                <w:rFonts w:ascii="Times New Roman" w:eastAsia="Times New Roman" w:hAnsi="Times New Roman" w:cs="Times New Roman"/>
                <w:sz w:val="24"/>
                <w:szCs w:val="24"/>
                <w:highlight w:val="yellow"/>
              </w:rPr>
            </w:pPr>
            <w:r w:rsidRPr="007F57DB">
              <w:rPr>
                <w:rFonts w:ascii="Times New Roman" w:eastAsia="Times New Roman" w:hAnsi="Times New Roman" w:cs="Times New Roman"/>
                <w:sz w:val="24"/>
                <w:szCs w:val="24"/>
              </w:rPr>
              <w:t>0702</w:t>
            </w:r>
          </w:p>
        </w:tc>
        <w:tc>
          <w:tcPr>
            <w:tcW w:w="5681" w:type="dxa"/>
          </w:tcPr>
          <w:p w:rsidR="005F5B9E" w:rsidRPr="005F714B" w:rsidRDefault="005F5B9E" w:rsidP="005F5B9E">
            <w:pPr>
              <w:jc w:val="both"/>
              <w:rPr>
                <w:rFonts w:ascii="Times New Roman" w:eastAsia="Times New Roman" w:hAnsi="Times New Roman" w:cs="Times New Roman"/>
                <w:i/>
                <w:sz w:val="20"/>
                <w:szCs w:val="20"/>
                <w:highlight w:val="yellow"/>
              </w:rPr>
            </w:pPr>
            <w:r w:rsidRPr="007F57DB">
              <w:rPr>
                <w:rFonts w:ascii="Times New Roman" w:eastAsia="Times New Roman" w:hAnsi="Times New Roman" w:cs="Times New Roman"/>
                <w:i/>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1554" w:type="dxa"/>
            <w:vAlign w:val="bottom"/>
          </w:tcPr>
          <w:p w:rsidR="005F5B9E" w:rsidRPr="00231CC6" w:rsidRDefault="005F5B9E" w:rsidP="005F5B9E">
            <w:pPr>
              <w:jc w:val="center"/>
              <w:rPr>
                <w:rFonts w:ascii="Times New Roman" w:eastAsia="Times New Roman" w:hAnsi="Times New Roman" w:cs="Times New Roman"/>
                <w:b/>
                <w:bCs/>
              </w:rPr>
            </w:pPr>
            <w:r w:rsidRPr="00231CC6">
              <w:rPr>
                <w:rFonts w:ascii="Times New Roman" w:eastAsia="Times New Roman" w:hAnsi="Times New Roman" w:cs="Times New Roman"/>
                <w:b/>
                <w:bCs/>
              </w:rPr>
              <w:t>32,6</w:t>
            </w:r>
          </w:p>
        </w:tc>
        <w:tc>
          <w:tcPr>
            <w:tcW w:w="1529" w:type="dxa"/>
            <w:vAlign w:val="bottom"/>
          </w:tcPr>
          <w:p w:rsidR="005F5B9E" w:rsidRPr="00231CC6" w:rsidRDefault="005F5B9E" w:rsidP="005F5B9E">
            <w:pPr>
              <w:jc w:val="center"/>
              <w:rPr>
                <w:rFonts w:ascii="Times New Roman" w:eastAsia="Times New Roman" w:hAnsi="Times New Roman" w:cs="Times New Roman"/>
                <w:b/>
                <w:bCs/>
              </w:rPr>
            </w:pPr>
            <w:r w:rsidRPr="00231CC6">
              <w:rPr>
                <w:rFonts w:ascii="Times New Roman" w:eastAsia="Times New Roman" w:hAnsi="Times New Roman" w:cs="Times New Roman"/>
                <w:b/>
                <w:bCs/>
              </w:rPr>
              <w:t>32,6</w:t>
            </w:r>
          </w:p>
        </w:tc>
      </w:tr>
      <w:tr w:rsidR="005F5B9E" w:rsidRPr="005F714B" w:rsidTr="005F5B9E">
        <w:tc>
          <w:tcPr>
            <w:tcW w:w="9570" w:type="dxa"/>
            <w:gridSpan w:val="4"/>
            <w:vAlign w:val="bottom"/>
          </w:tcPr>
          <w:p w:rsidR="005F5B9E" w:rsidRPr="00FE6E75" w:rsidRDefault="005F5B9E" w:rsidP="005F5B9E">
            <w:pPr>
              <w:jc w:val="center"/>
              <w:rPr>
                <w:rFonts w:ascii="Times New Roman" w:eastAsia="Times New Roman" w:hAnsi="Times New Roman" w:cs="Times New Roman"/>
                <w:b/>
                <w:bCs/>
                <w:sz w:val="24"/>
                <w:szCs w:val="24"/>
                <w:highlight w:val="yellow"/>
                <w:u w:val="single"/>
              </w:rPr>
            </w:pPr>
            <w:r w:rsidRPr="00FE6E75">
              <w:rPr>
                <w:rFonts w:ascii="Times New Roman" w:eastAsia="Times New Roman" w:hAnsi="Times New Roman" w:cs="Times New Roman"/>
                <w:b/>
                <w:bCs/>
                <w:sz w:val="24"/>
                <w:szCs w:val="24"/>
                <w:u w:val="single"/>
              </w:rPr>
              <w:t>4. Муниципальная программа «</w:t>
            </w:r>
            <w:r w:rsidRPr="00BB1143">
              <w:rPr>
                <w:rFonts w:ascii="Times New Roman" w:eastAsia="Times New Roman" w:hAnsi="Times New Roman" w:cs="Times New Roman"/>
                <w:b/>
                <w:bCs/>
                <w:sz w:val="24"/>
                <w:szCs w:val="24"/>
                <w:u w:val="single"/>
              </w:rPr>
              <w:t xml:space="preserve">Реформирование жилищно-коммунального хозяйства муниципального образования </w:t>
            </w:r>
            <w:proofErr w:type="spellStart"/>
            <w:r w:rsidRPr="00BB1143">
              <w:rPr>
                <w:rFonts w:ascii="Times New Roman" w:eastAsia="Times New Roman" w:hAnsi="Times New Roman" w:cs="Times New Roman"/>
                <w:b/>
                <w:bCs/>
                <w:sz w:val="24"/>
                <w:szCs w:val="24"/>
                <w:u w:val="single"/>
              </w:rPr>
              <w:t>Куйтунский</w:t>
            </w:r>
            <w:proofErr w:type="spellEnd"/>
            <w:r w:rsidRPr="00BB1143">
              <w:rPr>
                <w:rFonts w:ascii="Times New Roman" w:eastAsia="Times New Roman" w:hAnsi="Times New Roman" w:cs="Times New Roman"/>
                <w:b/>
                <w:bCs/>
                <w:sz w:val="24"/>
                <w:szCs w:val="24"/>
                <w:u w:val="single"/>
              </w:rPr>
              <w:t xml:space="preserve"> район на   2020-2024гг</w:t>
            </w:r>
            <w:r>
              <w:rPr>
                <w:rFonts w:ascii="Times New Roman" w:eastAsia="Times New Roman" w:hAnsi="Times New Roman" w:cs="Times New Roman"/>
                <w:b/>
                <w:bCs/>
                <w:sz w:val="24"/>
                <w:szCs w:val="24"/>
                <w:u w:val="single"/>
              </w:rPr>
              <w:t>.</w:t>
            </w:r>
            <w:r w:rsidRPr="00FE6E75">
              <w:rPr>
                <w:rFonts w:ascii="Times New Roman" w:eastAsia="Times New Roman" w:hAnsi="Times New Roman" w:cs="Times New Roman"/>
                <w:b/>
                <w:bCs/>
                <w:sz w:val="24"/>
                <w:szCs w:val="24"/>
                <w:u w:val="single"/>
              </w:rPr>
              <w:t>"</w:t>
            </w:r>
          </w:p>
        </w:tc>
      </w:tr>
      <w:tr w:rsidR="005F5B9E" w:rsidRPr="005F714B" w:rsidTr="005F5B9E">
        <w:tc>
          <w:tcPr>
            <w:tcW w:w="806" w:type="dxa"/>
            <w:vAlign w:val="bottom"/>
          </w:tcPr>
          <w:p w:rsidR="005F5B9E" w:rsidRPr="005F714B" w:rsidRDefault="005F5B9E" w:rsidP="005F5B9E">
            <w:pPr>
              <w:jc w:val="center"/>
              <w:rPr>
                <w:rFonts w:ascii="Times New Roman" w:eastAsia="Times New Roman" w:hAnsi="Times New Roman" w:cs="Times New Roman"/>
                <w:sz w:val="24"/>
                <w:szCs w:val="24"/>
                <w:highlight w:val="yellow"/>
              </w:rPr>
            </w:pPr>
            <w:r w:rsidRPr="003D2564">
              <w:rPr>
                <w:rFonts w:ascii="Times New Roman" w:eastAsia="Times New Roman" w:hAnsi="Times New Roman" w:cs="Times New Roman"/>
                <w:sz w:val="24"/>
                <w:szCs w:val="24"/>
              </w:rPr>
              <w:t>0702</w:t>
            </w:r>
          </w:p>
        </w:tc>
        <w:tc>
          <w:tcPr>
            <w:tcW w:w="5681" w:type="dxa"/>
          </w:tcPr>
          <w:p w:rsidR="005F5B9E" w:rsidRPr="005F714B" w:rsidRDefault="005F5B9E" w:rsidP="005F5B9E">
            <w:pPr>
              <w:jc w:val="both"/>
              <w:rPr>
                <w:rFonts w:ascii="Times New Roman" w:eastAsia="Times New Roman" w:hAnsi="Times New Roman" w:cs="Times New Roman"/>
                <w:i/>
                <w:sz w:val="20"/>
                <w:szCs w:val="20"/>
                <w:highlight w:val="yellow"/>
              </w:rPr>
            </w:pPr>
            <w:proofErr w:type="gramStart"/>
            <w:r w:rsidRPr="003D2564">
              <w:rPr>
                <w:rFonts w:ascii="Times New Roman" w:eastAsia="Times New Roman" w:hAnsi="Times New Roman" w:cs="Times New Roman"/>
                <w:i/>
                <w:sz w:val="20"/>
                <w:szCs w:val="20"/>
              </w:rPr>
              <w:t>основное</w:t>
            </w:r>
            <w:proofErr w:type="gramEnd"/>
            <w:r w:rsidRPr="003D2564">
              <w:rPr>
                <w:rFonts w:ascii="Times New Roman" w:eastAsia="Times New Roman" w:hAnsi="Times New Roman" w:cs="Times New Roman"/>
                <w:i/>
                <w:sz w:val="20"/>
                <w:szCs w:val="20"/>
              </w:rPr>
              <w:t xml:space="preserve"> мероприятие: </w:t>
            </w:r>
            <w:r>
              <w:rPr>
                <w:rFonts w:ascii="Times New Roman" w:eastAsia="Times New Roman" w:hAnsi="Times New Roman" w:cs="Times New Roman"/>
                <w:i/>
                <w:sz w:val="20"/>
                <w:szCs w:val="20"/>
              </w:rPr>
              <w:t>р</w:t>
            </w:r>
            <w:r w:rsidRPr="003D2564">
              <w:rPr>
                <w:rFonts w:ascii="Times New Roman" w:eastAsia="Times New Roman" w:hAnsi="Times New Roman" w:cs="Times New Roman"/>
                <w:i/>
                <w:sz w:val="20"/>
                <w:szCs w:val="20"/>
              </w:rPr>
              <w:t xml:space="preserve">емонт тепловых и водопроводных сетей </w:t>
            </w:r>
            <w:r>
              <w:rPr>
                <w:rFonts w:ascii="Times New Roman" w:eastAsia="Times New Roman" w:hAnsi="Times New Roman" w:cs="Times New Roman"/>
                <w:i/>
                <w:sz w:val="20"/>
                <w:szCs w:val="20"/>
              </w:rPr>
              <w:t>с</w:t>
            </w:r>
            <w:r w:rsidRPr="003D2564">
              <w:rPr>
                <w:rFonts w:ascii="Times New Roman" w:eastAsia="Times New Roman" w:hAnsi="Times New Roman" w:cs="Times New Roman"/>
                <w:i/>
                <w:sz w:val="20"/>
                <w:szCs w:val="20"/>
              </w:rPr>
              <w:t xml:space="preserve"> заменой теплоизоляционного материала</w:t>
            </w:r>
          </w:p>
        </w:tc>
        <w:tc>
          <w:tcPr>
            <w:tcW w:w="1554" w:type="dxa"/>
            <w:vAlign w:val="bottom"/>
          </w:tcPr>
          <w:p w:rsidR="005F5B9E" w:rsidRPr="00231CC6" w:rsidRDefault="005F5B9E" w:rsidP="005F5B9E">
            <w:pPr>
              <w:jc w:val="center"/>
              <w:rPr>
                <w:rFonts w:ascii="Times New Roman" w:eastAsia="Times New Roman" w:hAnsi="Times New Roman" w:cs="Times New Roman"/>
                <w:b/>
                <w:bCs/>
              </w:rPr>
            </w:pPr>
            <w:r w:rsidRPr="00231CC6">
              <w:rPr>
                <w:rFonts w:ascii="Times New Roman" w:eastAsia="Times New Roman" w:hAnsi="Times New Roman" w:cs="Times New Roman"/>
                <w:b/>
                <w:bCs/>
              </w:rPr>
              <w:t>400</w:t>
            </w:r>
          </w:p>
        </w:tc>
        <w:tc>
          <w:tcPr>
            <w:tcW w:w="1529" w:type="dxa"/>
            <w:vAlign w:val="bottom"/>
          </w:tcPr>
          <w:p w:rsidR="005F5B9E" w:rsidRPr="00231CC6" w:rsidRDefault="005F5B9E" w:rsidP="005F5B9E">
            <w:pPr>
              <w:jc w:val="center"/>
              <w:rPr>
                <w:rFonts w:ascii="Times New Roman" w:eastAsia="Times New Roman" w:hAnsi="Times New Roman" w:cs="Times New Roman"/>
                <w:b/>
                <w:bCs/>
              </w:rPr>
            </w:pPr>
            <w:r w:rsidRPr="00231CC6">
              <w:rPr>
                <w:rFonts w:ascii="Times New Roman" w:eastAsia="Times New Roman" w:hAnsi="Times New Roman" w:cs="Times New Roman"/>
                <w:b/>
                <w:bCs/>
              </w:rPr>
              <w:t>399,9</w:t>
            </w:r>
          </w:p>
        </w:tc>
      </w:tr>
      <w:tr w:rsidR="005F5B9E" w:rsidRPr="005F714B" w:rsidTr="005F5B9E">
        <w:tc>
          <w:tcPr>
            <w:tcW w:w="806" w:type="dxa"/>
            <w:vAlign w:val="bottom"/>
          </w:tcPr>
          <w:p w:rsidR="005F5B9E" w:rsidRPr="005F714B" w:rsidRDefault="005F5B9E" w:rsidP="005F5B9E">
            <w:pPr>
              <w:jc w:val="center"/>
              <w:rPr>
                <w:rFonts w:ascii="Times New Roman" w:eastAsia="Times New Roman" w:hAnsi="Times New Roman" w:cs="Times New Roman"/>
                <w:sz w:val="24"/>
                <w:szCs w:val="24"/>
                <w:highlight w:val="yellow"/>
              </w:rPr>
            </w:pPr>
          </w:p>
        </w:tc>
        <w:tc>
          <w:tcPr>
            <w:tcW w:w="5681" w:type="dxa"/>
          </w:tcPr>
          <w:p w:rsidR="005F5B9E" w:rsidRPr="00597C04" w:rsidRDefault="005F5B9E" w:rsidP="005F5B9E">
            <w:pPr>
              <w:jc w:val="center"/>
              <w:rPr>
                <w:rFonts w:ascii="Times New Roman" w:eastAsia="Times New Roman" w:hAnsi="Times New Roman" w:cs="Times New Roman"/>
                <w:b/>
                <w:highlight w:val="yellow"/>
              </w:rPr>
            </w:pPr>
            <w:r w:rsidRPr="00FE43C4">
              <w:rPr>
                <w:rFonts w:ascii="Times New Roman" w:eastAsia="Times New Roman" w:hAnsi="Times New Roman" w:cs="Times New Roman"/>
                <w:b/>
              </w:rPr>
              <w:t>ВСЕГО</w:t>
            </w:r>
          </w:p>
        </w:tc>
        <w:tc>
          <w:tcPr>
            <w:tcW w:w="1554" w:type="dxa"/>
            <w:vAlign w:val="bottom"/>
          </w:tcPr>
          <w:p w:rsidR="005F5B9E" w:rsidRPr="00FE43C4" w:rsidRDefault="005F5B9E" w:rsidP="005F5B9E">
            <w:pPr>
              <w:jc w:val="center"/>
              <w:rPr>
                <w:rFonts w:ascii="Times New Roman" w:eastAsia="Times New Roman" w:hAnsi="Times New Roman" w:cs="Times New Roman"/>
                <w:b/>
                <w:highlight w:val="green"/>
              </w:rPr>
            </w:pPr>
            <w:r w:rsidRPr="00A1295D">
              <w:rPr>
                <w:rFonts w:ascii="Times New Roman" w:eastAsia="Times New Roman" w:hAnsi="Times New Roman" w:cs="Times New Roman"/>
                <w:b/>
              </w:rPr>
              <w:t>47919,8</w:t>
            </w:r>
          </w:p>
        </w:tc>
        <w:tc>
          <w:tcPr>
            <w:tcW w:w="1529" w:type="dxa"/>
            <w:vAlign w:val="bottom"/>
          </w:tcPr>
          <w:p w:rsidR="005F5B9E" w:rsidRPr="00FE43C4" w:rsidRDefault="005F5B9E" w:rsidP="005F5B9E">
            <w:pPr>
              <w:jc w:val="center"/>
              <w:rPr>
                <w:rFonts w:ascii="Times New Roman" w:eastAsia="Times New Roman" w:hAnsi="Times New Roman" w:cs="Times New Roman"/>
                <w:b/>
                <w:highlight w:val="green"/>
              </w:rPr>
            </w:pPr>
            <w:r w:rsidRPr="00A1295D">
              <w:rPr>
                <w:rFonts w:ascii="Times New Roman" w:eastAsia="Times New Roman" w:hAnsi="Times New Roman" w:cs="Times New Roman"/>
                <w:b/>
              </w:rPr>
              <w:t>47073,6</w:t>
            </w:r>
          </w:p>
        </w:tc>
      </w:tr>
    </w:tbl>
    <w:p w:rsidR="005F5B9E" w:rsidRDefault="005F5B9E" w:rsidP="005F5B9E">
      <w:pPr>
        <w:spacing w:after="0" w:line="240" w:lineRule="auto"/>
        <w:jc w:val="both"/>
        <w:rPr>
          <w:rFonts w:ascii="Times New Roman" w:eastAsia="Times New Roman" w:hAnsi="Times New Roman" w:cs="Times New Roman"/>
          <w:color w:val="FF0000"/>
          <w:sz w:val="24"/>
          <w:szCs w:val="24"/>
        </w:rPr>
      </w:pPr>
    </w:p>
    <w:p w:rsidR="005F5B9E" w:rsidRDefault="005F5B9E" w:rsidP="005F5B9E">
      <w:pPr>
        <w:spacing w:after="0" w:line="240" w:lineRule="auto"/>
        <w:ind w:firstLine="567"/>
        <w:jc w:val="both"/>
        <w:rPr>
          <w:rFonts w:ascii="Times New Roman" w:eastAsia="Times New Roman" w:hAnsi="Times New Roman" w:cs="Times New Roman"/>
          <w:sz w:val="24"/>
          <w:szCs w:val="24"/>
        </w:rPr>
      </w:pPr>
      <w:r w:rsidRPr="00A1295D">
        <w:rPr>
          <w:rFonts w:ascii="Times New Roman" w:eastAsia="Times New Roman" w:hAnsi="Times New Roman" w:cs="Times New Roman"/>
          <w:sz w:val="24"/>
          <w:szCs w:val="24"/>
        </w:rPr>
        <w:t>Финансирование муниципальных программ осуществлялось средствами федерального, областного и районного бюджетов.</w:t>
      </w:r>
      <w:r>
        <w:rPr>
          <w:rFonts w:ascii="Times New Roman" w:eastAsia="Times New Roman" w:hAnsi="Times New Roman" w:cs="Times New Roman"/>
          <w:sz w:val="24"/>
          <w:szCs w:val="24"/>
        </w:rPr>
        <w:t xml:space="preserve"> </w:t>
      </w:r>
    </w:p>
    <w:p w:rsidR="005F5B9E" w:rsidRDefault="005F5B9E" w:rsidP="005F5B9E">
      <w:pPr>
        <w:spacing w:after="0" w:line="240" w:lineRule="auto"/>
        <w:ind w:firstLine="567"/>
        <w:jc w:val="both"/>
        <w:rPr>
          <w:rFonts w:ascii="Times New Roman" w:eastAsia="Times New Roman" w:hAnsi="Times New Roman" w:cs="Times New Roman"/>
          <w:sz w:val="24"/>
          <w:szCs w:val="24"/>
        </w:rPr>
      </w:pPr>
      <w:r w:rsidRPr="00843718">
        <w:rPr>
          <w:rFonts w:ascii="Times New Roman" w:eastAsia="Times New Roman" w:hAnsi="Times New Roman" w:cs="Times New Roman"/>
          <w:sz w:val="24"/>
          <w:szCs w:val="24"/>
        </w:rPr>
        <w:lastRenderedPageBreak/>
        <w:t xml:space="preserve">Из федерального бюджета предоставляются межбюджетные трансферты на ежемесячное денежное вознаграждение за классное руководство педагогическим работникам в рамках государственной программы Российской Федерации «Развитие образования». Ежемесячное денежное вознаграждение за классное руководство в размере </w:t>
      </w:r>
      <w:r>
        <w:rPr>
          <w:rFonts w:ascii="Times New Roman" w:eastAsia="Times New Roman" w:hAnsi="Times New Roman" w:cs="Times New Roman"/>
          <w:sz w:val="24"/>
          <w:szCs w:val="24"/>
        </w:rPr>
        <w:t>75</w:t>
      </w:r>
      <w:r w:rsidRPr="00843718">
        <w:rPr>
          <w:rFonts w:ascii="Times New Roman" w:eastAsia="Times New Roman" w:hAnsi="Times New Roman" w:cs="Times New Roman"/>
          <w:sz w:val="24"/>
          <w:szCs w:val="24"/>
        </w:rPr>
        <w:t>00 рублей выплачивается педагогическим работникам за каждый класс (класс-комплект) независимо от количества обучающихся в классе (классе-комплекте), но не более двух выплат.</w:t>
      </w:r>
      <w:r>
        <w:rPr>
          <w:rFonts w:ascii="Times New Roman" w:eastAsia="Times New Roman" w:hAnsi="Times New Roman" w:cs="Times New Roman"/>
          <w:sz w:val="24"/>
          <w:szCs w:val="24"/>
        </w:rPr>
        <w:t xml:space="preserve"> Также из федерального бюджета в качестве </w:t>
      </w:r>
      <w:proofErr w:type="spellStart"/>
      <w:r>
        <w:rPr>
          <w:rFonts w:ascii="Times New Roman" w:eastAsia="Times New Roman" w:hAnsi="Times New Roman" w:cs="Times New Roman"/>
          <w:sz w:val="24"/>
          <w:szCs w:val="24"/>
        </w:rPr>
        <w:t>софинансирования</w:t>
      </w:r>
      <w:proofErr w:type="spellEnd"/>
      <w:r>
        <w:rPr>
          <w:rFonts w:ascii="Times New Roman" w:eastAsia="Times New Roman" w:hAnsi="Times New Roman" w:cs="Times New Roman"/>
          <w:sz w:val="24"/>
          <w:szCs w:val="24"/>
        </w:rPr>
        <w:t xml:space="preserve"> предоставлены МБТ на </w:t>
      </w:r>
      <w:r w:rsidRPr="00DB0E5D">
        <w:rPr>
          <w:rFonts w:ascii="Times New Roman" w:eastAsia="Times New Roman" w:hAnsi="Times New Roman" w:cs="Times New Roman"/>
          <w:sz w:val="24"/>
          <w:szCs w:val="24"/>
        </w:rPr>
        <w:t>организаци</w:t>
      </w:r>
      <w:r>
        <w:rPr>
          <w:rFonts w:ascii="Times New Roman" w:eastAsia="Times New Roman" w:hAnsi="Times New Roman" w:cs="Times New Roman"/>
          <w:sz w:val="24"/>
          <w:szCs w:val="24"/>
        </w:rPr>
        <w:t>ю</w:t>
      </w:r>
      <w:r w:rsidRPr="00DB0E5D">
        <w:rPr>
          <w:rFonts w:ascii="Times New Roman" w:eastAsia="Times New Roman" w:hAnsi="Times New Roman" w:cs="Times New Roman"/>
          <w:sz w:val="24"/>
          <w:szCs w:val="24"/>
        </w:rPr>
        <w:t xml:space="preserve"> бесплатного горячего питания для учащихся, получающих начальное общее образование</w:t>
      </w:r>
      <w:r>
        <w:rPr>
          <w:rFonts w:ascii="Times New Roman" w:eastAsia="Times New Roman" w:hAnsi="Times New Roman" w:cs="Times New Roman"/>
          <w:sz w:val="24"/>
          <w:szCs w:val="24"/>
        </w:rPr>
        <w:t>.</w:t>
      </w:r>
      <w:r w:rsidRPr="00DB0E5D">
        <w:rPr>
          <w:rFonts w:ascii="Times New Roman" w:eastAsia="Times New Roman" w:hAnsi="Times New Roman" w:cs="Times New Roman"/>
          <w:sz w:val="24"/>
          <w:szCs w:val="24"/>
        </w:rPr>
        <w:t xml:space="preserve"> </w:t>
      </w:r>
    </w:p>
    <w:p w:rsidR="005F5B9E" w:rsidRDefault="005F5B9E" w:rsidP="005F5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областного бюджета предоставляется субвенция </w:t>
      </w:r>
      <w:r w:rsidRPr="00A169E2">
        <w:rPr>
          <w:rFonts w:ascii="Times New Roman" w:eastAsia="Times New Roman" w:hAnsi="Times New Roman" w:cs="Times New Roman"/>
          <w:sz w:val="24"/>
          <w:szCs w:val="24"/>
        </w:rPr>
        <w:t xml:space="preserve">на обеспечение государственных гарантий реализации прав на получение общедоступного и бесплатного дошкольного </w:t>
      </w:r>
      <w:r>
        <w:rPr>
          <w:rFonts w:ascii="Times New Roman" w:eastAsia="Times New Roman" w:hAnsi="Times New Roman" w:cs="Times New Roman"/>
          <w:sz w:val="24"/>
          <w:szCs w:val="24"/>
        </w:rPr>
        <w:t xml:space="preserve">образования, </w:t>
      </w:r>
      <w:r w:rsidRPr="00A169E2">
        <w:rPr>
          <w:rFonts w:ascii="Times New Roman" w:eastAsia="Times New Roman" w:hAnsi="Times New Roman" w:cs="Times New Roman"/>
          <w:sz w:val="24"/>
          <w:szCs w:val="24"/>
        </w:rPr>
        <w:t>начального общего, основного общего, среднего общего образования в муниципальных общеобразовательных организациях Иркутской области,</w:t>
      </w:r>
      <w:r>
        <w:rPr>
          <w:rFonts w:ascii="Times New Roman" w:eastAsia="Times New Roman" w:hAnsi="Times New Roman" w:cs="Times New Roman"/>
          <w:sz w:val="24"/>
          <w:szCs w:val="24"/>
        </w:rPr>
        <w:t xml:space="preserve"> рассчитанная в соответствии с методикой, утвержденной </w:t>
      </w:r>
      <w:r w:rsidRPr="00A169E2">
        <w:rPr>
          <w:rFonts w:ascii="Times New Roman" w:eastAsia="Times New Roman" w:hAnsi="Times New Roman" w:cs="Times New Roman"/>
          <w:sz w:val="24"/>
          <w:szCs w:val="24"/>
        </w:rPr>
        <w:t>Закон</w:t>
      </w:r>
      <w:r>
        <w:rPr>
          <w:rFonts w:ascii="Times New Roman" w:eastAsia="Times New Roman" w:hAnsi="Times New Roman" w:cs="Times New Roman"/>
          <w:sz w:val="24"/>
          <w:szCs w:val="24"/>
        </w:rPr>
        <w:t>ом</w:t>
      </w:r>
      <w:r w:rsidRPr="00A169E2">
        <w:rPr>
          <w:rFonts w:ascii="Times New Roman" w:eastAsia="Times New Roman" w:hAnsi="Times New Roman" w:cs="Times New Roman"/>
          <w:sz w:val="24"/>
          <w:szCs w:val="24"/>
        </w:rPr>
        <w:t xml:space="preserve"> Иркутской области</w:t>
      </w:r>
      <w:r>
        <w:rPr>
          <w:rFonts w:ascii="Times New Roman" w:eastAsia="Times New Roman" w:hAnsi="Times New Roman" w:cs="Times New Roman"/>
          <w:sz w:val="24"/>
          <w:szCs w:val="24"/>
        </w:rPr>
        <w:t xml:space="preserve"> </w:t>
      </w:r>
      <w:r w:rsidR="00EE1492">
        <w:rPr>
          <w:rFonts w:ascii="Times New Roman" w:eastAsia="Times New Roman" w:hAnsi="Times New Roman" w:cs="Times New Roman"/>
          <w:sz w:val="24"/>
          <w:szCs w:val="24"/>
        </w:rPr>
        <w:t>от 31 мая 2019</w:t>
      </w:r>
      <w:r w:rsidRPr="00A169E2">
        <w:rPr>
          <w:rFonts w:ascii="Times New Roman" w:eastAsia="Times New Roman" w:hAnsi="Times New Roman" w:cs="Times New Roman"/>
          <w:sz w:val="24"/>
          <w:szCs w:val="24"/>
        </w:rPr>
        <w:t>г. N 45-ОЗ "О методиках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общедоступного и бесплатного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дополнительного образования детей в муниципальных общеобразовательных организациях в Иркутской области"</w:t>
      </w:r>
      <w:r>
        <w:rPr>
          <w:rFonts w:ascii="Times New Roman" w:eastAsia="Times New Roman" w:hAnsi="Times New Roman" w:cs="Times New Roman"/>
          <w:sz w:val="24"/>
          <w:szCs w:val="24"/>
        </w:rPr>
        <w:t>. Средства субвенции направляются:</w:t>
      </w:r>
    </w:p>
    <w:p w:rsidR="005F5B9E" w:rsidRPr="00A169E2" w:rsidRDefault="005F5B9E" w:rsidP="005F5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 </w:t>
      </w:r>
      <w:r w:rsidRPr="00A169E2">
        <w:rPr>
          <w:rFonts w:ascii="Times New Roman" w:eastAsia="Times New Roman" w:hAnsi="Times New Roman" w:cs="Times New Roman"/>
          <w:sz w:val="24"/>
          <w:szCs w:val="24"/>
        </w:rPr>
        <w:t xml:space="preserve">оплату труда работников </w:t>
      </w:r>
      <w:r>
        <w:rPr>
          <w:rFonts w:ascii="Times New Roman" w:eastAsia="Times New Roman" w:hAnsi="Times New Roman" w:cs="Times New Roman"/>
          <w:sz w:val="24"/>
          <w:szCs w:val="24"/>
        </w:rPr>
        <w:t>(</w:t>
      </w:r>
      <w:r w:rsidRPr="00A169E2">
        <w:rPr>
          <w:rFonts w:ascii="Times New Roman" w:eastAsia="Times New Roman" w:hAnsi="Times New Roman" w:cs="Times New Roman"/>
          <w:sz w:val="24"/>
          <w:szCs w:val="24"/>
        </w:rPr>
        <w:t>заработная плата педагогического, административно-управленческого и вспомогательного персонала, к которому относятся инженерно-технические, административно-хозяйственные, производственные, учебно-вспомогательные, медицинские и иные работники, осуществляющие вспомогательные функции (далее - вспомогательный персонал), начисления на заработную плату</w:t>
      </w:r>
      <w:r>
        <w:rPr>
          <w:rFonts w:ascii="Times New Roman" w:eastAsia="Times New Roman" w:hAnsi="Times New Roman" w:cs="Times New Roman"/>
          <w:sz w:val="24"/>
          <w:szCs w:val="24"/>
        </w:rPr>
        <w:t>)</w:t>
      </w:r>
      <w:r w:rsidRPr="00A169E2">
        <w:rPr>
          <w:rFonts w:ascii="Times New Roman" w:eastAsia="Times New Roman" w:hAnsi="Times New Roman" w:cs="Times New Roman"/>
          <w:sz w:val="24"/>
          <w:szCs w:val="24"/>
        </w:rPr>
        <w:t>.</w:t>
      </w:r>
    </w:p>
    <w:p w:rsidR="005F5B9E" w:rsidRPr="00A169E2" w:rsidRDefault="005F5B9E" w:rsidP="005F5B9E">
      <w:pPr>
        <w:spacing w:after="0" w:line="240" w:lineRule="auto"/>
        <w:jc w:val="both"/>
        <w:rPr>
          <w:rFonts w:ascii="Times New Roman" w:eastAsia="Times New Roman" w:hAnsi="Times New Roman" w:cs="Times New Roman"/>
          <w:sz w:val="24"/>
          <w:szCs w:val="24"/>
        </w:rPr>
      </w:pPr>
      <w:r w:rsidRPr="00A169E2">
        <w:rPr>
          <w:rFonts w:ascii="Times New Roman" w:eastAsia="Times New Roman" w:hAnsi="Times New Roman" w:cs="Times New Roman"/>
          <w:sz w:val="24"/>
          <w:szCs w:val="24"/>
        </w:rPr>
        <w:t>Заработная плата включает оклад (должностной оклад), компенсационные выплаты (в том числе выплату за работу в сельской местности) и стимулирующие выплаты;</w:t>
      </w:r>
    </w:p>
    <w:p w:rsidR="005F5B9E" w:rsidRDefault="005F5B9E" w:rsidP="005F5B9E">
      <w:pPr>
        <w:spacing w:after="0" w:line="240" w:lineRule="auto"/>
        <w:ind w:firstLine="567"/>
        <w:jc w:val="both"/>
        <w:rPr>
          <w:rFonts w:ascii="Times New Roman" w:eastAsia="Times New Roman" w:hAnsi="Times New Roman" w:cs="Times New Roman"/>
          <w:sz w:val="24"/>
          <w:szCs w:val="24"/>
        </w:rPr>
      </w:pPr>
      <w:r w:rsidRPr="00A169E2">
        <w:rPr>
          <w:rFonts w:ascii="Times New Roman" w:eastAsia="Times New Roman" w:hAnsi="Times New Roman" w:cs="Times New Roman"/>
          <w:sz w:val="24"/>
          <w:szCs w:val="24"/>
        </w:rPr>
        <w:t>2) на приобретение учебников и учебных пособий, средств обучения, игр, игрушек, непосредственно связанных с образовательным процессом</w:t>
      </w:r>
      <w:r>
        <w:rPr>
          <w:rFonts w:ascii="Times New Roman" w:eastAsia="Times New Roman" w:hAnsi="Times New Roman" w:cs="Times New Roman"/>
          <w:sz w:val="24"/>
          <w:szCs w:val="24"/>
        </w:rPr>
        <w:t xml:space="preserve">, </w:t>
      </w:r>
      <w:r w:rsidRPr="00334FB3">
        <w:rPr>
          <w:rFonts w:ascii="Times New Roman" w:eastAsia="Times New Roman" w:hAnsi="Times New Roman" w:cs="Times New Roman"/>
          <w:sz w:val="24"/>
          <w:szCs w:val="24"/>
        </w:rPr>
        <w:t>учебно-наглядные пособия, информационно-телекоммуникационные</w:t>
      </w:r>
      <w:r>
        <w:rPr>
          <w:rFonts w:ascii="Times New Roman" w:eastAsia="Times New Roman" w:hAnsi="Times New Roman" w:cs="Times New Roman"/>
          <w:sz w:val="24"/>
          <w:szCs w:val="24"/>
        </w:rPr>
        <w:t xml:space="preserve"> сети.</w:t>
      </w:r>
      <w:r w:rsidRPr="00A169E2">
        <w:t xml:space="preserve"> </w:t>
      </w:r>
      <w:r w:rsidRPr="00A169E2">
        <w:rPr>
          <w:rFonts w:ascii="Times New Roman" w:eastAsia="Times New Roman" w:hAnsi="Times New Roman" w:cs="Times New Roman"/>
          <w:sz w:val="24"/>
          <w:szCs w:val="24"/>
        </w:rPr>
        <w:t xml:space="preserve">Значение показателя </w:t>
      </w:r>
      <w:r>
        <w:rPr>
          <w:rFonts w:ascii="Times New Roman" w:eastAsia="Times New Roman" w:hAnsi="Times New Roman" w:cs="Times New Roman"/>
          <w:sz w:val="24"/>
          <w:szCs w:val="24"/>
        </w:rPr>
        <w:t xml:space="preserve">для дошкольных учреждений </w:t>
      </w:r>
      <w:r w:rsidRPr="00A169E2">
        <w:rPr>
          <w:rFonts w:ascii="Times New Roman" w:eastAsia="Times New Roman" w:hAnsi="Times New Roman" w:cs="Times New Roman"/>
          <w:sz w:val="24"/>
          <w:szCs w:val="24"/>
        </w:rPr>
        <w:t>составляет 1000 рублей в год</w:t>
      </w:r>
      <w:r>
        <w:rPr>
          <w:rFonts w:ascii="Times New Roman" w:eastAsia="Times New Roman" w:hAnsi="Times New Roman" w:cs="Times New Roman"/>
          <w:sz w:val="24"/>
          <w:szCs w:val="24"/>
        </w:rPr>
        <w:t xml:space="preserve"> на одного воспитанника, для общего образования - 2000 рублей на одного учащегося в год.</w:t>
      </w:r>
    </w:p>
    <w:p w:rsidR="005F5B9E" w:rsidRDefault="005F5B9E" w:rsidP="005F5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о</w:t>
      </w:r>
      <w:r w:rsidRPr="00843718">
        <w:rPr>
          <w:rFonts w:ascii="Times New Roman" w:eastAsia="Times New Roman" w:hAnsi="Times New Roman" w:cs="Times New Roman"/>
          <w:sz w:val="24"/>
          <w:szCs w:val="24"/>
        </w:rPr>
        <w:t>существлени</w:t>
      </w:r>
      <w:r>
        <w:rPr>
          <w:rFonts w:ascii="Times New Roman" w:eastAsia="Times New Roman" w:hAnsi="Times New Roman" w:cs="Times New Roman"/>
          <w:sz w:val="24"/>
          <w:szCs w:val="24"/>
        </w:rPr>
        <w:t>я</w:t>
      </w:r>
      <w:r w:rsidRPr="00843718">
        <w:rPr>
          <w:rFonts w:ascii="Times New Roman" w:eastAsia="Times New Roman" w:hAnsi="Times New Roman" w:cs="Times New Roman"/>
          <w:sz w:val="24"/>
          <w:szCs w:val="24"/>
        </w:rPr>
        <w:t xml:space="preserve"> отдельных областных государственных полномочий по предоставлению мер социальной поддержки многодетным и малоимущим семьям</w:t>
      </w:r>
      <w:r>
        <w:rPr>
          <w:rFonts w:ascii="Times New Roman" w:eastAsia="Times New Roman" w:hAnsi="Times New Roman" w:cs="Times New Roman"/>
          <w:sz w:val="24"/>
          <w:szCs w:val="24"/>
        </w:rPr>
        <w:t xml:space="preserve"> за счет средств областной субвенции в Учреждении </w:t>
      </w:r>
      <w:r w:rsidRPr="003E36B0">
        <w:rPr>
          <w:rFonts w:ascii="Times New Roman" w:eastAsia="Times New Roman" w:hAnsi="Times New Roman" w:cs="Times New Roman"/>
          <w:sz w:val="24"/>
          <w:szCs w:val="24"/>
        </w:rPr>
        <w:t>один раз в день</w:t>
      </w:r>
      <w:r w:rsidRPr="003E36B0">
        <w:t xml:space="preserve"> </w:t>
      </w:r>
      <w:r w:rsidRPr="003E36B0">
        <w:rPr>
          <w:rFonts w:ascii="Times New Roman" w:eastAsia="Times New Roman" w:hAnsi="Times New Roman" w:cs="Times New Roman"/>
          <w:sz w:val="24"/>
          <w:szCs w:val="24"/>
        </w:rPr>
        <w:t>обеспеч</w:t>
      </w:r>
      <w:r>
        <w:rPr>
          <w:rFonts w:ascii="Times New Roman" w:eastAsia="Times New Roman" w:hAnsi="Times New Roman" w:cs="Times New Roman"/>
          <w:sz w:val="24"/>
          <w:szCs w:val="24"/>
        </w:rPr>
        <w:t>ивались</w:t>
      </w:r>
      <w:r w:rsidRPr="003E36B0">
        <w:rPr>
          <w:rFonts w:ascii="Times New Roman" w:eastAsia="Times New Roman" w:hAnsi="Times New Roman" w:cs="Times New Roman"/>
          <w:sz w:val="24"/>
          <w:szCs w:val="24"/>
        </w:rPr>
        <w:t xml:space="preserve"> бесплатным питанием обучающи</w:t>
      </w:r>
      <w:r>
        <w:rPr>
          <w:rFonts w:ascii="Times New Roman" w:eastAsia="Times New Roman" w:hAnsi="Times New Roman" w:cs="Times New Roman"/>
          <w:sz w:val="24"/>
          <w:szCs w:val="24"/>
        </w:rPr>
        <w:t>е</w:t>
      </w:r>
      <w:r w:rsidRPr="003E36B0">
        <w:rPr>
          <w:rFonts w:ascii="Times New Roman" w:eastAsia="Times New Roman" w:hAnsi="Times New Roman" w:cs="Times New Roman"/>
          <w:sz w:val="24"/>
          <w:szCs w:val="24"/>
        </w:rPr>
        <w:t>ся из многодетных и малоимущих семей</w:t>
      </w:r>
      <w:r>
        <w:rPr>
          <w:rFonts w:ascii="Times New Roman" w:eastAsia="Times New Roman" w:hAnsi="Times New Roman" w:cs="Times New Roman"/>
          <w:sz w:val="24"/>
          <w:szCs w:val="24"/>
        </w:rPr>
        <w:t xml:space="preserve">. Также из областного бюджета предоставлялись субсидии на </w:t>
      </w:r>
      <w:r w:rsidRPr="003E36B0">
        <w:rPr>
          <w:rFonts w:ascii="Times New Roman" w:eastAsia="Times New Roman" w:hAnsi="Times New Roman" w:cs="Times New Roman"/>
          <w:sz w:val="24"/>
          <w:szCs w:val="24"/>
        </w:rPr>
        <w:t>обеспечение бесплатным двухразовым питанием детей-инвалидов</w:t>
      </w:r>
      <w:r>
        <w:rPr>
          <w:rFonts w:ascii="Times New Roman" w:eastAsia="Times New Roman" w:hAnsi="Times New Roman" w:cs="Times New Roman"/>
          <w:sz w:val="24"/>
          <w:szCs w:val="24"/>
        </w:rPr>
        <w:t xml:space="preserve">, на </w:t>
      </w:r>
      <w:r w:rsidRPr="003E36B0">
        <w:rPr>
          <w:rFonts w:ascii="Times New Roman" w:eastAsia="Times New Roman" w:hAnsi="Times New Roman" w:cs="Times New Roman"/>
          <w:sz w:val="24"/>
          <w:szCs w:val="24"/>
        </w:rPr>
        <w:t>обеспечение бесплатным молоком учащихся 1-4</w:t>
      </w:r>
      <w:r w:rsidR="00EE1492">
        <w:rPr>
          <w:rFonts w:ascii="Times New Roman" w:eastAsia="Times New Roman" w:hAnsi="Times New Roman" w:cs="Times New Roman"/>
          <w:sz w:val="24"/>
          <w:szCs w:val="24"/>
        </w:rPr>
        <w:t xml:space="preserve"> </w:t>
      </w:r>
      <w:r w:rsidRPr="003E36B0">
        <w:rPr>
          <w:rFonts w:ascii="Times New Roman" w:eastAsia="Times New Roman" w:hAnsi="Times New Roman" w:cs="Times New Roman"/>
          <w:sz w:val="24"/>
          <w:szCs w:val="24"/>
        </w:rPr>
        <w:t>класс</w:t>
      </w:r>
      <w:r>
        <w:rPr>
          <w:rFonts w:ascii="Times New Roman" w:eastAsia="Times New Roman" w:hAnsi="Times New Roman" w:cs="Times New Roman"/>
          <w:sz w:val="24"/>
          <w:szCs w:val="24"/>
        </w:rPr>
        <w:t xml:space="preserve">ов, на </w:t>
      </w:r>
      <w:r w:rsidRPr="003E36B0">
        <w:rPr>
          <w:rFonts w:ascii="Times New Roman" w:eastAsia="Times New Roman" w:hAnsi="Times New Roman" w:cs="Times New Roman"/>
          <w:sz w:val="24"/>
          <w:szCs w:val="24"/>
        </w:rPr>
        <w:t>обеспечение бесплатным двухразовым питанием обучающихся с ограниченными возможностями здоровья</w:t>
      </w:r>
      <w:r>
        <w:rPr>
          <w:rFonts w:ascii="Times New Roman" w:eastAsia="Times New Roman" w:hAnsi="Times New Roman" w:cs="Times New Roman"/>
          <w:sz w:val="24"/>
          <w:szCs w:val="24"/>
        </w:rPr>
        <w:t xml:space="preserve">, на </w:t>
      </w:r>
      <w:r w:rsidRPr="003E36B0">
        <w:rPr>
          <w:rFonts w:ascii="Times New Roman" w:eastAsia="Times New Roman" w:hAnsi="Times New Roman" w:cs="Times New Roman"/>
          <w:sz w:val="24"/>
          <w:szCs w:val="24"/>
        </w:rPr>
        <w:t>организаци</w:t>
      </w:r>
      <w:r>
        <w:rPr>
          <w:rFonts w:ascii="Times New Roman" w:eastAsia="Times New Roman" w:hAnsi="Times New Roman" w:cs="Times New Roman"/>
          <w:sz w:val="24"/>
          <w:szCs w:val="24"/>
        </w:rPr>
        <w:t>ю</w:t>
      </w:r>
      <w:r w:rsidRPr="003E36B0">
        <w:rPr>
          <w:rFonts w:ascii="Times New Roman" w:eastAsia="Times New Roman" w:hAnsi="Times New Roman" w:cs="Times New Roman"/>
          <w:sz w:val="24"/>
          <w:szCs w:val="24"/>
        </w:rPr>
        <w:t xml:space="preserve"> бесплатного горячего питания для учащихся, получающих начальное общее образование</w:t>
      </w:r>
      <w:r>
        <w:rPr>
          <w:rFonts w:ascii="Times New Roman" w:eastAsia="Times New Roman" w:hAnsi="Times New Roman" w:cs="Times New Roman"/>
          <w:sz w:val="24"/>
          <w:szCs w:val="24"/>
        </w:rPr>
        <w:t>,</w:t>
      </w:r>
      <w:r w:rsidRPr="003E36B0">
        <w:t xml:space="preserve"> </w:t>
      </w:r>
      <w:r w:rsidRPr="00A6336D">
        <w:rPr>
          <w:rFonts w:ascii="Times New Roman" w:hAnsi="Times New Roman" w:cs="Times New Roman"/>
          <w:sz w:val="24"/>
          <w:szCs w:val="24"/>
        </w:rPr>
        <w:t>на о</w:t>
      </w:r>
      <w:r w:rsidRPr="00A6336D">
        <w:rPr>
          <w:rFonts w:ascii="Times New Roman" w:eastAsia="Times New Roman" w:hAnsi="Times New Roman" w:cs="Times New Roman"/>
          <w:color w:val="000000"/>
          <w:sz w:val="24"/>
          <w:szCs w:val="24"/>
        </w:rPr>
        <w:t>рганизаци</w:t>
      </w:r>
      <w:r>
        <w:rPr>
          <w:rFonts w:ascii="Times New Roman" w:eastAsia="Times New Roman" w:hAnsi="Times New Roman" w:cs="Times New Roman"/>
          <w:color w:val="000000"/>
          <w:sz w:val="24"/>
          <w:szCs w:val="24"/>
        </w:rPr>
        <w:t>ю</w:t>
      </w:r>
      <w:r w:rsidRPr="00A6336D">
        <w:rPr>
          <w:rFonts w:ascii="Times New Roman" w:eastAsia="Times New Roman" w:hAnsi="Times New Roman" w:cs="Times New Roman"/>
          <w:color w:val="000000"/>
          <w:sz w:val="24"/>
          <w:szCs w:val="24"/>
        </w:rPr>
        <w:t xml:space="preserve"> отдыха детей в каникулярное время </w:t>
      </w:r>
      <w:r>
        <w:rPr>
          <w:rFonts w:ascii="Times New Roman" w:eastAsia="Times New Roman" w:hAnsi="Times New Roman" w:cs="Times New Roman"/>
          <w:color w:val="000000"/>
          <w:sz w:val="24"/>
          <w:szCs w:val="24"/>
        </w:rPr>
        <w:t>для</w:t>
      </w:r>
      <w:r w:rsidRPr="00A6336D">
        <w:rPr>
          <w:rFonts w:ascii="Times New Roman" w:eastAsia="Times New Roman" w:hAnsi="Times New Roman" w:cs="Times New Roman"/>
          <w:color w:val="000000"/>
          <w:sz w:val="24"/>
          <w:szCs w:val="24"/>
        </w:rPr>
        <w:t xml:space="preserve"> оплат</w:t>
      </w:r>
      <w:r>
        <w:rPr>
          <w:rFonts w:ascii="Times New Roman" w:eastAsia="Times New Roman" w:hAnsi="Times New Roman" w:cs="Times New Roman"/>
          <w:color w:val="000000"/>
          <w:sz w:val="24"/>
          <w:szCs w:val="24"/>
        </w:rPr>
        <w:t>ы</w:t>
      </w:r>
      <w:r w:rsidRPr="00A6336D">
        <w:rPr>
          <w:rFonts w:ascii="Times New Roman" w:eastAsia="Times New Roman" w:hAnsi="Times New Roman" w:cs="Times New Roman"/>
          <w:color w:val="000000"/>
          <w:sz w:val="24"/>
          <w:szCs w:val="24"/>
        </w:rPr>
        <w:t xml:space="preserve"> стоимости набора продуктов в лагерях с дневным пребыванием детей</w:t>
      </w:r>
      <w:r w:rsidRPr="003E36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 </w:t>
      </w:r>
      <w:r w:rsidRPr="003E36B0">
        <w:rPr>
          <w:rFonts w:ascii="Times New Roman" w:eastAsia="Times New Roman" w:hAnsi="Times New Roman" w:cs="Times New Roman"/>
          <w:sz w:val="24"/>
          <w:szCs w:val="24"/>
        </w:rPr>
        <w:t>субсидии на реализацию мероприятий народных инициатив</w:t>
      </w:r>
      <w:r>
        <w:rPr>
          <w:rFonts w:ascii="Times New Roman" w:eastAsia="Times New Roman" w:hAnsi="Times New Roman" w:cs="Times New Roman"/>
          <w:sz w:val="24"/>
          <w:szCs w:val="24"/>
        </w:rPr>
        <w:t>.</w:t>
      </w:r>
    </w:p>
    <w:p w:rsidR="005F5B9E" w:rsidRDefault="005F5B9E" w:rsidP="005F5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Ниже в таблице представлены плановые и фактические показатели финансового обеспечения Учреждения в разрезе источников финансирования (в тыс.</w:t>
      </w:r>
      <w:r w:rsidR="00EE14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w:t>
      </w:r>
    </w:p>
    <w:tbl>
      <w:tblPr>
        <w:tblStyle w:val="ae"/>
        <w:tblW w:w="0" w:type="auto"/>
        <w:tblLook w:val="04A0" w:firstRow="1" w:lastRow="0" w:firstColumn="1" w:lastColumn="0" w:noHBand="0" w:noVBand="1"/>
      </w:tblPr>
      <w:tblGrid>
        <w:gridCol w:w="3190"/>
        <w:gridCol w:w="3014"/>
        <w:gridCol w:w="3366"/>
      </w:tblGrid>
      <w:tr w:rsidR="005F5B9E" w:rsidTr="005F5B9E">
        <w:tc>
          <w:tcPr>
            <w:tcW w:w="3190" w:type="dxa"/>
          </w:tcPr>
          <w:p w:rsidR="005F5B9E" w:rsidRPr="00A6336D" w:rsidRDefault="005F5B9E" w:rsidP="005F5B9E">
            <w:pPr>
              <w:jc w:val="both"/>
              <w:rPr>
                <w:rFonts w:ascii="Times New Roman" w:eastAsia="Times New Roman" w:hAnsi="Times New Roman" w:cs="Times New Roman"/>
                <w:sz w:val="20"/>
                <w:szCs w:val="20"/>
              </w:rPr>
            </w:pPr>
            <w:r w:rsidRPr="00A6336D">
              <w:rPr>
                <w:rFonts w:ascii="Times New Roman" w:eastAsia="Times New Roman" w:hAnsi="Times New Roman" w:cs="Times New Roman"/>
                <w:sz w:val="20"/>
                <w:szCs w:val="20"/>
              </w:rPr>
              <w:t>Источник средств</w:t>
            </w:r>
          </w:p>
        </w:tc>
        <w:tc>
          <w:tcPr>
            <w:tcW w:w="3014" w:type="dxa"/>
          </w:tcPr>
          <w:p w:rsidR="005F5B9E" w:rsidRPr="00A6336D" w:rsidRDefault="005F5B9E" w:rsidP="00EE149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Лимиты на 2021 год</w:t>
            </w:r>
          </w:p>
        </w:tc>
        <w:tc>
          <w:tcPr>
            <w:tcW w:w="3366" w:type="dxa"/>
          </w:tcPr>
          <w:p w:rsidR="005F5B9E" w:rsidRPr="00A6336D" w:rsidRDefault="005F5B9E" w:rsidP="005F5B9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Фактическое исполнение 2021 года</w:t>
            </w:r>
          </w:p>
        </w:tc>
      </w:tr>
      <w:tr w:rsidR="005F5B9E" w:rsidTr="005F5B9E">
        <w:tc>
          <w:tcPr>
            <w:tcW w:w="3190" w:type="dxa"/>
          </w:tcPr>
          <w:p w:rsidR="005F5B9E" w:rsidRPr="00A6336D" w:rsidRDefault="005F5B9E" w:rsidP="005F5B9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Федеральный бюджет</w:t>
            </w:r>
          </w:p>
        </w:tc>
        <w:tc>
          <w:tcPr>
            <w:tcW w:w="3014" w:type="dxa"/>
          </w:tcPr>
          <w:p w:rsidR="005F5B9E" w:rsidRPr="00A6336D" w:rsidRDefault="005F5B9E" w:rsidP="005F5B9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2667,8</w:t>
            </w:r>
          </w:p>
        </w:tc>
        <w:tc>
          <w:tcPr>
            <w:tcW w:w="3366" w:type="dxa"/>
          </w:tcPr>
          <w:p w:rsidR="005F5B9E" w:rsidRPr="00A6336D" w:rsidRDefault="005F5B9E" w:rsidP="005F5B9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2250,5</w:t>
            </w:r>
          </w:p>
        </w:tc>
      </w:tr>
      <w:tr w:rsidR="005F5B9E" w:rsidTr="005F5B9E">
        <w:tc>
          <w:tcPr>
            <w:tcW w:w="3190" w:type="dxa"/>
          </w:tcPr>
          <w:p w:rsidR="005F5B9E" w:rsidRPr="00A6336D" w:rsidRDefault="005F5B9E" w:rsidP="005F5B9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Областной бюджет</w:t>
            </w:r>
          </w:p>
        </w:tc>
        <w:tc>
          <w:tcPr>
            <w:tcW w:w="3014" w:type="dxa"/>
          </w:tcPr>
          <w:p w:rsidR="005F5B9E" w:rsidRPr="00A6336D" w:rsidRDefault="005F5B9E" w:rsidP="005F5B9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39887</w:t>
            </w:r>
          </w:p>
        </w:tc>
        <w:tc>
          <w:tcPr>
            <w:tcW w:w="3366" w:type="dxa"/>
          </w:tcPr>
          <w:p w:rsidR="005F5B9E" w:rsidRPr="00A6336D" w:rsidRDefault="005F5B9E" w:rsidP="005F5B9E">
            <w:pPr>
              <w:tabs>
                <w:tab w:val="left" w:pos="105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39730,1</w:t>
            </w:r>
          </w:p>
        </w:tc>
      </w:tr>
      <w:tr w:rsidR="005F5B9E" w:rsidTr="005F5B9E">
        <w:tc>
          <w:tcPr>
            <w:tcW w:w="3190" w:type="dxa"/>
          </w:tcPr>
          <w:p w:rsidR="005F5B9E" w:rsidRPr="00A6336D" w:rsidRDefault="005F5B9E" w:rsidP="005F5B9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Муниципальный бюджет</w:t>
            </w:r>
          </w:p>
        </w:tc>
        <w:tc>
          <w:tcPr>
            <w:tcW w:w="3014" w:type="dxa"/>
          </w:tcPr>
          <w:p w:rsidR="005F5B9E" w:rsidRPr="00A6336D" w:rsidRDefault="005F5B9E" w:rsidP="005F5B9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4765,9</w:t>
            </w:r>
          </w:p>
        </w:tc>
        <w:tc>
          <w:tcPr>
            <w:tcW w:w="3366" w:type="dxa"/>
          </w:tcPr>
          <w:p w:rsidR="005F5B9E" w:rsidRPr="00A6336D" w:rsidRDefault="005F5B9E" w:rsidP="005F5B9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4512,3</w:t>
            </w:r>
          </w:p>
        </w:tc>
      </w:tr>
      <w:tr w:rsidR="005F5B9E" w:rsidTr="005F5B9E">
        <w:tc>
          <w:tcPr>
            <w:tcW w:w="3190" w:type="dxa"/>
          </w:tcPr>
          <w:p w:rsidR="005F5B9E" w:rsidRPr="00A6336D" w:rsidRDefault="005F5B9E" w:rsidP="005F5B9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Родительская плата </w:t>
            </w:r>
          </w:p>
        </w:tc>
        <w:tc>
          <w:tcPr>
            <w:tcW w:w="3014" w:type="dxa"/>
          </w:tcPr>
          <w:p w:rsidR="005F5B9E" w:rsidRPr="00A6336D" w:rsidRDefault="005F5B9E" w:rsidP="005F5B9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599,1</w:t>
            </w:r>
          </w:p>
        </w:tc>
        <w:tc>
          <w:tcPr>
            <w:tcW w:w="3366" w:type="dxa"/>
          </w:tcPr>
          <w:p w:rsidR="005F5B9E" w:rsidRPr="00A6336D" w:rsidRDefault="005F5B9E" w:rsidP="005F5B9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580,7</w:t>
            </w:r>
          </w:p>
        </w:tc>
      </w:tr>
      <w:tr w:rsidR="005F5B9E" w:rsidRPr="0091747B" w:rsidTr="005F5B9E">
        <w:tc>
          <w:tcPr>
            <w:tcW w:w="3190" w:type="dxa"/>
          </w:tcPr>
          <w:p w:rsidR="005F5B9E" w:rsidRPr="0091747B" w:rsidRDefault="005F5B9E" w:rsidP="005F5B9E">
            <w:pPr>
              <w:jc w:val="both"/>
              <w:rPr>
                <w:rFonts w:ascii="Times New Roman" w:eastAsia="Times New Roman" w:hAnsi="Times New Roman" w:cs="Times New Roman"/>
                <w:b/>
                <w:bCs/>
                <w:sz w:val="20"/>
                <w:szCs w:val="20"/>
              </w:rPr>
            </w:pPr>
            <w:r w:rsidRPr="0091747B">
              <w:rPr>
                <w:rFonts w:ascii="Times New Roman" w:eastAsia="Times New Roman" w:hAnsi="Times New Roman" w:cs="Times New Roman"/>
                <w:b/>
                <w:bCs/>
                <w:sz w:val="20"/>
                <w:szCs w:val="20"/>
              </w:rPr>
              <w:t>ВСЕГО</w:t>
            </w:r>
          </w:p>
        </w:tc>
        <w:tc>
          <w:tcPr>
            <w:tcW w:w="3014" w:type="dxa"/>
          </w:tcPr>
          <w:p w:rsidR="005F5B9E" w:rsidRPr="0091747B" w:rsidRDefault="005F5B9E" w:rsidP="005F5B9E">
            <w:pPr>
              <w:jc w:val="center"/>
              <w:rPr>
                <w:rFonts w:ascii="Times New Roman" w:eastAsia="Times New Roman" w:hAnsi="Times New Roman" w:cs="Times New Roman"/>
                <w:b/>
                <w:bCs/>
                <w:sz w:val="20"/>
                <w:szCs w:val="20"/>
              </w:rPr>
            </w:pPr>
            <w:r w:rsidRPr="0091747B">
              <w:rPr>
                <w:rFonts w:ascii="Times New Roman" w:eastAsia="Times New Roman" w:hAnsi="Times New Roman" w:cs="Times New Roman"/>
                <w:b/>
                <w:bCs/>
                <w:sz w:val="20"/>
                <w:szCs w:val="20"/>
              </w:rPr>
              <w:t>47919,8</w:t>
            </w:r>
          </w:p>
        </w:tc>
        <w:tc>
          <w:tcPr>
            <w:tcW w:w="3366" w:type="dxa"/>
          </w:tcPr>
          <w:p w:rsidR="005F5B9E" w:rsidRPr="0091747B" w:rsidRDefault="005F5B9E" w:rsidP="005F5B9E">
            <w:pPr>
              <w:jc w:val="center"/>
              <w:rPr>
                <w:rFonts w:ascii="Times New Roman" w:eastAsia="Times New Roman" w:hAnsi="Times New Roman" w:cs="Times New Roman"/>
                <w:b/>
                <w:bCs/>
                <w:sz w:val="20"/>
                <w:szCs w:val="20"/>
              </w:rPr>
            </w:pPr>
            <w:r w:rsidRPr="0091747B">
              <w:rPr>
                <w:rFonts w:ascii="Times New Roman" w:eastAsia="Times New Roman" w:hAnsi="Times New Roman" w:cs="Times New Roman"/>
                <w:b/>
                <w:bCs/>
                <w:sz w:val="20"/>
                <w:szCs w:val="20"/>
              </w:rPr>
              <w:t>47073,6</w:t>
            </w:r>
          </w:p>
        </w:tc>
      </w:tr>
    </w:tbl>
    <w:p w:rsidR="005F5B9E" w:rsidRDefault="005F5B9E" w:rsidP="005F5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 таблицы видно, что основной источник финансового обеспечения деятельности — это областной бюджет. Удельный вес расходов за счет областных средств составляет 84,4%, за счет средств районного бюджета - 9,6%, федерального бюджета - 4,8%, за счет средств от присмотра и ухода за детьми - 1,2%.</w:t>
      </w:r>
      <w:r>
        <w:rPr>
          <w:rFonts w:ascii="Times New Roman" w:eastAsia="Times New Roman" w:hAnsi="Times New Roman" w:cs="Times New Roman"/>
          <w:sz w:val="24"/>
          <w:szCs w:val="24"/>
        </w:rPr>
        <w:tab/>
      </w:r>
    </w:p>
    <w:p w:rsidR="005F5B9E" w:rsidRPr="00A1295D" w:rsidRDefault="005F5B9E" w:rsidP="005F5B9E">
      <w:pPr>
        <w:spacing w:after="0" w:line="240" w:lineRule="auto"/>
        <w:ind w:firstLine="567"/>
        <w:jc w:val="both"/>
        <w:rPr>
          <w:rFonts w:ascii="Times New Roman" w:eastAsia="Times New Roman" w:hAnsi="Times New Roman" w:cs="Times New Roman"/>
          <w:sz w:val="24"/>
          <w:szCs w:val="24"/>
        </w:rPr>
      </w:pPr>
      <w:r w:rsidRPr="00A1295D">
        <w:rPr>
          <w:rFonts w:ascii="Times New Roman" w:eastAsia="Times New Roman" w:hAnsi="Times New Roman" w:cs="Times New Roman"/>
          <w:sz w:val="24"/>
          <w:szCs w:val="24"/>
        </w:rPr>
        <w:t xml:space="preserve">Исполнение бюджетной сметы по направлениям расходов (КВР) в разрезе источников финансирования представлено в   таблице № 3.   </w:t>
      </w:r>
    </w:p>
    <w:p w:rsidR="005F5B9E" w:rsidRPr="005F714B" w:rsidRDefault="005F5B9E" w:rsidP="005F5B9E">
      <w:pPr>
        <w:spacing w:after="0" w:line="240" w:lineRule="auto"/>
        <w:jc w:val="right"/>
        <w:rPr>
          <w:rFonts w:ascii="Times New Roman" w:eastAsia="Times New Roman" w:hAnsi="Times New Roman" w:cs="Times New Roman"/>
          <w:sz w:val="24"/>
          <w:szCs w:val="24"/>
          <w:highlight w:val="yellow"/>
        </w:rPr>
      </w:pPr>
      <w:r w:rsidRPr="00A1295D">
        <w:rPr>
          <w:rFonts w:ascii="Times New Roman" w:eastAsia="Times New Roman" w:hAnsi="Times New Roman" w:cs="Times New Roman"/>
          <w:sz w:val="24"/>
          <w:szCs w:val="24"/>
        </w:rPr>
        <w:t>Таблица № 3, тыс.</w:t>
      </w:r>
      <w:r w:rsidR="00EE1492">
        <w:rPr>
          <w:rFonts w:ascii="Times New Roman" w:eastAsia="Times New Roman" w:hAnsi="Times New Roman" w:cs="Times New Roman"/>
          <w:sz w:val="24"/>
          <w:szCs w:val="24"/>
        </w:rPr>
        <w:t xml:space="preserve"> </w:t>
      </w:r>
      <w:r w:rsidRPr="00A1295D">
        <w:rPr>
          <w:rFonts w:ascii="Times New Roman" w:eastAsia="Times New Roman" w:hAnsi="Times New Roman" w:cs="Times New Roman"/>
          <w:sz w:val="24"/>
          <w:szCs w:val="24"/>
        </w:rPr>
        <w:t xml:space="preserve">рублей                                                                                                          </w:t>
      </w:r>
    </w:p>
    <w:tbl>
      <w:tblPr>
        <w:tblW w:w="981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3"/>
        <w:gridCol w:w="992"/>
        <w:gridCol w:w="1134"/>
        <w:gridCol w:w="1134"/>
        <w:gridCol w:w="992"/>
        <w:gridCol w:w="1134"/>
        <w:gridCol w:w="1134"/>
        <w:gridCol w:w="992"/>
        <w:gridCol w:w="1134"/>
      </w:tblGrid>
      <w:tr w:rsidR="005F5B9E" w:rsidRPr="005F714B" w:rsidTr="005F5B9E">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5B9E" w:rsidRPr="00A1295D" w:rsidRDefault="005F5B9E" w:rsidP="005F5B9E">
            <w:pPr>
              <w:spacing w:after="0" w:line="240" w:lineRule="auto"/>
              <w:jc w:val="center"/>
              <w:rPr>
                <w:rFonts w:ascii="Times New Roman" w:eastAsia="Times New Roman" w:hAnsi="Times New Roman" w:cs="Times New Roman"/>
                <w:sz w:val="20"/>
                <w:szCs w:val="20"/>
              </w:rPr>
            </w:pPr>
            <w:r w:rsidRPr="00A1295D">
              <w:rPr>
                <w:rFonts w:ascii="Times New Roman" w:eastAsia="Times New Roman" w:hAnsi="Times New Roman" w:cs="Times New Roman"/>
                <w:sz w:val="20"/>
                <w:szCs w:val="20"/>
              </w:rPr>
              <w:t>Код и наименование вида расходов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5F5B9E" w:rsidRPr="00A1295D" w:rsidRDefault="005F5B9E" w:rsidP="005F5B9E">
            <w:pPr>
              <w:spacing w:after="0" w:line="240" w:lineRule="auto"/>
              <w:ind w:left="-108" w:firstLine="108"/>
              <w:jc w:val="center"/>
              <w:rPr>
                <w:rFonts w:ascii="Times New Roman" w:eastAsia="Times New Roman" w:hAnsi="Times New Roman" w:cs="Times New Roman"/>
                <w:sz w:val="20"/>
                <w:szCs w:val="20"/>
              </w:rPr>
            </w:pPr>
            <w:r w:rsidRPr="00A1295D">
              <w:rPr>
                <w:rFonts w:ascii="Times New Roman" w:eastAsia="Times New Roman" w:hAnsi="Times New Roman" w:cs="Times New Roman"/>
                <w:sz w:val="20"/>
                <w:szCs w:val="20"/>
              </w:rPr>
              <w:t>Средства федерального бюджета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5F5B9E" w:rsidRPr="00A1295D" w:rsidRDefault="005F5B9E" w:rsidP="005F5B9E">
            <w:pPr>
              <w:spacing w:after="0" w:line="240" w:lineRule="auto"/>
              <w:jc w:val="center"/>
              <w:rPr>
                <w:rFonts w:ascii="Times New Roman" w:eastAsia="Times New Roman" w:hAnsi="Times New Roman" w:cs="Times New Roman"/>
                <w:sz w:val="20"/>
                <w:szCs w:val="20"/>
              </w:rPr>
            </w:pPr>
            <w:r w:rsidRPr="00A1295D">
              <w:rPr>
                <w:rFonts w:ascii="Times New Roman" w:eastAsia="Times New Roman" w:hAnsi="Times New Roman" w:cs="Times New Roman"/>
                <w:sz w:val="20"/>
                <w:szCs w:val="20"/>
              </w:rPr>
              <w:t>Средства областного бюджета</w:t>
            </w:r>
          </w:p>
          <w:p w:rsidR="005F5B9E" w:rsidRPr="00A1295D" w:rsidRDefault="005F5B9E" w:rsidP="005F5B9E">
            <w:pPr>
              <w:spacing w:after="0" w:line="240" w:lineRule="auto"/>
              <w:ind w:left="-108" w:right="-108"/>
              <w:jc w:val="center"/>
              <w:rPr>
                <w:rFonts w:ascii="Times New Roman" w:eastAsia="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5F5B9E" w:rsidRPr="00A1295D" w:rsidRDefault="005F5B9E" w:rsidP="005F5B9E">
            <w:pPr>
              <w:spacing w:after="0" w:line="240" w:lineRule="auto"/>
              <w:jc w:val="center"/>
              <w:rPr>
                <w:rFonts w:ascii="Times New Roman" w:eastAsia="Times New Roman" w:hAnsi="Times New Roman" w:cs="Times New Roman"/>
                <w:sz w:val="20"/>
                <w:szCs w:val="20"/>
              </w:rPr>
            </w:pPr>
            <w:r w:rsidRPr="00A1295D">
              <w:rPr>
                <w:rFonts w:ascii="Times New Roman" w:eastAsia="Times New Roman" w:hAnsi="Times New Roman" w:cs="Times New Roman"/>
                <w:sz w:val="20"/>
                <w:szCs w:val="20"/>
              </w:rPr>
              <w:t>Средства местного бюджета</w:t>
            </w:r>
          </w:p>
        </w:tc>
        <w:tc>
          <w:tcPr>
            <w:tcW w:w="2126" w:type="dxa"/>
            <w:gridSpan w:val="2"/>
            <w:tcBorders>
              <w:top w:val="single" w:sz="4" w:space="0" w:color="auto"/>
              <w:left w:val="single" w:sz="4" w:space="0" w:color="auto"/>
              <w:bottom w:val="single" w:sz="4" w:space="0" w:color="auto"/>
              <w:right w:val="single" w:sz="4" w:space="0" w:color="auto"/>
            </w:tcBorders>
          </w:tcPr>
          <w:p w:rsidR="005F5B9E" w:rsidRPr="00A1295D" w:rsidRDefault="005F5B9E" w:rsidP="005F5B9E">
            <w:pPr>
              <w:spacing w:after="0" w:line="240" w:lineRule="auto"/>
              <w:jc w:val="center"/>
              <w:rPr>
                <w:rFonts w:ascii="Times New Roman" w:eastAsia="Times New Roman" w:hAnsi="Times New Roman" w:cs="Times New Roman"/>
                <w:b/>
                <w:sz w:val="20"/>
                <w:szCs w:val="20"/>
              </w:rPr>
            </w:pPr>
            <w:r w:rsidRPr="00A1295D">
              <w:rPr>
                <w:rFonts w:ascii="Times New Roman" w:eastAsia="Times New Roman" w:hAnsi="Times New Roman" w:cs="Times New Roman"/>
                <w:b/>
                <w:sz w:val="20"/>
                <w:szCs w:val="20"/>
              </w:rPr>
              <w:t>ВСЕГО</w:t>
            </w:r>
          </w:p>
        </w:tc>
      </w:tr>
      <w:tr w:rsidR="005F5B9E" w:rsidRPr="005F714B" w:rsidTr="005F5B9E">
        <w:tc>
          <w:tcPr>
            <w:tcW w:w="11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F5B9E" w:rsidRPr="00A1295D" w:rsidRDefault="005F5B9E" w:rsidP="005F5B9E">
            <w:pPr>
              <w:spacing w:after="0" w:line="240" w:lineRule="auto"/>
              <w:rPr>
                <w:rFonts w:ascii="Times New Roman" w:eastAsia="Times New Roman" w:hAnsi="Times New Roman" w:cs="Times New Roman"/>
                <w:color w:val="FF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5B9E" w:rsidRPr="00A1295D" w:rsidRDefault="005F5B9E" w:rsidP="005F5B9E">
            <w:pPr>
              <w:spacing w:after="0" w:line="240" w:lineRule="auto"/>
              <w:jc w:val="center"/>
              <w:rPr>
                <w:rFonts w:ascii="Times New Roman" w:eastAsia="Times New Roman" w:hAnsi="Times New Roman" w:cs="Times New Roman"/>
                <w:sz w:val="20"/>
                <w:szCs w:val="20"/>
              </w:rPr>
            </w:pPr>
            <w:r w:rsidRPr="00A1295D">
              <w:rPr>
                <w:rFonts w:ascii="Times New Roman" w:eastAsia="Times New Roman" w:hAnsi="Times New Roman" w:cs="Times New Roman"/>
                <w:sz w:val="20"/>
                <w:szCs w:val="20"/>
              </w:rPr>
              <w:t>Лимиты на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5B9E" w:rsidRPr="00A1295D" w:rsidRDefault="005F5B9E" w:rsidP="005F5B9E">
            <w:pPr>
              <w:spacing w:after="0" w:line="240" w:lineRule="auto"/>
              <w:ind w:right="-108"/>
              <w:jc w:val="center"/>
              <w:rPr>
                <w:rFonts w:ascii="Times New Roman" w:eastAsia="Times New Roman" w:hAnsi="Times New Roman" w:cs="Times New Roman"/>
                <w:sz w:val="20"/>
                <w:szCs w:val="20"/>
              </w:rPr>
            </w:pPr>
            <w:r w:rsidRPr="00A1295D">
              <w:rPr>
                <w:rFonts w:ascii="Times New Roman" w:eastAsia="Times New Roman" w:hAnsi="Times New Roman" w:cs="Times New Roman"/>
                <w:sz w:val="20"/>
                <w:szCs w:val="20"/>
              </w:rPr>
              <w:t>Исполнено на 31.12.21г.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5B9E" w:rsidRPr="00A1295D" w:rsidRDefault="005F5B9E" w:rsidP="005F5B9E">
            <w:pPr>
              <w:spacing w:after="0" w:line="240" w:lineRule="auto"/>
              <w:jc w:val="center"/>
              <w:rPr>
                <w:rFonts w:ascii="Times New Roman" w:eastAsia="Times New Roman" w:hAnsi="Times New Roman" w:cs="Times New Roman"/>
                <w:sz w:val="20"/>
                <w:szCs w:val="20"/>
              </w:rPr>
            </w:pPr>
            <w:r w:rsidRPr="00A1295D">
              <w:rPr>
                <w:rFonts w:ascii="Times New Roman" w:eastAsia="Times New Roman" w:hAnsi="Times New Roman" w:cs="Times New Roman"/>
                <w:sz w:val="20"/>
                <w:szCs w:val="20"/>
              </w:rPr>
              <w:t>Лимиты на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5B9E" w:rsidRPr="00A1295D" w:rsidRDefault="005F5B9E" w:rsidP="005F5B9E">
            <w:pPr>
              <w:spacing w:after="0" w:line="240" w:lineRule="auto"/>
              <w:ind w:left="-108" w:right="-108"/>
              <w:jc w:val="center"/>
              <w:rPr>
                <w:rFonts w:ascii="Times New Roman" w:eastAsia="Times New Roman" w:hAnsi="Times New Roman" w:cs="Times New Roman"/>
                <w:sz w:val="20"/>
                <w:szCs w:val="20"/>
              </w:rPr>
            </w:pPr>
            <w:r w:rsidRPr="00A1295D">
              <w:rPr>
                <w:rFonts w:ascii="Times New Roman" w:eastAsia="Times New Roman" w:hAnsi="Times New Roman" w:cs="Times New Roman"/>
                <w:sz w:val="20"/>
                <w:szCs w:val="20"/>
              </w:rPr>
              <w:t>Исполнено</w:t>
            </w:r>
          </w:p>
          <w:p w:rsidR="005F5B9E" w:rsidRPr="00A1295D" w:rsidRDefault="005F5B9E" w:rsidP="005F5B9E">
            <w:pPr>
              <w:spacing w:after="0" w:line="240" w:lineRule="auto"/>
              <w:ind w:left="-108" w:right="-108"/>
              <w:jc w:val="center"/>
              <w:rPr>
                <w:rFonts w:ascii="Times New Roman" w:eastAsia="Times New Roman" w:hAnsi="Times New Roman" w:cs="Times New Roman"/>
                <w:sz w:val="20"/>
                <w:szCs w:val="20"/>
              </w:rPr>
            </w:pPr>
            <w:proofErr w:type="gramStart"/>
            <w:r w:rsidRPr="00A1295D">
              <w:rPr>
                <w:rFonts w:ascii="Times New Roman" w:eastAsia="Times New Roman" w:hAnsi="Times New Roman" w:cs="Times New Roman"/>
                <w:sz w:val="20"/>
                <w:szCs w:val="20"/>
              </w:rPr>
              <w:t>на</w:t>
            </w:r>
            <w:proofErr w:type="gramEnd"/>
            <w:r w:rsidRPr="00A1295D">
              <w:rPr>
                <w:rFonts w:ascii="Times New Roman" w:eastAsia="Times New Roman" w:hAnsi="Times New Roman" w:cs="Times New Roman"/>
                <w:sz w:val="20"/>
                <w:szCs w:val="20"/>
              </w:rPr>
              <w:t xml:space="preserve"> 31.12.21г.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5B9E" w:rsidRPr="00A1295D" w:rsidRDefault="005F5B9E" w:rsidP="005F5B9E">
            <w:pPr>
              <w:spacing w:after="0" w:line="240" w:lineRule="auto"/>
              <w:jc w:val="center"/>
              <w:rPr>
                <w:rFonts w:ascii="Times New Roman" w:eastAsia="Times New Roman" w:hAnsi="Times New Roman" w:cs="Times New Roman"/>
                <w:sz w:val="20"/>
                <w:szCs w:val="20"/>
              </w:rPr>
            </w:pPr>
            <w:r w:rsidRPr="00A1295D">
              <w:rPr>
                <w:rFonts w:ascii="Times New Roman" w:eastAsia="Times New Roman" w:hAnsi="Times New Roman" w:cs="Times New Roman"/>
                <w:sz w:val="20"/>
                <w:szCs w:val="20"/>
              </w:rPr>
              <w:t>Лимиты на год</w:t>
            </w:r>
          </w:p>
        </w:tc>
        <w:tc>
          <w:tcPr>
            <w:tcW w:w="1134" w:type="dxa"/>
            <w:tcBorders>
              <w:top w:val="single" w:sz="4" w:space="0" w:color="auto"/>
              <w:left w:val="single" w:sz="4" w:space="0" w:color="auto"/>
              <w:bottom w:val="single" w:sz="4" w:space="0" w:color="auto"/>
              <w:right w:val="single" w:sz="4" w:space="0" w:color="auto"/>
            </w:tcBorders>
          </w:tcPr>
          <w:p w:rsidR="005F5B9E" w:rsidRPr="00A1295D" w:rsidRDefault="005F5B9E" w:rsidP="005F5B9E">
            <w:pPr>
              <w:spacing w:after="0" w:line="240" w:lineRule="auto"/>
              <w:ind w:right="-108"/>
              <w:jc w:val="center"/>
              <w:rPr>
                <w:rFonts w:ascii="Times New Roman" w:eastAsia="Times New Roman" w:hAnsi="Times New Roman" w:cs="Times New Roman"/>
                <w:sz w:val="20"/>
                <w:szCs w:val="20"/>
              </w:rPr>
            </w:pPr>
            <w:r w:rsidRPr="00A1295D">
              <w:rPr>
                <w:rFonts w:ascii="Times New Roman" w:eastAsia="Times New Roman" w:hAnsi="Times New Roman" w:cs="Times New Roman"/>
                <w:sz w:val="20"/>
                <w:szCs w:val="20"/>
              </w:rPr>
              <w:t>Исполнено</w:t>
            </w:r>
          </w:p>
          <w:p w:rsidR="005F5B9E" w:rsidRPr="00A1295D" w:rsidRDefault="005F5B9E" w:rsidP="005F5B9E">
            <w:pPr>
              <w:spacing w:after="0" w:line="240" w:lineRule="auto"/>
              <w:jc w:val="center"/>
              <w:rPr>
                <w:rFonts w:ascii="Times New Roman" w:eastAsia="Times New Roman" w:hAnsi="Times New Roman" w:cs="Times New Roman"/>
                <w:sz w:val="20"/>
                <w:szCs w:val="20"/>
              </w:rPr>
            </w:pPr>
            <w:proofErr w:type="gramStart"/>
            <w:r w:rsidRPr="00A1295D">
              <w:rPr>
                <w:rFonts w:ascii="Times New Roman" w:eastAsia="Times New Roman" w:hAnsi="Times New Roman" w:cs="Times New Roman"/>
                <w:sz w:val="20"/>
                <w:szCs w:val="20"/>
              </w:rPr>
              <w:t>на</w:t>
            </w:r>
            <w:proofErr w:type="gramEnd"/>
            <w:r w:rsidRPr="00A1295D">
              <w:rPr>
                <w:rFonts w:ascii="Times New Roman" w:eastAsia="Times New Roman" w:hAnsi="Times New Roman" w:cs="Times New Roman"/>
                <w:sz w:val="20"/>
                <w:szCs w:val="20"/>
              </w:rPr>
              <w:t xml:space="preserve"> 31.12.21г.</w:t>
            </w:r>
          </w:p>
        </w:tc>
        <w:tc>
          <w:tcPr>
            <w:tcW w:w="992" w:type="dxa"/>
            <w:tcBorders>
              <w:top w:val="single" w:sz="4" w:space="0" w:color="auto"/>
              <w:left w:val="single" w:sz="4" w:space="0" w:color="auto"/>
              <w:bottom w:val="single" w:sz="4" w:space="0" w:color="auto"/>
              <w:right w:val="single" w:sz="4" w:space="0" w:color="auto"/>
            </w:tcBorders>
          </w:tcPr>
          <w:p w:rsidR="005F5B9E" w:rsidRPr="00A1295D" w:rsidRDefault="005F5B9E" w:rsidP="005F5B9E">
            <w:pPr>
              <w:spacing w:after="0" w:line="240" w:lineRule="auto"/>
              <w:jc w:val="center"/>
              <w:rPr>
                <w:rFonts w:ascii="Times New Roman" w:eastAsia="Times New Roman" w:hAnsi="Times New Roman" w:cs="Times New Roman"/>
                <w:sz w:val="20"/>
                <w:szCs w:val="20"/>
              </w:rPr>
            </w:pPr>
            <w:r w:rsidRPr="00A1295D">
              <w:rPr>
                <w:rFonts w:ascii="Times New Roman" w:eastAsia="Times New Roman" w:hAnsi="Times New Roman" w:cs="Times New Roman"/>
                <w:sz w:val="20"/>
                <w:szCs w:val="20"/>
              </w:rPr>
              <w:t>Лимиты на год</w:t>
            </w:r>
          </w:p>
        </w:tc>
        <w:tc>
          <w:tcPr>
            <w:tcW w:w="1134" w:type="dxa"/>
            <w:tcBorders>
              <w:top w:val="single" w:sz="4" w:space="0" w:color="auto"/>
              <w:left w:val="single" w:sz="4" w:space="0" w:color="auto"/>
              <w:bottom w:val="single" w:sz="4" w:space="0" w:color="auto"/>
              <w:right w:val="single" w:sz="4" w:space="0" w:color="auto"/>
            </w:tcBorders>
          </w:tcPr>
          <w:p w:rsidR="005F5B9E" w:rsidRPr="00A1295D" w:rsidRDefault="005F5B9E" w:rsidP="005F5B9E">
            <w:pPr>
              <w:spacing w:after="0" w:line="240" w:lineRule="auto"/>
              <w:ind w:right="-108"/>
              <w:jc w:val="center"/>
              <w:rPr>
                <w:rFonts w:ascii="Times New Roman" w:eastAsia="Times New Roman" w:hAnsi="Times New Roman" w:cs="Times New Roman"/>
                <w:sz w:val="20"/>
                <w:szCs w:val="20"/>
              </w:rPr>
            </w:pPr>
            <w:r w:rsidRPr="00A1295D">
              <w:rPr>
                <w:rFonts w:ascii="Times New Roman" w:eastAsia="Times New Roman" w:hAnsi="Times New Roman" w:cs="Times New Roman"/>
                <w:sz w:val="20"/>
                <w:szCs w:val="20"/>
              </w:rPr>
              <w:t>Исполнено</w:t>
            </w:r>
          </w:p>
          <w:p w:rsidR="005F5B9E" w:rsidRPr="00A1295D" w:rsidRDefault="005F5B9E" w:rsidP="005F5B9E">
            <w:pPr>
              <w:spacing w:after="0" w:line="240" w:lineRule="auto"/>
              <w:jc w:val="center"/>
              <w:rPr>
                <w:rFonts w:ascii="Times New Roman" w:eastAsia="Times New Roman" w:hAnsi="Times New Roman" w:cs="Times New Roman"/>
                <w:sz w:val="20"/>
                <w:szCs w:val="20"/>
              </w:rPr>
            </w:pPr>
            <w:proofErr w:type="gramStart"/>
            <w:r w:rsidRPr="00A1295D">
              <w:rPr>
                <w:rFonts w:ascii="Times New Roman" w:eastAsia="Times New Roman" w:hAnsi="Times New Roman" w:cs="Times New Roman"/>
                <w:sz w:val="20"/>
                <w:szCs w:val="20"/>
              </w:rPr>
              <w:t>на</w:t>
            </w:r>
            <w:proofErr w:type="gramEnd"/>
            <w:r w:rsidRPr="00A1295D">
              <w:rPr>
                <w:rFonts w:ascii="Times New Roman" w:eastAsia="Times New Roman" w:hAnsi="Times New Roman" w:cs="Times New Roman"/>
                <w:sz w:val="20"/>
                <w:szCs w:val="20"/>
              </w:rPr>
              <w:t xml:space="preserve"> 31.12.21г.</w:t>
            </w:r>
          </w:p>
        </w:tc>
      </w:tr>
      <w:tr w:rsidR="005F5B9E" w:rsidRPr="005F714B" w:rsidTr="005F5B9E">
        <w:tc>
          <w:tcPr>
            <w:tcW w:w="1173" w:type="dxa"/>
            <w:tcBorders>
              <w:top w:val="single" w:sz="4" w:space="0" w:color="auto"/>
              <w:left w:val="single" w:sz="4" w:space="0" w:color="auto"/>
              <w:bottom w:val="single" w:sz="4" w:space="0" w:color="auto"/>
              <w:right w:val="single" w:sz="4" w:space="0" w:color="auto"/>
            </w:tcBorders>
            <w:shd w:val="clear" w:color="auto" w:fill="auto"/>
          </w:tcPr>
          <w:p w:rsidR="005F5B9E" w:rsidRPr="005F714B" w:rsidRDefault="005F5B9E" w:rsidP="005F5B9E">
            <w:pPr>
              <w:spacing w:after="0" w:line="240" w:lineRule="auto"/>
              <w:jc w:val="center"/>
              <w:rPr>
                <w:rFonts w:ascii="Times New Roman" w:eastAsia="Times New Roman" w:hAnsi="Times New Roman" w:cs="Times New Roman"/>
                <w:sz w:val="20"/>
                <w:szCs w:val="20"/>
                <w:highlight w:val="yellow"/>
              </w:rPr>
            </w:pPr>
            <w:r w:rsidRPr="00A1295D">
              <w:rPr>
                <w:rFonts w:ascii="Times New Roman" w:eastAsia="Times New Roman" w:hAnsi="Times New Roman" w:cs="Times New Roman"/>
                <w:sz w:val="20"/>
                <w:szCs w:val="20"/>
              </w:rPr>
              <w:t>111 (ФОТ)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5B9E" w:rsidRPr="00A418C0" w:rsidRDefault="005F5B9E" w:rsidP="005F5B9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1213,4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5B9E" w:rsidRPr="00A418C0" w:rsidRDefault="005F5B9E" w:rsidP="005F5B9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1213,4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5B9E" w:rsidRPr="00A418C0" w:rsidRDefault="005F5B9E" w:rsidP="005F5B9E">
            <w:pPr>
              <w:spacing w:after="0" w:line="240" w:lineRule="auto"/>
              <w:ind w:left="-110" w:right="-108"/>
              <w:jc w:val="center"/>
              <w:rPr>
                <w:rFonts w:ascii="Times New Roman" w:eastAsia="Times New Roman" w:hAnsi="Times New Roman" w:cs="Times New Roman"/>
              </w:rPr>
            </w:pPr>
            <w:r>
              <w:rPr>
                <w:rFonts w:ascii="Times New Roman" w:eastAsia="Times New Roman" w:hAnsi="Times New Roman" w:cs="Times New Roman"/>
              </w:rPr>
              <w:t>28364,3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5B9E" w:rsidRPr="00A418C0" w:rsidRDefault="005F5B9E" w:rsidP="005F5B9E">
            <w:pPr>
              <w:spacing w:after="0" w:line="240" w:lineRule="auto"/>
              <w:ind w:left="-108"/>
              <w:jc w:val="center"/>
              <w:rPr>
                <w:rFonts w:ascii="Times New Roman" w:eastAsia="Times New Roman" w:hAnsi="Times New Roman" w:cs="Times New Roman"/>
              </w:rPr>
            </w:pPr>
            <w:r>
              <w:rPr>
                <w:rFonts w:ascii="Times New Roman" w:eastAsia="Times New Roman" w:hAnsi="Times New Roman" w:cs="Times New Roman"/>
              </w:rPr>
              <w:t>28364,3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5B9E" w:rsidRPr="00A418C0" w:rsidRDefault="005F5B9E" w:rsidP="005F5B9E">
            <w:pPr>
              <w:spacing w:after="0" w:line="240" w:lineRule="auto"/>
              <w:ind w:left="-108"/>
              <w:jc w:val="center"/>
              <w:rPr>
                <w:rFonts w:ascii="Times New Roman" w:eastAsia="Times New Roman" w:hAnsi="Times New Roman" w:cs="Times New Roman"/>
              </w:rPr>
            </w:pPr>
            <w:r>
              <w:rPr>
                <w:rFonts w:ascii="Times New Roman" w:eastAsia="Times New Roman" w:hAnsi="Times New Roman" w:cs="Times New Roman"/>
              </w:rPr>
              <w:t>25,6</w:t>
            </w:r>
          </w:p>
        </w:tc>
        <w:tc>
          <w:tcPr>
            <w:tcW w:w="1134" w:type="dxa"/>
            <w:tcBorders>
              <w:top w:val="single" w:sz="4" w:space="0" w:color="auto"/>
              <w:left w:val="single" w:sz="4" w:space="0" w:color="auto"/>
              <w:bottom w:val="single" w:sz="4" w:space="0" w:color="auto"/>
              <w:right w:val="single" w:sz="4" w:space="0" w:color="auto"/>
            </w:tcBorders>
          </w:tcPr>
          <w:p w:rsidR="005F5B9E" w:rsidRPr="00A418C0" w:rsidRDefault="005F5B9E" w:rsidP="005F5B9E">
            <w:pPr>
              <w:spacing w:after="0" w:line="240" w:lineRule="auto"/>
              <w:ind w:left="-108"/>
              <w:jc w:val="center"/>
              <w:rPr>
                <w:rFonts w:ascii="Times New Roman" w:eastAsia="Times New Roman" w:hAnsi="Times New Roman" w:cs="Times New Roman"/>
              </w:rPr>
            </w:pPr>
            <w:r>
              <w:rPr>
                <w:rFonts w:ascii="Times New Roman" w:eastAsia="Times New Roman" w:hAnsi="Times New Roman" w:cs="Times New Roman"/>
              </w:rPr>
              <w:t>25,6</w:t>
            </w:r>
          </w:p>
        </w:tc>
        <w:tc>
          <w:tcPr>
            <w:tcW w:w="992" w:type="dxa"/>
            <w:tcBorders>
              <w:top w:val="single" w:sz="4" w:space="0" w:color="auto"/>
              <w:left w:val="single" w:sz="4" w:space="0" w:color="auto"/>
              <w:bottom w:val="single" w:sz="4" w:space="0" w:color="auto"/>
              <w:right w:val="single" w:sz="4" w:space="0" w:color="auto"/>
            </w:tcBorders>
          </w:tcPr>
          <w:p w:rsidR="005F5B9E" w:rsidRPr="00A418C0" w:rsidRDefault="005F5B9E" w:rsidP="005F5B9E">
            <w:pPr>
              <w:spacing w:after="0" w:line="240" w:lineRule="auto"/>
              <w:ind w:left="-108"/>
              <w:jc w:val="center"/>
              <w:rPr>
                <w:rFonts w:ascii="Times New Roman" w:eastAsia="Times New Roman" w:hAnsi="Times New Roman" w:cs="Times New Roman"/>
              </w:rPr>
            </w:pPr>
            <w:r>
              <w:rPr>
                <w:rFonts w:ascii="Times New Roman" w:eastAsia="Times New Roman" w:hAnsi="Times New Roman" w:cs="Times New Roman"/>
              </w:rPr>
              <w:t>29603,3</w:t>
            </w:r>
          </w:p>
        </w:tc>
        <w:tc>
          <w:tcPr>
            <w:tcW w:w="1134" w:type="dxa"/>
            <w:tcBorders>
              <w:top w:val="single" w:sz="4" w:space="0" w:color="auto"/>
              <w:left w:val="single" w:sz="4" w:space="0" w:color="auto"/>
              <w:bottom w:val="single" w:sz="4" w:space="0" w:color="auto"/>
              <w:right w:val="single" w:sz="4" w:space="0" w:color="auto"/>
            </w:tcBorders>
          </w:tcPr>
          <w:p w:rsidR="005F5B9E" w:rsidRPr="00A418C0" w:rsidRDefault="005F5B9E" w:rsidP="005F5B9E">
            <w:pPr>
              <w:spacing w:after="0" w:line="240" w:lineRule="auto"/>
              <w:ind w:left="-108"/>
              <w:jc w:val="center"/>
              <w:rPr>
                <w:rFonts w:ascii="Times New Roman" w:eastAsia="Times New Roman" w:hAnsi="Times New Roman" w:cs="Times New Roman"/>
              </w:rPr>
            </w:pPr>
            <w:r>
              <w:rPr>
                <w:rFonts w:ascii="Times New Roman" w:eastAsia="Times New Roman" w:hAnsi="Times New Roman" w:cs="Times New Roman"/>
              </w:rPr>
              <w:t>29603,3</w:t>
            </w:r>
          </w:p>
        </w:tc>
      </w:tr>
      <w:tr w:rsidR="005F5B9E" w:rsidRPr="005F714B" w:rsidTr="005F5B9E">
        <w:tc>
          <w:tcPr>
            <w:tcW w:w="1173" w:type="dxa"/>
            <w:tcBorders>
              <w:top w:val="single" w:sz="4" w:space="0" w:color="auto"/>
              <w:left w:val="single" w:sz="4" w:space="0" w:color="auto"/>
              <w:bottom w:val="single" w:sz="4" w:space="0" w:color="auto"/>
              <w:right w:val="single" w:sz="4" w:space="0" w:color="auto"/>
            </w:tcBorders>
            <w:shd w:val="clear" w:color="auto" w:fill="auto"/>
          </w:tcPr>
          <w:p w:rsidR="005F5B9E" w:rsidRPr="00A1295D" w:rsidRDefault="005F5B9E" w:rsidP="005F5B9E">
            <w:pPr>
              <w:spacing w:after="0" w:line="240" w:lineRule="auto"/>
              <w:jc w:val="center"/>
              <w:rPr>
                <w:rFonts w:ascii="Times New Roman" w:eastAsia="Times New Roman" w:hAnsi="Times New Roman" w:cs="Times New Roman"/>
                <w:sz w:val="20"/>
                <w:szCs w:val="20"/>
              </w:rPr>
            </w:pPr>
            <w:r w:rsidRPr="00A1295D">
              <w:rPr>
                <w:rFonts w:ascii="Times New Roman" w:eastAsia="Times New Roman" w:hAnsi="Times New Roman" w:cs="Times New Roman"/>
                <w:sz w:val="20"/>
                <w:szCs w:val="20"/>
              </w:rPr>
              <w:t>119</w:t>
            </w:r>
            <w:r w:rsidRPr="00A1295D">
              <w:t xml:space="preserve"> (в</w:t>
            </w:r>
            <w:r w:rsidRPr="00A1295D">
              <w:rPr>
                <w:rFonts w:ascii="Times New Roman" w:eastAsia="Times New Roman" w:hAnsi="Times New Roman" w:cs="Times New Roman"/>
                <w:sz w:val="20"/>
                <w:szCs w:val="20"/>
              </w:rPr>
              <w:t xml:space="preserve">зносы по </w:t>
            </w:r>
            <w:proofErr w:type="spellStart"/>
            <w:r w:rsidRPr="00A1295D">
              <w:rPr>
                <w:rFonts w:ascii="Times New Roman" w:eastAsia="Times New Roman" w:hAnsi="Times New Roman" w:cs="Times New Roman"/>
                <w:sz w:val="20"/>
                <w:szCs w:val="20"/>
              </w:rPr>
              <w:t>обязат.соц</w:t>
            </w:r>
            <w:proofErr w:type="spellEnd"/>
            <w:r w:rsidRPr="00A1295D">
              <w:rPr>
                <w:rFonts w:ascii="Times New Roman" w:eastAsia="Times New Roman" w:hAnsi="Times New Roman" w:cs="Times New Roman"/>
                <w:sz w:val="20"/>
                <w:szCs w:val="20"/>
              </w:rPr>
              <w:t>. страхов.)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5B9E" w:rsidRPr="00A418C0" w:rsidRDefault="005F5B9E" w:rsidP="005F5B9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5B9E" w:rsidRPr="00A418C0" w:rsidRDefault="005F5B9E" w:rsidP="005F5B9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5B9E" w:rsidRPr="00A418C0" w:rsidRDefault="005F5B9E" w:rsidP="005F5B9E">
            <w:pPr>
              <w:spacing w:after="0" w:line="240" w:lineRule="auto"/>
              <w:ind w:left="-110" w:right="-108"/>
              <w:jc w:val="center"/>
              <w:rPr>
                <w:rFonts w:ascii="Times New Roman" w:eastAsia="Times New Roman" w:hAnsi="Times New Roman" w:cs="Times New Roman"/>
              </w:rPr>
            </w:pPr>
            <w:r>
              <w:rPr>
                <w:rFonts w:ascii="Times New Roman" w:eastAsia="Times New Roman" w:hAnsi="Times New Roman" w:cs="Times New Roman"/>
              </w:rPr>
              <w:t>8973,7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5B9E" w:rsidRPr="00A418C0" w:rsidRDefault="005F5B9E" w:rsidP="005F5B9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8973,7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5B9E" w:rsidRPr="00A418C0" w:rsidRDefault="005F5B9E" w:rsidP="005F5B9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5F5B9E" w:rsidRPr="00A418C0" w:rsidRDefault="005F5B9E" w:rsidP="005F5B9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rsidR="005F5B9E" w:rsidRPr="00A418C0" w:rsidRDefault="005F5B9E" w:rsidP="005F5B9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9347,2</w:t>
            </w:r>
          </w:p>
        </w:tc>
        <w:tc>
          <w:tcPr>
            <w:tcW w:w="1134" w:type="dxa"/>
            <w:tcBorders>
              <w:top w:val="single" w:sz="4" w:space="0" w:color="auto"/>
              <w:left w:val="single" w:sz="4" w:space="0" w:color="auto"/>
              <w:bottom w:val="single" w:sz="4" w:space="0" w:color="auto"/>
              <w:right w:val="single" w:sz="4" w:space="0" w:color="auto"/>
            </w:tcBorders>
          </w:tcPr>
          <w:p w:rsidR="005F5B9E" w:rsidRPr="00A418C0" w:rsidRDefault="005F5B9E" w:rsidP="005F5B9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9347,2</w:t>
            </w:r>
          </w:p>
        </w:tc>
      </w:tr>
      <w:tr w:rsidR="005F5B9E" w:rsidRPr="005F714B" w:rsidTr="005F5B9E">
        <w:tc>
          <w:tcPr>
            <w:tcW w:w="1173" w:type="dxa"/>
            <w:tcBorders>
              <w:top w:val="single" w:sz="4" w:space="0" w:color="auto"/>
              <w:left w:val="single" w:sz="4" w:space="0" w:color="auto"/>
              <w:bottom w:val="single" w:sz="4" w:space="0" w:color="auto"/>
              <w:right w:val="single" w:sz="4" w:space="0" w:color="auto"/>
            </w:tcBorders>
            <w:shd w:val="clear" w:color="auto" w:fill="auto"/>
          </w:tcPr>
          <w:p w:rsidR="005F5B9E" w:rsidRPr="00A1295D" w:rsidRDefault="005F5B9E" w:rsidP="005F5B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5B9E" w:rsidRPr="00A418C0" w:rsidRDefault="005F5B9E" w:rsidP="005F5B9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5B9E" w:rsidRPr="00A418C0" w:rsidRDefault="005F5B9E" w:rsidP="005F5B9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5B9E" w:rsidRDefault="005F5B9E" w:rsidP="005F5B9E">
            <w:pPr>
              <w:spacing w:after="0" w:line="240" w:lineRule="auto"/>
              <w:ind w:left="-110" w:right="-108"/>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5B9E" w:rsidRDefault="005F5B9E" w:rsidP="005F5B9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5B9E" w:rsidRPr="00A418C0" w:rsidRDefault="005F5B9E" w:rsidP="005F5B9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344,4</w:t>
            </w:r>
          </w:p>
        </w:tc>
        <w:tc>
          <w:tcPr>
            <w:tcW w:w="1134" w:type="dxa"/>
            <w:tcBorders>
              <w:top w:val="single" w:sz="4" w:space="0" w:color="auto"/>
              <w:left w:val="single" w:sz="4" w:space="0" w:color="auto"/>
              <w:bottom w:val="single" w:sz="4" w:space="0" w:color="auto"/>
              <w:right w:val="single" w:sz="4" w:space="0" w:color="auto"/>
            </w:tcBorders>
          </w:tcPr>
          <w:p w:rsidR="005F5B9E" w:rsidRPr="00A418C0" w:rsidRDefault="005F5B9E" w:rsidP="005F5B9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344,4</w:t>
            </w:r>
          </w:p>
        </w:tc>
        <w:tc>
          <w:tcPr>
            <w:tcW w:w="992" w:type="dxa"/>
            <w:tcBorders>
              <w:top w:val="single" w:sz="4" w:space="0" w:color="auto"/>
              <w:left w:val="single" w:sz="4" w:space="0" w:color="auto"/>
              <w:bottom w:val="single" w:sz="4" w:space="0" w:color="auto"/>
              <w:right w:val="single" w:sz="4" w:space="0" w:color="auto"/>
            </w:tcBorders>
          </w:tcPr>
          <w:p w:rsidR="005F5B9E" w:rsidRPr="00A418C0" w:rsidRDefault="005F5B9E" w:rsidP="005F5B9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344,4</w:t>
            </w:r>
          </w:p>
        </w:tc>
        <w:tc>
          <w:tcPr>
            <w:tcW w:w="1134" w:type="dxa"/>
            <w:tcBorders>
              <w:top w:val="single" w:sz="4" w:space="0" w:color="auto"/>
              <w:left w:val="single" w:sz="4" w:space="0" w:color="auto"/>
              <w:bottom w:val="single" w:sz="4" w:space="0" w:color="auto"/>
              <w:right w:val="single" w:sz="4" w:space="0" w:color="auto"/>
            </w:tcBorders>
          </w:tcPr>
          <w:p w:rsidR="005F5B9E" w:rsidRPr="00A418C0" w:rsidRDefault="005F5B9E" w:rsidP="005F5B9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344,4</w:t>
            </w:r>
          </w:p>
        </w:tc>
      </w:tr>
      <w:tr w:rsidR="005F5B9E" w:rsidRPr="005F714B" w:rsidTr="005F5B9E">
        <w:tc>
          <w:tcPr>
            <w:tcW w:w="1173" w:type="dxa"/>
            <w:tcBorders>
              <w:top w:val="single" w:sz="4" w:space="0" w:color="auto"/>
              <w:left w:val="single" w:sz="4" w:space="0" w:color="auto"/>
              <w:bottom w:val="single" w:sz="4" w:space="0" w:color="auto"/>
              <w:right w:val="single" w:sz="4" w:space="0" w:color="auto"/>
            </w:tcBorders>
            <w:shd w:val="clear" w:color="auto" w:fill="auto"/>
          </w:tcPr>
          <w:p w:rsidR="005F5B9E" w:rsidRPr="00A1295D" w:rsidRDefault="005F5B9E" w:rsidP="005F5B9E">
            <w:pPr>
              <w:spacing w:after="0" w:line="240" w:lineRule="auto"/>
              <w:ind w:left="-70" w:right="-108" w:firstLine="70"/>
              <w:jc w:val="center"/>
              <w:rPr>
                <w:rFonts w:ascii="Times New Roman" w:eastAsia="Times New Roman" w:hAnsi="Times New Roman" w:cs="Times New Roman"/>
                <w:sz w:val="20"/>
                <w:szCs w:val="20"/>
              </w:rPr>
            </w:pPr>
            <w:r w:rsidRPr="00A1295D">
              <w:rPr>
                <w:rFonts w:ascii="Times New Roman" w:eastAsia="Times New Roman" w:hAnsi="Times New Roman" w:cs="Times New Roman"/>
                <w:sz w:val="20"/>
                <w:szCs w:val="20"/>
              </w:rPr>
              <w:t>244</w:t>
            </w:r>
            <w:r>
              <w:rPr>
                <w:rFonts w:ascii="Times New Roman" w:eastAsia="Times New Roman" w:hAnsi="Times New Roman" w:cs="Times New Roman"/>
                <w:sz w:val="20"/>
                <w:szCs w:val="20"/>
              </w:rPr>
              <w:t>, 247</w:t>
            </w:r>
            <w:r w:rsidRPr="00A1295D">
              <w:rPr>
                <w:rFonts w:ascii="Times New Roman" w:eastAsia="Times New Roman" w:hAnsi="Times New Roman" w:cs="Times New Roman"/>
                <w:sz w:val="20"/>
                <w:szCs w:val="20"/>
              </w:rPr>
              <w:t xml:space="preserve"> (закупка товаров, работ и усл</w:t>
            </w:r>
            <w:r>
              <w:rPr>
                <w:rFonts w:ascii="Times New Roman" w:eastAsia="Times New Roman" w:hAnsi="Times New Roman" w:cs="Times New Roman"/>
                <w:sz w:val="20"/>
                <w:szCs w:val="20"/>
              </w:rPr>
              <w:t>уг</w:t>
            </w:r>
            <w:r w:rsidRPr="00A1295D">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5B9E" w:rsidRPr="00A418C0" w:rsidRDefault="005F5B9E" w:rsidP="005F5B9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1087,9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5B9E" w:rsidRPr="00A418C0" w:rsidRDefault="005F5B9E" w:rsidP="005F5B9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670,6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5B9E" w:rsidRPr="00A418C0" w:rsidRDefault="005F5B9E" w:rsidP="005F5B9E">
            <w:pPr>
              <w:spacing w:after="0" w:line="240" w:lineRule="auto"/>
              <w:ind w:left="-110" w:right="-108"/>
              <w:jc w:val="center"/>
              <w:rPr>
                <w:rFonts w:ascii="Times New Roman" w:eastAsia="Times New Roman" w:hAnsi="Times New Roman" w:cs="Times New Roman"/>
              </w:rPr>
            </w:pPr>
            <w:r>
              <w:rPr>
                <w:rFonts w:ascii="Times New Roman" w:eastAsia="Times New Roman" w:hAnsi="Times New Roman" w:cs="Times New Roman"/>
              </w:rPr>
              <w:t>2549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5B9E" w:rsidRPr="00A418C0" w:rsidRDefault="005F5B9E" w:rsidP="005F5B9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2392,1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5B9E" w:rsidRPr="00A418C0" w:rsidRDefault="005F5B9E" w:rsidP="005F5B9E">
            <w:pPr>
              <w:jc w:val="center"/>
              <w:rPr>
                <w:rFonts w:ascii="Times New Roman" w:eastAsia="Times New Roman" w:hAnsi="Times New Roman" w:cs="Times New Roman"/>
              </w:rPr>
            </w:pPr>
            <w:r>
              <w:rPr>
                <w:rFonts w:ascii="Times New Roman" w:eastAsia="Times New Roman" w:hAnsi="Times New Roman" w:cs="Times New Roman"/>
              </w:rPr>
              <w:t>4901,6</w:t>
            </w:r>
          </w:p>
        </w:tc>
        <w:tc>
          <w:tcPr>
            <w:tcW w:w="1134" w:type="dxa"/>
            <w:tcBorders>
              <w:top w:val="single" w:sz="4" w:space="0" w:color="auto"/>
              <w:left w:val="single" w:sz="4" w:space="0" w:color="auto"/>
              <w:bottom w:val="single" w:sz="4" w:space="0" w:color="auto"/>
              <w:right w:val="single" w:sz="4" w:space="0" w:color="auto"/>
            </w:tcBorders>
          </w:tcPr>
          <w:p w:rsidR="005F5B9E" w:rsidRPr="00A418C0" w:rsidRDefault="005F5B9E" w:rsidP="005F5B9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4629,7</w:t>
            </w:r>
          </w:p>
        </w:tc>
        <w:tc>
          <w:tcPr>
            <w:tcW w:w="992" w:type="dxa"/>
            <w:tcBorders>
              <w:top w:val="single" w:sz="4" w:space="0" w:color="auto"/>
              <w:left w:val="single" w:sz="4" w:space="0" w:color="auto"/>
              <w:bottom w:val="single" w:sz="4" w:space="0" w:color="auto"/>
              <w:right w:val="single" w:sz="4" w:space="0" w:color="auto"/>
            </w:tcBorders>
          </w:tcPr>
          <w:p w:rsidR="005F5B9E" w:rsidRPr="00A418C0" w:rsidRDefault="005F5B9E" w:rsidP="005F5B9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8538,5</w:t>
            </w:r>
          </w:p>
        </w:tc>
        <w:tc>
          <w:tcPr>
            <w:tcW w:w="1134" w:type="dxa"/>
            <w:tcBorders>
              <w:top w:val="single" w:sz="4" w:space="0" w:color="auto"/>
              <w:left w:val="single" w:sz="4" w:space="0" w:color="auto"/>
              <w:bottom w:val="single" w:sz="4" w:space="0" w:color="auto"/>
              <w:right w:val="single" w:sz="4" w:space="0" w:color="auto"/>
            </w:tcBorders>
          </w:tcPr>
          <w:p w:rsidR="005F5B9E" w:rsidRPr="00A418C0" w:rsidRDefault="005F5B9E" w:rsidP="005F5B9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7692,4</w:t>
            </w:r>
          </w:p>
        </w:tc>
      </w:tr>
      <w:tr w:rsidR="005F5B9E" w:rsidRPr="005F714B" w:rsidTr="005F5B9E">
        <w:tc>
          <w:tcPr>
            <w:tcW w:w="1173" w:type="dxa"/>
            <w:tcBorders>
              <w:top w:val="single" w:sz="4" w:space="0" w:color="auto"/>
              <w:left w:val="single" w:sz="4" w:space="0" w:color="auto"/>
              <w:bottom w:val="single" w:sz="4" w:space="0" w:color="auto"/>
              <w:right w:val="single" w:sz="4" w:space="0" w:color="auto"/>
            </w:tcBorders>
            <w:shd w:val="clear" w:color="auto" w:fill="auto"/>
          </w:tcPr>
          <w:p w:rsidR="005F5B9E" w:rsidRPr="00A1295D" w:rsidRDefault="005F5B9E" w:rsidP="005F5B9E">
            <w:pPr>
              <w:spacing w:after="0" w:line="240" w:lineRule="auto"/>
              <w:jc w:val="center"/>
              <w:rPr>
                <w:rFonts w:ascii="Times New Roman" w:eastAsia="Times New Roman" w:hAnsi="Times New Roman" w:cs="Times New Roman"/>
                <w:sz w:val="20"/>
                <w:szCs w:val="20"/>
              </w:rPr>
            </w:pPr>
            <w:r w:rsidRPr="00A1295D">
              <w:rPr>
                <w:rFonts w:ascii="Times New Roman" w:eastAsia="Times New Roman" w:hAnsi="Times New Roman" w:cs="Times New Roman"/>
                <w:sz w:val="20"/>
                <w:szCs w:val="20"/>
              </w:rPr>
              <w:t>851,852 (налоги)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5B9E" w:rsidRPr="00A418C0" w:rsidRDefault="005F5B9E" w:rsidP="005F5B9E">
            <w:pPr>
              <w:spacing w:after="0" w:line="240" w:lineRule="auto"/>
              <w:jc w:val="center"/>
              <w:rPr>
                <w:rFonts w:ascii="Times New Roman" w:eastAsia="Times New Roman" w:hAnsi="Times New Roman" w:cs="Times New Roman"/>
              </w:rPr>
            </w:pPr>
            <w:r w:rsidRPr="00A418C0">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5B9E" w:rsidRPr="00A418C0" w:rsidRDefault="005F5B9E" w:rsidP="005F5B9E">
            <w:pPr>
              <w:spacing w:after="0" w:line="240" w:lineRule="auto"/>
              <w:jc w:val="center"/>
              <w:rPr>
                <w:rFonts w:ascii="Times New Roman" w:eastAsia="Times New Roman" w:hAnsi="Times New Roman" w:cs="Times New Roman"/>
              </w:rPr>
            </w:pPr>
            <w:r w:rsidRPr="00A418C0">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5B9E" w:rsidRPr="00A418C0" w:rsidRDefault="005F5B9E" w:rsidP="005F5B9E">
            <w:pPr>
              <w:spacing w:after="0" w:line="240" w:lineRule="auto"/>
              <w:ind w:left="-110" w:right="-108"/>
              <w:jc w:val="center"/>
              <w:rPr>
                <w:rFonts w:ascii="Times New Roman" w:eastAsia="Times New Roman" w:hAnsi="Times New Roman" w:cs="Times New Roman"/>
              </w:rPr>
            </w:pPr>
            <w:r w:rsidRPr="00A418C0">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5B9E" w:rsidRPr="00A418C0" w:rsidRDefault="005F5B9E" w:rsidP="005F5B9E">
            <w:pPr>
              <w:spacing w:after="0" w:line="240" w:lineRule="auto"/>
              <w:jc w:val="center"/>
              <w:rPr>
                <w:rFonts w:ascii="Times New Roman" w:eastAsia="Times New Roman" w:hAnsi="Times New Roman" w:cs="Times New Roman"/>
              </w:rPr>
            </w:pPr>
            <w:r w:rsidRPr="00A418C0">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5B9E" w:rsidRPr="00A418C0" w:rsidRDefault="005F5B9E" w:rsidP="005F5B9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86,4</w:t>
            </w:r>
          </w:p>
        </w:tc>
        <w:tc>
          <w:tcPr>
            <w:tcW w:w="1134" w:type="dxa"/>
            <w:tcBorders>
              <w:top w:val="single" w:sz="4" w:space="0" w:color="auto"/>
              <w:left w:val="single" w:sz="4" w:space="0" w:color="auto"/>
              <w:bottom w:val="single" w:sz="4" w:space="0" w:color="auto"/>
              <w:right w:val="single" w:sz="4" w:space="0" w:color="auto"/>
            </w:tcBorders>
          </w:tcPr>
          <w:p w:rsidR="005F5B9E" w:rsidRPr="00A418C0" w:rsidRDefault="005F5B9E" w:rsidP="005F5B9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86,3</w:t>
            </w:r>
          </w:p>
        </w:tc>
        <w:tc>
          <w:tcPr>
            <w:tcW w:w="992" w:type="dxa"/>
            <w:tcBorders>
              <w:top w:val="single" w:sz="4" w:space="0" w:color="auto"/>
              <w:left w:val="single" w:sz="4" w:space="0" w:color="auto"/>
              <w:bottom w:val="single" w:sz="4" w:space="0" w:color="auto"/>
              <w:right w:val="single" w:sz="4" w:space="0" w:color="auto"/>
            </w:tcBorders>
          </w:tcPr>
          <w:p w:rsidR="005F5B9E" w:rsidRPr="00A418C0" w:rsidRDefault="005F5B9E" w:rsidP="005F5B9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86,4</w:t>
            </w:r>
          </w:p>
        </w:tc>
        <w:tc>
          <w:tcPr>
            <w:tcW w:w="1134" w:type="dxa"/>
            <w:tcBorders>
              <w:top w:val="single" w:sz="4" w:space="0" w:color="auto"/>
              <w:left w:val="single" w:sz="4" w:space="0" w:color="auto"/>
              <w:bottom w:val="single" w:sz="4" w:space="0" w:color="auto"/>
              <w:right w:val="single" w:sz="4" w:space="0" w:color="auto"/>
            </w:tcBorders>
          </w:tcPr>
          <w:p w:rsidR="005F5B9E" w:rsidRPr="00A418C0" w:rsidRDefault="005F5B9E" w:rsidP="005F5B9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86,3</w:t>
            </w:r>
          </w:p>
        </w:tc>
      </w:tr>
      <w:tr w:rsidR="005F5B9E" w:rsidRPr="005F714B" w:rsidTr="005F5B9E">
        <w:trPr>
          <w:trHeight w:val="371"/>
        </w:trPr>
        <w:tc>
          <w:tcPr>
            <w:tcW w:w="1173" w:type="dxa"/>
            <w:tcBorders>
              <w:top w:val="single" w:sz="4" w:space="0" w:color="auto"/>
              <w:left w:val="single" w:sz="4" w:space="0" w:color="auto"/>
              <w:bottom w:val="single" w:sz="4" w:space="0" w:color="auto"/>
              <w:right w:val="single" w:sz="4" w:space="0" w:color="auto"/>
            </w:tcBorders>
            <w:shd w:val="clear" w:color="auto" w:fill="auto"/>
          </w:tcPr>
          <w:p w:rsidR="005F5B9E" w:rsidRPr="005F714B" w:rsidRDefault="005F5B9E" w:rsidP="005F5B9E">
            <w:pPr>
              <w:spacing w:after="0" w:line="240" w:lineRule="auto"/>
              <w:jc w:val="center"/>
              <w:rPr>
                <w:rFonts w:ascii="Times New Roman" w:eastAsia="Times New Roman" w:hAnsi="Times New Roman" w:cs="Times New Roman"/>
                <w:b/>
                <w:sz w:val="20"/>
                <w:szCs w:val="20"/>
                <w:highlight w:val="yellow"/>
              </w:rPr>
            </w:pPr>
            <w:r w:rsidRPr="00A418C0">
              <w:rPr>
                <w:rFonts w:ascii="Times New Roman" w:eastAsia="Times New Roman" w:hAnsi="Times New Roman" w:cs="Times New Roman"/>
                <w:b/>
                <w:sz w:val="20"/>
                <w:szCs w:val="20"/>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5B9E" w:rsidRPr="00A418C0" w:rsidRDefault="005F5B9E" w:rsidP="005F5B9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2667,8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5B9E" w:rsidRPr="00A418C0" w:rsidRDefault="005F5B9E" w:rsidP="005F5B9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2250,5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5B9E" w:rsidRPr="00A418C0" w:rsidRDefault="005F5B9E" w:rsidP="005F5B9E">
            <w:pPr>
              <w:spacing w:after="0" w:line="240" w:lineRule="auto"/>
              <w:ind w:left="-110" w:right="-108"/>
              <w:jc w:val="center"/>
              <w:rPr>
                <w:rFonts w:ascii="Times New Roman" w:eastAsia="Times New Roman" w:hAnsi="Times New Roman" w:cs="Times New Roman"/>
                <w:b/>
              </w:rPr>
            </w:pPr>
            <w:r>
              <w:rPr>
                <w:rFonts w:ascii="Times New Roman" w:eastAsia="Times New Roman" w:hAnsi="Times New Roman" w:cs="Times New Roman"/>
                <w:b/>
              </w:rPr>
              <w:t>39887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5B9E" w:rsidRPr="00A418C0" w:rsidRDefault="005F5B9E" w:rsidP="005F5B9E">
            <w:pPr>
              <w:spacing w:after="0" w:line="240" w:lineRule="auto"/>
              <w:ind w:left="-108"/>
              <w:jc w:val="center"/>
              <w:rPr>
                <w:rFonts w:ascii="Times New Roman" w:eastAsia="Times New Roman" w:hAnsi="Times New Roman" w:cs="Times New Roman"/>
                <w:b/>
              </w:rPr>
            </w:pPr>
            <w:r>
              <w:rPr>
                <w:rFonts w:ascii="Times New Roman" w:eastAsia="Times New Roman" w:hAnsi="Times New Roman" w:cs="Times New Roman"/>
                <w:b/>
              </w:rPr>
              <w:t>39730,1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5B9E" w:rsidRPr="00A418C0" w:rsidRDefault="005F5B9E" w:rsidP="005F5B9E">
            <w:pPr>
              <w:spacing w:after="0" w:line="240" w:lineRule="auto"/>
              <w:ind w:hanging="108"/>
              <w:jc w:val="center"/>
              <w:rPr>
                <w:rFonts w:ascii="Times New Roman" w:eastAsia="Times New Roman" w:hAnsi="Times New Roman" w:cs="Times New Roman"/>
                <w:b/>
              </w:rPr>
            </w:pPr>
            <w:r>
              <w:rPr>
                <w:rFonts w:ascii="Times New Roman" w:eastAsia="Times New Roman" w:hAnsi="Times New Roman" w:cs="Times New Roman"/>
                <w:b/>
              </w:rPr>
              <w:t>5365</w:t>
            </w:r>
          </w:p>
        </w:tc>
        <w:tc>
          <w:tcPr>
            <w:tcW w:w="1134" w:type="dxa"/>
            <w:tcBorders>
              <w:top w:val="single" w:sz="4" w:space="0" w:color="auto"/>
              <w:left w:val="single" w:sz="4" w:space="0" w:color="auto"/>
              <w:bottom w:val="single" w:sz="4" w:space="0" w:color="auto"/>
              <w:right w:val="single" w:sz="4" w:space="0" w:color="auto"/>
            </w:tcBorders>
          </w:tcPr>
          <w:p w:rsidR="005F5B9E" w:rsidRPr="00A418C0" w:rsidRDefault="005F5B9E" w:rsidP="005F5B9E">
            <w:pPr>
              <w:spacing w:after="0" w:line="240" w:lineRule="auto"/>
              <w:ind w:hanging="108"/>
              <w:jc w:val="center"/>
              <w:rPr>
                <w:rFonts w:ascii="Times New Roman" w:eastAsia="Times New Roman" w:hAnsi="Times New Roman" w:cs="Times New Roman"/>
                <w:b/>
              </w:rPr>
            </w:pPr>
            <w:r>
              <w:rPr>
                <w:rFonts w:ascii="Times New Roman" w:eastAsia="Times New Roman" w:hAnsi="Times New Roman" w:cs="Times New Roman"/>
                <w:b/>
              </w:rPr>
              <w:t>5093</w:t>
            </w:r>
          </w:p>
        </w:tc>
        <w:tc>
          <w:tcPr>
            <w:tcW w:w="992" w:type="dxa"/>
            <w:tcBorders>
              <w:top w:val="single" w:sz="4" w:space="0" w:color="auto"/>
              <w:left w:val="single" w:sz="4" w:space="0" w:color="auto"/>
              <w:bottom w:val="single" w:sz="4" w:space="0" w:color="auto"/>
              <w:right w:val="single" w:sz="4" w:space="0" w:color="auto"/>
            </w:tcBorders>
          </w:tcPr>
          <w:p w:rsidR="005F5B9E" w:rsidRPr="00A418C0" w:rsidRDefault="005F5B9E" w:rsidP="005F5B9E">
            <w:pPr>
              <w:spacing w:after="0" w:line="240" w:lineRule="auto"/>
              <w:ind w:hanging="108"/>
              <w:jc w:val="center"/>
              <w:rPr>
                <w:rFonts w:ascii="Times New Roman" w:eastAsia="Times New Roman" w:hAnsi="Times New Roman" w:cs="Times New Roman"/>
                <w:b/>
              </w:rPr>
            </w:pPr>
            <w:r>
              <w:rPr>
                <w:rFonts w:ascii="Times New Roman" w:eastAsia="Times New Roman" w:hAnsi="Times New Roman" w:cs="Times New Roman"/>
                <w:b/>
              </w:rPr>
              <w:t>47919,8</w:t>
            </w:r>
          </w:p>
        </w:tc>
        <w:tc>
          <w:tcPr>
            <w:tcW w:w="1134" w:type="dxa"/>
            <w:tcBorders>
              <w:top w:val="single" w:sz="4" w:space="0" w:color="auto"/>
              <w:left w:val="single" w:sz="4" w:space="0" w:color="auto"/>
              <w:bottom w:val="single" w:sz="4" w:space="0" w:color="auto"/>
              <w:right w:val="single" w:sz="4" w:space="0" w:color="auto"/>
            </w:tcBorders>
          </w:tcPr>
          <w:p w:rsidR="005F5B9E" w:rsidRPr="00A418C0" w:rsidRDefault="005F5B9E" w:rsidP="005F5B9E">
            <w:pPr>
              <w:spacing w:after="0" w:line="240" w:lineRule="auto"/>
              <w:ind w:hanging="108"/>
              <w:jc w:val="center"/>
              <w:rPr>
                <w:rFonts w:ascii="Times New Roman" w:eastAsia="Times New Roman" w:hAnsi="Times New Roman" w:cs="Times New Roman"/>
                <w:b/>
              </w:rPr>
            </w:pPr>
            <w:r>
              <w:rPr>
                <w:rFonts w:ascii="Times New Roman" w:eastAsia="Times New Roman" w:hAnsi="Times New Roman" w:cs="Times New Roman"/>
                <w:b/>
              </w:rPr>
              <w:t>47073,6</w:t>
            </w:r>
          </w:p>
        </w:tc>
      </w:tr>
    </w:tbl>
    <w:p w:rsidR="005F5B9E" w:rsidRPr="005F714B" w:rsidRDefault="005F5B9E" w:rsidP="005F5B9E">
      <w:pPr>
        <w:spacing w:after="0" w:line="240" w:lineRule="auto"/>
        <w:ind w:firstLine="567"/>
        <w:jc w:val="both"/>
        <w:rPr>
          <w:rFonts w:ascii="Times New Roman" w:eastAsia="Times New Roman" w:hAnsi="Times New Roman" w:cs="Times New Roman"/>
          <w:color w:val="FF0000"/>
          <w:sz w:val="24"/>
          <w:szCs w:val="24"/>
          <w:highlight w:val="yellow"/>
        </w:rPr>
      </w:pPr>
    </w:p>
    <w:p w:rsidR="005F5B9E" w:rsidRPr="005F714B" w:rsidRDefault="005F5B9E" w:rsidP="005F5B9E">
      <w:pPr>
        <w:spacing w:after="0" w:line="240" w:lineRule="auto"/>
        <w:ind w:firstLine="567"/>
        <w:jc w:val="both"/>
        <w:rPr>
          <w:rFonts w:ascii="Times New Roman" w:eastAsia="Times New Roman" w:hAnsi="Times New Roman" w:cs="Times New Roman"/>
          <w:sz w:val="24"/>
          <w:szCs w:val="24"/>
          <w:highlight w:val="yellow"/>
        </w:rPr>
      </w:pPr>
      <w:r w:rsidRPr="00A1295D">
        <w:rPr>
          <w:rFonts w:ascii="Times New Roman" w:eastAsia="Times New Roman" w:hAnsi="Times New Roman" w:cs="Times New Roman"/>
          <w:sz w:val="24"/>
          <w:szCs w:val="24"/>
        </w:rPr>
        <w:t xml:space="preserve">Как видно из таблицы, наибольший процент в структуре фактических расходов </w:t>
      </w:r>
      <w:r w:rsidRPr="0033570F">
        <w:rPr>
          <w:rFonts w:ascii="Times New Roman" w:eastAsia="Times New Roman" w:hAnsi="Times New Roman" w:cs="Times New Roman"/>
          <w:sz w:val="24"/>
          <w:szCs w:val="24"/>
        </w:rPr>
        <w:t>(соответственно и в структуре планируемых) составляет оплата труда и начисления на заработную плату – 38950,5</w:t>
      </w:r>
      <w:r w:rsidR="00EE1492">
        <w:rPr>
          <w:rFonts w:ascii="Times New Roman" w:eastAsia="Times New Roman" w:hAnsi="Times New Roman" w:cs="Times New Roman"/>
          <w:sz w:val="24"/>
          <w:szCs w:val="24"/>
        </w:rPr>
        <w:t xml:space="preserve"> </w:t>
      </w:r>
      <w:r w:rsidRPr="0033570F">
        <w:rPr>
          <w:rFonts w:ascii="Times New Roman" w:eastAsia="Times New Roman" w:hAnsi="Times New Roman" w:cs="Times New Roman"/>
          <w:sz w:val="24"/>
          <w:szCs w:val="24"/>
        </w:rPr>
        <w:t>тыс.</w:t>
      </w:r>
      <w:r w:rsidR="00EE1492">
        <w:rPr>
          <w:rFonts w:ascii="Times New Roman" w:eastAsia="Times New Roman" w:hAnsi="Times New Roman" w:cs="Times New Roman"/>
          <w:sz w:val="24"/>
          <w:szCs w:val="24"/>
        </w:rPr>
        <w:t xml:space="preserve"> </w:t>
      </w:r>
      <w:r w:rsidRPr="0033570F">
        <w:rPr>
          <w:rFonts w:ascii="Times New Roman" w:eastAsia="Times New Roman" w:hAnsi="Times New Roman" w:cs="Times New Roman"/>
          <w:sz w:val="24"/>
          <w:szCs w:val="24"/>
        </w:rPr>
        <w:t>руб., или 83% от общего объема расходов. Расходы на закупку товаров, работ, услуг от общего объема расходов составили – 8036,8</w:t>
      </w:r>
      <w:r w:rsidR="00EE1492">
        <w:rPr>
          <w:rFonts w:ascii="Times New Roman" w:eastAsia="Times New Roman" w:hAnsi="Times New Roman" w:cs="Times New Roman"/>
          <w:sz w:val="24"/>
          <w:szCs w:val="24"/>
        </w:rPr>
        <w:t xml:space="preserve"> </w:t>
      </w:r>
      <w:r w:rsidRPr="0033570F">
        <w:rPr>
          <w:rFonts w:ascii="Times New Roman" w:eastAsia="Times New Roman" w:hAnsi="Times New Roman" w:cs="Times New Roman"/>
          <w:sz w:val="24"/>
          <w:szCs w:val="24"/>
        </w:rPr>
        <w:t>тыс.</w:t>
      </w:r>
      <w:r w:rsidR="00EE1492">
        <w:rPr>
          <w:rFonts w:ascii="Times New Roman" w:eastAsia="Times New Roman" w:hAnsi="Times New Roman" w:cs="Times New Roman"/>
          <w:sz w:val="24"/>
          <w:szCs w:val="24"/>
        </w:rPr>
        <w:t xml:space="preserve"> </w:t>
      </w:r>
      <w:r w:rsidRPr="0033570F">
        <w:rPr>
          <w:rFonts w:ascii="Times New Roman" w:eastAsia="Times New Roman" w:hAnsi="Times New Roman" w:cs="Times New Roman"/>
          <w:sz w:val="24"/>
          <w:szCs w:val="24"/>
        </w:rPr>
        <w:t xml:space="preserve">руб., или 17%. </w:t>
      </w:r>
    </w:p>
    <w:p w:rsidR="00874CEA" w:rsidRPr="00BB08D7" w:rsidRDefault="00874CEA" w:rsidP="003538B9">
      <w:pPr>
        <w:spacing w:after="0" w:line="240" w:lineRule="auto"/>
        <w:ind w:firstLine="567"/>
        <w:jc w:val="both"/>
        <w:rPr>
          <w:rFonts w:ascii="Times New Roman" w:eastAsia="Times New Roman" w:hAnsi="Times New Roman" w:cs="Times New Roman"/>
          <w:color w:val="FF0000"/>
          <w:sz w:val="24"/>
          <w:szCs w:val="24"/>
        </w:rPr>
      </w:pPr>
    </w:p>
    <w:p w:rsidR="00322D4E" w:rsidRPr="0033570F" w:rsidRDefault="00322D4E" w:rsidP="00322D4E">
      <w:pPr>
        <w:spacing w:after="0" w:line="240" w:lineRule="auto"/>
        <w:ind w:firstLine="539"/>
        <w:jc w:val="center"/>
        <w:rPr>
          <w:rFonts w:ascii="Times New Roman" w:eastAsia="Calibri" w:hAnsi="Times New Roman" w:cs="Times New Roman"/>
          <w:b/>
          <w:sz w:val="24"/>
          <w:szCs w:val="24"/>
        </w:rPr>
      </w:pPr>
      <w:r w:rsidRPr="0033570F">
        <w:rPr>
          <w:rFonts w:ascii="Times New Roman" w:eastAsia="Calibri" w:hAnsi="Times New Roman" w:cs="Times New Roman"/>
          <w:b/>
          <w:sz w:val="24"/>
          <w:szCs w:val="24"/>
        </w:rPr>
        <w:t>3. Анализ целевого, эффективного и результативного использования средств.</w:t>
      </w:r>
    </w:p>
    <w:p w:rsidR="00322D4E" w:rsidRPr="0033570F" w:rsidRDefault="00322D4E" w:rsidP="00322D4E">
      <w:pPr>
        <w:spacing w:after="0" w:line="240" w:lineRule="auto"/>
        <w:ind w:right="-2" w:firstLine="567"/>
        <w:jc w:val="both"/>
        <w:rPr>
          <w:rFonts w:ascii="Times New Roman" w:eastAsia="Calibri" w:hAnsi="Times New Roman" w:cs="Times New Roman"/>
          <w:sz w:val="24"/>
          <w:szCs w:val="24"/>
        </w:rPr>
      </w:pPr>
      <w:r w:rsidRPr="0033570F">
        <w:rPr>
          <w:rFonts w:ascii="Times New Roman" w:eastAsia="Calibri" w:hAnsi="Times New Roman" w:cs="Times New Roman"/>
          <w:sz w:val="24"/>
          <w:szCs w:val="24"/>
        </w:rPr>
        <w:t xml:space="preserve">Как сказано выше, 83% средств МКОУ </w:t>
      </w:r>
      <w:proofErr w:type="spellStart"/>
      <w:r w:rsidRPr="0033570F">
        <w:rPr>
          <w:rFonts w:ascii="Times New Roman" w:eastAsia="Calibri" w:hAnsi="Times New Roman" w:cs="Times New Roman"/>
          <w:sz w:val="24"/>
          <w:szCs w:val="24"/>
        </w:rPr>
        <w:t>Тулинская</w:t>
      </w:r>
      <w:proofErr w:type="spellEnd"/>
      <w:r w:rsidRPr="0033570F">
        <w:rPr>
          <w:rFonts w:ascii="Times New Roman" w:eastAsia="Calibri" w:hAnsi="Times New Roman" w:cs="Times New Roman"/>
          <w:sz w:val="24"/>
          <w:szCs w:val="24"/>
        </w:rPr>
        <w:t xml:space="preserve"> СОШ направлено на оплату труда работников, а 17% на осуществление закупок товаров, работ и услуг. </w:t>
      </w:r>
    </w:p>
    <w:p w:rsidR="00322D4E" w:rsidRPr="005F714B" w:rsidRDefault="00322D4E" w:rsidP="00322D4E">
      <w:pPr>
        <w:spacing w:after="0" w:line="240" w:lineRule="auto"/>
        <w:ind w:firstLine="539"/>
        <w:jc w:val="both"/>
        <w:rPr>
          <w:rFonts w:ascii="Times New Roman" w:eastAsia="Times New Roman" w:hAnsi="Times New Roman" w:cs="Times New Roman"/>
          <w:sz w:val="24"/>
          <w:szCs w:val="24"/>
          <w:highlight w:val="yellow"/>
        </w:rPr>
      </w:pPr>
      <w:r w:rsidRPr="0033570F">
        <w:rPr>
          <w:rFonts w:ascii="Times New Roman" w:eastAsia="Times New Roman" w:hAnsi="Times New Roman" w:cs="Times New Roman"/>
          <w:sz w:val="24"/>
          <w:szCs w:val="24"/>
        </w:rPr>
        <w:t>Основной статьей расходов образовательного учреждения являются расходы на оплату труда, в составе которых учтена выплата заработной платы – 29603,3</w:t>
      </w:r>
      <w:r>
        <w:rPr>
          <w:rFonts w:ascii="Times New Roman" w:eastAsia="Times New Roman" w:hAnsi="Times New Roman" w:cs="Times New Roman"/>
          <w:sz w:val="24"/>
          <w:szCs w:val="24"/>
        </w:rPr>
        <w:t xml:space="preserve"> </w:t>
      </w:r>
      <w:r w:rsidRPr="0033570F">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33570F">
        <w:rPr>
          <w:rFonts w:ascii="Times New Roman" w:eastAsia="Times New Roman" w:hAnsi="Times New Roman" w:cs="Times New Roman"/>
          <w:sz w:val="24"/>
          <w:szCs w:val="24"/>
        </w:rPr>
        <w:t>руб. и перечисление страховых взносов в соответствии с законодательством - 9347,2</w:t>
      </w:r>
      <w:r>
        <w:rPr>
          <w:rFonts w:ascii="Times New Roman" w:eastAsia="Times New Roman" w:hAnsi="Times New Roman" w:cs="Times New Roman"/>
          <w:sz w:val="24"/>
          <w:szCs w:val="24"/>
        </w:rPr>
        <w:t xml:space="preserve"> </w:t>
      </w:r>
      <w:r w:rsidRPr="0033570F">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33570F">
        <w:rPr>
          <w:rFonts w:ascii="Times New Roman" w:eastAsia="Times New Roman" w:hAnsi="Times New Roman" w:cs="Times New Roman"/>
          <w:sz w:val="24"/>
          <w:szCs w:val="24"/>
        </w:rPr>
        <w:t>руб.</w:t>
      </w:r>
    </w:p>
    <w:p w:rsidR="00322D4E" w:rsidRPr="0060151E" w:rsidRDefault="00322D4E" w:rsidP="00322D4E">
      <w:pPr>
        <w:spacing w:after="0" w:line="240" w:lineRule="auto"/>
        <w:ind w:firstLine="539"/>
        <w:jc w:val="both"/>
        <w:rPr>
          <w:rFonts w:ascii="Times New Roman" w:eastAsia="Times New Roman" w:hAnsi="Times New Roman" w:cs="Times New Roman"/>
          <w:sz w:val="24"/>
          <w:szCs w:val="24"/>
        </w:rPr>
      </w:pPr>
      <w:r w:rsidRPr="0060151E">
        <w:rPr>
          <w:rFonts w:ascii="Times New Roman" w:eastAsia="Times New Roman" w:hAnsi="Times New Roman" w:cs="Times New Roman"/>
          <w:sz w:val="24"/>
          <w:szCs w:val="24"/>
        </w:rPr>
        <w:t>Основную долю в закупках (8036,8</w:t>
      </w:r>
      <w:r>
        <w:rPr>
          <w:rFonts w:ascii="Times New Roman" w:eastAsia="Times New Roman" w:hAnsi="Times New Roman" w:cs="Times New Roman"/>
          <w:sz w:val="24"/>
          <w:szCs w:val="24"/>
        </w:rPr>
        <w:t xml:space="preserve"> </w:t>
      </w:r>
      <w:r w:rsidRPr="0060151E">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60151E">
        <w:rPr>
          <w:rFonts w:ascii="Times New Roman" w:eastAsia="Times New Roman" w:hAnsi="Times New Roman" w:cs="Times New Roman"/>
          <w:sz w:val="24"/>
          <w:szCs w:val="24"/>
        </w:rPr>
        <w:t>руб.) имеют закупки продуктов питания - 3070,7</w:t>
      </w:r>
      <w:r>
        <w:rPr>
          <w:rFonts w:ascii="Times New Roman" w:eastAsia="Times New Roman" w:hAnsi="Times New Roman" w:cs="Times New Roman"/>
          <w:sz w:val="24"/>
          <w:szCs w:val="24"/>
        </w:rPr>
        <w:t xml:space="preserve"> </w:t>
      </w:r>
      <w:r w:rsidRPr="0060151E">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60151E">
        <w:rPr>
          <w:rFonts w:ascii="Times New Roman" w:eastAsia="Times New Roman" w:hAnsi="Times New Roman" w:cs="Times New Roman"/>
          <w:sz w:val="24"/>
          <w:szCs w:val="24"/>
        </w:rPr>
        <w:t xml:space="preserve">руб., или 38,2% и </w:t>
      </w:r>
      <w:proofErr w:type="gramStart"/>
      <w:r w:rsidRPr="0060151E">
        <w:rPr>
          <w:rFonts w:ascii="Times New Roman" w:eastAsia="Times New Roman" w:hAnsi="Times New Roman" w:cs="Times New Roman"/>
          <w:sz w:val="24"/>
          <w:szCs w:val="24"/>
        </w:rPr>
        <w:t>закупки ГСМ</w:t>
      </w:r>
      <w:proofErr w:type="gramEnd"/>
      <w:r w:rsidRPr="0060151E">
        <w:rPr>
          <w:rFonts w:ascii="Times New Roman" w:eastAsia="Times New Roman" w:hAnsi="Times New Roman" w:cs="Times New Roman"/>
          <w:sz w:val="24"/>
          <w:szCs w:val="24"/>
        </w:rPr>
        <w:t xml:space="preserve"> и угля – 1581,2</w:t>
      </w:r>
      <w:r>
        <w:rPr>
          <w:rFonts w:ascii="Times New Roman" w:eastAsia="Times New Roman" w:hAnsi="Times New Roman" w:cs="Times New Roman"/>
          <w:sz w:val="24"/>
          <w:szCs w:val="24"/>
        </w:rPr>
        <w:t xml:space="preserve"> </w:t>
      </w:r>
      <w:r w:rsidRPr="0060151E">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60151E">
        <w:rPr>
          <w:rFonts w:ascii="Times New Roman" w:eastAsia="Times New Roman" w:hAnsi="Times New Roman" w:cs="Times New Roman"/>
          <w:sz w:val="24"/>
          <w:szCs w:val="24"/>
        </w:rPr>
        <w:t>руб., или 19,7%. На долю остальных закупок приходится 42,1%, или 3384,9</w:t>
      </w:r>
      <w:r>
        <w:rPr>
          <w:rFonts w:ascii="Times New Roman" w:eastAsia="Times New Roman" w:hAnsi="Times New Roman" w:cs="Times New Roman"/>
          <w:sz w:val="24"/>
          <w:szCs w:val="24"/>
        </w:rPr>
        <w:t xml:space="preserve"> </w:t>
      </w:r>
      <w:r w:rsidRPr="0060151E">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60151E">
        <w:rPr>
          <w:rFonts w:ascii="Times New Roman" w:eastAsia="Times New Roman" w:hAnsi="Times New Roman" w:cs="Times New Roman"/>
          <w:sz w:val="24"/>
          <w:szCs w:val="24"/>
        </w:rPr>
        <w:t>руб.</w:t>
      </w:r>
    </w:p>
    <w:p w:rsidR="00874CEA" w:rsidRPr="00BB08D7" w:rsidRDefault="00874CEA" w:rsidP="003538B9">
      <w:pPr>
        <w:spacing w:after="0" w:line="240" w:lineRule="auto"/>
        <w:ind w:firstLine="567"/>
        <w:jc w:val="both"/>
        <w:rPr>
          <w:rFonts w:ascii="Times New Roman" w:eastAsia="Times New Roman" w:hAnsi="Times New Roman" w:cs="Times New Roman"/>
          <w:color w:val="FF0000"/>
          <w:sz w:val="24"/>
          <w:szCs w:val="24"/>
        </w:rPr>
      </w:pPr>
    </w:p>
    <w:p w:rsidR="007A43B8" w:rsidRPr="005E6623" w:rsidRDefault="007A43B8" w:rsidP="007A43B8">
      <w:pPr>
        <w:spacing w:after="0" w:line="240" w:lineRule="auto"/>
        <w:ind w:firstLine="539"/>
        <w:jc w:val="center"/>
        <w:rPr>
          <w:rFonts w:ascii="Times New Roman" w:eastAsia="Times New Roman" w:hAnsi="Times New Roman" w:cs="Times New Roman"/>
          <w:b/>
          <w:sz w:val="24"/>
          <w:szCs w:val="24"/>
        </w:rPr>
      </w:pPr>
      <w:r w:rsidRPr="005E6623">
        <w:rPr>
          <w:rFonts w:ascii="Times New Roman" w:eastAsia="Times New Roman" w:hAnsi="Times New Roman" w:cs="Times New Roman"/>
          <w:b/>
          <w:sz w:val="24"/>
          <w:szCs w:val="24"/>
        </w:rPr>
        <w:t>3.1. Проверка использования средств на оплату труда.</w:t>
      </w:r>
    </w:p>
    <w:p w:rsidR="007A43B8" w:rsidRPr="005E6623" w:rsidRDefault="007A43B8" w:rsidP="007A43B8">
      <w:pPr>
        <w:spacing w:after="0" w:line="240" w:lineRule="auto"/>
        <w:ind w:firstLine="539"/>
        <w:jc w:val="both"/>
        <w:rPr>
          <w:rFonts w:ascii="Times New Roman" w:eastAsia="Times New Roman" w:hAnsi="Times New Roman" w:cs="Times New Roman"/>
          <w:sz w:val="24"/>
          <w:szCs w:val="24"/>
        </w:rPr>
      </w:pPr>
      <w:r w:rsidRPr="005E6623">
        <w:rPr>
          <w:rFonts w:ascii="Times New Roman" w:eastAsia="Times New Roman" w:hAnsi="Times New Roman" w:cs="Times New Roman"/>
          <w:sz w:val="24"/>
          <w:szCs w:val="24"/>
        </w:rPr>
        <w:t>В соответствии со статьей 144 Трудового кодекса РФ, система оплаты труда работников муниципальных учреждений устанавливается коллективным договором, локальными нормативными актами, соглашениями, нормативными правовыми актами субъект</w:t>
      </w:r>
      <w:r>
        <w:rPr>
          <w:rFonts w:ascii="Times New Roman" w:eastAsia="Times New Roman" w:hAnsi="Times New Roman" w:cs="Times New Roman"/>
          <w:sz w:val="24"/>
          <w:szCs w:val="24"/>
        </w:rPr>
        <w:t>а</w:t>
      </w:r>
      <w:r w:rsidRPr="005E6623">
        <w:rPr>
          <w:rFonts w:ascii="Times New Roman" w:eastAsia="Times New Roman" w:hAnsi="Times New Roman" w:cs="Times New Roman"/>
          <w:sz w:val="24"/>
          <w:szCs w:val="24"/>
        </w:rPr>
        <w:t xml:space="preserve"> РФ и нормативными правовыми актами орган</w:t>
      </w:r>
      <w:r>
        <w:rPr>
          <w:rFonts w:ascii="Times New Roman" w:eastAsia="Times New Roman" w:hAnsi="Times New Roman" w:cs="Times New Roman"/>
          <w:sz w:val="24"/>
          <w:szCs w:val="24"/>
        </w:rPr>
        <w:t>а</w:t>
      </w:r>
      <w:r w:rsidRPr="005E6623">
        <w:rPr>
          <w:rFonts w:ascii="Times New Roman" w:eastAsia="Times New Roman" w:hAnsi="Times New Roman" w:cs="Times New Roman"/>
          <w:sz w:val="24"/>
          <w:szCs w:val="24"/>
        </w:rPr>
        <w:t xml:space="preserve"> местного самоуправления.</w:t>
      </w:r>
    </w:p>
    <w:p w:rsidR="007A43B8" w:rsidRPr="00664766" w:rsidRDefault="007A43B8" w:rsidP="007A43B8">
      <w:pPr>
        <w:spacing w:after="0" w:line="240" w:lineRule="auto"/>
        <w:ind w:firstLine="539"/>
        <w:jc w:val="both"/>
        <w:rPr>
          <w:rFonts w:ascii="Times New Roman" w:eastAsia="Times New Roman" w:hAnsi="Times New Roman" w:cs="Times New Roman"/>
          <w:b/>
          <w:bCs/>
          <w:sz w:val="24"/>
          <w:szCs w:val="24"/>
        </w:rPr>
      </w:pPr>
      <w:r w:rsidRPr="00A5483D">
        <w:rPr>
          <w:rFonts w:ascii="Times New Roman" w:eastAsia="Times New Roman" w:hAnsi="Times New Roman" w:cs="Times New Roman"/>
          <w:sz w:val="24"/>
          <w:szCs w:val="24"/>
        </w:rPr>
        <w:t xml:space="preserve">Трудовые отношения в Учреждении регулируются Коллективным договором, </w:t>
      </w:r>
      <w:r w:rsidRPr="005D3B90">
        <w:rPr>
          <w:rFonts w:ascii="Times New Roman" w:eastAsia="Times New Roman" w:hAnsi="Times New Roman" w:cs="Times New Roman"/>
          <w:sz w:val="24"/>
          <w:szCs w:val="24"/>
        </w:rPr>
        <w:t xml:space="preserve">утвержденным на общем собрании трудового коллектива школы протоколом № 107 от 04.03.2003г. </w:t>
      </w:r>
      <w:r>
        <w:rPr>
          <w:rFonts w:ascii="Times New Roman" w:eastAsia="Times New Roman" w:hAnsi="Times New Roman" w:cs="Times New Roman"/>
          <w:sz w:val="24"/>
          <w:szCs w:val="24"/>
        </w:rPr>
        <w:t>и Правилами внутреннего трудового распорядка, утвержденными директором школы от 14.01.2015</w:t>
      </w:r>
      <w:r w:rsidR="006172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года. </w:t>
      </w:r>
      <w:r w:rsidRPr="00664766">
        <w:rPr>
          <w:rFonts w:ascii="Times New Roman" w:eastAsia="Times New Roman" w:hAnsi="Times New Roman" w:cs="Times New Roman"/>
          <w:b/>
          <w:bCs/>
          <w:sz w:val="24"/>
          <w:szCs w:val="24"/>
        </w:rPr>
        <w:t>В нарушение ст. 136 ТК РФ Правилами внутреннего трудового распорядка не установлена конкретная дата выплаты заработной платы работникам Учреждения.</w:t>
      </w:r>
    </w:p>
    <w:p w:rsidR="007A43B8" w:rsidRPr="00AA54EA" w:rsidRDefault="007A43B8" w:rsidP="007A43B8">
      <w:pPr>
        <w:spacing w:after="0" w:line="240" w:lineRule="auto"/>
        <w:ind w:firstLine="540"/>
        <w:jc w:val="both"/>
        <w:rPr>
          <w:rFonts w:ascii="Times New Roman" w:eastAsia="Times New Roman" w:hAnsi="Times New Roman" w:cs="Times New Roman"/>
          <w:b/>
          <w:sz w:val="24"/>
          <w:szCs w:val="24"/>
        </w:rPr>
      </w:pPr>
      <w:r w:rsidRPr="00EC07D9">
        <w:rPr>
          <w:rFonts w:ascii="Times New Roman" w:eastAsia="Times New Roman" w:hAnsi="Times New Roman" w:cs="Times New Roman"/>
          <w:sz w:val="24"/>
          <w:szCs w:val="24"/>
        </w:rPr>
        <w:lastRenderedPageBreak/>
        <w:t>Положени</w:t>
      </w:r>
      <w:r>
        <w:rPr>
          <w:rFonts w:ascii="Times New Roman" w:eastAsia="Times New Roman" w:hAnsi="Times New Roman" w:cs="Times New Roman"/>
          <w:sz w:val="24"/>
          <w:szCs w:val="24"/>
        </w:rPr>
        <w:t>е</w:t>
      </w:r>
      <w:r w:rsidRPr="00EC07D9">
        <w:rPr>
          <w:rFonts w:ascii="Times New Roman" w:eastAsia="Times New Roman" w:hAnsi="Times New Roman" w:cs="Times New Roman"/>
          <w:sz w:val="24"/>
          <w:szCs w:val="24"/>
        </w:rPr>
        <w:t xml:space="preserve"> об оплате труда</w:t>
      </w:r>
      <w:r w:rsidRPr="00EC07D9">
        <w:rPr>
          <w:rFonts w:ascii="Times New Roman" w:eastAsia="Times New Roman" w:hAnsi="Times New Roman" w:cs="Times New Roman"/>
          <w:color w:val="FF0000"/>
          <w:sz w:val="24"/>
          <w:szCs w:val="24"/>
        </w:rPr>
        <w:t xml:space="preserve"> </w:t>
      </w:r>
      <w:r w:rsidRPr="00EC07D9">
        <w:rPr>
          <w:rFonts w:ascii="Times New Roman" w:eastAsia="Times New Roman" w:hAnsi="Times New Roman" w:cs="Times New Roman"/>
          <w:sz w:val="24"/>
          <w:szCs w:val="24"/>
        </w:rPr>
        <w:t>работников МКОУ «</w:t>
      </w:r>
      <w:proofErr w:type="spellStart"/>
      <w:r w:rsidRPr="00EC07D9">
        <w:rPr>
          <w:rFonts w:ascii="Times New Roman" w:eastAsia="Times New Roman" w:hAnsi="Times New Roman" w:cs="Times New Roman"/>
          <w:sz w:val="24"/>
          <w:szCs w:val="24"/>
        </w:rPr>
        <w:t>Тулинская</w:t>
      </w:r>
      <w:proofErr w:type="spellEnd"/>
      <w:r w:rsidRPr="00EC07D9">
        <w:rPr>
          <w:rFonts w:ascii="Times New Roman" w:eastAsia="Times New Roman" w:hAnsi="Times New Roman" w:cs="Times New Roman"/>
          <w:sz w:val="24"/>
          <w:szCs w:val="24"/>
        </w:rPr>
        <w:t xml:space="preserve"> СОШ</w:t>
      </w:r>
      <w:r w:rsidRPr="00A5483D">
        <w:rPr>
          <w:rFonts w:ascii="Times New Roman" w:eastAsia="Times New Roman" w:hAnsi="Times New Roman" w:cs="Times New Roman"/>
          <w:sz w:val="24"/>
          <w:szCs w:val="24"/>
        </w:rPr>
        <w:t xml:space="preserve">» утверждено приказом директора </w:t>
      </w:r>
      <w:bookmarkStart w:id="4" w:name="_Hlk104458105"/>
      <w:r w:rsidRPr="00A5483D">
        <w:rPr>
          <w:rFonts w:ascii="Times New Roman" w:eastAsia="Times New Roman" w:hAnsi="Times New Roman" w:cs="Times New Roman"/>
          <w:sz w:val="24"/>
          <w:szCs w:val="24"/>
        </w:rPr>
        <w:t>от 1 марта 2019г. № 33</w:t>
      </w:r>
      <w:bookmarkEnd w:id="4"/>
      <w:r w:rsidRPr="00A5483D">
        <w:rPr>
          <w:rFonts w:ascii="Times New Roman" w:eastAsia="Times New Roman" w:hAnsi="Times New Roman" w:cs="Times New Roman"/>
          <w:sz w:val="24"/>
          <w:szCs w:val="24"/>
        </w:rPr>
        <w:t xml:space="preserve"> (далее – Положение, Положение об оплате труда).</w:t>
      </w:r>
      <w:r w:rsidRPr="00A5483D">
        <w:rPr>
          <w:rFonts w:ascii="Times New Roman" w:eastAsia="Times New Roman" w:hAnsi="Times New Roman" w:cs="Times New Roman"/>
          <w:color w:val="FF0000"/>
          <w:sz w:val="24"/>
          <w:szCs w:val="24"/>
        </w:rPr>
        <w:t xml:space="preserve"> </w:t>
      </w:r>
      <w:r w:rsidRPr="00AA54EA">
        <w:rPr>
          <w:rFonts w:ascii="Times New Roman" w:eastAsia="Times New Roman" w:hAnsi="Times New Roman" w:cs="Times New Roman"/>
          <w:b/>
          <w:sz w:val="24"/>
          <w:szCs w:val="24"/>
        </w:rPr>
        <w:t>К Положению имеются замечания технического характера:</w:t>
      </w:r>
    </w:p>
    <w:p w:rsidR="007A43B8" w:rsidRPr="005F714B" w:rsidRDefault="007A43B8" w:rsidP="007A43B8">
      <w:pPr>
        <w:spacing w:after="0" w:line="240" w:lineRule="auto"/>
        <w:ind w:firstLine="540"/>
        <w:jc w:val="both"/>
        <w:rPr>
          <w:rFonts w:ascii="Times New Roman" w:eastAsia="Times New Roman" w:hAnsi="Times New Roman" w:cs="Times New Roman"/>
          <w:sz w:val="24"/>
          <w:szCs w:val="24"/>
          <w:highlight w:val="yellow"/>
        </w:rPr>
      </w:pPr>
      <w:r w:rsidRPr="00AA54EA">
        <w:rPr>
          <w:rFonts w:ascii="Times New Roman" w:eastAsia="Times New Roman" w:hAnsi="Times New Roman" w:cs="Times New Roman"/>
          <w:sz w:val="24"/>
          <w:szCs w:val="24"/>
        </w:rPr>
        <w:t xml:space="preserve">- </w:t>
      </w:r>
      <w:r w:rsidRPr="00AA54EA">
        <w:rPr>
          <w:rFonts w:ascii="Times New Roman" w:eastAsia="Times New Roman" w:hAnsi="Times New Roman" w:cs="Times New Roman"/>
          <w:b/>
          <w:sz w:val="24"/>
          <w:szCs w:val="24"/>
        </w:rPr>
        <w:t>в п.</w:t>
      </w:r>
      <w:r w:rsidR="00617290">
        <w:rPr>
          <w:rFonts w:ascii="Times New Roman" w:eastAsia="Times New Roman" w:hAnsi="Times New Roman" w:cs="Times New Roman"/>
          <w:b/>
          <w:sz w:val="24"/>
          <w:szCs w:val="24"/>
        </w:rPr>
        <w:t xml:space="preserve"> </w:t>
      </w:r>
      <w:r w:rsidRPr="00AA54EA">
        <w:rPr>
          <w:rFonts w:ascii="Times New Roman" w:eastAsia="Times New Roman" w:hAnsi="Times New Roman" w:cs="Times New Roman"/>
          <w:b/>
          <w:sz w:val="24"/>
          <w:szCs w:val="24"/>
        </w:rPr>
        <w:t xml:space="preserve">1 имеется ссылка на Закон Иркутской области от 27 декабря 2016 года N 131-ОЗ "Об оплате труда работников государственных учреждений Иркутской области", однако, данный закон не распространяет свое действие на муниципальные учреждения, коим является </w:t>
      </w:r>
      <w:proofErr w:type="spellStart"/>
      <w:r w:rsidRPr="00AA54EA">
        <w:rPr>
          <w:rFonts w:ascii="Times New Roman" w:eastAsia="Times New Roman" w:hAnsi="Times New Roman" w:cs="Times New Roman"/>
          <w:b/>
          <w:sz w:val="24"/>
          <w:szCs w:val="24"/>
        </w:rPr>
        <w:t>Тулинская</w:t>
      </w:r>
      <w:proofErr w:type="spellEnd"/>
      <w:r w:rsidRPr="00AA54EA">
        <w:rPr>
          <w:rFonts w:ascii="Times New Roman" w:eastAsia="Times New Roman" w:hAnsi="Times New Roman" w:cs="Times New Roman"/>
          <w:b/>
          <w:sz w:val="24"/>
          <w:szCs w:val="24"/>
        </w:rPr>
        <w:t xml:space="preserve"> СОШ</w:t>
      </w:r>
      <w:r w:rsidRPr="00EC07D9">
        <w:rPr>
          <w:rFonts w:ascii="Times New Roman" w:eastAsia="Times New Roman" w:hAnsi="Times New Roman" w:cs="Times New Roman"/>
          <w:sz w:val="24"/>
          <w:szCs w:val="24"/>
        </w:rPr>
        <w:t xml:space="preserve">. Следовало ссылаться на постановление администрации МО </w:t>
      </w:r>
      <w:proofErr w:type="spellStart"/>
      <w:r w:rsidRPr="00EC07D9">
        <w:rPr>
          <w:rFonts w:ascii="Times New Roman" w:eastAsia="Times New Roman" w:hAnsi="Times New Roman" w:cs="Times New Roman"/>
          <w:sz w:val="24"/>
          <w:szCs w:val="24"/>
        </w:rPr>
        <w:t>Куйтунский</w:t>
      </w:r>
      <w:proofErr w:type="spellEnd"/>
      <w:r w:rsidRPr="00EC07D9">
        <w:rPr>
          <w:rFonts w:ascii="Times New Roman" w:eastAsia="Times New Roman" w:hAnsi="Times New Roman" w:cs="Times New Roman"/>
          <w:sz w:val="24"/>
          <w:szCs w:val="24"/>
        </w:rPr>
        <w:t xml:space="preserve"> район от 26.12.2018</w:t>
      </w:r>
      <w:r w:rsidR="00617290">
        <w:rPr>
          <w:rFonts w:ascii="Times New Roman" w:eastAsia="Times New Roman" w:hAnsi="Times New Roman" w:cs="Times New Roman"/>
          <w:sz w:val="24"/>
          <w:szCs w:val="24"/>
        </w:rPr>
        <w:t>г.</w:t>
      </w:r>
      <w:r w:rsidRPr="00EC07D9">
        <w:rPr>
          <w:rFonts w:ascii="Times New Roman" w:eastAsia="Times New Roman" w:hAnsi="Times New Roman" w:cs="Times New Roman"/>
          <w:sz w:val="24"/>
          <w:szCs w:val="24"/>
        </w:rPr>
        <w:t xml:space="preserve"> № 698-п «Об утверждении Положения об оплате труда работников муниципальных казенных, бюджетных учреждений в отношении которых функции и полномочия учредителя осуществляет Управление образования администрации муниципального образования </w:t>
      </w:r>
      <w:proofErr w:type="spellStart"/>
      <w:r w:rsidRPr="00EC07D9">
        <w:rPr>
          <w:rFonts w:ascii="Times New Roman" w:eastAsia="Times New Roman" w:hAnsi="Times New Roman" w:cs="Times New Roman"/>
          <w:sz w:val="24"/>
          <w:szCs w:val="24"/>
        </w:rPr>
        <w:t>Куйтунский</w:t>
      </w:r>
      <w:proofErr w:type="spellEnd"/>
      <w:r w:rsidRPr="00EC07D9">
        <w:rPr>
          <w:rFonts w:ascii="Times New Roman" w:eastAsia="Times New Roman" w:hAnsi="Times New Roman" w:cs="Times New Roman"/>
          <w:sz w:val="24"/>
          <w:szCs w:val="24"/>
        </w:rPr>
        <w:t xml:space="preserve"> район»</w:t>
      </w:r>
      <w:r w:rsidR="00617290">
        <w:rPr>
          <w:rFonts w:ascii="Times New Roman" w:eastAsia="Times New Roman" w:hAnsi="Times New Roman" w:cs="Times New Roman"/>
          <w:sz w:val="24"/>
          <w:szCs w:val="24"/>
        </w:rPr>
        <w:t>;</w:t>
      </w:r>
      <w:r w:rsidRPr="005F714B">
        <w:rPr>
          <w:rFonts w:ascii="Times New Roman" w:eastAsia="Times New Roman" w:hAnsi="Times New Roman" w:cs="Times New Roman"/>
          <w:sz w:val="24"/>
          <w:szCs w:val="24"/>
          <w:highlight w:val="yellow"/>
        </w:rPr>
        <w:t xml:space="preserve"> </w:t>
      </w:r>
    </w:p>
    <w:p w:rsidR="007A43B8" w:rsidRDefault="007A43B8" w:rsidP="007A43B8">
      <w:pPr>
        <w:spacing w:after="0" w:line="240" w:lineRule="auto"/>
        <w:ind w:firstLine="540"/>
        <w:jc w:val="both"/>
        <w:rPr>
          <w:rFonts w:ascii="Times New Roman" w:eastAsia="Times New Roman" w:hAnsi="Times New Roman" w:cs="Times New Roman"/>
          <w:b/>
          <w:sz w:val="24"/>
          <w:szCs w:val="24"/>
        </w:rPr>
      </w:pPr>
      <w:r w:rsidRPr="00AA54EA">
        <w:rPr>
          <w:rFonts w:ascii="Times New Roman" w:eastAsia="Times New Roman" w:hAnsi="Times New Roman" w:cs="Times New Roman"/>
          <w:sz w:val="24"/>
          <w:szCs w:val="24"/>
        </w:rPr>
        <w:t xml:space="preserve">- </w:t>
      </w:r>
      <w:bookmarkStart w:id="5" w:name="_Hlk104458579"/>
      <w:r w:rsidRPr="00AA54EA">
        <w:rPr>
          <w:rFonts w:ascii="Times New Roman" w:eastAsia="Times New Roman" w:hAnsi="Times New Roman" w:cs="Times New Roman"/>
          <w:b/>
          <w:sz w:val="24"/>
          <w:szCs w:val="24"/>
        </w:rPr>
        <w:t>п.</w:t>
      </w:r>
      <w:r w:rsidR="00617290">
        <w:rPr>
          <w:rFonts w:ascii="Times New Roman" w:eastAsia="Times New Roman" w:hAnsi="Times New Roman" w:cs="Times New Roman"/>
          <w:b/>
          <w:sz w:val="24"/>
          <w:szCs w:val="24"/>
        </w:rPr>
        <w:t xml:space="preserve"> </w:t>
      </w:r>
      <w:r w:rsidRPr="00AA54EA">
        <w:rPr>
          <w:rFonts w:ascii="Times New Roman" w:eastAsia="Times New Roman" w:hAnsi="Times New Roman" w:cs="Times New Roman"/>
          <w:b/>
          <w:sz w:val="24"/>
          <w:szCs w:val="24"/>
        </w:rPr>
        <w:t>3 определено, что Положение об оплате труда до его утверждения руководителем согласовывается с министерством (каким?). Фактически, Положение согласовано с профсоюзной организацией, следовательно, данный пункт подлежит корректировке</w:t>
      </w:r>
      <w:bookmarkEnd w:id="5"/>
      <w:r w:rsidR="00617290">
        <w:rPr>
          <w:rFonts w:ascii="Times New Roman" w:eastAsia="Times New Roman" w:hAnsi="Times New Roman" w:cs="Times New Roman"/>
          <w:b/>
          <w:sz w:val="24"/>
          <w:szCs w:val="24"/>
        </w:rPr>
        <w:t>;</w:t>
      </w:r>
    </w:p>
    <w:p w:rsidR="007A43B8" w:rsidRPr="00832921" w:rsidRDefault="007A43B8" w:rsidP="007A43B8">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п.</w:t>
      </w:r>
      <w:r w:rsidR="0061729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46 определено, что показатели эффективности деятельности руководителя учреждения утверждаются правовым актом министерства (</w:t>
      </w:r>
      <w:r w:rsidRPr="0083292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Фактически указанные показатели определены трудовым договором.</w:t>
      </w:r>
    </w:p>
    <w:p w:rsidR="007A43B8" w:rsidRDefault="007A43B8" w:rsidP="007A43B8">
      <w:pPr>
        <w:spacing w:after="0" w:line="240" w:lineRule="auto"/>
        <w:ind w:firstLine="539"/>
        <w:jc w:val="both"/>
        <w:rPr>
          <w:rFonts w:ascii="Times New Roman" w:eastAsia="Times New Roman" w:hAnsi="Times New Roman" w:cs="Times New Roman"/>
          <w:sz w:val="24"/>
          <w:szCs w:val="24"/>
        </w:rPr>
      </w:pPr>
      <w:r w:rsidRPr="00AA54EA">
        <w:rPr>
          <w:rFonts w:ascii="Times New Roman" w:eastAsia="Times New Roman" w:hAnsi="Times New Roman" w:cs="Times New Roman"/>
          <w:sz w:val="24"/>
          <w:szCs w:val="24"/>
        </w:rPr>
        <w:t>Источниками выплаты заработной платы являлись средства федерального, областного и местного бюджетов. Разбивка по источникам приведена в таблице № 4.</w:t>
      </w:r>
    </w:p>
    <w:p w:rsidR="00617290" w:rsidRPr="00AA54EA" w:rsidRDefault="00617290" w:rsidP="007A43B8">
      <w:pPr>
        <w:spacing w:after="0" w:line="240" w:lineRule="auto"/>
        <w:ind w:firstLine="539"/>
        <w:jc w:val="both"/>
        <w:rPr>
          <w:rFonts w:ascii="Times New Roman" w:eastAsia="Times New Roman" w:hAnsi="Times New Roman" w:cs="Times New Roman"/>
          <w:sz w:val="24"/>
          <w:szCs w:val="24"/>
        </w:rPr>
      </w:pPr>
    </w:p>
    <w:tbl>
      <w:tblPr>
        <w:tblStyle w:val="ae"/>
        <w:tblW w:w="0" w:type="auto"/>
        <w:tblLook w:val="04A0" w:firstRow="1" w:lastRow="0" w:firstColumn="1" w:lastColumn="0" w:noHBand="0" w:noVBand="1"/>
      </w:tblPr>
      <w:tblGrid>
        <w:gridCol w:w="816"/>
        <w:gridCol w:w="1844"/>
        <w:gridCol w:w="2835"/>
        <w:gridCol w:w="1276"/>
        <w:gridCol w:w="1425"/>
        <w:gridCol w:w="1374"/>
      </w:tblGrid>
      <w:tr w:rsidR="007A43B8" w:rsidRPr="005F714B" w:rsidTr="00387B9F">
        <w:tc>
          <w:tcPr>
            <w:tcW w:w="816" w:type="dxa"/>
          </w:tcPr>
          <w:p w:rsidR="007A43B8" w:rsidRPr="00AA54EA" w:rsidRDefault="007A43B8" w:rsidP="00387B9F">
            <w:pPr>
              <w:jc w:val="both"/>
              <w:rPr>
                <w:rFonts w:ascii="Times New Roman" w:eastAsia="Times New Roman" w:hAnsi="Times New Roman" w:cs="Times New Roman"/>
              </w:rPr>
            </w:pPr>
            <w:r w:rsidRPr="00AA54EA">
              <w:rPr>
                <w:rFonts w:ascii="Times New Roman" w:eastAsia="Times New Roman" w:hAnsi="Times New Roman" w:cs="Times New Roman"/>
              </w:rPr>
              <w:t>КФСР</w:t>
            </w:r>
          </w:p>
        </w:tc>
        <w:tc>
          <w:tcPr>
            <w:tcW w:w="1844" w:type="dxa"/>
          </w:tcPr>
          <w:p w:rsidR="007A43B8" w:rsidRPr="00AA54EA" w:rsidRDefault="007A43B8" w:rsidP="00387B9F">
            <w:pPr>
              <w:jc w:val="both"/>
              <w:rPr>
                <w:rFonts w:ascii="Times New Roman" w:eastAsia="Times New Roman" w:hAnsi="Times New Roman" w:cs="Times New Roman"/>
              </w:rPr>
            </w:pPr>
            <w:r w:rsidRPr="00AA54EA">
              <w:rPr>
                <w:rFonts w:ascii="Times New Roman" w:eastAsia="Times New Roman" w:hAnsi="Times New Roman" w:cs="Times New Roman"/>
              </w:rPr>
              <w:t>Источник</w:t>
            </w:r>
          </w:p>
        </w:tc>
        <w:tc>
          <w:tcPr>
            <w:tcW w:w="2835" w:type="dxa"/>
          </w:tcPr>
          <w:p w:rsidR="007A43B8" w:rsidRPr="00AA54EA" w:rsidRDefault="007A43B8" w:rsidP="00387B9F">
            <w:pPr>
              <w:jc w:val="both"/>
              <w:rPr>
                <w:rFonts w:ascii="Times New Roman" w:eastAsia="Times New Roman" w:hAnsi="Times New Roman" w:cs="Times New Roman"/>
              </w:rPr>
            </w:pPr>
            <w:r w:rsidRPr="00AA54EA">
              <w:rPr>
                <w:rFonts w:ascii="Times New Roman" w:eastAsia="Times New Roman" w:hAnsi="Times New Roman" w:cs="Times New Roman"/>
              </w:rPr>
              <w:t>Категория получателей зарплаты</w:t>
            </w:r>
          </w:p>
        </w:tc>
        <w:tc>
          <w:tcPr>
            <w:tcW w:w="1276" w:type="dxa"/>
          </w:tcPr>
          <w:p w:rsidR="007A43B8" w:rsidRPr="00AA54EA" w:rsidRDefault="007A43B8" w:rsidP="00617290">
            <w:pPr>
              <w:jc w:val="center"/>
              <w:rPr>
                <w:rFonts w:ascii="Times New Roman" w:eastAsia="Times New Roman" w:hAnsi="Times New Roman" w:cs="Times New Roman"/>
              </w:rPr>
            </w:pPr>
            <w:r w:rsidRPr="00AA54EA">
              <w:rPr>
                <w:rFonts w:ascii="Times New Roman" w:eastAsia="Times New Roman" w:hAnsi="Times New Roman" w:cs="Times New Roman"/>
              </w:rPr>
              <w:t>Лимиты 202</w:t>
            </w:r>
            <w:r>
              <w:rPr>
                <w:rFonts w:ascii="Times New Roman" w:eastAsia="Times New Roman" w:hAnsi="Times New Roman" w:cs="Times New Roman"/>
              </w:rPr>
              <w:t xml:space="preserve">1 </w:t>
            </w:r>
            <w:r w:rsidRPr="00AA54EA">
              <w:rPr>
                <w:rFonts w:ascii="Times New Roman" w:eastAsia="Times New Roman" w:hAnsi="Times New Roman" w:cs="Times New Roman"/>
              </w:rPr>
              <w:t>года</w:t>
            </w:r>
          </w:p>
        </w:tc>
        <w:tc>
          <w:tcPr>
            <w:tcW w:w="1425" w:type="dxa"/>
          </w:tcPr>
          <w:p w:rsidR="007A43B8" w:rsidRPr="00AA54EA" w:rsidRDefault="007A43B8" w:rsidP="00617290">
            <w:pPr>
              <w:jc w:val="center"/>
              <w:rPr>
                <w:rFonts w:ascii="Times New Roman" w:eastAsia="Times New Roman" w:hAnsi="Times New Roman" w:cs="Times New Roman"/>
              </w:rPr>
            </w:pPr>
            <w:r w:rsidRPr="00AA54EA">
              <w:rPr>
                <w:rFonts w:ascii="Times New Roman" w:eastAsia="Times New Roman" w:hAnsi="Times New Roman" w:cs="Times New Roman"/>
              </w:rPr>
              <w:t>Годовое исполнение</w:t>
            </w:r>
          </w:p>
        </w:tc>
        <w:tc>
          <w:tcPr>
            <w:tcW w:w="1374" w:type="dxa"/>
          </w:tcPr>
          <w:p w:rsidR="007A43B8" w:rsidRPr="00AA54EA" w:rsidRDefault="007A43B8" w:rsidP="00617290">
            <w:pPr>
              <w:jc w:val="center"/>
              <w:rPr>
                <w:rFonts w:ascii="Times New Roman" w:eastAsia="Times New Roman" w:hAnsi="Times New Roman" w:cs="Times New Roman"/>
              </w:rPr>
            </w:pPr>
            <w:r w:rsidRPr="00AA54EA">
              <w:rPr>
                <w:rFonts w:ascii="Times New Roman" w:eastAsia="Times New Roman" w:hAnsi="Times New Roman" w:cs="Times New Roman"/>
              </w:rPr>
              <w:t>% исполнения</w:t>
            </w:r>
          </w:p>
        </w:tc>
      </w:tr>
      <w:tr w:rsidR="007A43B8" w:rsidRPr="005F714B" w:rsidTr="00387B9F">
        <w:tc>
          <w:tcPr>
            <w:tcW w:w="816" w:type="dxa"/>
            <w:vMerge w:val="restart"/>
          </w:tcPr>
          <w:p w:rsidR="007A43B8" w:rsidRPr="00AA54EA" w:rsidRDefault="007A43B8" w:rsidP="00387B9F">
            <w:pPr>
              <w:jc w:val="both"/>
              <w:rPr>
                <w:rFonts w:ascii="Times New Roman" w:eastAsia="Times New Roman" w:hAnsi="Times New Roman" w:cs="Times New Roman"/>
              </w:rPr>
            </w:pPr>
            <w:r w:rsidRPr="00AA54EA">
              <w:rPr>
                <w:rFonts w:ascii="Times New Roman" w:eastAsia="Times New Roman" w:hAnsi="Times New Roman" w:cs="Times New Roman"/>
              </w:rPr>
              <w:t>0701</w:t>
            </w:r>
          </w:p>
        </w:tc>
        <w:tc>
          <w:tcPr>
            <w:tcW w:w="1844" w:type="dxa"/>
            <w:vMerge w:val="restart"/>
          </w:tcPr>
          <w:p w:rsidR="007A43B8" w:rsidRPr="00AA54EA" w:rsidRDefault="007A43B8" w:rsidP="00387B9F">
            <w:pPr>
              <w:jc w:val="both"/>
              <w:rPr>
                <w:rFonts w:ascii="Times New Roman" w:eastAsia="Times New Roman" w:hAnsi="Times New Roman" w:cs="Times New Roman"/>
              </w:rPr>
            </w:pPr>
            <w:proofErr w:type="gramStart"/>
            <w:r w:rsidRPr="00AA54EA">
              <w:rPr>
                <w:rFonts w:ascii="Times New Roman" w:eastAsia="Times New Roman" w:hAnsi="Times New Roman" w:cs="Times New Roman"/>
              </w:rPr>
              <w:t>областная</w:t>
            </w:r>
            <w:proofErr w:type="gramEnd"/>
            <w:r w:rsidRPr="00AA54EA">
              <w:rPr>
                <w:rFonts w:ascii="Times New Roman" w:eastAsia="Times New Roman" w:hAnsi="Times New Roman" w:cs="Times New Roman"/>
              </w:rPr>
              <w:t xml:space="preserve"> субвенция на образование</w:t>
            </w:r>
          </w:p>
        </w:tc>
        <w:tc>
          <w:tcPr>
            <w:tcW w:w="2835" w:type="dxa"/>
          </w:tcPr>
          <w:p w:rsidR="007A43B8" w:rsidRPr="00AA54EA" w:rsidRDefault="007A43B8" w:rsidP="00387B9F">
            <w:pPr>
              <w:jc w:val="both"/>
              <w:rPr>
                <w:rFonts w:ascii="Times New Roman" w:eastAsia="Times New Roman" w:hAnsi="Times New Roman" w:cs="Times New Roman"/>
              </w:rPr>
            </w:pPr>
            <w:proofErr w:type="gramStart"/>
            <w:r w:rsidRPr="00AA54EA">
              <w:rPr>
                <w:rFonts w:ascii="Times New Roman" w:eastAsia="Times New Roman" w:hAnsi="Times New Roman" w:cs="Times New Roman"/>
              </w:rPr>
              <w:t>прочие</w:t>
            </w:r>
            <w:proofErr w:type="gramEnd"/>
            <w:r w:rsidRPr="00AA54EA">
              <w:rPr>
                <w:rFonts w:ascii="Times New Roman" w:eastAsia="Times New Roman" w:hAnsi="Times New Roman" w:cs="Times New Roman"/>
              </w:rPr>
              <w:t xml:space="preserve"> работники </w:t>
            </w:r>
          </w:p>
        </w:tc>
        <w:tc>
          <w:tcPr>
            <w:tcW w:w="1276" w:type="dxa"/>
          </w:tcPr>
          <w:p w:rsidR="007A43B8" w:rsidRPr="00AA54EA" w:rsidRDefault="007A43B8" w:rsidP="00387B9F">
            <w:pPr>
              <w:jc w:val="center"/>
              <w:rPr>
                <w:rFonts w:ascii="Times New Roman" w:eastAsia="Times New Roman" w:hAnsi="Times New Roman" w:cs="Times New Roman"/>
              </w:rPr>
            </w:pPr>
            <w:r w:rsidRPr="00AA54EA">
              <w:rPr>
                <w:rFonts w:ascii="Times New Roman" w:eastAsia="Times New Roman" w:hAnsi="Times New Roman" w:cs="Times New Roman"/>
              </w:rPr>
              <w:t>5299,1</w:t>
            </w:r>
          </w:p>
        </w:tc>
        <w:tc>
          <w:tcPr>
            <w:tcW w:w="1425" w:type="dxa"/>
          </w:tcPr>
          <w:p w:rsidR="007A43B8" w:rsidRPr="00AA54EA" w:rsidRDefault="007A43B8" w:rsidP="00387B9F">
            <w:pPr>
              <w:jc w:val="center"/>
              <w:rPr>
                <w:rFonts w:ascii="Times New Roman" w:eastAsia="Times New Roman" w:hAnsi="Times New Roman" w:cs="Times New Roman"/>
              </w:rPr>
            </w:pPr>
            <w:r w:rsidRPr="00AA54EA">
              <w:rPr>
                <w:rFonts w:ascii="Times New Roman" w:eastAsia="Times New Roman" w:hAnsi="Times New Roman" w:cs="Times New Roman"/>
              </w:rPr>
              <w:t>5299,1</w:t>
            </w:r>
          </w:p>
        </w:tc>
        <w:tc>
          <w:tcPr>
            <w:tcW w:w="1374" w:type="dxa"/>
          </w:tcPr>
          <w:p w:rsidR="007A43B8" w:rsidRPr="00AA54EA" w:rsidRDefault="007A43B8" w:rsidP="00387B9F">
            <w:pPr>
              <w:jc w:val="center"/>
              <w:rPr>
                <w:rFonts w:ascii="Times New Roman" w:eastAsia="Times New Roman" w:hAnsi="Times New Roman" w:cs="Times New Roman"/>
              </w:rPr>
            </w:pPr>
            <w:r w:rsidRPr="00AA54EA">
              <w:rPr>
                <w:rFonts w:ascii="Times New Roman" w:eastAsia="Times New Roman" w:hAnsi="Times New Roman" w:cs="Times New Roman"/>
              </w:rPr>
              <w:t>100</w:t>
            </w:r>
          </w:p>
        </w:tc>
      </w:tr>
      <w:tr w:rsidR="007A43B8" w:rsidRPr="005F714B" w:rsidTr="00387B9F">
        <w:tc>
          <w:tcPr>
            <w:tcW w:w="816" w:type="dxa"/>
            <w:vMerge/>
          </w:tcPr>
          <w:p w:rsidR="007A43B8" w:rsidRPr="00AA54EA" w:rsidRDefault="007A43B8" w:rsidP="00387B9F">
            <w:pPr>
              <w:jc w:val="both"/>
              <w:rPr>
                <w:rFonts w:ascii="Times New Roman" w:eastAsia="Times New Roman" w:hAnsi="Times New Roman" w:cs="Times New Roman"/>
              </w:rPr>
            </w:pPr>
          </w:p>
        </w:tc>
        <w:tc>
          <w:tcPr>
            <w:tcW w:w="1844" w:type="dxa"/>
            <w:vMerge/>
          </w:tcPr>
          <w:p w:rsidR="007A43B8" w:rsidRPr="00AA54EA" w:rsidRDefault="007A43B8" w:rsidP="00387B9F">
            <w:pPr>
              <w:jc w:val="both"/>
              <w:rPr>
                <w:rFonts w:ascii="Times New Roman" w:eastAsia="Times New Roman" w:hAnsi="Times New Roman" w:cs="Times New Roman"/>
              </w:rPr>
            </w:pPr>
          </w:p>
        </w:tc>
        <w:tc>
          <w:tcPr>
            <w:tcW w:w="2835" w:type="dxa"/>
          </w:tcPr>
          <w:p w:rsidR="007A43B8" w:rsidRPr="00AA54EA" w:rsidRDefault="00617290" w:rsidP="00387B9F">
            <w:pPr>
              <w:jc w:val="both"/>
              <w:rPr>
                <w:rFonts w:ascii="Times New Roman" w:eastAsia="Times New Roman" w:hAnsi="Times New Roman" w:cs="Times New Roman"/>
              </w:rPr>
            </w:pPr>
            <w:proofErr w:type="gramStart"/>
            <w:r>
              <w:rPr>
                <w:rFonts w:ascii="Times New Roman" w:eastAsia="Times New Roman" w:hAnsi="Times New Roman" w:cs="Times New Roman"/>
              </w:rPr>
              <w:t>п</w:t>
            </w:r>
            <w:r w:rsidR="007A43B8" w:rsidRPr="00AA54EA">
              <w:rPr>
                <w:rFonts w:ascii="Times New Roman" w:eastAsia="Times New Roman" w:hAnsi="Times New Roman" w:cs="Times New Roman"/>
              </w:rPr>
              <w:t>ед</w:t>
            </w:r>
            <w:r>
              <w:rPr>
                <w:rFonts w:ascii="Times New Roman" w:eastAsia="Times New Roman" w:hAnsi="Times New Roman" w:cs="Times New Roman"/>
              </w:rPr>
              <w:t>агогические</w:t>
            </w:r>
            <w:proofErr w:type="gramEnd"/>
            <w:r>
              <w:rPr>
                <w:rFonts w:ascii="Times New Roman" w:eastAsia="Times New Roman" w:hAnsi="Times New Roman" w:cs="Times New Roman"/>
              </w:rPr>
              <w:t xml:space="preserve"> </w:t>
            </w:r>
            <w:r w:rsidR="007A43B8" w:rsidRPr="00AA54EA">
              <w:rPr>
                <w:rFonts w:ascii="Times New Roman" w:eastAsia="Times New Roman" w:hAnsi="Times New Roman" w:cs="Times New Roman"/>
              </w:rPr>
              <w:t>работники</w:t>
            </w:r>
          </w:p>
        </w:tc>
        <w:tc>
          <w:tcPr>
            <w:tcW w:w="1276" w:type="dxa"/>
          </w:tcPr>
          <w:p w:rsidR="007A43B8" w:rsidRPr="00AA54EA" w:rsidRDefault="007A43B8" w:rsidP="00387B9F">
            <w:pPr>
              <w:jc w:val="center"/>
              <w:rPr>
                <w:rFonts w:ascii="Times New Roman" w:eastAsia="Times New Roman" w:hAnsi="Times New Roman" w:cs="Times New Roman"/>
              </w:rPr>
            </w:pPr>
            <w:r w:rsidRPr="00AA54EA">
              <w:rPr>
                <w:rFonts w:ascii="Times New Roman" w:eastAsia="Times New Roman" w:hAnsi="Times New Roman" w:cs="Times New Roman"/>
              </w:rPr>
              <w:t>2055,8</w:t>
            </w:r>
          </w:p>
        </w:tc>
        <w:tc>
          <w:tcPr>
            <w:tcW w:w="1425" w:type="dxa"/>
          </w:tcPr>
          <w:p w:rsidR="007A43B8" w:rsidRPr="00AA54EA" w:rsidRDefault="007A43B8" w:rsidP="00387B9F">
            <w:pPr>
              <w:jc w:val="center"/>
              <w:rPr>
                <w:rFonts w:ascii="Times New Roman" w:eastAsia="Times New Roman" w:hAnsi="Times New Roman" w:cs="Times New Roman"/>
              </w:rPr>
            </w:pPr>
            <w:r w:rsidRPr="00AA54EA">
              <w:rPr>
                <w:rFonts w:ascii="Times New Roman" w:eastAsia="Times New Roman" w:hAnsi="Times New Roman" w:cs="Times New Roman"/>
              </w:rPr>
              <w:t>2055,8</w:t>
            </w:r>
          </w:p>
        </w:tc>
        <w:tc>
          <w:tcPr>
            <w:tcW w:w="1374" w:type="dxa"/>
          </w:tcPr>
          <w:p w:rsidR="007A43B8" w:rsidRPr="00AA54EA" w:rsidRDefault="007A43B8" w:rsidP="00387B9F">
            <w:pPr>
              <w:jc w:val="center"/>
              <w:rPr>
                <w:rFonts w:ascii="Times New Roman" w:eastAsia="Times New Roman" w:hAnsi="Times New Roman" w:cs="Times New Roman"/>
              </w:rPr>
            </w:pPr>
            <w:r w:rsidRPr="00AA54EA">
              <w:rPr>
                <w:rFonts w:ascii="Times New Roman" w:eastAsia="Times New Roman" w:hAnsi="Times New Roman" w:cs="Times New Roman"/>
              </w:rPr>
              <w:t>100</w:t>
            </w:r>
          </w:p>
        </w:tc>
      </w:tr>
      <w:tr w:rsidR="007A43B8" w:rsidRPr="005F714B" w:rsidTr="00387B9F">
        <w:tc>
          <w:tcPr>
            <w:tcW w:w="816" w:type="dxa"/>
            <w:vMerge/>
          </w:tcPr>
          <w:p w:rsidR="007A43B8" w:rsidRPr="00AA54EA" w:rsidRDefault="007A43B8" w:rsidP="00387B9F">
            <w:pPr>
              <w:jc w:val="both"/>
              <w:rPr>
                <w:rFonts w:ascii="Times New Roman" w:eastAsia="Times New Roman" w:hAnsi="Times New Roman" w:cs="Times New Roman"/>
              </w:rPr>
            </w:pPr>
          </w:p>
        </w:tc>
        <w:tc>
          <w:tcPr>
            <w:tcW w:w="1844" w:type="dxa"/>
            <w:vMerge/>
          </w:tcPr>
          <w:p w:rsidR="007A43B8" w:rsidRPr="00AA54EA" w:rsidRDefault="007A43B8" w:rsidP="00387B9F">
            <w:pPr>
              <w:jc w:val="both"/>
              <w:rPr>
                <w:rFonts w:ascii="Times New Roman" w:eastAsia="Times New Roman" w:hAnsi="Times New Roman" w:cs="Times New Roman"/>
              </w:rPr>
            </w:pPr>
          </w:p>
        </w:tc>
        <w:tc>
          <w:tcPr>
            <w:tcW w:w="2835" w:type="dxa"/>
          </w:tcPr>
          <w:p w:rsidR="007A43B8" w:rsidRPr="00AA54EA" w:rsidRDefault="007A43B8" w:rsidP="00387B9F">
            <w:pPr>
              <w:jc w:val="both"/>
              <w:rPr>
                <w:rFonts w:ascii="Times New Roman" w:eastAsia="Times New Roman" w:hAnsi="Times New Roman" w:cs="Times New Roman"/>
              </w:rPr>
            </w:pPr>
            <w:proofErr w:type="gramStart"/>
            <w:r w:rsidRPr="00AA54EA">
              <w:rPr>
                <w:rFonts w:ascii="Times New Roman" w:eastAsia="Times New Roman" w:hAnsi="Times New Roman" w:cs="Times New Roman"/>
              </w:rPr>
              <w:t>первые</w:t>
            </w:r>
            <w:proofErr w:type="gramEnd"/>
            <w:r w:rsidRPr="00AA54EA">
              <w:rPr>
                <w:rFonts w:ascii="Times New Roman" w:eastAsia="Times New Roman" w:hAnsi="Times New Roman" w:cs="Times New Roman"/>
              </w:rPr>
              <w:t xml:space="preserve"> 3 дня болезни</w:t>
            </w:r>
          </w:p>
        </w:tc>
        <w:tc>
          <w:tcPr>
            <w:tcW w:w="1276" w:type="dxa"/>
          </w:tcPr>
          <w:p w:rsidR="007A43B8" w:rsidRPr="00AA54EA" w:rsidRDefault="007A43B8" w:rsidP="00387B9F">
            <w:pPr>
              <w:jc w:val="center"/>
              <w:rPr>
                <w:rFonts w:ascii="Times New Roman" w:eastAsia="Times New Roman" w:hAnsi="Times New Roman" w:cs="Times New Roman"/>
              </w:rPr>
            </w:pPr>
            <w:r w:rsidRPr="00AA54EA">
              <w:rPr>
                <w:rFonts w:ascii="Times New Roman" w:eastAsia="Times New Roman" w:hAnsi="Times New Roman" w:cs="Times New Roman"/>
              </w:rPr>
              <w:t>28,9</w:t>
            </w:r>
          </w:p>
        </w:tc>
        <w:tc>
          <w:tcPr>
            <w:tcW w:w="1425" w:type="dxa"/>
          </w:tcPr>
          <w:p w:rsidR="007A43B8" w:rsidRPr="00AA54EA" w:rsidRDefault="007A43B8" w:rsidP="00387B9F">
            <w:pPr>
              <w:jc w:val="center"/>
              <w:rPr>
                <w:rFonts w:ascii="Times New Roman" w:eastAsia="Times New Roman" w:hAnsi="Times New Roman" w:cs="Times New Roman"/>
              </w:rPr>
            </w:pPr>
            <w:r w:rsidRPr="00AA54EA">
              <w:rPr>
                <w:rFonts w:ascii="Times New Roman" w:eastAsia="Times New Roman" w:hAnsi="Times New Roman" w:cs="Times New Roman"/>
              </w:rPr>
              <w:t>28,9</w:t>
            </w:r>
          </w:p>
        </w:tc>
        <w:tc>
          <w:tcPr>
            <w:tcW w:w="1374" w:type="dxa"/>
          </w:tcPr>
          <w:p w:rsidR="007A43B8" w:rsidRPr="00AA54EA" w:rsidRDefault="007A43B8" w:rsidP="00387B9F">
            <w:pPr>
              <w:jc w:val="center"/>
              <w:rPr>
                <w:rFonts w:ascii="Times New Roman" w:eastAsia="Times New Roman" w:hAnsi="Times New Roman" w:cs="Times New Roman"/>
              </w:rPr>
            </w:pPr>
            <w:r w:rsidRPr="00AA54EA">
              <w:rPr>
                <w:rFonts w:ascii="Times New Roman" w:eastAsia="Times New Roman" w:hAnsi="Times New Roman" w:cs="Times New Roman"/>
              </w:rPr>
              <w:t>100</w:t>
            </w:r>
          </w:p>
        </w:tc>
      </w:tr>
      <w:tr w:rsidR="007A43B8" w:rsidRPr="005F714B" w:rsidTr="00387B9F">
        <w:tc>
          <w:tcPr>
            <w:tcW w:w="816" w:type="dxa"/>
            <w:vMerge w:val="restart"/>
          </w:tcPr>
          <w:p w:rsidR="007A43B8" w:rsidRPr="00AA54EA" w:rsidRDefault="007A43B8" w:rsidP="00387B9F">
            <w:pPr>
              <w:jc w:val="both"/>
              <w:rPr>
                <w:rFonts w:ascii="Times New Roman" w:eastAsia="Times New Roman" w:hAnsi="Times New Roman" w:cs="Times New Roman"/>
              </w:rPr>
            </w:pPr>
            <w:r w:rsidRPr="00AA54EA">
              <w:rPr>
                <w:rFonts w:ascii="Times New Roman" w:eastAsia="Times New Roman" w:hAnsi="Times New Roman" w:cs="Times New Roman"/>
              </w:rPr>
              <w:t>0702</w:t>
            </w:r>
          </w:p>
        </w:tc>
        <w:tc>
          <w:tcPr>
            <w:tcW w:w="1844" w:type="dxa"/>
            <w:vMerge/>
          </w:tcPr>
          <w:p w:rsidR="007A43B8" w:rsidRPr="00AA54EA" w:rsidRDefault="007A43B8" w:rsidP="00387B9F">
            <w:pPr>
              <w:jc w:val="both"/>
              <w:rPr>
                <w:rFonts w:ascii="Times New Roman" w:eastAsia="Times New Roman" w:hAnsi="Times New Roman" w:cs="Times New Roman"/>
              </w:rPr>
            </w:pPr>
          </w:p>
        </w:tc>
        <w:tc>
          <w:tcPr>
            <w:tcW w:w="2835" w:type="dxa"/>
          </w:tcPr>
          <w:p w:rsidR="007A43B8" w:rsidRPr="002B6F17" w:rsidRDefault="007A43B8" w:rsidP="00387B9F">
            <w:pPr>
              <w:jc w:val="both"/>
              <w:rPr>
                <w:rFonts w:ascii="Times New Roman" w:eastAsia="Times New Roman" w:hAnsi="Times New Roman" w:cs="Times New Roman"/>
              </w:rPr>
            </w:pPr>
            <w:proofErr w:type="gramStart"/>
            <w:r w:rsidRPr="002B6F17">
              <w:rPr>
                <w:rFonts w:ascii="Times New Roman" w:eastAsia="Times New Roman" w:hAnsi="Times New Roman" w:cs="Times New Roman"/>
              </w:rPr>
              <w:t>прочие</w:t>
            </w:r>
            <w:proofErr w:type="gramEnd"/>
            <w:r w:rsidRPr="002B6F17">
              <w:rPr>
                <w:rFonts w:ascii="Times New Roman" w:eastAsia="Times New Roman" w:hAnsi="Times New Roman" w:cs="Times New Roman"/>
              </w:rPr>
              <w:t xml:space="preserve"> работники </w:t>
            </w:r>
          </w:p>
        </w:tc>
        <w:tc>
          <w:tcPr>
            <w:tcW w:w="1276" w:type="dxa"/>
          </w:tcPr>
          <w:p w:rsidR="007A43B8" w:rsidRPr="002B6F17" w:rsidRDefault="007A43B8" w:rsidP="00387B9F">
            <w:pPr>
              <w:jc w:val="center"/>
              <w:rPr>
                <w:rFonts w:ascii="Times New Roman" w:eastAsia="Times New Roman" w:hAnsi="Times New Roman" w:cs="Times New Roman"/>
              </w:rPr>
            </w:pPr>
            <w:r w:rsidRPr="002B6F17">
              <w:rPr>
                <w:rFonts w:ascii="Times New Roman" w:eastAsia="Times New Roman" w:hAnsi="Times New Roman" w:cs="Times New Roman"/>
              </w:rPr>
              <w:t>9213,8</w:t>
            </w:r>
          </w:p>
        </w:tc>
        <w:tc>
          <w:tcPr>
            <w:tcW w:w="1425" w:type="dxa"/>
          </w:tcPr>
          <w:p w:rsidR="007A43B8" w:rsidRPr="002B6F17" w:rsidRDefault="007A43B8" w:rsidP="00387B9F">
            <w:pPr>
              <w:jc w:val="center"/>
              <w:rPr>
                <w:rFonts w:ascii="Times New Roman" w:eastAsia="Times New Roman" w:hAnsi="Times New Roman" w:cs="Times New Roman"/>
              </w:rPr>
            </w:pPr>
            <w:r w:rsidRPr="002B6F17">
              <w:rPr>
                <w:rFonts w:ascii="Times New Roman" w:eastAsia="Times New Roman" w:hAnsi="Times New Roman" w:cs="Times New Roman"/>
              </w:rPr>
              <w:t>9213,8</w:t>
            </w:r>
          </w:p>
        </w:tc>
        <w:tc>
          <w:tcPr>
            <w:tcW w:w="1374" w:type="dxa"/>
          </w:tcPr>
          <w:p w:rsidR="007A43B8" w:rsidRPr="002B6F17" w:rsidRDefault="007A43B8" w:rsidP="00387B9F">
            <w:pPr>
              <w:jc w:val="center"/>
              <w:rPr>
                <w:rFonts w:ascii="Times New Roman" w:eastAsia="Times New Roman" w:hAnsi="Times New Roman" w:cs="Times New Roman"/>
              </w:rPr>
            </w:pPr>
            <w:r w:rsidRPr="002B6F17">
              <w:rPr>
                <w:rFonts w:ascii="Times New Roman" w:eastAsia="Times New Roman" w:hAnsi="Times New Roman" w:cs="Times New Roman"/>
              </w:rPr>
              <w:t>100</w:t>
            </w:r>
          </w:p>
        </w:tc>
      </w:tr>
      <w:tr w:rsidR="007A43B8" w:rsidRPr="005F714B" w:rsidTr="00387B9F">
        <w:tc>
          <w:tcPr>
            <w:tcW w:w="816" w:type="dxa"/>
            <w:vMerge/>
          </w:tcPr>
          <w:p w:rsidR="007A43B8" w:rsidRPr="00AA54EA" w:rsidRDefault="007A43B8" w:rsidP="00387B9F">
            <w:pPr>
              <w:jc w:val="both"/>
              <w:rPr>
                <w:rFonts w:ascii="Times New Roman" w:eastAsia="Times New Roman" w:hAnsi="Times New Roman" w:cs="Times New Roman"/>
              </w:rPr>
            </w:pPr>
          </w:p>
        </w:tc>
        <w:tc>
          <w:tcPr>
            <w:tcW w:w="1844" w:type="dxa"/>
            <w:vMerge/>
          </w:tcPr>
          <w:p w:rsidR="007A43B8" w:rsidRPr="00AA54EA" w:rsidRDefault="007A43B8" w:rsidP="00387B9F">
            <w:pPr>
              <w:jc w:val="both"/>
              <w:rPr>
                <w:rFonts w:ascii="Times New Roman" w:eastAsia="Times New Roman" w:hAnsi="Times New Roman" w:cs="Times New Roman"/>
              </w:rPr>
            </w:pPr>
          </w:p>
        </w:tc>
        <w:tc>
          <w:tcPr>
            <w:tcW w:w="2835" w:type="dxa"/>
          </w:tcPr>
          <w:p w:rsidR="007A43B8" w:rsidRPr="002B6F17" w:rsidRDefault="00617290" w:rsidP="00617290">
            <w:pPr>
              <w:jc w:val="both"/>
              <w:rPr>
                <w:rFonts w:ascii="Times New Roman" w:eastAsia="Times New Roman" w:hAnsi="Times New Roman" w:cs="Times New Roman"/>
              </w:rPr>
            </w:pPr>
            <w:proofErr w:type="gramStart"/>
            <w:r>
              <w:rPr>
                <w:rFonts w:ascii="Times New Roman" w:eastAsia="Times New Roman" w:hAnsi="Times New Roman" w:cs="Times New Roman"/>
              </w:rPr>
              <w:t>п</w:t>
            </w:r>
            <w:r w:rsidR="007A43B8" w:rsidRPr="002B6F17">
              <w:rPr>
                <w:rFonts w:ascii="Times New Roman" w:eastAsia="Times New Roman" w:hAnsi="Times New Roman" w:cs="Times New Roman"/>
              </w:rPr>
              <w:t>ед</w:t>
            </w:r>
            <w:r>
              <w:rPr>
                <w:rFonts w:ascii="Times New Roman" w:eastAsia="Times New Roman" w:hAnsi="Times New Roman" w:cs="Times New Roman"/>
              </w:rPr>
              <w:t>агогические</w:t>
            </w:r>
            <w:proofErr w:type="gramEnd"/>
            <w:r>
              <w:rPr>
                <w:rFonts w:ascii="Times New Roman" w:eastAsia="Times New Roman" w:hAnsi="Times New Roman" w:cs="Times New Roman"/>
              </w:rPr>
              <w:t xml:space="preserve"> </w:t>
            </w:r>
            <w:r w:rsidR="007A43B8" w:rsidRPr="002B6F17">
              <w:rPr>
                <w:rFonts w:ascii="Times New Roman" w:eastAsia="Times New Roman" w:hAnsi="Times New Roman" w:cs="Times New Roman"/>
              </w:rPr>
              <w:t>работники</w:t>
            </w:r>
          </w:p>
        </w:tc>
        <w:tc>
          <w:tcPr>
            <w:tcW w:w="1276" w:type="dxa"/>
          </w:tcPr>
          <w:p w:rsidR="007A43B8" w:rsidRPr="002B6F17" w:rsidRDefault="007A43B8" w:rsidP="00387B9F">
            <w:pPr>
              <w:jc w:val="center"/>
              <w:rPr>
                <w:rFonts w:ascii="Times New Roman" w:eastAsia="Times New Roman" w:hAnsi="Times New Roman" w:cs="Times New Roman"/>
              </w:rPr>
            </w:pPr>
            <w:r w:rsidRPr="002B6F17">
              <w:rPr>
                <w:rFonts w:ascii="Times New Roman" w:eastAsia="Times New Roman" w:hAnsi="Times New Roman" w:cs="Times New Roman"/>
              </w:rPr>
              <w:t>11695,5</w:t>
            </w:r>
          </w:p>
        </w:tc>
        <w:tc>
          <w:tcPr>
            <w:tcW w:w="1425" w:type="dxa"/>
          </w:tcPr>
          <w:p w:rsidR="007A43B8" w:rsidRPr="002B6F17" w:rsidRDefault="007A43B8" w:rsidP="00387B9F">
            <w:pPr>
              <w:jc w:val="center"/>
              <w:rPr>
                <w:rFonts w:ascii="Times New Roman" w:eastAsia="Times New Roman" w:hAnsi="Times New Roman" w:cs="Times New Roman"/>
              </w:rPr>
            </w:pPr>
            <w:r w:rsidRPr="002B6F17">
              <w:rPr>
                <w:rFonts w:ascii="Times New Roman" w:eastAsia="Times New Roman" w:hAnsi="Times New Roman" w:cs="Times New Roman"/>
              </w:rPr>
              <w:t>11695,5</w:t>
            </w:r>
          </w:p>
        </w:tc>
        <w:tc>
          <w:tcPr>
            <w:tcW w:w="1374" w:type="dxa"/>
          </w:tcPr>
          <w:p w:rsidR="007A43B8" w:rsidRPr="002B6F17" w:rsidRDefault="007A43B8" w:rsidP="00387B9F">
            <w:pPr>
              <w:jc w:val="center"/>
              <w:rPr>
                <w:rFonts w:ascii="Times New Roman" w:eastAsia="Times New Roman" w:hAnsi="Times New Roman" w:cs="Times New Roman"/>
              </w:rPr>
            </w:pPr>
            <w:r w:rsidRPr="002B6F17">
              <w:rPr>
                <w:rFonts w:ascii="Times New Roman" w:eastAsia="Times New Roman" w:hAnsi="Times New Roman" w:cs="Times New Roman"/>
              </w:rPr>
              <w:t>100</w:t>
            </w:r>
          </w:p>
        </w:tc>
      </w:tr>
      <w:tr w:rsidR="007A43B8" w:rsidRPr="005F714B" w:rsidTr="00387B9F">
        <w:tc>
          <w:tcPr>
            <w:tcW w:w="816" w:type="dxa"/>
            <w:vMerge/>
          </w:tcPr>
          <w:p w:rsidR="007A43B8" w:rsidRPr="00AA54EA" w:rsidRDefault="007A43B8" w:rsidP="00387B9F">
            <w:pPr>
              <w:jc w:val="both"/>
              <w:rPr>
                <w:rFonts w:ascii="Times New Roman" w:eastAsia="Times New Roman" w:hAnsi="Times New Roman" w:cs="Times New Roman"/>
              </w:rPr>
            </w:pPr>
          </w:p>
        </w:tc>
        <w:tc>
          <w:tcPr>
            <w:tcW w:w="1844" w:type="dxa"/>
            <w:vMerge/>
          </w:tcPr>
          <w:p w:rsidR="007A43B8" w:rsidRPr="00AA54EA" w:rsidRDefault="007A43B8" w:rsidP="00387B9F">
            <w:pPr>
              <w:jc w:val="both"/>
              <w:rPr>
                <w:rFonts w:ascii="Times New Roman" w:eastAsia="Times New Roman" w:hAnsi="Times New Roman" w:cs="Times New Roman"/>
              </w:rPr>
            </w:pPr>
          </w:p>
        </w:tc>
        <w:tc>
          <w:tcPr>
            <w:tcW w:w="2835" w:type="dxa"/>
          </w:tcPr>
          <w:p w:rsidR="007A43B8" w:rsidRPr="002B6F17" w:rsidRDefault="007A43B8" w:rsidP="00387B9F">
            <w:pPr>
              <w:jc w:val="both"/>
              <w:rPr>
                <w:rFonts w:ascii="Times New Roman" w:eastAsia="Times New Roman" w:hAnsi="Times New Roman" w:cs="Times New Roman"/>
              </w:rPr>
            </w:pPr>
            <w:proofErr w:type="gramStart"/>
            <w:r w:rsidRPr="002B6F17">
              <w:rPr>
                <w:rFonts w:ascii="Times New Roman" w:eastAsia="Times New Roman" w:hAnsi="Times New Roman" w:cs="Times New Roman"/>
              </w:rPr>
              <w:t>первые</w:t>
            </w:r>
            <w:proofErr w:type="gramEnd"/>
            <w:r w:rsidRPr="002B6F17">
              <w:rPr>
                <w:rFonts w:ascii="Times New Roman" w:eastAsia="Times New Roman" w:hAnsi="Times New Roman" w:cs="Times New Roman"/>
              </w:rPr>
              <w:t xml:space="preserve"> 3 дня болезни</w:t>
            </w:r>
          </w:p>
        </w:tc>
        <w:tc>
          <w:tcPr>
            <w:tcW w:w="1276" w:type="dxa"/>
          </w:tcPr>
          <w:p w:rsidR="007A43B8" w:rsidRPr="002B6F17" w:rsidRDefault="007A43B8" w:rsidP="00387B9F">
            <w:pPr>
              <w:jc w:val="center"/>
              <w:rPr>
                <w:rFonts w:ascii="Times New Roman" w:eastAsia="Times New Roman" w:hAnsi="Times New Roman" w:cs="Times New Roman"/>
              </w:rPr>
            </w:pPr>
            <w:r w:rsidRPr="002B6F17">
              <w:rPr>
                <w:rFonts w:ascii="Times New Roman" w:eastAsia="Times New Roman" w:hAnsi="Times New Roman" w:cs="Times New Roman"/>
              </w:rPr>
              <w:t>71,1</w:t>
            </w:r>
          </w:p>
        </w:tc>
        <w:tc>
          <w:tcPr>
            <w:tcW w:w="1425" w:type="dxa"/>
          </w:tcPr>
          <w:p w:rsidR="007A43B8" w:rsidRPr="002B6F17" w:rsidRDefault="007A43B8" w:rsidP="00387B9F">
            <w:pPr>
              <w:jc w:val="center"/>
              <w:rPr>
                <w:rFonts w:ascii="Times New Roman" w:eastAsia="Times New Roman" w:hAnsi="Times New Roman" w:cs="Times New Roman"/>
              </w:rPr>
            </w:pPr>
            <w:r w:rsidRPr="002B6F17">
              <w:rPr>
                <w:rFonts w:ascii="Times New Roman" w:eastAsia="Times New Roman" w:hAnsi="Times New Roman" w:cs="Times New Roman"/>
              </w:rPr>
              <w:t>71,1</w:t>
            </w:r>
          </w:p>
        </w:tc>
        <w:tc>
          <w:tcPr>
            <w:tcW w:w="1374" w:type="dxa"/>
          </w:tcPr>
          <w:p w:rsidR="007A43B8" w:rsidRPr="002B6F17" w:rsidRDefault="007A43B8" w:rsidP="00387B9F">
            <w:pPr>
              <w:jc w:val="center"/>
              <w:rPr>
                <w:rFonts w:ascii="Times New Roman" w:eastAsia="Times New Roman" w:hAnsi="Times New Roman" w:cs="Times New Roman"/>
              </w:rPr>
            </w:pPr>
            <w:r w:rsidRPr="002B6F17">
              <w:rPr>
                <w:rFonts w:ascii="Times New Roman" w:eastAsia="Times New Roman" w:hAnsi="Times New Roman" w:cs="Times New Roman"/>
              </w:rPr>
              <w:t>100</w:t>
            </w:r>
          </w:p>
        </w:tc>
      </w:tr>
      <w:tr w:rsidR="007A43B8" w:rsidRPr="005F714B" w:rsidTr="00387B9F">
        <w:tc>
          <w:tcPr>
            <w:tcW w:w="816" w:type="dxa"/>
            <w:vMerge/>
          </w:tcPr>
          <w:p w:rsidR="007A43B8" w:rsidRPr="00AA54EA" w:rsidRDefault="007A43B8" w:rsidP="00387B9F">
            <w:pPr>
              <w:jc w:val="both"/>
              <w:rPr>
                <w:rFonts w:ascii="Times New Roman" w:eastAsia="Times New Roman" w:hAnsi="Times New Roman" w:cs="Times New Roman"/>
              </w:rPr>
            </w:pPr>
          </w:p>
        </w:tc>
        <w:tc>
          <w:tcPr>
            <w:tcW w:w="1844" w:type="dxa"/>
          </w:tcPr>
          <w:p w:rsidR="007A43B8" w:rsidRPr="00AA54EA" w:rsidRDefault="007A43B8" w:rsidP="00387B9F">
            <w:pPr>
              <w:jc w:val="both"/>
              <w:rPr>
                <w:rFonts w:ascii="Times New Roman" w:eastAsia="Times New Roman" w:hAnsi="Times New Roman" w:cs="Times New Roman"/>
              </w:rPr>
            </w:pPr>
            <w:proofErr w:type="gramStart"/>
            <w:r w:rsidRPr="00AA54EA">
              <w:rPr>
                <w:rFonts w:ascii="Times New Roman" w:eastAsia="Times New Roman" w:hAnsi="Times New Roman" w:cs="Times New Roman"/>
              </w:rPr>
              <w:t>федеральные</w:t>
            </w:r>
            <w:proofErr w:type="gramEnd"/>
            <w:r w:rsidRPr="00AA54EA">
              <w:rPr>
                <w:rFonts w:ascii="Times New Roman" w:eastAsia="Times New Roman" w:hAnsi="Times New Roman" w:cs="Times New Roman"/>
              </w:rPr>
              <w:t xml:space="preserve"> МБТ</w:t>
            </w:r>
          </w:p>
        </w:tc>
        <w:tc>
          <w:tcPr>
            <w:tcW w:w="2835" w:type="dxa"/>
          </w:tcPr>
          <w:p w:rsidR="007A43B8" w:rsidRPr="002B6F17" w:rsidRDefault="007A43B8" w:rsidP="00387B9F">
            <w:pPr>
              <w:jc w:val="both"/>
              <w:rPr>
                <w:rFonts w:ascii="Times New Roman" w:eastAsia="Times New Roman" w:hAnsi="Times New Roman" w:cs="Times New Roman"/>
              </w:rPr>
            </w:pPr>
            <w:proofErr w:type="gramStart"/>
            <w:r w:rsidRPr="002B6F17">
              <w:rPr>
                <w:rFonts w:ascii="Times New Roman" w:eastAsia="Times New Roman" w:hAnsi="Times New Roman" w:cs="Times New Roman"/>
              </w:rPr>
              <w:t>вознаграждение</w:t>
            </w:r>
            <w:proofErr w:type="gramEnd"/>
            <w:r w:rsidRPr="002B6F17">
              <w:rPr>
                <w:rFonts w:ascii="Times New Roman" w:eastAsia="Times New Roman" w:hAnsi="Times New Roman" w:cs="Times New Roman"/>
              </w:rPr>
              <w:t xml:space="preserve"> за классное руководство</w:t>
            </w:r>
          </w:p>
        </w:tc>
        <w:tc>
          <w:tcPr>
            <w:tcW w:w="1276" w:type="dxa"/>
          </w:tcPr>
          <w:p w:rsidR="007A43B8" w:rsidRPr="002B6F17" w:rsidRDefault="007A43B8" w:rsidP="00387B9F">
            <w:pPr>
              <w:jc w:val="center"/>
              <w:rPr>
                <w:rFonts w:ascii="Times New Roman" w:eastAsia="Times New Roman" w:hAnsi="Times New Roman" w:cs="Times New Roman"/>
              </w:rPr>
            </w:pPr>
            <w:r w:rsidRPr="002B6F17">
              <w:rPr>
                <w:rFonts w:ascii="Times New Roman" w:eastAsia="Times New Roman" w:hAnsi="Times New Roman" w:cs="Times New Roman"/>
              </w:rPr>
              <w:t>1213,4</w:t>
            </w:r>
          </w:p>
        </w:tc>
        <w:tc>
          <w:tcPr>
            <w:tcW w:w="1425" w:type="dxa"/>
          </w:tcPr>
          <w:p w:rsidR="007A43B8" w:rsidRPr="002B6F17" w:rsidRDefault="007A43B8" w:rsidP="00387B9F">
            <w:pPr>
              <w:jc w:val="center"/>
              <w:rPr>
                <w:rFonts w:ascii="Times New Roman" w:eastAsia="Times New Roman" w:hAnsi="Times New Roman" w:cs="Times New Roman"/>
              </w:rPr>
            </w:pPr>
            <w:r w:rsidRPr="002B6F17">
              <w:rPr>
                <w:rFonts w:ascii="Times New Roman" w:eastAsia="Times New Roman" w:hAnsi="Times New Roman" w:cs="Times New Roman"/>
              </w:rPr>
              <w:t>1213,4</w:t>
            </w:r>
          </w:p>
        </w:tc>
        <w:tc>
          <w:tcPr>
            <w:tcW w:w="1374" w:type="dxa"/>
          </w:tcPr>
          <w:p w:rsidR="007A43B8" w:rsidRPr="002B6F17" w:rsidRDefault="007A43B8" w:rsidP="00387B9F">
            <w:pPr>
              <w:jc w:val="center"/>
              <w:rPr>
                <w:rFonts w:ascii="Times New Roman" w:eastAsia="Times New Roman" w:hAnsi="Times New Roman" w:cs="Times New Roman"/>
              </w:rPr>
            </w:pPr>
            <w:r w:rsidRPr="002B6F17">
              <w:rPr>
                <w:rFonts w:ascii="Times New Roman" w:eastAsia="Times New Roman" w:hAnsi="Times New Roman" w:cs="Times New Roman"/>
              </w:rPr>
              <w:t>100</w:t>
            </w:r>
          </w:p>
        </w:tc>
      </w:tr>
      <w:tr w:rsidR="007A43B8" w:rsidRPr="005F714B" w:rsidTr="00387B9F">
        <w:tc>
          <w:tcPr>
            <w:tcW w:w="816" w:type="dxa"/>
          </w:tcPr>
          <w:p w:rsidR="007A43B8" w:rsidRPr="00AA54EA" w:rsidRDefault="007A43B8" w:rsidP="00387B9F">
            <w:pPr>
              <w:jc w:val="both"/>
              <w:rPr>
                <w:rFonts w:ascii="Times New Roman" w:eastAsia="Times New Roman" w:hAnsi="Times New Roman" w:cs="Times New Roman"/>
              </w:rPr>
            </w:pPr>
            <w:r w:rsidRPr="00AA54EA">
              <w:rPr>
                <w:rFonts w:ascii="Times New Roman" w:eastAsia="Times New Roman" w:hAnsi="Times New Roman" w:cs="Times New Roman"/>
              </w:rPr>
              <w:t>0707</w:t>
            </w:r>
          </w:p>
        </w:tc>
        <w:tc>
          <w:tcPr>
            <w:tcW w:w="1844" w:type="dxa"/>
          </w:tcPr>
          <w:p w:rsidR="007A43B8" w:rsidRPr="00AA54EA" w:rsidRDefault="007A43B8" w:rsidP="00387B9F">
            <w:pPr>
              <w:jc w:val="both"/>
              <w:rPr>
                <w:rFonts w:ascii="Times New Roman" w:eastAsia="Times New Roman" w:hAnsi="Times New Roman" w:cs="Times New Roman"/>
              </w:rPr>
            </w:pPr>
            <w:proofErr w:type="gramStart"/>
            <w:r w:rsidRPr="00AA54EA">
              <w:rPr>
                <w:rFonts w:ascii="Times New Roman" w:eastAsia="Times New Roman" w:hAnsi="Times New Roman" w:cs="Times New Roman"/>
              </w:rPr>
              <w:t>средства</w:t>
            </w:r>
            <w:proofErr w:type="gramEnd"/>
            <w:r w:rsidRPr="00AA54EA">
              <w:rPr>
                <w:rFonts w:ascii="Times New Roman" w:eastAsia="Times New Roman" w:hAnsi="Times New Roman" w:cs="Times New Roman"/>
              </w:rPr>
              <w:t xml:space="preserve"> муниципальн</w:t>
            </w:r>
            <w:r>
              <w:rPr>
                <w:rFonts w:ascii="Times New Roman" w:eastAsia="Times New Roman" w:hAnsi="Times New Roman" w:cs="Times New Roman"/>
              </w:rPr>
              <w:t xml:space="preserve">ой </w:t>
            </w:r>
            <w:r w:rsidRPr="00AA54EA">
              <w:rPr>
                <w:rFonts w:ascii="Times New Roman" w:eastAsia="Times New Roman" w:hAnsi="Times New Roman" w:cs="Times New Roman"/>
              </w:rPr>
              <w:t>программы</w:t>
            </w:r>
          </w:p>
        </w:tc>
        <w:tc>
          <w:tcPr>
            <w:tcW w:w="2835" w:type="dxa"/>
          </w:tcPr>
          <w:p w:rsidR="007A43B8" w:rsidRPr="002B6F17" w:rsidRDefault="007A43B8" w:rsidP="00387B9F">
            <w:pPr>
              <w:jc w:val="both"/>
              <w:rPr>
                <w:rFonts w:ascii="Times New Roman" w:eastAsia="Times New Roman" w:hAnsi="Times New Roman" w:cs="Times New Roman"/>
                <w:highlight w:val="green"/>
              </w:rPr>
            </w:pPr>
            <w:proofErr w:type="gramStart"/>
            <w:r w:rsidRPr="002E5105">
              <w:rPr>
                <w:rFonts w:ascii="Times New Roman" w:eastAsia="Times New Roman" w:hAnsi="Times New Roman" w:cs="Times New Roman"/>
              </w:rPr>
              <w:t>оплата</w:t>
            </w:r>
            <w:proofErr w:type="gramEnd"/>
            <w:r w:rsidRPr="002E5105">
              <w:rPr>
                <w:rFonts w:ascii="Times New Roman" w:eastAsia="Times New Roman" w:hAnsi="Times New Roman" w:cs="Times New Roman"/>
              </w:rPr>
              <w:t xml:space="preserve"> летней занятости детей</w:t>
            </w:r>
            <w:r w:rsidRPr="0079451B">
              <w:rPr>
                <w:rFonts w:ascii="Times New Roman" w:eastAsia="Times New Roman" w:hAnsi="Times New Roman" w:cs="Times New Roman"/>
              </w:rPr>
              <w:t>, 10 человек по 2558 рублей</w:t>
            </w:r>
          </w:p>
        </w:tc>
        <w:tc>
          <w:tcPr>
            <w:tcW w:w="1276" w:type="dxa"/>
          </w:tcPr>
          <w:p w:rsidR="007A43B8" w:rsidRPr="002E5105" w:rsidRDefault="007A43B8" w:rsidP="00387B9F">
            <w:pPr>
              <w:jc w:val="center"/>
              <w:rPr>
                <w:rFonts w:ascii="Times New Roman" w:eastAsia="Times New Roman" w:hAnsi="Times New Roman" w:cs="Times New Roman"/>
              </w:rPr>
            </w:pPr>
            <w:r w:rsidRPr="002E5105">
              <w:rPr>
                <w:rFonts w:ascii="Times New Roman" w:eastAsia="Times New Roman" w:hAnsi="Times New Roman" w:cs="Times New Roman"/>
              </w:rPr>
              <w:t>25,6</w:t>
            </w:r>
          </w:p>
        </w:tc>
        <w:tc>
          <w:tcPr>
            <w:tcW w:w="1425" w:type="dxa"/>
          </w:tcPr>
          <w:p w:rsidR="007A43B8" w:rsidRPr="002E5105" w:rsidRDefault="007A43B8" w:rsidP="00387B9F">
            <w:pPr>
              <w:jc w:val="center"/>
              <w:rPr>
                <w:rFonts w:ascii="Times New Roman" w:eastAsia="Times New Roman" w:hAnsi="Times New Roman" w:cs="Times New Roman"/>
              </w:rPr>
            </w:pPr>
            <w:r w:rsidRPr="002E5105">
              <w:rPr>
                <w:rFonts w:ascii="Times New Roman" w:eastAsia="Times New Roman" w:hAnsi="Times New Roman" w:cs="Times New Roman"/>
              </w:rPr>
              <w:t>25,6</w:t>
            </w:r>
          </w:p>
        </w:tc>
        <w:tc>
          <w:tcPr>
            <w:tcW w:w="1374" w:type="dxa"/>
          </w:tcPr>
          <w:p w:rsidR="007A43B8" w:rsidRPr="002E5105" w:rsidRDefault="007A43B8" w:rsidP="00387B9F">
            <w:pPr>
              <w:jc w:val="center"/>
              <w:rPr>
                <w:rFonts w:ascii="Times New Roman" w:eastAsia="Times New Roman" w:hAnsi="Times New Roman" w:cs="Times New Roman"/>
              </w:rPr>
            </w:pPr>
            <w:r w:rsidRPr="002E5105">
              <w:rPr>
                <w:rFonts w:ascii="Times New Roman" w:eastAsia="Times New Roman" w:hAnsi="Times New Roman" w:cs="Times New Roman"/>
              </w:rPr>
              <w:t>100</w:t>
            </w:r>
          </w:p>
        </w:tc>
      </w:tr>
      <w:tr w:rsidR="007A43B8" w:rsidRPr="005F714B" w:rsidTr="00387B9F">
        <w:tc>
          <w:tcPr>
            <w:tcW w:w="5495" w:type="dxa"/>
            <w:gridSpan w:val="3"/>
          </w:tcPr>
          <w:p w:rsidR="007A43B8" w:rsidRPr="002E5105" w:rsidRDefault="007A43B8" w:rsidP="00387B9F">
            <w:pPr>
              <w:jc w:val="center"/>
              <w:rPr>
                <w:rFonts w:ascii="Times New Roman" w:eastAsia="Times New Roman" w:hAnsi="Times New Roman" w:cs="Times New Roman"/>
              </w:rPr>
            </w:pPr>
            <w:r w:rsidRPr="002E5105">
              <w:rPr>
                <w:rFonts w:ascii="Times New Roman" w:eastAsia="Times New Roman" w:hAnsi="Times New Roman" w:cs="Times New Roman"/>
              </w:rPr>
              <w:t>ВСЕГО</w:t>
            </w:r>
          </w:p>
        </w:tc>
        <w:tc>
          <w:tcPr>
            <w:tcW w:w="1276" w:type="dxa"/>
          </w:tcPr>
          <w:p w:rsidR="007A43B8" w:rsidRPr="002E5105" w:rsidRDefault="007A43B8" w:rsidP="00387B9F">
            <w:pPr>
              <w:jc w:val="center"/>
              <w:rPr>
                <w:rFonts w:ascii="Times New Roman" w:eastAsia="Times New Roman" w:hAnsi="Times New Roman" w:cs="Times New Roman"/>
              </w:rPr>
            </w:pPr>
            <w:r>
              <w:rPr>
                <w:rFonts w:ascii="Times New Roman" w:eastAsia="Times New Roman" w:hAnsi="Times New Roman" w:cs="Times New Roman"/>
              </w:rPr>
              <w:t>29603,2</w:t>
            </w:r>
          </w:p>
        </w:tc>
        <w:tc>
          <w:tcPr>
            <w:tcW w:w="1425" w:type="dxa"/>
          </w:tcPr>
          <w:p w:rsidR="007A43B8" w:rsidRPr="002E5105" w:rsidRDefault="007A43B8" w:rsidP="00387B9F">
            <w:pPr>
              <w:jc w:val="center"/>
              <w:rPr>
                <w:rFonts w:ascii="Times New Roman" w:eastAsia="Times New Roman" w:hAnsi="Times New Roman" w:cs="Times New Roman"/>
              </w:rPr>
            </w:pPr>
            <w:r>
              <w:rPr>
                <w:rFonts w:ascii="Times New Roman" w:eastAsia="Times New Roman" w:hAnsi="Times New Roman" w:cs="Times New Roman"/>
              </w:rPr>
              <w:t>29603,2</w:t>
            </w:r>
          </w:p>
        </w:tc>
        <w:tc>
          <w:tcPr>
            <w:tcW w:w="1374" w:type="dxa"/>
          </w:tcPr>
          <w:p w:rsidR="007A43B8" w:rsidRPr="002E5105" w:rsidRDefault="007A43B8" w:rsidP="00387B9F">
            <w:pPr>
              <w:jc w:val="center"/>
              <w:rPr>
                <w:rFonts w:ascii="Times New Roman" w:eastAsia="Times New Roman" w:hAnsi="Times New Roman" w:cs="Times New Roman"/>
              </w:rPr>
            </w:pPr>
            <w:r>
              <w:rPr>
                <w:rFonts w:ascii="Times New Roman" w:eastAsia="Times New Roman" w:hAnsi="Times New Roman" w:cs="Times New Roman"/>
              </w:rPr>
              <w:t>100</w:t>
            </w:r>
          </w:p>
        </w:tc>
      </w:tr>
    </w:tbl>
    <w:p w:rsidR="00617290" w:rsidRDefault="00617290" w:rsidP="007A43B8">
      <w:pPr>
        <w:spacing w:after="0" w:line="240" w:lineRule="auto"/>
        <w:ind w:firstLine="539"/>
        <w:jc w:val="both"/>
        <w:rPr>
          <w:rFonts w:ascii="Times New Roman" w:eastAsia="Times New Roman" w:hAnsi="Times New Roman" w:cs="Times New Roman"/>
          <w:sz w:val="24"/>
          <w:szCs w:val="24"/>
        </w:rPr>
      </w:pPr>
    </w:p>
    <w:p w:rsidR="007A43B8" w:rsidRPr="000B577F" w:rsidRDefault="007A43B8" w:rsidP="007A43B8">
      <w:pPr>
        <w:spacing w:after="0" w:line="240" w:lineRule="auto"/>
        <w:ind w:firstLine="539"/>
        <w:jc w:val="both"/>
        <w:rPr>
          <w:rFonts w:ascii="Times New Roman" w:eastAsia="Times New Roman" w:hAnsi="Times New Roman" w:cs="Times New Roman"/>
          <w:sz w:val="24"/>
          <w:szCs w:val="24"/>
        </w:rPr>
      </w:pPr>
      <w:r w:rsidRPr="000B577F">
        <w:rPr>
          <w:rFonts w:ascii="Times New Roman" w:eastAsia="Times New Roman" w:hAnsi="Times New Roman" w:cs="Times New Roman"/>
          <w:sz w:val="24"/>
          <w:szCs w:val="24"/>
        </w:rPr>
        <w:t>Как видно из таблицы, все доведенные лимиты бюджетных обязательств исполнены на 100%.</w:t>
      </w:r>
    </w:p>
    <w:p w:rsidR="00617290" w:rsidRDefault="007A43B8" w:rsidP="00617290">
      <w:pPr>
        <w:spacing w:after="0" w:line="240" w:lineRule="auto"/>
        <w:ind w:firstLine="567"/>
        <w:jc w:val="both"/>
        <w:rPr>
          <w:rFonts w:ascii="Times New Roman" w:eastAsia="Times New Roman" w:hAnsi="Times New Roman" w:cs="Times New Roman"/>
          <w:sz w:val="24"/>
          <w:szCs w:val="24"/>
        </w:rPr>
      </w:pPr>
      <w:r w:rsidRPr="000B577F">
        <w:rPr>
          <w:rFonts w:ascii="Times New Roman" w:eastAsia="Times New Roman" w:hAnsi="Times New Roman" w:cs="Times New Roman"/>
          <w:sz w:val="24"/>
          <w:szCs w:val="24"/>
        </w:rPr>
        <w:t xml:space="preserve">Фонд оплаты труда работников казенных учреждений формируется в пределах лимитов бюджетных обязательств, предусмотренных на оплату труда и </w:t>
      </w:r>
      <w:proofErr w:type="gramStart"/>
      <w:r w:rsidRPr="000B577F">
        <w:rPr>
          <w:rFonts w:ascii="Times New Roman" w:eastAsia="Times New Roman" w:hAnsi="Times New Roman" w:cs="Times New Roman"/>
          <w:sz w:val="24"/>
          <w:szCs w:val="24"/>
        </w:rPr>
        <w:t>согласно штатного расписания</w:t>
      </w:r>
      <w:proofErr w:type="gramEnd"/>
      <w:r w:rsidRPr="000B577F">
        <w:rPr>
          <w:rFonts w:ascii="Times New Roman" w:eastAsia="Times New Roman" w:hAnsi="Times New Roman" w:cs="Times New Roman"/>
          <w:sz w:val="24"/>
          <w:szCs w:val="24"/>
        </w:rPr>
        <w:t xml:space="preserve"> и тарификационных списков</w:t>
      </w:r>
      <w:r>
        <w:rPr>
          <w:rFonts w:ascii="Times New Roman" w:eastAsia="Times New Roman" w:hAnsi="Times New Roman" w:cs="Times New Roman"/>
          <w:sz w:val="24"/>
          <w:szCs w:val="24"/>
        </w:rPr>
        <w:t>, н</w:t>
      </w:r>
      <w:r w:rsidRPr="00BA1CE5">
        <w:rPr>
          <w:rFonts w:ascii="Times New Roman" w:eastAsia="Times New Roman" w:hAnsi="Times New Roman" w:cs="Times New Roman"/>
          <w:sz w:val="24"/>
          <w:szCs w:val="24"/>
        </w:rPr>
        <w:t xml:space="preserve">ачисления на оплату труда </w:t>
      </w:r>
      <w:r>
        <w:rPr>
          <w:rFonts w:ascii="Times New Roman" w:eastAsia="Times New Roman" w:hAnsi="Times New Roman" w:cs="Times New Roman"/>
          <w:sz w:val="24"/>
          <w:szCs w:val="24"/>
        </w:rPr>
        <w:t>планируются</w:t>
      </w:r>
      <w:r w:rsidRPr="00BA1CE5">
        <w:rPr>
          <w:rFonts w:ascii="Times New Roman" w:eastAsia="Times New Roman" w:hAnsi="Times New Roman" w:cs="Times New Roman"/>
          <w:sz w:val="24"/>
          <w:szCs w:val="24"/>
        </w:rPr>
        <w:t xml:space="preserve"> исходя из установленного разм</w:t>
      </w:r>
      <w:r w:rsidR="00617290">
        <w:rPr>
          <w:rFonts w:ascii="Times New Roman" w:eastAsia="Times New Roman" w:hAnsi="Times New Roman" w:cs="Times New Roman"/>
          <w:sz w:val="24"/>
          <w:szCs w:val="24"/>
        </w:rPr>
        <w:t>ера страховых взносов (30,2 %).</w:t>
      </w:r>
    </w:p>
    <w:p w:rsidR="007A43B8" w:rsidRPr="000B577F" w:rsidRDefault="007A43B8" w:rsidP="0061729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проверке представлено ч</w:t>
      </w:r>
      <w:r w:rsidRPr="00C54259">
        <w:rPr>
          <w:rFonts w:ascii="Times New Roman" w:eastAsia="Times New Roman" w:hAnsi="Times New Roman" w:cs="Times New Roman"/>
          <w:sz w:val="24"/>
          <w:szCs w:val="24"/>
        </w:rPr>
        <w:t>етыре</w:t>
      </w:r>
      <w:r>
        <w:rPr>
          <w:rFonts w:ascii="Times New Roman" w:eastAsia="Times New Roman" w:hAnsi="Times New Roman" w:cs="Times New Roman"/>
          <w:sz w:val="24"/>
          <w:szCs w:val="24"/>
        </w:rPr>
        <w:t xml:space="preserve"> штатных расписания </w:t>
      </w:r>
      <w:r w:rsidRPr="00C54259">
        <w:rPr>
          <w:rFonts w:ascii="Times New Roman" w:eastAsia="Times New Roman" w:hAnsi="Times New Roman" w:cs="Times New Roman"/>
          <w:sz w:val="24"/>
          <w:szCs w:val="24"/>
        </w:rPr>
        <w:t>(два по школе и два по детскому саду</w:t>
      </w:r>
      <w:r>
        <w:rPr>
          <w:rFonts w:ascii="Times New Roman" w:eastAsia="Times New Roman" w:hAnsi="Times New Roman" w:cs="Times New Roman"/>
          <w:sz w:val="24"/>
          <w:szCs w:val="24"/>
        </w:rPr>
        <w:t xml:space="preserve">) по состоянию на 01.01.2021г. и на 01.09.2021г. Следует отметить, что штатные расписания подписаны директором школы, главным бухгалтером Центра и ведущим экономистом Центра, </w:t>
      </w:r>
      <w:r w:rsidRPr="00887A54">
        <w:rPr>
          <w:rFonts w:ascii="Times New Roman" w:eastAsia="Times New Roman" w:hAnsi="Times New Roman" w:cs="Times New Roman"/>
          <w:b/>
          <w:bCs/>
          <w:sz w:val="24"/>
          <w:szCs w:val="24"/>
        </w:rPr>
        <w:t>при это</w:t>
      </w:r>
      <w:r>
        <w:rPr>
          <w:rFonts w:ascii="Times New Roman" w:eastAsia="Times New Roman" w:hAnsi="Times New Roman" w:cs="Times New Roman"/>
          <w:b/>
          <w:bCs/>
          <w:sz w:val="24"/>
          <w:szCs w:val="24"/>
        </w:rPr>
        <w:t>м</w:t>
      </w:r>
      <w:r w:rsidRPr="00887A54">
        <w:rPr>
          <w:rFonts w:ascii="Times New Roman" w:eastAsia="Times New Roman" w:hAnsi="Times New Roman" w:cs="Times New Roman"/>
          <w:b/>
          <w:bCs/>
          <w:sz w:val="24"/>
          <w:szCs w:val="24"/>
        </w:rPr>
        <w:t xml:space="preserve"> не утверждены</w:t>
      </w:r>
      <w:r>
        <w:rPr>
          <w:rFonts w:ascii="Times New Roman" w:eastAsia="Times New Roman" w:hAnsi="Times New Roman" w:cs="Times New Roman"/>
          <w:sz w:val="24"/>
          <w:szCs w:val="24"/>
        </w:rPr>
        <w:t xml:space="preserve">. Согласно </w:t>
      </w:r>
      <w:r w:rsidRPr="00887A54">
        <w:rPr>
          <w:rFonts w:ascii="Times New Roman" w:eastAsia="Times New Roman" w:hAnsi="Times New Roman" w:cs="Times New Roman"/>
          <w:sz w:val="24"/>
          <w:szCs w:val="24"/>
        </w:rPr>
        <w:t>Постановлени</w:t>
      </w:r>
      <w:r>
        <w:rPr>
          <w:rFonts w:ascii="Times New Roman" w:eastAsia="Times New Roman" w:hAnsi="Times New Roman" w:cs="Times New Roman"/>
          <w:sz w:val="24"/>
          <w:szCs w:val="24"/>
        </w:rPr>
        <w:t>ю</w:t>
      </w:r>
      <w:r w:rsidRPr="00887A54">
        <w:rPr>
          <w:rFonts w:ascii="Times New Roman" w:eastAsia="Times New Roman" w:hAnsi="Times New Roman" w:cs="Times New Roman"/>
          <w:sz w:val="24"/>
          <w:szCs w:val="24"/>
        </w:rPr>
        <w:t xml:space="preserve"> </w:t>
      </w:r>
      <w:r w:rsidR="00617290">
        <w:rPr>
          <w:rFonts w:ascii="Times New Roman" w:eastAsia="Times New Roman" w:hAnsi="Times New Roman" w:cs="Times New Roman"/>
          <w:sz w:val="24"/>
          <w:szCs w:val="24"/>
        </w:rPr>
        <w:t>Госкомстата РФ от 5 января 2004</w:t>
      </w:r>
      <w:r w:rsidRPr="00887A54">
        <w:rPr>
          <w:rFonts w:ascii="Times New Roman" w:eastAsia="Times New Roman" w:hAnsi="Times New Roman" w:cs="Times New Roman"/>
          <w:sz w:val="24"/>
          <w:szCs w:val="24"/>
        </w:rPr>
        <w:t>г. N 1</w:t>
      </w:r>
      <w:r>
        <w:rPr>
          <w:rFonts w:ascii="Times New Roman" w:eastAsia="Times New Roman" w:hAnsi="Times New Roman" w:cs="Times New Roman"/>
          <w:sz w:val="24"/>
          <w:szCs w:val="24"/>
        </w:rPr>
        <w:t xml:space="preserve"> </w:t>
      </w:r>
      <w:r w:rsidRPr="00887A54">
        <w:rPr>
          <w:rFonts w:ascii="Times New Roman" w:eastAsia="Times New Roman" w:hAnsi="Times New Roman" w:cs="Times New Roman"/>
          <w:sz w:val="24"/>
          <w:szCs w:val="24"/>
        </w:rPr>
        <w:t>"Об утверждении унифицированных форм первичной учетной документации по учету труда и его оплаты"</w:t>
      </w:r>
      <w:r>
        <w:rPr>
          <w:rFonts w:ascii="Times New Roman" w:eastAsia="Times New Roman" w:hAnsi="Times New Roman" w:cs="Times New Roman"/>
          <w:sz w:val="24"/>
          <w:szCs w:val="24"/>
        </w:rPr>
        <w:t xml:space="preserve"> </w:t>
      </w:r>
      <w:r w:rsidRPr="00887A54">
        <w:rPr>
          <w:rFonts w:ascii="Times New Roman" w:eastAsia="Times New Roman" w:hAnsi="Times New Roman" w:cs="Times New Roman"/>
          <w:i/>
          <w:iCs/>
          <w:sz w:val="24"/>
          <w:szCs w:val="24"/>
        </w:rPr>
        <w:t>«штатное расписание утверждается приказом (распоряжением), подписанным руководителем организации или уполномоченным им на это лицом. Изменения в штатное расписание вносятся в соответствии с приказом (распоряжением) руководителя организации или уполномоченного им на это лица»</w:t>
      </w:r>
      <w:r w:rsidRPr="00887A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Однако, </w:t>
      </w:r>
      <w:r w:rsidRPr="00887A54">
        <w:rPr>
          <w:rFonts w:ascii="Times New Roman" w:eastAsia="Times New Roman" w:hAnsi="Times New Roman" w:cs="Times New Roman"/>
          <w:b/>
          <w:bCs/>
          <w:sz w:val="24"/>
          <w:szCs w:val="24"/>
        </w:rPr>
        <w:t>в проверяемом периоде приказов директора на утверждение штатного расписания не издавалось, что является нарушением вышеуказанного Постановления Госкомстата № 1</w:t>
      </w:r>
      <w:r>
        <w:rPr>
          <w:rFonts w:ascii="Times New Roman" w:eastAsia="Times New Roman" w:hAnsi="Times New Roman" w:cs="Times New Roman"/>
          <w:sz w:val="24"/>
          <w:szCs w:val="24"/>
        </w:rPr>
        <w:t>.</w:t>
      </w:r>
    </w:p>
    <w:p w:rsidR="007A43B8" w:rsidRPr="005F714B" w:rsidRDefault="007A43B8" w:rsidP="007A43B8">
      <w:pPr>
        <w:spacing w:after="0" w:line="240" w:lineRule="auto"/>
        <w:ind w:firstLine="5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В ш</w:t>
      </w:r>
      <w:r w:rsidRPr="000B577F">
        <w:rPr>
          <w:rFonts w:ascii="Times New Roman" w:eastAsia="Times New Roman" w:hAnsi="Times New Roman" w:cs="Times New Roman"/>
          <w:sz w:val="24"/>
          <w:szCs w:val="24"/>
        </w:rPr>
        <w:t>татн</w:t>
      </w:r>
      <w:r>
        <w:rPr>
          <w:rFonts w:ascii="Times New Roman" w:eastAsia="Times New Roman" w:hAnsi="Times New Roman" w:cs="Times New Roman"/>
          <w:sz w:val="24"/>
          <w:szCs w:val="24"/>
        </w:rPr>
        <w:t>ые</w:t>
      </w:r>
      <w:r w:rsidRPr="000B577F">
        <w:rPr>
          <w:rFonts w:ascii="Times New Roman" w:eastAsia="Times New Roman" w:hAnsi="Times New Roman" w:cs="Times New Roman"/>
          <w:sz w:val="24"/>
          <w:szCs w:val="24"/>
        </w:rPr>
        <w:t xml:space="preserve"> расписани</w:t>
      </w:r>
      <w:r>
        <w:rPr>
          <w:rFonts w:ascii="Times New Roman" w:eastAsia="Times New Roman" w:hAnsi="Times New Roman" w:cs="Times New Roman"/>
          <w:sz w:val="24"/>
          <w:szCs w:val="24"/>
        </w:rPr>
        <w:t>я</w:t>
      </w:r>
      <w:r w:rsidRPr="000B577F">
        <w:rPr>
          <w:rFonts w:ascii="Times New Roman" w:eastAsia="Times New Roman" w:hAnsi="Times New Roman" w:cs="Times New Roman"/>
          <w:sz w:val="24"/>
          <w:szCs w:val="24"/>
        </w:rPr>
        <w:t xml:space="preserve"> </w:t>
      </w:r>
      <w:r w:rsidRPr="008F0A04">
        <w:rPr>
          <w:rFonts w:ascii="Times New Roman" w:eastAsia="Times New Roman" w:hAnsi="Times New Roman" w:cs="Times New Roman"/>
          <w:sz w:val="24"/>
          <w:szCs w:val="24"/>
        </w:rPr>
        <w:t xml:space="preserve">по состоянию </w:t>
      </w:r>
      <w:r w:rsidRPr="00086275">
        <w:rPr>
          <w:rFonts w:ascii="Times New Roman" w:eastAsia="Times New Roman" w:hAnsi="Times New Roman" w:cs="Times New Roman"/>
          <w:sz w:val="24"/>
          <w:szCs w:val="24"/>
          <w:u w:val="single"/>
        </w:rPr>
        <w:t>на 01.01.2021 года</w:t>
      </w:r>
      <w:r w:rsidRPr="008F0A04">
        <w:rPr>
          <w:rFonts w:ascii="Times New Roman" w:eastAsia="Times New Roman" w:hAnsi="Times New Roman" w:cs="Times New Roman"/>
          <w:sz w:val="24"/>
          <w:szCs w:val="24"/>
        </w:rPr>
        <w:t xml:space="preserve"> включено</w:t>
      </w:r>
      <w:r w:rsidRPr="008F0A0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64,35 </w:t>
      </w:r>
      <w:r w:rsidRPr="008F0A04">
        <w:rPr>
          <w:rFonts w:ascii="Times New Roman" w:eastAsia="Times New Roman" w:hAnsi="Times New Roman" w:cs="Times New Roman"/>
          <w:sz w:val="24"/>
          <w:szCs w:val="24"/>
        </w:rPr>
        <w:t>штатных единицы с месячным фондом оплаты труда в сумме 1532,4 тыс. руб</w:t>
      </w:r>
      <w:r w:rsidRPr="00086275">
        <w:rPr>
          <w:rFonts w:ascii="Times New Roman" w:eastAsia="Times New Roman" w:hAnsi="Times New Roman" w:cs="Times New Roman"/>
          <w:sz w:val="24"/>
          <w:szCs w:val="24"/>
        </w:rPr>
        <w:t>. по школе и 25,5 штатных единицы с месячным фондом оплаты труда в сумме 602,6</w:t>
      </w:r>
      <w:r w:rsidR="00617290">
        <w:rPr>
          <w:rFonts w:ascii="Times New Roman" w:eastAsia="Times New Roman" w:hAnsi="Times New Roman" w:cs="Times New Roman"/>
          <w:sz w:val="24"/>
          <w:szCs w:val="24"/>
        </w:rPr>
        <w:t xml:space="preserve"> </w:t>
      </w:r>
      <w:r w:rsidRPr="00086275">
        <w:rPr>
          <w:rFonts w:ascii="Times New Roman" w:eastAsia="Times New Roman" w:hAnsi="Times New Roman" w:cs="Times New Roman"/>
          <w:sz w:val="24"/>
          <w:szCs w:val="24"/>
        </w:rPr>
        <w:t>тыс.</w:t>
      </w:r>
      <w:r w:rsidR="00617290">
        <w:rPr>
          <w:rFonts w:ascii="Times New Roman" w:eastAsia="Times New Roman" w:hAnsi="Times New Roman" w:cs="Times New Roman"/>
          <w:sz w:val="24"/>
          <w:szCs w:val="24"/>
        </w:rPr>
        <w:t xml:space="preserve"> </w:t>
      </w:r>
      <w:r w:rsidRPr="00086275">
        <w:rPr>
          <w:rFonts w:ascii="Times New Roman" w:eastAsia="Times New Roman" w:hAnsi="Times New Roman" w:cs="Times New Roman"/>
          <w:sz w:val="24"/>
          <w:szCs w:val="24"/>
        </w:rPr>
        <w:t>руб. по детскому саду</w:t>
      </w:r>
      <w:r>
        <w:rPr>
          <w:rFonts w:ascii="Times New Roman" w:eastAsia="Times New Roman" w:hAnsi="Times New Roman" w:cs="Times New Roman"/>
          <w:sz w:val="24"/>
          <w:szCs w:val="24"/>
        </w:rPr>
        <w:t>.</w:t>
      </w:r>
    </w:p>
    <w:p w:rsidR="007A43B8" w:rsidRPr="005411DD" w:rsidRDefault="007A43B8" w:rsidP="007A43B8">
      <w:pPr>
        <w:spacing w:after="0" w:line="240" w:lineRule="auto"/>
        <w:ind w:firstLine="540"/>
        <w:jc w:val="both"/>
        <w:rPr>
          <w:rFonts w:ascii="Times New Roman" w:eastAsia="Times New Roman" w:hAnsi="Times New Roman" w:cs="Times New Roman"/>
          <w:sz w:val="24"/>
          <w:szCs w:val="24"/>
          <w:highlight w:val="yellow"/>
        </w:rPr>
      </w:pPr>
      <w:r w:rsidRPr="00086275">
        <w:rPr>
          <w:rFonts w:ascii="Times New Roman" w:eastAsia="Times New Roman" w:hAnsi="Times New Roman" w:cs="Times New Roman"/>
          <w:sz w:val="24"/>
          <w:szCs w:val="24"/>
          <w:u w:val="single"/>
        </w:rPr>
        <w:t>На 01.09.2021 года</w:t>
      </w:r>
      <w:r w:rsidRPr="008F0A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штатные расписания включено </w:t>
      </w:r>
      <w:r w:rsidRPr="008F0A04">
        <w:rPr>
          <w:rFonts w:ascii="Times New Roman" w:eastAsia="Times New Roman" w:hAnsi="Times New Roman" w:cs="Times New Roman"/>
          <w:sz w:val="24"/>
          <w:szCs w:val="24"/>
        </w:rPr>
        <w:t>68</w:t>
      </w:r>
      <w:r>
        <w:rPr>
          <w:rFonts w:ascii="Times New Roman" w:eastAsia="Times New Roman" w:hAnsi="Times New Roman" w:cs="Times New Roman"/>
          <w:sz w:val="24"/>
          <w:szCs w:val="24"/>
        </w:rPr>
        <w:t>,1</w:t>
      </w:r>
      <w:r w:rsidRPr="008F0A04">
        <w:rPr>
          <w:rFonts w:ascii="Times New Roman" w:eastAsia="Times New Roman" w:hAnsi="Times New Roman" w:cs="Times New Roman"/>
          <w:sz w:val="24"/>
          <w:szCs w:val="24"/>
        </w:rPr>
        <w:t xml:space="preserve"> штатных единиц с месячным фондом оплаты </w:t>
      </w:r>
      <w:r w:rsidRPr="005411DD">
        <w:rPr>
          <w:rFonts w:ascii="Times New Roman" w:eastAsia="Times New Roman" w:hAnsi="Times New Roman" w:cs="Times New Roman"/>
          <w:sz w:val="24"/>
          <w:szCs w:val="24"/>
        </w:rPr>
        <w:t xml:space="preserve">труда в сумме 1599,6 тыс. руб. по школе и </w:t>
      </w:r>
      <w:r>
        <w:rPr>
          <w:rFonts w:ascii="Times New Roman" w:eastAsia="Times New Roman" w:hAnsi="Times New Roman" w:cs="Times New Roman"/>
          <w:sz w:val="24"/>
          <w:szCs w:val="24"/>
        </w:rPr>
        <w:t xml:space="preserve">25,25 </w:t>
      </w:r>
      <w:r w:rsidRPr="00086275">
        <w:rPr>
          <w:rFonts w:ascii="Times New Roman" w:eastAsia="Times New Roman" w:hAnsi="Times New Roman" w:cs="Times New Roman"/>
          <w:sz w:val="24"/>
          <w:szCs w:val="24"/>
        </w:rPr>
        <w:t>штатных единицы с месячным фондом оплаты труда в сумме 615 тыс.</w:t>
      </w:r>
      <w:r w:rsidR="00617290">
        <w:rPr>
          <w:rFonts w:ascii="Times New Roman" w:eastAsia="Times New Roman" w:hAnsi="Times New Roman" w:cs="Times New Roman"/>
          <w:sz w:val="24"/>
          <w:szCs w:val="24"/>
        </w:rPr>
        <w:t xml:space="preserve"> </w:t>
      </w:r>
      <w:r w:rsidRPr="00086275">
        <w:rPr>
          <w:rFonts w:ascii="Times New Roman" w:eastAsia="Times New Roman" w:hAnsi="Times New Roman" w:cs="Times New Roman"/>
          <w:sz w:val="24"/>
          <w:szCs w:val="24"/>
        </w:rPr>
        <w:t>руб.</w:t>
      </w:r>
      <w:r w:rsidR="00617290">
        <w:rPr>
          <w:rFonts w:ascii="Times New Roman" w:eastAsia="Times New Roman" w:hAnsi="Times New Roman" w:cs="Times New Roman"/>
          <w:sz w:val="24"/>
          <w:szCs w:val="24"/>
        </w:rPr>
        <w:t xml:space="preserve"> по детскому саду.</w:t>
      </w:r>
    </w:p>
    <w:p w:rsidR="007A43B8" w:rsidRDefault="007A43B8" w:rsidP="007A43B8">
      <w:pPr>
        <w:spacing w:after="0" w:line="240" w:lineRule="auto"/>
        <w:ind w:firstLine="540"/>
        <w:jc w:val="both"/>
        <w:rPr>
          <w:rFonts w:ascii="Times New Roman" w:eastAsia="Times New Roman" w:hAnsi="Times New Roman" w:cs="Times New Roman"/>
          <w:sz w:val="24"/>
          <w:szCs w:val="24"/>
        </w:rPr>
      </w:pPr>
      <w:r w:rsidRPr="00875714">
        <w:rPr>
          <w:rFonts w:ascii="Times New Roman" w:eastAsia="Times New Roman" w:hAnsi="Times New Roman" w:cs="Times New Roman"/>
          <w:sz w:val="24"/>
          <w:szCs w:val="24"/>
        </w:rPr>
        <w:t>На начало нового учебного года 2021-2022 произошел рост штатной численности педагогических работников на 3,75 единицы в связи с увеличением учебной нагрузки педагогов по тарификации и введением должностей педагога-логопеда</w:t>
      </w:r>
      <w:r>
        <w:rPr>
          <w:rFonts w:ascii="Times New Roman" w:eastAsia="Times New Roman" w:hAnsi="Times New Roman" w:cs="Times New Roman"/>
          <w:sz w:val="24"/>
          <w:szCs w:val="24"/>
        </w:rPr>
        <w:t xml:space="preserve"> (0,5</w:t>
      </w:r>
      <w:r w:rsidR="006172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ед.)</w:t>
      </w:r>
      <w:r w:rsidRPr="00875714">
        <w:rPr>
          <w:rFonts w:ascii="Times New Roman" w:eastAsia="Times New Roman" w:hAnsi="Times New Roman" w:cs="Times New Roman"/>
          <w:sz w:val="24"/>
          <w:szCs w:val="24"/>
        </w:rPr>
        <w:t>, педагога-библиотекаря</w:t>
      </w:r>
      <w:r>
        <w:rPr>
          <w:rFonts w:ascii="Times New Roman" w:eastAsia="Times New Roman" w:hAnsi="Times New Roman" w:cs="Times New Roman"/>
          <w:sz w:val="24"/>
          <w:szCs w:val="24"/>
        </w:rPr>
        <w:t xml:space="preserve"> (1</w:t>
      </w:r>
      <w:r w:rsidR="006172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ед.)</w:t>
      </w:r>
      <w:r w:rsidRPr="00875714">
        <w:rPr>
          <w:rFonts w:ascii="Times New Roman" w:eastAsia="Times New Roman" w:hAnsi="Times New Roman" w:cs="Times New Roman"/>
          <w:sz w:val="24"/>
          <w:szCs w:val="24"/>
        </w:rPr>
        <w:t>, преподавателя-организатора основ безопасности жизнедеятельности</w:t>
      </w:r>
      <w:r>
        <w:rPr>
          <w:rFonts w:ascii="Times New Roman" w:eastAsia="Times New Roman" w:hAnsi="Times New Roman" w:cs="Times New Roman"/>
          <w:sz w:val="24"/>
          <w:szCs w:val="24"/>
        </w:rPr>
        <w:t xml:space="preserve"> (0,5</w:t>
      </w:r>
      <w:r w:rsidR="006172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ед.) и увеличения на 0,5</w:t>
      </w:r>
      <w:r w:rsidR="006172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шт. ед. машинистов (кочегаров) котельной</w:t>
      </w:r>
      <w:r w:rsidRPr="00086275">
        <w:rPr>
          <w:rFonts w:ascii="Times New Roman" w:eastAsia="Times New Roman" w:hAnsi="Times New Roman" w:cs="Times New Roman"/>
          <w:sz w:val="24"/>
          <w:szCs w:val="24"/>
        </w:rPr>
        <w:t xml:space="preserve">. Из штатного расписания детского сада исключено 0,25 ст. педагога-психолога. </w:t>
      </w:r>
    </w:p>
    <w:p w:rsidR="007A43B8" w:rsidRPr="005F714B" w:rsidRDefault="007A43B8" w:rsidP="007A43B8">
      <w:pPr>
        <w:spacing w:after="0" w:line="240" w:lineRule="auto"/>
        <w:ind w:firstLine="5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П</w:t>
      </w:r>
      <w:r w:rsidRPr="00E317A2">
        <w:rPr>
          <w:rFonts w:ascii="Times New Roman" w:eastAsia="Times New Roman" w:hAnsi="Times New Roman" w:cs="Times New Roman"/>
          <w:sz w:val="24"/>
          <w:szCs w:val="24"/>
        </w:rPr>
        <w:t>лан</w:t>
      </w:r>
      <w:r>
        <w:rPr>
          <w:rFonts w:ascii="Times New Roman" w:eastAsia="Times New Roman" w:hAnsi="Times New Roman" w:cs="Times New Roman"/>
          <w:sz w:val="24"/>
          <w:szCs w:val="24"/>
        </w:rPr>
        <w:t>овый</w:t>
      </w:r>
      <w:r w:rsidRPr="00E317A2">
        <w:rPr>
          <w:rFonts w:ascii="Times New Roman" w:eastAsia="Times New Roman" w:hAnsi="Times New Roman" w:cs="Times New Roman"/>
          <w:sz w:val="24"/>
          <w:szCs w:val="24"/>
        </w:rPr>
        <w:t xml:space="preserve"> годовой фонд оплаты труда Учреждения согласно штатным расписаниям – </w:t>
      </w:r>
      <w:r>
        <w:rPr>
          <w:rFonts w:ascii="Times New Roman" w:eastAsia="Times New Roman" w:hAnsi="Times New Roman" w:cs="Times New Roman"/>
          <w:sz w:val="24"/>
          <w:szCs w:val="24"/>
        </w:rPr>
        <w:t>25938,4</w:t>
      </w:r>
      <w:r w:rsidR="006172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Pr="00E317A2">
        <w:rPr>
          <w:rFonts w:ascii="Times New Roman" w:eastAsia="Times New Roman" w:hAnsi="Times New Roman" w:cs="Times New Roman"/>
          <w:sz w:val="24"/>
          <w:szCs w:val="24"/>
        </w:rPr>
        <w:t xml:space="preserve"> рублей, согласно утвержденным </w:t>
      </w:r>
      <w:r>
        <w:rPr>
          <w:rFonts w:ascii="Times New Roman" w:eastAsia="Times New Roman" w:hAnsi="Times New Roman" w:cs="Times New Roman"/>
          <w:sz w:val="24"/>
          <w:szCs w:val="24"/>
        </w:rPr>
        <w:t xml:space="preserve">лимитам </w:t>
      </w:r>
      <w:r w:rsidRPr="00E317A2">
        <w:rPr>
          <w:rFonts w:ascii="Times New Roman" w:eastAsia="Times New Roman" w:hAnsi="Times New Roman" w:cs="Times New Roman"/>
          <w:sz w:val="24"/>
          <w:szCs w:val="24"/>
        </w:rPr>
        <w:t>бюджетны</w:t>
      </w:r>
      <w:r>
        <w:rPr>
          <w:rFonts w:ascii="Times New Roman" w:eastAsia="Times New Roman" w:hAnsi="Times New Roman" w:cs="Times New Roman"/>
          <w:sz w:val="24"/>
          <w:szCs w:val="24"/>
        </w:rPr>
        <w:t>х</w:t>
      </w:r>
      <w:r w:rsidRPr="00E317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ассигнований на 2021 год</w:t>
      </w:r>
      <w:r w:rsidRPr="00E317A2">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28389,8</w:t>
      </w:r>
      <w:r w:rsidR="006172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Pr="00E317A2">
        <w:rPr>
          <w:rFonts w:ascii="Times New Roman" w:eastAsia="Times New Roman" w:hAnsi="Times New Roman" w:cs="Times New Roman"/>
          <w:sz w:val="24"/>
          <w:szCs w:val="24"/>
        </w:rPr>
        <w:t xml:space="preserve"> рублей, фактически </w:t>
      </w:r>
      <w:r>
        <w:rPr>
          <w:rFonts w:ascii="Times New Roman" w:eastAsia="Times New Roman" w:hAnsi="Times New Roman" w:cs="Times New Roman"/>
          <w:sz w:val="24"/>
          <w:szCs w:val="24"/>
        </w:rPr>
        <w:t xml:space="preserve">фонд з/пл. </w:t>
      </w:r>
      <w:r w:rsidRPr="00E317A2">
        <w:rPr>
          <w:rFonts w:ascii="Times New Roman" w:eastAsia="Times New Roman" w:hAnsi="Times New Roman" w:cs="Times New Roman"/>
          <w:sz w:val="24"/>
          <w:szCs w:val="24"/>
        </w:rPr>
        <w:t xml:space="preserve">исполнен в сумме </w:t>
      </w:r>
      <w:r>
        <w:rPr>
          <w:rFonts w:ascii="Times New Roman" w:eastAsia="Times New Roman" w:hAnsi="Times New Roman" w:cs="Times New Roman"/>
          <w:sz w:val="24"/>
          <w:szCs w:val="24"/>
        </w:rPr>
        <w:t>28389,8</w:t>
      </w:r>
      <w:r w:rsidR="006172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Pr="00E317A2">
        <w:rPr>
          <w:rFonts w:ascii="Times New Roman" w:eastAsia="Times New Roman" w:hAnsi="Times New Roman" w:cs="Times New Roman"/>
          <w:sz w:val="24"/>
          <w:szCs w:val="24"/>
        </w:rPr>
        <w:t xml:space="preserve"> рублей</w:t>
      </w:r>
      <w:r>
        <w:rPr>
          <w:rFonts w:ascii="Times New Roman" w:eastAsia="Times New Roman" w:hAnsi="Times New Roman" w:cs="Times New Roman"/>
          <w:sz w:val="24"/>
          <w:szCs w:val="24"/>
        </w:rPr>
        <w:t xml:space="preserve">. Превышение фактического ФОТ над плановым связано с тем, что в штатном расписании не залаживается </w:t>
      </w:r>
      <w:r w:rsidRPr="00832921">
        <w:rPr>
          <w:rFonts w:ascii="Times New Roman" w:eastAsia="Times New Roman" w:hAnsi="Times New Roman" w:cs="Times New Roman"/>
          <w:sz w:val="24"/>
          <w:szCs w:val="24"/>
        </w:rPr>
        <w:t>стимулирующий</w:t>
      </w:r>
      <w:r>
        <w:rPr>
          <w:rFonts w:ascii="Times New Roman" w:eastAsia="Times New Roman" w:hAnsi="Times New Roman" w:cs="Times New Roman"/>
          <w:sz w:val="24"/>
          <w:szCs w:val="24"/>
        </w:rPr>
        <w:t xml:space="preserve"> фонд педагогического персонала. Также в составе выплаты отражено погашение кредиторской задолженности по заработной плате, имевшейся на 01.01.2021</w:t>
      </w:r>
      <w:r w:rsidR="006172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года в сумме 579,6</w:t>
      </w:r>
      <w:r w:rsidR="006172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6172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руб. (остатки декабря 2020 года). </w:t>
      </w:r>
    </w:p>
    <w:p w:rsidR="007A43B8" w:rsidRPr="00AB5936" w:rsidRDefault="007A43B8" w:rsidP="007A43B8">
      <w:pPr>
        <w:spacing w:after="0" w:line="240" w:lineRule="auto"/>
        <w:jc w:val="both"/>
        <w:rPr>
          <w:rFonts w:ascii="Times New Roman" w:eastAsia="Times New Roman" w:hAnsi="Times New Roman" w:cs="Times New Roman"/>
          <w:sz w:val="24"/>
          <w:szCs w:val="24"/>
        </w:rPr>
      </w:pPr>
      <w:r w:rsidRPr="00AB5936">
        <w:rPr>
          <w:rFonts w:ascii="Times New Roman" w:eastAsia="Times New Roman" w:hAnsi="Times New Roman" w:cs="Times New Roman"/>
          <w:color w:val="FF0000"/>
          <w:sz w:val="24"/>
          <w:szCs w:val="24"/>
        </w:rPr>
        <w:t xml:space="preserve">         </w:t>
      </w:r>
      <w:r w:rsidRPr="00AB5936">
        <w:rPr>
          <w:rFonts w:ascii="Times New Roman" w:eastAsia="Times New Roman" w:hAnsi="Times New Roman" w:cs="Times New Roman"/>
          <w:sz w:val="24"/>
          <w:szCs w:val="24"/>
          <w:u w:val="single"/>
        </w:rPr>
        <w:t>При анализе штатного расписания установлено следующее</w:t>
      </w:r>
      <w:r w:rsidRPr="00AB5936">
        <w:rPr>
          <w:rFonts w:ascii="Times New Roman" w:eastAsia="Times New Roman" w:hAnsi="Times New Roman" w:cs="Times New Roman"/>
          <w:sz w:val="24"/>
          <w:szCs w:val="24"/>
        </w:rPr>
        <w:t>:</w:t>
      </w:r>
    </w:p>
    <w:p w:rsidR="007A43B8" w:rsidRDefault="007A43B8" w:rsidP="007A43B8">
      <w:pPr>
        <w:spacing w:after="0" w:line="240" w:lineRule="auto"/>
        <w:ind w:firstLine="567"/>
        <w:jc w:val="both"/>
        <w:rPr>
          <w:rFonts w:ascii="Times New Roman" w:eastAsia="Times New Roman" w:hAnsi="Times New Roman" w:cs="Times New Roman"/>
          <w:sz w:val="24"/>
          <w:szCs w:val="24"/>
        </w:rPr>
      </w:pPr>
      <w:r w:rsidRPr="00C65DE4">
        <w:rPr>
          <w:rFonts w:ascii="Times New Roman" w:eastAsia="Times New Roman" w:hAnsi="Times New Roman" w:cs="Times New Roman"/>
          <w:sz w:val="24"/>
          <w:szCs w:val="24"/>
        </w:rPr>
        <w:t xml:space="preserve">1) установленные работникам Учреждения оклады, в основном, соответствуют размерам окладов, определенных Положением об оплате труда. Вместе с тем </w:t>
      </w:r>
      <w:r>
        <w:rPr>
          <w:rFonts w:ascii="Times New Roman" w:eastAsia="Times New Roman" w:hAnsi="Times New Roman" w:cs="Times New Roman"/>
          <w:b/>
          <w:bCs/>
          <w:sz w:val="24"/>
          <w:szCs w:val="24"/>
        </w:rPr>
        <w:t>имеются</w:t>
      </w:r>
      <w:r w:rsidRPr="008E7009">
        <w:rPr>
          <w:rFonts w:ascii="Times New Roman" w:eastAsia="Times New Roman" w:hAnsi="Times New Roman" w:cs="Times New Roman"/>
          <w:b/>
          <w:bCs/>
          <w:sz w:val="24"/>
          <w:szCs w:val="24"/>
        </w:rPr>
        <w:t xml:space="preserve"> случаи несоответствия</w:t>
      </w:r>
      <w:r w:rsidRPr="00C65DE4">
        <w:rPr>
          <w:rFonts w:ascii="Times New Roman" w:eastAsia="Times New Roman" w:hAnsi="Times New Roman" w:cs="Times New Roman"/>
          <w:sz w:val="24"/>
          <w:szCs w:val="24"/>
        </w:rPr>
        <w:t>, которые представлены ниже в виде таблицы.</w:t>
      </w:r>
    </w:p>
    <w:p w:rsidR="007A43B8" w:rsidRDefault="007A43B8" w:rsidP="007A43B8">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 5, рублей</w:t>
      </w:r>
    </w:p>
    <w:tbl>
      <w:tblPr>
        <w:tblStyle w:val="ae"/>
        <w:tblW w:w="0" w:type="auto"/>
        <w:tblLook w:val="04A0" w:firstRow="1" w:lastRow="0" w:firstColumn="1" w:lastColumn="0" w:noHBand="0" w:noVBand="1"/>
      </w:tblPr>
      <w:tblGrid>
        <w:gridCol w:w="2315"/>
        <w:gridCol w:w="2199"/>
        <w:gridCol w:w="2071"/>
        <w:gridCol w:w="1517"/>
        <w:gridCol w:w="1468"/>
      </w:tblGrid>
      <w:tr w:rsidR="007A43B8" w:rsidTr="00387B9F">
        <w:tc>
          <w:tcPr>
            <w:tcW w:w="2315" w:type="dxa"/>
          </w:tcPr>
          <w:p w:rsidR="007A43B8" w:rsidRPr="00C65DE4" w:rsidRDefault="007A43B8" w:rsidP="00387B9F">
            <w:pPr>
              <w:jc w:val="center"/>
              <w:rPr>
                <w:rFonts w:ascii="Times New Roman" w:eastAsia="Times New Roman" w:hAnsi="Times New Roman" w:cs="Times New Roman"/>
                <w:bCs/>
                <w:sz w:val="20"/>
                <w:szCs w:val="20"/>
              </w:rPr>
            </w:pPr>
            <w:r w:rsidRPr="00C65DE4">
              <w:rPr>
                <w:rFonts w:ascii="Times New Roman" w:eastAsia="Times New Roman" w:hAnsi="Times New Roman" w:cs="Times New Roman"/>
                <w:bCs/>
                <w:sz w:val="20"/>
                <w:szCs w:val="20"/>
              </w:rPr>
              <w:t>Наименование должности</w:t>
            </w:r>
          </w:p>
        </w:tc>
        <w:tc>
          <w:tcPr>
            <w:tcW w:w="2199" w:type="dxa"/>
          </w:tcPr>
          <w:p w:rsidR="007A43B8" w:rsidRPr="00C65DE4" w:rsidRDefault="007A43B8" w:rsidP="00387B9F">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Оклад по Положению об оплате труда</w:t>
            </w:r>
          </w:p>
        </w:tc>
        <w:tc>
          <w:tcPr>
            <w:tcW w:w="2071" w:type="dxa"/>
          </w:tcPr>
          <w:p w:rsidR="007A43B8" w:rsidRPr="00C65DE4" w:rsidRDefault="007A43B8" w:rsidP="00387B9F">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Оклад по штатному расписанию</w:t>
            </w:r>
          </w:p>
        </w:tc>
        <w:tc>
          <w:tcPr>
            <w:tcW w:w="1517" w:type="dxa"/>
          </w:tcPr>
          <w:p w:rsidR="007A43B8" w:rsidRPr="00C65DE4" w:rsidRDefault="007A43B8" w:rsidP="00387B9F">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Разница в окладах</w:t>
            </w:r>
          </w:p>
        </w:tc>
        <w:tc>
          <w:tcPr>
            <w:tcW w:w="1468" w:type="dxa"/>
          </w:tcPr>
          <w:p w:rsidR="007A43B8" w:rsidRDefault="007A43B8" w:rsidP="00387B9F">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Фактически начислялось</w:t>
            </w:r>
          </w:p>
        </w:tc>
      </w:tr>
      <w:tr w:rsidR="007A43B8" w:rsidTr="00387B9F">
        <w:tc>
          <w:tcPr>
            <w:tcW w:w="2315" w:type="dxa"/>
          </w:tcPr>
          <w:p w:rsidR="007A43B8" w:rsidRPr="00C65DE4" w:rsidRDefault="007A43B8" w:rsidP="00387B9F">
            <w:pPr>
              <w:jc w:val="center"/>
              <w:rPr>
                <w:rFonts w:ascii="Times New Roman" w:eastAsia="Times New Roman" w:hAnsi="Times New Roman" w:cs="Times New Roman"/>
                <w:bCs/>
                <w:sz w:val="20"/>
                <w:szCs w:val="20"/>
              </w:rPr>
            </w:pPr>
            <w:bookmarkStart w:id="6" w:name="_Hlk106875535"/>
            <w:r>
              <w:rPr>
                <w:rFonts w:ascii="Times New Roman" w:eastAsia="Times New Roman" w:hAnsi="Times New Roman" w:cs="Times New Roman"/>
                <w:bCs/>
                <w:sz w:val="20"/>
                <w:szCs w:val="20"/>
              </w:rPr>
              <w:t>Учитель-логопед</w:t>
            </w:r>
          </w:p>
        </w:tc>
        <w:tc>
          <w:tcPr>
            <w:tcW w:w="2199" w:type="dxa"/>
          </w:tcPr>
          <w:p w:rsidR="007A43B8" w:rsidRPr="008E7009" w:rsidRDefault="007A43B8" w:rsidP="00387B9F">
            <w:pPr>
              <w:jc w:val="center"/>
              <w:rPr>
                <w:rFonts w:ascii="Times New Roman" w:eastAsia="Times New Roman" w:hAnsi="Times New Roman" w:cs="Times New Roman"/>
                <w:b/>
                <w:sz w:val="20"/>
                <w:szCs w:val="20"/>
              </w:rPr>
            </w:pPr>
            <w:r w:rsidRPr="008E7009">
              <w:rPr>
                <w:rFonts w:ascii="Times New Roman" w:eastAsia="Times New Roman" w:hAnsi="Times New Roman" w:cs="Times New Roman"/>
                <w:b/>
                <w:sz w:val="20"/>
                <w:szCs w:val="20"/>
              </w:rPr>
              <w:t>7983</w:t>
            </w:r>
          </w:p>
        </w:tc>
        <w:tc>
          <w:tcPr>
            <w:tcW w:w="2071" w:type="dxa"/>
          </w:tcPr>
          <w:p w:rsidR="007A43B8" w:rsidRPr="008E7009" w:rsidRDefault="007A43B8" w:rsidP="00387B9F">
            <w:pPr>
              <w:jc w:val="center"/>
              <w:rPr>
                <w:rFonts w:ascii="Times New Roman" w:eastAsia="Times New Roman" w:hAnsi="Times New Roman" w:cs="Times New Roman"/>
                <w:b/>
                <w:sz w:val="20"/>
                <w:szCs w:val="20"/>
              </w:rPr>
            </w:pPr>
            <w:r w:rsidRPr="008E7009">
              <w:rPr>
                <w:rFonts w:ascii="Times New Roman" w:eastAsia="Times New Roman" w:hAnsi="Times New Roman" w:cs="Times New Roman"/>
                <w:b/>
                <w:sz w:val="20"/>
                <w:szCs w:val="20"/>
              </w:rPr>
              <w:t>7904</w:t>
            </w:r>
          </w:p>
        </w:tc>
        <w:tc>
          <w:tcPr>
            <w:tcW w:w="1517" w:type="dxa"/>
          </w:tcPr>
          <w:p w:rsidR="007A43B8" w:rsidRPr="008E7009" w:rsidRDefault="007A43B8" w:rsidP="00387B9F">
            <w:pPr>
              <w:jc w:val="center"/>
              <w:rPr>
                <w:rFonts w:ascii="Times New Roman" w:eastAsia="Times New Roman" w:hAnsi="Times New Roman" w:cs="Times New Roman"/>
                <w:b/>
                <w:sz w:val="20"/>
                <w:szCs w:val="20"/>
              </w:rPr>
            </w:pPr>
            <w:r w:rsidRPr="008E7009">
              <w:rPr>
                <w:rFonts w:ascii="Times New Roman" w:eastAsia="Times New Roman" w:hAnsi="Times New Roman" w:cs="Times New Roman"/>
                <w:b/>
                <w:sz w:val="20"/>
                <w:szCs w:val="20"/>
              </w:rPr>
              <w:t>-79</w:t>
            </w:r>
          </w:p>
        </w:tc>
        <w:tc>
          <w:tcPr>
            <w:tcW w:w="1468" w:type="dxa"/>
          </w:tcPr>
          <w:p w:rsidR="007A43B8" w:rsidRPr="008E7009" w:rsidRDefault="007A43B8" w:rsidP="00387B9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7904</w:t>
            </w:r>
          </w:p>
        </w:tc>
      </w:tr>
      <w:tr w:rsidR="007A43B8" w:rsidTr="00387B9F">
        <w:tc>
          <w:tcPr>
            <w:tcW w:w="2315" w:type="dxa"/>
          </w:tcPr>
          <w:p w:rsidR="007A43B8" w:rsidRPr="00C65DE4" w:rsidRDefault="007A43B8" w:rsidP="00387B9F">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Лаборант</w:t>
            </w:r>
          </w:p>
        </w:tc>
        <w:tc>
          <w:tcPr>
            <w:tcW w:w="2199" w:type="dxa"/>
          </w:tcPr>
          <w:p w:rsidR="007A43B8" w:rsidRPr="008E7009" w:rsidRDefault="007A43B8" w:rsidP="00387B9F">
            <w:pPr>
              <w:jc w:val="center"/>
              <w:rPr>
                <w:rFonts w:ascii="Times New Roman" w:eastAsia="Times New Roman" w:hAnsi="Times New Roman" w:cs="Times New Roman"/>
                <w:b/>
                <w:sz w:val="20"/>
                <w:szCs w:val="20"/>
              </w:rPr>
            </w:pPr>
            <w:r w:rsidRPr="008E7009">
              <w:rPr>
                <w:rFonts w:ascii="Times New Roman" w:eastAsia="Times New Roman" w:hAnsi="Times New Roman" w:cs="Times New Roman"/>
                <w:b/>
                <w:sz w:val="20"/>
                <w:szCs w:val="20"/>
              </w:rPr>
              <w:t>7548</w:t>
            </w:r>
          </w:p>
        </w:tc>
        <w:tc>
          <w:tcPr>
            <w:tcW w:w="2071" w:type="dxa"/>
          </w:tcPr>
          <w:p w:rsidR="007A43B8" w:rsidRPr="008E7009" w:rsidRDefault="007A43B8" w:rsidP="00387B9F">
            <w:pPr>
              <w:jc w:val="center"/>
              <w:rPr>
                <w:rFonts w:ascii="Times New Roman" w:eastAsia="Times New Roman" w:hAnsi="Times New Roman" w:cs="Times New Roman"/>
                <w:b/>
                <w:sz w:val="20"/>
                <w:szCs w:val="20"/>
              </w:rPr>
            </w:pPr>
            <w:r w:rsidRPr="008E7009">
              <w:rPr>
                <w:rFonts w:ascii="Times New Roman" w:eastAsia="Times New Roman" w:hAnsi="Times New Roman" w:cs="Times New Roman"/>
                <w:b/>
                <w:sz w:val="20"/>
                <w:szCs w:val="20"/>
              </w:rPr>
              <w:t>7509</w:t>
            </w:r>
          </w:p>
        </w:tc>
        <w:tc>
          <w:tcPr>
            <w:tcW w:w="1517" w:type="dxa"/>
          </w:tcPr>
          <w:p w:rsidR="007A43B8" w:rsidRPr="008E7009" w:rsidRDefault="007A43B8" w:rsidP="00387B9F">
            <w:pPr>
              <w:jc w:val="center"/>
              <w:rPr>
                <w:rFonts w:ascii="Times New Roman" w:eastAsia="Times New Roman" w:hAnsi="Times New Roman" w:cs="Times New Roman"/>
                <w:b/>
                <w:sz w:val="20"/>
                <w:szCs w:val="20"/>
              </w:rPr>
            </w:pPr>
            <w:r w:rsidRPr="008E7009">
              <w:rPr>
                <w:rFonts w:ascii="Times New Roman" w:eastAsia="Times New Roman" w:hAnsi="Times New Roman" w:cs="Times New Roman"/>
                <w:b/>
                <w:sz w:val="20"/>
                <w:szCs w:val="20"/>
              </w:rPr>
              <w:t>-39</w:t>
            </w:r>
          </w:p>
        </w:tc>
        <w:tc>
          <w:tcPr>
            <w:tcW w:w="1468" w:type="dxa"/>
          </w:tcPr>
          <w:p w:rsidR="007A43B8" w:rsidRPr="008E7009" w:rsidRDefault="007A43B8" w:rsidP="00387B9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7509</w:t>
            </w:r>
          </w:p>
        </w:tc>
      </w:tr>
      <w:tr w:rsidR="007A43B8" w:rsidTr="00387B9F">
        <w:tc>
          <w:tcPr>
            <w:tcW w:w="2315" w:type="dxa"/>
          </w:tcPr>
          <w:p w:rsidR="007A43B8" w:rsidRPr="00C65DE4" w:rsidRDefault="007A43B8" w:rsidP="00387B9F">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Машинист (кочегар) котельной</w:t>
            </w:r>
          </w:p>
        </w:tc>
        <w:tc>
          <w:tcPr>
            <w:tcW w:w="2199" w:type="dxa"/>
          </w:tcPr>
          <w:p w:rsidR="007A43B8" w:rsidRPr="008E7009" w:rsidRDefault="007A43B8" w:rsidP="00387B9F">
            <w:pPr>
              <w:jc w:val="center"/>
              <w:rPr>
                <w:rFonts w:ascii="Times New Roman" w:eastAsia="Times New Roman" w:hAnsi="Times New Roman" w:cs="Times New Roman"/>
                <w:b/>
                <w:sz w:val="20"/>
                <w:szCs w:val="20"/>
              </w:rPr>
            </w:pPr>
            <w:r w:rsidRPr="008E7009">
              <w:rPr>
                <w:rFonts w:ascii="Times New Roman" w:eastAsia="Times New Roman" w:hAnsi="Times New Roman" w:cs="Times New Roman"/>
                <w:b/>
                <w:sz w:val="20"/>
                <w:szCs w:val="20"/>
              </w:rPr>
              <w:t>8209</w:t>
            </w:r>
          </w:p>
        </w:tc>
        <w:tc>
          <w:tcPr>
            <w:tcW w:w="2071" w:type="dxa"/>
          </w:tcPr>
          <w:p w:rsidR="007A43B8" w:rsidRPr="008E7009" w:rsidRDefault="007A43B8" w:rsidP="00387B9F">
            <w:pPr>
              <w:jc w:val="center"/>
              <w:rPr>
                <w:rFonts w:ascii="Times New Roman" w:eastAsia="Times New Roman" w:hAnsi="Times New Roman" w:cs="Times New Roman"/>
                <w:b/>
                <w:sz w:val="20"/>
                <w:szCs w:val="20"/>
              </w:rPr>
            </w:pPr>
            <w:r w:rsidRPr="008E7009">
              <w:rPr>
                <w:rFonts w:ascii="Times New Roman" w:eastAsia="Times New Roman" w:hAnsi="Times New Roman" w:cs="Times New Roman"/>
                <w:b/>
                <w:sz w:val="20"/>
                <w:szCs w:val="20"/>
              </w:rPr>
              <w:t>7098</w:t>
            </w:r>
          </w:p>
        </w:tc>
        <w:tc>
          <w:tcPr>
            <w:tcW w:w="1517" w:type="dxa"/>
          </w:tcPr>
          <w:p w:rsidR="007A43B8" w:rsidRPr="008E7009" w:rsidRDefault="007A43B8" w:rsidP="00387B9F">
            <w:pPr>
              <w:jc w:val="center"/>
              <w:rPr>
                <w:rFonts w:ascii="Times New Roman" w:eastAsia="Times New Roman" w:hAnsi="Times New Roman" w:cs="Times New Roman"/>
                <w:b/>
                <w:sz w:val="20"/>
                <w:szCs w:val="20"/>
              </w:rPr>
            </w:pPr>
            <w:r w:rsidRPr="008E7009">
              <w:rPr>
                <w:rFonts w:ascii="Times New Roman" w:eastAsia="Times New Roman" w:hAnsi="Times New Roman" w:cs="Times New Roman"/>
                <w:b/>
                <w:sz w:val="20"/>
                <w:szCs w:val="20"/>
              </w:rPr>
              <w:t>-1111</w:t>
            </w:r>
          </w:p>
        </w:tc>
        <w:tc>
          <w:tcPr>
            <w:tcW w:w="1468" w:type="dxa"/>
          </w:tcPr>
          <w:p w:rsidR="007A43B8" w:rsidRPr="008E7009" w:rsidRDefault="007A43B8" w:rsidP="00387B9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7098</w:t>
            </w:r>
          </w:p>
        </w:tc>
      </w:tr>
      <w:tr w:rsidR="007A43B8" w:rsidTr="00387B9F">
        <w:tc>
          <w:tcPr>
            <w:tcW w:w="2315" w:type="dxa"/>
          </w:tcPr>
          <w:p w:rsidR="007A43B8" w:rsidRPr="00C65DE4" w:rsidRDefault="007A43B8" w:rsidP="00387B9F">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Повар </w:t>
            </w:r>
            <w:r w:rsidRPr="00C5031B">
              <w:rPr>
                <w:rFonts w:ascii="Times New Roman" w:eastAsia="Times New Roman" w:hAnsi="Times New Roman" w:cs="Times New Roman"/>
                <w:bCs/>
                <w:i/>
                <w:iCs/>
                <w:sz w:val="20"/>
                <w:szCs w:val="20"/>
              </w:rPr>
              <w:t>(по школе</w:t>
            </w:r>
            <w:r>
              <w:rPr>
                <w:rFonts w:ascii="Times New Roman" w:eastAsia="Times New Roman" w:hAnsi="Times New Roman" w:cs="Times New Roman"/>
                <w:bCs/>
                <w:sz w:val="20"/>
                <w:szCs w:val="20"/>
              </w:rPr>
              <w:t>)</w:t>
            </w:r>
          </w:p>
        </w:tc>
        <w:tc>
          <w:tcPr>
            <w:tcW w:w="2199" w:type="dxa"/>
          </w:tcPr>
          <w:p w:rsidR="007A43B8" w:rsidRPr="008E7009" w:rsidRDefault="007A43B8" w:rsidP="00387B9F">
            <w:pPr>
              <w:jc w:val="center"/>
              <w:rPr>
                <w:rFonts w:ascii="Times New Roman" w:eastAsia="Times New Roman" w:hAnsi="Times New Roman" w:cs="Times New Roman"/>
                <w:b/>
                <w:sz w:val="20"/>
                <w:szCs w:val="20"/>
              </w:rPr>
            </w:pPr>
            <w:r w:rsidRPr="008E7009">
              <w:rPr>
                <w:rFonts w:ascii="Times New Roman" w:eastAsia="Times New Roman" w:hAnsi="Times New Roman" w:cs="Times New Roman"/>
                <w:b/>
                <w:sz w:val="20"/>
                <w:szCs w:val="20"/>
              </w:rPr>
              <w:t>7098</w:t>
            </w:r>
          </w:p>
        </w:tc>
        <w:tc>
          <w:tcPr>
            <w:tcW w:w="2071" w:type="dxa"/>
          </w:tcPr>
          <w:p w:rsidR="007A43B8" w:rsidRPr="008E7009" w:rsidRDefault="007A43B8" w:rsidP="00387B9F">
            <w:pPr>
              <w:jc w:val="center"/>
              <w:rPr>
                <w:rFonts w:ascii="Times New Roman" w:eastAsia="Times New Roman" w:hAnsi="Times New Roman" w:cs="Times New Roman"/>
                <w:b/>
                <w:sz w:val="20"/>
                <w:szCs w:val="20"/>
              </w:rPr>
            </w:pPr>
            <w:r w:rsidRPr="008E7009">
              <w:rPr>
                <w:rFonts w:ascii="Times New Roman" w:eastAsia="Times New Roman" w:hAnsi="Times New Roman" w:cs="Times New Roman"/>
                <w:b/>
                <w:sz w:val="20"/>
                <w:szCs w:val="20"/>
              </w:rPr>
              <w:t>7134</w:t>
            </w:r>
          </w:p>
        </w:tc>
        <w:tc>
          <w:tcPr>
            <w:tcW w:w="1517" w:type="dxa"/>
          </w:tcPr>
          <w:p w:rsidR="007A43B8" w:rsidRPr="008E7009" w:rsidRDefault="007A43B8" w:rsidP="00387B9F">
            <w:pPr>
              <w:jc w:val="center"/>
              <w:rPr>
                <w:rFonts w:ascii="Times New Roman" w:eastAsia="Times New Roman" w:hAnsi="Times New Roman" w:cs="Times New Roman"/>
                <w:b/>
                <w:sz w:val="20"/>
                <w:szCs w:val="20"/>
              </w:rPr>
            </w:pPr>
            <w:r w:rsidRPr="008E7009">
              <w:rPr>
                <w:rFonts w:ascii="Times New Roman" w:eastAsia="Times New Roman" w:hAnsi="Times New Roman" w:cs="Times New Roman"/>
                <w:b/>
                <w:sz w:val="20"/>
                <w:szCs w:val="20"/>
              </w:rPr>
              <w:t>+36</w:t>
            </w:r>
          </w:p>
        </w:tc>
        <w:tc>
          <w:tcPr>
            <w:tcW w:w="1468" w:type="dxa"/>
          </w:tcPr>
          <w:p w:rsidR="007A43B8" w:rsidRPr="008E7009" w:rsidRDefault="007A43B8" w:rsidP="00387B9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7098</w:t>
            </w:r>
          </w:p>
        </w:tc>
      </w:tr>
      <w:bookmarkEnd w:id="6"/>
    </w:tbl>
    <w:p w:rsidR="00786542" w:rsidRDefault="00786542" w:rsidP="007A43B8">
      <w:pPr>
        <w:spacing w:after="0" w:line="240" w:lineRule="auto"/>
        <w:ind w:firstLine="567"/>
        <w:jc w:val="both"/>
        <w:rPr>
          <w:rFonts w:ascii="Times New Roman" w:eastAsia="Times New Roman" w:hAnsi="Times New Roman" w:cs="Times New Roman"/>
          <w:bCs/>
          <w:sz w:val="24"/>
          <w:szCs w:val="24"/>
        </w:rPr>
      </w:pPr>
    </w:p>
    <w:p w:rsidR="007A43B8" w:rsidRDefault="007A43B8" w:rsidP="007A43B8">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Как видно из таблицы</w:t>
      </w:r>
      <w:r w:rsidRPr="00C65DE4">
        <w:rPr>
          <w:rFonts w:ascii="Times New Roman" w:eastAsia="Times New Roman" w:hAnsi="Times New Roman" w:cs="Times New Roman"/>
          <w:bCs/>
          <w:sz w:val="24"/>
          <w:szCs w:val="24"/>
        </w:rPr>
        <w:t xml:space="preserve"> фактическое начисление производи</w:t>
      </w:r>
      <w:r>
        <w:rPr>
          <w:rFonts w:ascii="Times New Roman" w:eastAsia="Times New Roman" w:hAnsi="Times New Roman" w:cs="Times New Roman"/>
          <w:bCs/>
          <w:sz w:val="24"/>
          <w:szCs w:val="24"/>
        </w:rPr>
        <w:t xml:space="preserve">лось </w:t>
      </w:r>
      <w:r w:rsidRPr="00C65DE4">
        <w:rPr>
          <w:rFonts w:ascii="Times New Roman" w:eastAsia="Times New Roman" w:hAnsi="Times New Roman" w:cs="Times New Roman"/>
          <w:bCs/>
          <w:sz w:val="24"/>
          <w:szCs w:val="24"/>
        </w:rPr>
        <w:t>на основании штатного расписания</w:t>
      </w:r>
      <w:r>
        <w:rPr>
          <w:rFonts w:ascii="Times New Roman" w:eastAsia="Times New Roman" w:hAnsi="Times New Roman" w:cs="Times New Roman"/>
          <w:bCs/>
          <w:sz w:val="24"/>
          <w:szCs w:val="24"/>
        </w:rPr>
        <w:t xml:space="preserve"> всем, кроме повара</w:t>
      </w:r>
      <w:r w:rsidRPr="00C65DE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rsidR="007A43B8" w:rsidRDefault="007A43B8" w:rsidP="007A43B8">
      <w:pPr>
        <w:spacing w:after="0" w:line="240" w:lineRule="auto"/>
        <w:ind w:firstLine="567"/>
        <w:jc w:val="both"/>
        <w:rPr>
          <w:rFonts w:ascii="Times New Roman" w:eastAsia="Times New Roman" w:hAnsi="Times New Roman" w:cs="Times New Roman"/>
          <w:bCs/>
          <w:sz w:val="24"/>
          <w:szCs w:val="24"/>
        </w:rPr>
      </w:pPr>
      <w:r w:rsidRPr="008E7009">
        <w:rPr>
          <w:rFonts w:ascii="Times New Roman" w:eastAsia="Times New Roman" w:hAnsi="Times New Roman" w:cs="Times New Roman"/>
          <w:sz w:val="24"/>
          <w:szCs w:val="24"/>
        </w:rPr>
        <w:t>2) виды компенсационных выплат штатным расписанием установлены в соответствии с Положением об оплате труда</w:t>
      </w:r>
      <w:r w:rsidRPr="00832271">
        <w:rPr>
          <w:rFonts w:ascii="Times New Roman" w:eastAsia="Times New Roman" w:hAnsi="Times New Roman" w:cs="Times New Roman"/>
          <w:sz w:val="24"/>
          <w:szCs w:val="24"/>
        </w:rPr>
        <w:t xml:space="preserve">. </w:t>
      </w:r>
      <w:r w:rsidRPr="00832271">
        <w:rPr>
          <w:rFonts w:ascii="Times New Roman" w:eastAsia="Times New Roman" w:hAnsi="Times New Roman" w:cs="Times New Roman"/>
          <w:b/>
          <w:bCs/>
          <w:sz w:val="24"/>
          <w:szCs w:val="24"/>
        </w:rPr>
        <w:t xml:space="preserve">Стимулирующий фонд, который ежемесячно распределяется соответствующей комиссией, созданной в Учреждении, штатным расписанием не предусмотрен. Не предусмотрен штатными расписаниями и премиальный фонд, в нарушение п. 26 Положения об оплате труда. </w:t>
      </w:r>
    </w:p>
    <w:p w:rsidR="007A43B8" w:rsidRDefault="007A43B8" w:rsidP="007A43B8">
      <w:pPr>
        <w:spacing w:after="0" w:line="240" w:lineRule="auto"/>
        <w:ind w:firstLine="567"/>
        <w:jc w:val="both"/>
        <w:rPr>
          <w:rFonts w:ascii="Times New Roman" w:eastAsia="Times New Roman" w:hAnsi="Times New Roman" w:cs="Times New Roman"/>
          <w:b/>
          <w:sz w:val="24"/>
          <w:szCs w:val="24"/>
        </w:rPr>
      </w:pPr>
      <w:r w:rsidRPr="008E7009">
        <w:rPr>
          <w:rFonts w:ascii="Times New Roman" w:eastAsia="Times New Roman" w:hAnsi="Times New Roman" w:cs="Times New Roman"/>
          <w:b/>
          <w:sz w:val="24"/>
          <w:szCs w:val="24"/>
        </w:rPr>
        <w:t xml:space="preserve">3) </w:t>
      </w:r>
      <w:bookmarkStart w:id="7" w:name="_Hlk106875772"/>
      <w:r w:rsidRPr="008E7009">
        <w:rPr>
          <w:rFonts w:ascii="Times New Roman" w:eastAsia="Times New Roman" w:hAnsi="Times New Roman" w:cs="Times New Roman"/>
          <w:b/>
          <w:sz w:val="24"/>
          <w:szCs w:val="24"/>
        </w:rPr>
        <w:t xml:space="preserve">штатным расписанием </w:t>
      </w:r>
      <w:r>
        <w:rPr>
          <w:rFonts w:ascii="Times New Roman" w:eastAsia="Times New Roman" w:hAnsi="Times New Roman" w:cs="Times New Roman"/>
          <w:b/>
          <w:sz w:val="24"/>
          <w:szCs w:val="24"/>
        </w:rPr>
        <w:t xml:space="preserve">по детскому саду </w:t>
      </w:r>
      <w:r w:rsidRPr="008E7009">
        <w:rPr>
          <w:rFonts w:ascii="Times New Roman" w:eastAsia="Times New Roman" w:hAnsi="Times New Roman" w:cs="Times New Roman"/>
          <w:b/>
          <w:sz w:val="24"/>
          <w:szCs w:val="24"/>
        </w:rPr>
        <w:t>предусмотрена должность «</w:t>
      </w:r>
      <w:r>
        <w:rPr>
          <w:rFonts w:ascii="Times New Roman" w:eastAsia="Times New Roman" w:hAnsi="Times New Roman" w:cs="Times New Roman"/>
          <w:b/>
          <w:sz w:val="24"/>
          <w:szCs w:val="24"/>
        </w:rPr>
        <w:t>рабочий по стирке белья и ремонту спецодежды</w:t>
      </w:r>
      <w:r w:rsidRPr="008E700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bookmarkEnd w:id="7"/>
      <w:r>
        <w:rPr>
          <w:rFonts w:ascii="Times New Roman" w:eastAsia="Times New Roman" w:hAnsi="Times New Roman" w:cs="Times New Roman"/>
          <w:b/>
          <w:sz w:val="24"/>
          <w:szCs w:val="24"/>
        </w:rPr>
        <w:t>до 1</w:t>
      </w:r>
      <w:r w:rsidR="00EF711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сентября 2021</w:t>
      </w:r>
      <w:r w:rsidR="00EF711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года в количестве 0,5</w:t>
      </w:r>
      <w:r w:rsidR="00EF711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шт.</w:t>
      </w:r>
      <w:r w:rsidR="00EF711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ед., а с 1 сентября 2021 года - в объеме 1 шт.</w:t>
      </w:r>
      <w:r w:rsidR="00EF711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ед. </w:t>
      </w:r>
      <w:r w:rsidRPr="008E700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w:t>
      </w:r>
      <w:r w:rsidRPr="008E7009">
        <w:rPr>
          <w:rFonts w:ascii="Times New Roman" w:eastAsia="Times New Roman" w:hAnsi="Times New Roman" w:cs="Times New Roman"/>
          <w:b/>
          <w:sz w:val="24"/>
          <w:szCs w:val="24"/>
        </w:rPr>
        <w:t>днако, Положением наличие данной должности не предусмотрено.</w:t>
      </w:r>
      <w:r>
        <w:rPr>
          <w:rFonts w:ascii="Times New Roman" w:eastAsia="Times New Roman" w:hAnsi="Times New Roman" w:cs="Times New Roman"/>
          <w:b/>
          <w:sz w:val="24"/>
          <w:szCs w:val="24"/>
        </w:rPr>
        <w:t xml:space="preserve"> Указанная должность была заменена на должность «кастелянша» с 01.09.2019г. на основании приказа по учреждению от 28.08.2019</w:t>
      </w:r>
      <w:r w:rsidR="00EF7112">
        <w:rPr>
          <w:rFonts w:ascii="Times New Roman" w:eastAsia="Times New Roman" w:hAnsi="Times New Roman" w:cs="Times New Roman"/>
          <w:b/>
          <w:sz w:val="24"/>
          <w:szCs w:val="24"/>
        </w:rPr>
        <w:t>г.</w:t>
      </w:r>
      <w:r>
        <w:rPr>
          <w:rFonts w:ascii="Times New Roman" w:eastAsia="Times New Roman" w:hAnsi="Times New Roman" w:cs="Times New Roman"/>
          <w:b/>
          <w:sz w:val="24"/>
          <w:szCs w:val="24"/>
        </w:rPr>
        <w:t xml:space="preserve"> № 127-осн</w:t>
      </w:r>
      <w:r w:rsidRPr="00004011">
        <w:rPr>
          <w:rFonts w:ascii="Times New Roman" w:eastAsia="Times New Roman" w:hAnsi="Times New Roman" w:cs="Times New Roman"/>
          <w:b/>
          <w:sz w:val="24"/>
          <w:szCs w:val="24"/>
        </w:rPr>
        <w:t>. Фактически должность «кастелянша» не была замещена физическим лицом</w:t>
      </w:r>
      <w:r>
        <w:rPr>
          <w:rFonts w:ascii="Times New Roman" w:eastAsia="Times New Roman" w:hAnsi="Times New Roman" w:cs="Times New Roman"/>
          <w:b/>
          <w:sz w:val="24"/>
          <w:szCs w:val="24"/>
        </w:rPr>
        <w:t xml:space="preserve">, а должность </w:t>
      </w:r>
      <w:r w:rsidRPr="00684D00">
        <w:rPr>
          <w:rFonts w:ascii="Times New Roman" w:eastAsia="Times New Roman" w:hAnsi="Times New Roman" w:cs="Times New Roman"/>
          <w:b/>
          <w:sz w:val="24"/>
          <w:szCs w:val="24"/>
        </w:rPr>
        <w:t>рабоч</w:t>
      </w:r>
      <w:r>
        <w:rPr>
          <w:rFonts w:ascii="Times New Roman" w:eastAsia="Times New Roman" w:hAnsi="Times New Roman" w:cs="Times New Roman"/>
          <w:b/>
          <w:sz w:val="24"/>
          <w:szCs w:val="24"/>
        </w:rPr>
        <w:t>его</w:t>
      </w:r>
      <w:r w:rsidRPr="00684D00">
        <w:rPr>
          <w:rFonts w:ascii="Times New Roman" w:eastAsia="Times New Roman" w:hAnsi="Times New Roman" w:cs="Times New Roman"/>
          <w:b/>
          <w:sz w:val="24"/>
          <w:szCs w:val="24"/>
        </w:rPr>
        <w:t xml:space="preserve"> по стирке белья и ремонту спецодежды</w:t>
      </w:r>
      <w:r>
        <w:rPr>
          <w:rFonts w:ascii="Times New Roman" w:eastAsia="Times New Roman" w:hAnsi="Times New Roman" w:cs="Times New Roman"/>
          <w:b/>
          <w:sz w:val="24"/>
          <w:szCs w:val="24"/>
        </w:rPr>
        <w:t xml:space="preserve"> была занята в течение года. Таким образом, занята физическим лицом должность, которая не предусмотрена Положением об оплате труда. </w:t>
      </w:r>
    </w:p>
    <w:p w:rsidR="00786542" w:rsidRPr="007A43B8" w:rsidRDefault="00786542" w:rsidP="007A43B8">
      <w:pPr>
        <w:spacing w:after="0" w:line="240" w:lineRule="auto"/>
        <w:ind w:firstLine="567"/>
        <w:jc w:val="both"/>
        <w:rPr>
          <w:rFonts w:ascii="Times New Roman" w:eastAsia="Times New Roman" w:hAnsi="Times New Roman" w:cs="Times New Roman"/>
          <w:bCs/>
          <w:sz w:val="24"/>
          <w:szCs w:val="24"/>
        </w:rPr>
      </w:pPr>
    </w:p>
    <w:tbl>
      <w:tblPr>
        <w:tblStyle w:val="ae"/>
        <w:tblW w:w="0" w:type="auto"/>
        <w:tblInd w:w="284" w:type="dxa"/>
        <w:tblLook w:val="04A0" w:firstRow="1" w:lastRow="0" w:firstColumn="1" w:lastColumn="0" w:noHBand="0" w:noVBand="1"/>
      </w:tblPr>
      <w:tblGrid>
        <w:gridCol w:w="2318"/>
        <w:gridCol w:w="2319"/>
        <w:gridCol w:w="2327"/>
        <w:gridCol w:w="2322"/>
      </w:tblGrid>
      <w:tr w:rsidR="007A43B8" w:rsidTr="00387B9F">
        <w:tc>
          <w:tcPr>
            <w:tcW w:w="2318" w:type="dxa"/>
          </w:tcPr>
          <w:p w:rsidR="007A43B8" w:rsidRPr="005C1665" w:rsidRDefault="00EF7112" w:rsidP="00EF7112">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w:t>
            </w:r>
            <w:r w:rsidR="007A43B8" w:rsidRPr="005C1665">
              <w:rPr>
                <w:rFonts w:ascii="Times New Roman" w:eastAsia="Times New Roman" w:hAnsi="Times New Roman" w:cs="Times New Roman"/>
                <w:bCs/>
                <w:sz w:val="20"/>
                <w:szCs w:val="20"/>
              </w:rPr>
              <w:t>ериод</w:t>
            </w:r>
          </w:p>
        </w:tc>
        <w:tc>
          <w:tcPr>
            <w:tcW w:w="2319" w:type="dxa"/>
          </w:tcPr>
          <w:p w:rsidR="007A43B8" w:rsidRPr="005C1665" w:rsidRDefault="007A43B8" w:rsidP="00EF7112">
            <w:pPr>
              <w:jc w:val="center"/>
              <w:rPr>
                <w:rFonts w:ascii="Times New Roman" w:eastAsia="Times New Roman" w:hAnsi="Times New Roman" w:cs="Times New Roman"/>
                <w:bCs/>
                <w:sz w:val="20"/>
                <w:szCs w:val="20"/>
              </w:rPr>
            </w:pPr>
            <w:r w:rsidRPr="005C1665">
              <w:rPr>
                <w:rFonts w:ascii="Times New Roman" w:eastAsia="Times New Roman" w:hAnsi="Times New Roman" w:cs="Times New Roman"/>
                <w:bCs/>
                <w:sz w:val="20"/>
                <w:szCs w:val="20"/>
              </w:rPr>
              <w:t>Положение об оплате труда</w:t>
            </w:r>
          </w:p>
        </w:tc>
        <w:tc>
          <w:tcPr>
            <w:tcW w:w="2327" w:type="dxa"/>
          </w:tcPr>
          <w:p w:rsidR="007A43B8" w:rsidRPr="005C1665" w:rsidRDefault="007A43B8" w:rsidP="00EF7112">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Штатное расписание</w:t>
            </w:r>
          </w:p>
        </w:tc>
        <w:tc>
          <w:tcPr>
            <w:tcW w:w="2322" w:type="dxa"/>
          </w:tcPr>
          <w:p w:rsidR="007A43B8" w:rsidRPr="005C1665" w:rsidRDefault="007A43B8" w:rsidP="00EF7112">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Фактически занято</w:t>
            </w:r>
          </w:p>
        </w:tc>
      </w:tr>
      <w:tr w:rsidR="007A43B8" w:rsidTr="00387B9F">
        <w:tc>
          <w:tcPr>
            <w:tcW w:w="2318" w:type="dxa"/>
          </w:tcPr>
          <w:p w:rsidR="007A43B8" w:rsidRPr="005C1665" w:rsidRDefault="007A43B8" w:rsidP="00387B9F">
            <w:p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С 01.01.2021-31.08.2021</w:t>
            </w:r>
          </w:p>
        </w:tc>
        <w:tc>
          <w:tcPr>
            <w:tcW w:w="2319" w:type="dxa"/>
          </w:tcPr>
          <w:p w:rsidR="007A43B8" w:rsidRPr="005C1665" w:rsidRDefault="007A43B8" w:rsidP="00387B9F">
            <w:pPr>
              <w:rPr>
                <w:rFonts w:ascii="Times New Roman" w:eastAsia="Times New Roman" w:hAnsi="Times New Roman" w:cs="Times New Roman"/>
                <w:sz w:val="20"/>
                <w:szCs w:val="20"/>
              </w:rPr>
            </w:pPr>
            <w:proofErr w:type="gramStart"/>
            <w:r w:rsidRPr="005C1665">
              <w:rPr>
                <w:rFonts w:ascii="Times New Roman" w:eastAsia="Times New Roman" w:hAnsi="Times New Roman" w:cs="Times New Roman"/>
                <w:sz w:val="20"/>
                <w:szCs w:val="20"/>
              </w:rPr>
              <w:t>кастелянша</w:t>
            </w:r>
            <w:proofErr w:type="gramEnd"/>
          </w:p>
        </w:tc>
        <w:tc>
          <w:tcPr>
            <w:tcW w:w="2327" w:type="dxa"/>
          </w:tcPr>
          <w:p w:rsidR="007A43B8" w:rsidRPr="005C1665" w:rsidRDefault="007A43B8" w:rsidP="00387B9F">
            <w:pPr>
              <w:jc w:val="both"/>
              <w:rPr>
                <w:rFonts w:ascii="Times New Roman" w:eastAsia="Times New Roman" w:hAnsi="Times New Roman" w:cs="Times New Roman"/>
                <w:b/>
                <w:sz w:val="20"/>
                <w:szCs w:val="20"/>
              </w:rPr>
            </w:pPr>
            <w:proofErr w:type="gramStart"/>
            <w:r w:rsidRPr="005C1665">
              <w:rPr>
                <w:rFonts w:ascii="Times New Roman" w:eastAsia="Times New Roman" w:hAnsi="Times New Roman" w:cs="Times New Roman"/>
                <w:b/>
                <w:sz w:val="20"/>
                <w:szCs w:val="20"/>
              </w:rPr>
              <w:t>рабочий</w:t>
            </w:r>
            <w:proofErr w:type="gramEnd"/>
            <w:r w:rsidRPr="005C1665">
              <w:rPr>
                <w:rFonts w:ascii="Times New Roman" w:eastAsia="Times New Roman" w:hAnsi="Times New Roman" w:cs="Times New Roman"/>
                <w:b/>
                <w:sz w:val="20"/>
                <w:szCs w:val="20"/>
              </w:rPr>
              <w:t xml:space="preserve"> по стирке белья и ремонту спецодежды - 0,5</w:t>
            </w:r>
            <w:r w:rsidR="00EF7112">
              <w:rPr>
                <w:rFonts w:ascii="Times New Roman" w:eastAsia="Times New Roman" w:hAnsi="Times New Roman" w:cs="Times New Roman"/>
                <w:b/>
                <w:sz w:val="20"/>
                <w:szCs w:val="20"/>
              </w:rPr>
              <w:t xml:space="preserve"> </w:t>
            </w:r>
            <w:r w:rsidRPr="005C1665">
              <w:rPr>
                <w:rFonts w:ascii="Times New Roman" w:eastAsia="Times New Roman" w:hAnsi="Times New Roman" w:cs="Times New Roman"/>
                <w:b/>
                <w:sz w:val="20"/>
                <w:szCs w:val="20"/>
              </w:rPr>
              <w:t>ед.</w:t>
            </w:r>
          </w:p>
          <w:p w:rsidR="007A43B8" w:rsidRPr="005C1665" w:rsidRDefault="007A43B8" w:rsidP="00387B9F">
            <w:pPr>
              <w:jc w:val="both"/>
              <w:rPr>
                <w:rFonts w:ascii="Times New Roman" w:eastAsia="Times New Roman" w:hAnsi="Times New Roman" w:cs="Times New Roman"/>
                <w:bCs/>
                <w:sz w:val="20"/>
                <w:szCs w:val="20"/>
              </w:rPr>
            </w:pPr>
            <w:proofErr w:type="gramStart"/>
            <w:r>
              <w:rPr>
                <w:rFonts w:ascii="Times New Roman" w:eastAsia="Times New Roman" w:hAnsi="Times New Roman" w:cs="Times New Roman"/>
                <w:bCs/>
                <w:sz w:val="20"/>
                <w:szCs w:val="20"/>
              </w:rPr>
              <w:t>кастелянша</w:t>
            </w:r>
            <w:proofErr w:type="gramEnd"/>
            <w:r>
              <w:rPr>
                <w:rFonts w:ascii="Times New Roman" w:eastAsia="Times New Roman" w:hAnsi="Times New Roman" w:cs="Times New Roman"/>
                <w:bCs/>
                <w:sz w:val="20"/>
                <w:szCs w:val="20"/>
              </w:rPr>
              <w:t xml:space="preserve"> - 0,5</w:t>
            </w:r>
            <w:r w:rsidR="00EF7112">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ед.</w:t>
            </w:r>
          </w:p>
        </w:tc>
        <w:tc>
          <w:tcPr>
            <w:tcW w:w="2322" w:type="dxa"/>
          </w:tcPr>
          <w:p w:rsidR="007A43B8" w:rsidRDefault="007A43B8" w:rsidP="00387B9F">
            <w:pPr>
              <w:jc w:val="both"/>
              <w:rPr>
                <w:rFonts w:ascii="Times New Roman" w:eastAsia="Times New Roman" w:hAnsi="Times New Roman" w:cs="Times New Roman"/>
                <w:bCs/>
                <w:sz w:val="20"/>
                <w:szCs w:val="20"/>
              </w:rPr>
            </w:pPr>
            <w:proofErr w:type="gramStart"/>
            <w:r w:rsidRPr="009565D8">
              <w:rPr>
                <w:rFonts w:ascii="Times New Roman" w:eastAsia="Times New Roman" w:hAnsi="Times New Roman" w:cs="Times New Roman"/>
                <w:b/>
                <w:sz w:val="20"/>
                <w:szCs w:val="20"/>
              </w:rPr>
              <w:t>рабочий</w:t>
            </w:r>
            <w:proofErr w:type="gramEnd"/>
            <w:r w:rsidRPr="009565D8">
              <w:rPr>
                <w:rFonts w:ascii="Times New Roman" w:eastAsia="Times New Roman" w:hAnsi="Times New Roman" w:cs="Times New Roman"/>
                <w:b/>
                <w:sz w:val="20"/>
                <w:szCs w:val="20"/>
              </w:rPr>
              <w:t xml:space="preserve"> по стирке белья и ремонту спецодежды - 0,5</w:t>
            </w:r>
            <w:r w:rsidR="00EF7112">
              <w:rPr>
                <w:rFonts w:ascii="Times New Roman" w:eastAsia="Times New Roman" w:hAnsi="Times New Roman" w:cs="Times New Roman"/>
                <w:b/>
                <w:sz w:val="20"/>
                <w:szCs w:val="20"/>
              </w:rPr>
              <w:t xml:space="preserve"> </w:t>
            </w:r>
            <w:r w:rsidRPr="009565D8">
              <w:rPr>
                <w:rFonts w:ascii="Times New Roman" w:eastAsia="Times New Roman" w:hAnsi="Times New Roman" w:cs="Times New Roman"/>
                <w:b/>
                <w:sz w:val="20"/>
                <w:szCs w:val="20"/>
              </w:rPr>
              <w:t>ед</w:t>
            </w:r>
            <w:r w:rsidRPr="009565D8">
              <w:rPr>
                <w:rFonts w:ascii="Times New Roman" w:eastAsia="Times New Roman" w:hAnsi="Times New Roman" w:cs="Times New Roman"/>
                <w:bCs/>
                <w:sz w:val="20"/>
                <w:szCs w:val="20"/>
              </w:rPr>
              <w:t>.</w:t>
            </w:r>
          </w:p>
          <w:p w:rsidR="007A43B8" w:rsidRPr="005C1665" w:rsidRDefault="007A43B8" w:rsidP="00387B9F">
            <w:p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B1611C">
              <w:rPr>
                <w:rFonts w:ascii="Times New Roman" w:eastAsia="Times New Roman" w:hAnsi="Times New Roman" w:cs="Times New Roman"/>
                <w:bCs/>
                <w:sz w:val="20"/>
                <w:szCs w:val="20"/>
              </w:rPr>
              <w:t>не занято</w:t>
            </w:r>
          </w:p>
        </w:tc>
      </w:tr>
      <w:tr w:rsidR="007A43B8" w:rsidTr="00387B9F">
        <w:tc>
          <w:tcPr>
            <w:tcW w:w="2318" w:type="dxa"/>
          </w:tcPr>
          <w:p w:rsidR="007A43B8" w:rsidRPr="005C1665" w:rsidRDefault="007A43B8" w:rsidP="00387B9F">
            <w:pPr>
              <w:jc w:val="both"/>
              <w:rPr>
                <w:rFonts w:ascii="Times New Roman" w:eastAsia="Times New Roman" w:hAnsi="Times New Roman" w:cs="Times New Roman"/>
                <w:bCs/>
                <w:sz w:val="20"/>
                <w:szCs w:val="20"/>
              </w:rPr>
            </w:pPr>
            <w:r w:rsidRPr="005C1665">
              <w:rPr>
                <w:rFonts w:ascii="Times New Roman" w:eastAsia="Times New Roman" w:hAnsi="Times New Roman" w:cs="Times New Roman"/>
                <w:bCs/>
                <w:sz w:val="20"/>
                <w:szCs w:val="20"/>
              </w:rPr>
              <w:lastRenderedPageBreak/>
              <w:t>С 01.09.2021-31.12.2021</w:t>
            </w:r>
          </w:p>
        </w:tc>
        <w:tc>
          <w:tcPr>
            <w:tcW w:w="2319" w:type="dxa"/>
          </w:tcPr>
          <w:p w:rsidR="007A43B8" w:rsidRPr="005C1665" w:rsidRDefault="007A43B8" w:rsidP="00387B9F">
            <w:pPr>
              <w:jc w:val="both"/>
              <w:rPr>
                <w:rFonts w:ascii="Times New Roman" w:eastAsia="Times New Roman" w:hAnsi="Times New Roman" w:cs="Times New Roman"/>
                <w:bCs/>
                <w:sz w:val="20"/>
                <w:szCs w:val="20"/>
              </w:rPr>
            </w:pPr>
            <w:proofErr w:type="gramStart"/>
            <w:r>
              <w:rPr>
                <w:rFonts w:ascii="Times New Roman" w:eastAsia="Times New Roman" w:hAnsi="Times New Roman" w:cs="Times New Roman"/>
                <w:bCs/>
                <w:sz w:val="20"/>
                <w:szCs w:val="20"/>
              </w:rPr>
              <w:t>кастелянша</w:t>
            </w:r>
            <w:proofErr w:type="gramEnd"/>
          </w:p>
        </w:tc>
        <w:tc>
          <w:tcPr>
            <w:tcW w:w="2327" w:type="dxa"/>
          </w:tcPr>
          <w:p w:rsidR="007A43B8" w:rsidRPr="005C1665" w:rsidRDefault="007A43B8" w:rsidP="00387B9F">
            <w:pPr>
              <w:jc w:val="both"/>
              <w:rPr>
                <w:rFonts w:ascii="Times New Roman" w:eastAsia="Times New Roman" w:hAnsi="Times New Roman" w:cs="Times New Roman"/>
                <w:b/>
                <w:sz w:val="20"/>
                <w:szCs w:val="20"/>
              </w:rPr>
            </w:pPr>
            <w:proofErr w:type="gramStart"/>
            <w:r w:rsidRPr="005C1665">
              <w:rPr>
                <w:rFonts w:ascii="Times New Roman" w:eastAsia="Times New Roman" w:hAnsi="Times New Roman" w:cs="Times New Roman"/>
                <w:b/>
                <w:sz w:val="20"/>
                <w:szCs w:val="20"/>
              </w:rPr>
              <w:t>рабочий</w:t>
            </w:r>
            <w:proofErr w:type="gramEnd"/>
            <w:r w:rsidRPr="005C1665">
              <w:rPr>
                <w:rFonts w:ascii="Times New Roman" w:eastAsia="Times New Roman" w:hAnsi="Times New Roman" w:cs="Times New Roman"/>
                <w:b/>
                <w:sz w:val="20"/>
                <w:szCs w:val="20"/>
              </w:rPr>
              <w:t xml:space="preserve"> по стирке белья и ремонту спецодежды - </w:t>
            </w:r>
            <w:r>
              <w:rPr>
                <w:rFonts w:ascii="Times New Roman" w:eastAsia="Times New Roman" w:hAnsi="Times New Roman" w:cs="Times New Roman"/>
                <w:b/>
                <w:sz w:val="20"/>
                <w:szCs w:val="20"/>
              </w:rPr>
              <w:t xml:space="preserve">1 </w:t>
            </w:r>
            <w:r w:rsidRPr="005C1665">
              <w:rPr>
                <w:rFonts w:ascii="Times New Roman" w:eastAsia="Times New Roman" w:hAnsi="Times New Roman" w:cs="Times New Roman"/>
                <w:b/>
                <w:sz w:val="20"/>
                <w:szCs w:val="20"/>
              </w:rPr>
              <w:t>ед.</w:t>
            </w:r>
          </w:p>
        </w:tc>
        <w:tc>
          <w:tcPr>
            <w:tcW w:w="2322" w:type="dxa"/>
          </w:tcPr>
          <w:p w:rsidR="007A43B8" w:rsidRPr="005C1665" w:rsidRDefault="007A43B8" w:rsidP="00387B9F">
            <w:pPr>
              <w:jc w:val="both"/>
              <w:rPr>
                <w:rFonts w:ascii="Times New Roman" w:eastAsia="Times New Roman" w:hAnsi="Times New Roman" w:cs="Times New Roman"/>
                <w:bCs/>
                <w:sz w:val="20"/>
                <w:szCs w:val="20"/>
              </w:rPr>
            </w:pPr>
            <w:proofErr w:type="gramStart"/>
            <w:r w:rsidRPr="005C1665">
              <w:rPr>
                <w:rFonts w:ascii="Times New Roman" w:eastAsia="Times New Roman" w:hAnsi="Times New Roman" w:cs="Times New Roman"/>
                <w:b/>
                <w:sz w:val="20"/>
                <w:szCs w:val="20"/>
              </w:rPr>
              <w:t>рабочий</w:t>
            </w:r>
            <w:proofErr w:type="gramEnd"/>
            <w:r w:rsidRPr="005C1665">
              <w:rPr>
                <w:rFonts w:ascii="Times New Roman" w:eastAsia="Times New Roman" w:hAnsi="Times New Roman" w:cs="Times New Roman"/>
                <w:b/>
                <w:sz w:val="20"/>
                <w:szCs w:val="20"/>
              </w:rPr>
              <w:t xml:space="preserve"> по стирке белья и ремонту спецодежды -</w:t>
            </w:r>
            <w:r>
              <w:rPr>
                <w:rFonts w:ascii="Times New Roman" w:eastAsia="Times New Roman" w:hAnsi="Times New Roman" w:cs="Times New Roman"/>
                <w:b/>
                <w:sz w:val="20"/>
                <w:szCs w:val="20"/>
              </w:rPr>
              <w:t xml:space="preserve"> 1 </w:t>
            </w:r>
            <w:r w:rsidRPr="005C1665">
              <w:rPr>
                <w:rFonts w:ascii="Times New Roman" w:eastAsia="Times New Roman" w:hAnsi="Times New Roman" w:cs="Times New Roman"/>
                <w:b/>
                <w:sz w:val="20"/>
                <w:szCs w:val="20"/>
              </w:rPr>
              <w:t>ед.</w:t>
            </w:r>
          </w:p>
        </w:tc>
      </w:tr>
    </w:tbl>
    <w:p w:rsidR="007A43B8" w:rsidRDefault="007A43B8" w:rsidP="007A43B8">
      <w:pPr>
        <w:spacing w:after="0" w:line="240" w:lineRule="auto"/>
        <w:jc w:val="both"/>
        <w:rPr>
          <w:rFonts w:ascii="Times New Roman" w:eastAsia="Times New Roman" w:hAnsi="Times New Roman" w:cs="Times New Roman"/>
          <w:bCs/>
          <w:sz w:val="24"/>
          <w:szCs w:val="24"/>
        </w:rPr>
      </w:pPr>
    </w:p>
    <w:p w:rsidR="007A43B8" w:rsidRDefault="007A43B8" w:rsidP="007A43B8">
      <w:pPr>
        <w:spacing w:after="0" w:line="240" w:lineRule="auto"/>
        <w:ind w:firstLine="567"/>
        <w:jc w:val="both"/>
        <w:rPr>
          <w:rFonts w:ascii="Times New Roman" w:eastAsia="Times New Roman" w:hAnsi="Times New Roman" w:cs="Times New Roman"/>
          <w:b/>
          <w:sz w:val="24"/>
          <w:szCs w:val="24"/>
        </w:rPr>
      </w:pPr>
      <w:r w:rsidRPr="00643B1A">
        <w:rPr>
          <w:rFonts w:ascii="Times New Roman" w:eastAsia="Times New Roman" w:hAnsi="Times New Roman" w:cs="Times New Roman"/>
          <w:b/>
          <w:sz w:val="24"/>
          <w:szCs w:val="24"/>
        </w:rPr>
        <w:t xml:space="preserve">4) штатным расписанием предусмотрена должность </w:t>
      </w:r>
      <w:bookmarkStart w:id="8" w:name="_Hlk106875913"/>
      <w:r w:rsidRPr="00643B1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кухонный работник</w:t>
      </w:r>
      <w:r w:rsidRPr="00643B1A">
        <w:rPr>
          <w:rFonts w:ascii="Times New Roman" w:eastAsia="Times New Roman" w:hAnsi="Times New Roman" w:cs="Times New Roman"/>
          <w:b/>
          <w:sz w:val="24"/>
          <w:szCs w:val="24"/>
        </w:rPr>
        <w:t>»</w:t>
      </w:r>
      <w:bookmarkEnd w:id="8"/>
      <w:r>
        <w:rPr>
          <w:rFonts w:ascii="Times New Roman" w:eastAsia="Times New Roman" w:hAnsi="Times New Roman" w:cs="Times New Roman"/>
          <w:b/>
          <w:sz w:val="24"/>
          <w:szCs w:val="24"/>
        </w:rPr>
        <w:t xml:space="preserve">, </w:t>
      </w:r>
      <w:r w:rsidRPr="00643B1A">
        <w:rPr>
          <w:rFonts w:ascii="Times New Roman" w:eastAsia="Times New Roman" w:hAnsi="Times New Roman" w:cs="Times New Roman"/>
          <w:b/>
          <w:sz w:val="24"/>
          <w:szCs w:val="24"/>
        </w:rPr>
        <w:t>однако, Положением наличие данной должности не предусмотрено.</w:t>
      </w:r>
    </w:p>
    <w:p w:rsidR="007A43B8" w:rsidRDefault="007A43B8" w:rsidP="007A43B8">
      <w:pPr>
        <w:spacing w:after="0" w:line="240" w:lineRule="auto"/>
        <w:ind w:firstLine="567"/>
        <w:jc w:val="both"/>
        <w:rPr>
          <w:rFonts w:ascii="Times New Roman" w:eastAsia="Times New Roman" w:hAnsi="Times New Roman" w:cs="Times New Roman"/>
          <w:sz w:val="24"/>
          <w:szCs w:val="24"/>
        </w:rPr>
      </w:pPr>
      <w:r w:rsidRPr="00BE564C">
        <w:rPr>
          <w:rFonts w:ascii="Times New Roman" w:eastAsia="Times New Roman" w:hAnsi="Times New Roman" w:cs="Times New Roman"/>
          <w:sz w:val="24"/>
          <w:szCs w:val="24"/>
        </w:rPr>
        <w:t>5) по состоянию на 01.01.2022</w:t>
      </w:r>
      <w:r w:rsidR="00EF7112">
        <w:rPr>
          <w:rFonts w:ascii="Times New Roman" w:eastAsia="Times New Roman" w:hAnsi="Times New Roman" w:cs="Times New Roman"/>
          <w:sz w:val="24"/>
          <w:szCs w:val="24"/>
        </w:rPr>
        <w:t xml:space="preserve"> </w:t>
      </w:r>
      <w:r w:rsidRPr="00BE564C">
        <w:rPr>
          <w:rFonts w:ascii="Times New Roman" w:eastAsia="Times New Roman" w:hAnsi="Times New Roman" w:cs="Times New Roman"/>
          <w:sz w:val="24"/>
          <w:szCs w:val="24"/>
        </w:rPr>
        <w:t>года вакантной является ставка гардеробщика с ГФОТ 245,6</w:t>
      </w:r>
      <w:r w:rsidR="00EF7112">
        <w:rPr>
          <w:rFonts w:ascii="Times New Roman" w:eastAsia="Times New Roman" w:hAnsi="Times New Roman" w:cs="Times New Roman"/>
          <w:sz w:val="24"/>
          <w:szCs w:val="24"/>
        </w:rPr>
        <w:t xml:space="preserve"> </w:t>
      </w:r>
      <w:r w:rsidRPr="00BE564C">
        <w:rPr>
          <w:rFonts w:ascii="Times New Roman" w:eastAsia="Times New Roman" w:hAnsi="Times New Roman" w:cs="Times New Roman"/>
          <w:sz w:val="24"/>
          <w:szCs w:val="24"/>
        </w:rPr>
        <w:t>тыс.</w:t>
      </w:r>
      <w:r w:rsidR="00EF7112">
        <w:rPr>
          <w:rFonts w:ascii="Times New Roman" w:eastAsia="Times New Roman" w:hAnsi="Times New Roman" w:cs="Times New Roman"/>
          <w:sz w:val="24"/>
          <w:szCs w:val="24"/>
        </w:rPr>
        <w:t xml:space="preserve"> </w:t>
      </w:r>
      <w:r w:rsidRPr="00BE564C">
        <w:rPr>
          <w:rFonts w:ascii="Times New Roman" w:eastAsia="Times New Roman" w:hAnsi="Times New Roman" w:cs="Times New Roman"/>
          <w:sz w:val="24"/>
          <w:szCs w:val="24"/>
        </w:rPr>
        <w:t xml:space="preserve">руб. </w:t>
      </w:r>
    </w:p>
    <w:p w:rsidR="007A43B8" w:rsidRPr="007A43B8" w:rsidRDefault="007A43B8" w:rsidP="007A43B8">
      <w:pPr>
        <w:spacing w:after="0" w:line="240" w:lineRule="auto"/>
        <w:ind w:firstLine="567"/>
        <w:jc w:val="both"/>
        <w:rPr>
          <w:rFonts w:ascii="Times New Roman" w:eastAsia="Times New Roman" w:hAnsi="Times New Roman" w:cs="Times New Roman"/>
          <w:sz w:val="24"/>
          <w:szCs w:val="24"/>
        </w:rPr>
      </w:pPr>
      <w:r w:rsidRPr="00643B1A">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 xml:space="preserve">на начало года </w:t>
      </w:r>
      <w:r w:rsidRPr="00643B1A">
        <w:rPr>
          <w:rFonts w:ascii="Times New Roman" w:eastAsia="Times New Roman" w:hAnsi="Times New Roman" w:cs="Times New Roman"/>
          <w:sz w:val="24"/>
          <w:szCs w:val="24"/>
        </w:rPr>
        <w:t xml:space="preserve">педагогический персонал </w:t>
      </w:r>
      <w:proofErr w:type="spellStart"/>
      <w:r w:rsidRPr="00643B1A">
        <w:rPr>
          <w:rFonts w:ascii="Times New Roman" w:eastAsia="Times New Roman" w:hAnsi="Times New Roman" w:cs="Times New Roman"/>
          <w:sz w:val="24"/>
          <w:szCs w:val="24"/>
        </w:rPr>
        <w:t>протарифицирован</w:t>
      </w:r>
      <w:proofErr w:type="spellEnd"/>
      <w:r w:rsidRPr="00643B1A">
        <w:rPr>
          <w:rFonts w:ascii="Times New Roman" w:eastAsia="Times New Roman" w:hAnsi="Times New Roman" w:cs="Times New Roman"/>
          <w:sz w:val="24"/>
          <w:szCs w:val="24"/>
        </w:rPr>
        <w:t xml:space="preserve"> с учетом учебной нагрузки в </w:t>
      </w:r>
      <w:r>
        <w:rPr>
          <w:rFonts w:ascii="Times New Roman" w:eastAsia="Times New Roman" w:hAnsi="Times New Roman" w:cs="Times New Roman"/>
          <w:sz w:val="24"/>
          <w:szCs w:val="24"/>
        </w:rPr>
        <w:t>478</w:t>
      </w:r>
      <w:r w:rsidR="00EF7112">
        <w:rPr>
          <w:rFonts w:ascii="Times New Roman" w:eastAsia="Times New Roman" w:hAnsi="Times New Roman" w:cs="Times New Roman"/>
          <w:sz w:val="24"/>
          <w:szCs w:val="24"/>
        </w:rPr>
        <w:t xml:space="preserve"> </w:t>
      </w:r>
      <w:r w:rsidRPr="00643B1A">
        <w:rPr>
          <w:rFonts w:ascii="Times New Roman" w:eastAsia="Times New Roman" w:hAnsi="Times New Roman" w:cs="Times New Roman"/>
          <w:sz w:val="24"/>
          <w:szCs w:val="24"/>
        </w:rPr>
        <w:t>часов</w:t>
      </w:r>
      <w:r>
        <w:rPr>
          <w:rFonts w:ascii="Times New Roman" w:eastAsia="Times New Roman" w:hAnsi="Times New Roman" w:cs="Times New Roman"/>
          <w:sz w:val="24"/>
          <w:szCs w:val="24"/>
        </w:rPr>
        <w:t>, а</w:t>
      </w:r>
      <w:r w:rsidRPr="00C44E5C">
        <w:t xml:space="preserve"> </w:t>
      </w:r>
      <w:r w:rsidR="00EF7112">
        <w:rPr>
          <w:rFonts w:ascii="Times New Roman" w:eastAsia="Times New Roman" w:hAnsi="Times New Roman" w:cs="Times New Roman"/>
          <w:sz w:val="24"/>
          <w:szCs w:val="24"/>
        </w:rPr>
        <w:t>по состоянию на 01.09.2021</w:t>
      </w:r>
      <w:r w:rsidRPr="00C44E5C">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- 511 часов. Средняя нагрузка на педагога составила 22 часа (1,2</w:t>
      </w:r>
      <w:r w:rsidR="00EF71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ставки). За проверяемый период максимальная педагогическая нагрузка составила 32 часа (1,8</w:t>
      </w:r>
      <w:r w:rsidR="00EF71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ставки) на учителя начальных классов </w:t>
      </w:r>
      <w:proofErr w:type="spellStart"/>
      <w:r>
        <w:rPr>
          <w:rFonts w:ascii="Times New Roman" w:eastAsia="Times New Roman" w:hAnsi="Times New Roman" w:cs="Times New Roman"/>
          <w:sz w:val="24"/>
          <w:szCs w:val="24"/>
        </w:rPr>
        <w:t>Керлидис</w:t>
      </w:r>
      <w:proofErr w:type="spellEnd"/>
      <w:r>
        <w:rPr>
          <w:rFonts w:ascii="Times New Roman" w:eastAsia="Times New Roman" w:hAnsi="Times New Roman" w:cs="Times New Roman"/>
          <w:sz w:val="24"/>
          <w:szCs w:val="24"/>
        </w:rPr>
        <w:t xml:space="preserve"> Я.В. (+география), минимальная - 2 часа (на совместительстве).</w:t>
      </w:r>
    </w:p>
    <w:p w:rsidR="007A43B8" w:rsidRPr="0079451B" w:rsidRDefault="007A43B8" w:rsidP="007A43B8">
      <w:pPr>
        <w:spacing w:after="0" w:line="240" w:lineRule="auto"/>
        <w:ind w:left="284"/>
        <w:jc w:val="both"/>
        <w:rPr>
          <w:rFonts w:ascii="Times New Roman" w:eastAsia="Times New Roman" w:hAnsi="Times New Roman" w:cs="Times New Roman"/>
          <w:sz w:val="24"/>
          <w:szCs w:val="24"/>
        </w:rPr>
      </w:pPr>
      <w:r w:rsidRPr="00C44E5C">
        <w:rPr>
          <w:rFonts w:ascii="Times New Roman" w:eastAsia="Times New Roman" w:hAnsi="Times New Roman" w:cs="Times New Roman"/>
          <w:sz w:val="24"/>
          <w:szCs w:val="24"/>
        </w:rPr>
        <w:tab/>
      </w:r>
      <w:r w:rsidRPr="0079451B">
        <w:rPr>
          <w:rFonts w:ascii="Times New Roman" w:eastAsia="Times New Roman" w:hAnsi="Times New Roman" w:cs="Times New Roman"/>
          <w:sz w:val="24"/>
          <w:szCs w:val="24"/>
        </w:rPr>
        <w:t xml:space="preserve">Сведения о начисленной заработной плате по категориям персонала представлены в таблице № </w:t>
      </w:r>
      <w:r>
        <w:rPr>
          <w:rFonts w:ascii="Times New Roman" w:eastAsia="Times New Roman" w:hAnsi="Times New Roman" w:cs="Times New Roman"/>
          <w:sz w:val="24"/>
          <w:szCs w:val="24"/>
        </w:rPr>
        <w:t>6</w:t>
      </w:r>
      <w:r w:rsidRPr="0079451B">
        <w:rPr>
          <w:rFonts w:ascii="Times New Roman" w:eastAsia="Times New Roman" w:hAnsi="Times New Roman" w:cs="Times New Roman"/>
          <w:sz w:val="24"/>
          <w:szCs w:val="24"/>
        </w:rPr>
        <w:t>.</w:t>
      </w:r>
    </w:p>
    <w:tbl>
      <w:tblPr>
        <w:tblStyle w:val="ae"/>
        <w:tblW w:w="0" w:type="auto"/>
        <w:tblInd w:w="284" w:type="dxa"/>
        <w:tblLook w:val="04A0" w:firstRow="1" w:lastRow="0" w:firstColumn="1" w:lastColumn="0" w:noHBand="0" w:noVBand="1"/>
      </w:tblPr>
      <w:tblGrid>
        <w:gridCol w:w="2221"/>
        <w:gridCol w:w="1854"/>
        <w:gridCol w:w="2731"/>
        <w:gridCol w:w="1395"/>
        <w:gridCol w:w="1085"/>
      </w:tblGrid>
      <w:tr w:rsidR="007A43B8" w:rsidRPr="005F714B" w:rsidTr="00387B9F">
        <w:tc>
          <w:tcPr>
            <w:tcW w:w="2221" w:type="dxa"/>
          </w:tcPr>
          <w:p w:rsidR="007A43B8" w:rsidRPr="0079451B" w:rsidRDefault="007A43B8" w:rsidP="00387B9F">
            <w:pPr>
              <w:jc w:val="both"/>
              <w:rPr>
                <w:rFonts w:ascii="Times New Roman" w:eastAsia="Times New Roman" w:hAnsi="Times New Roman" w:cs="Times New Roman"/>
              </w:rPr>
            </w:pPr>
            <w:r w:rsidRPr="0079451B">
              <w:rPr>
                <w:rFonts w:ascii="Times New Roman" w:eastAsia="Times New Roman" w:hAnsi="Times New Roman" w:cs="Times New Roman"/>
              </w:rPr>
              <w:t>Категория персонала</w:t>
            </w:r>
          </w:p>
        </w:tc>
        <w:tc>
          <w:tcPr>
            <w:tcW w:w="1854" w:type="dxa"/>
          </w:tcPr>
          <w:p w:rsidR="007A43B8" w:rsidRPr="0079451B" w:rsidRDefault="007A43B8" w:rsidP="00EF7112">
            <w:pPr>
              <w:jc w:val="center"/>
              <w:rPr>
                <w:rFonts w:ascii="Times New Roman" w:eastAsia="Times New Roman" w:hAnsi="Times New Roman" w:cs="Times New Roman"/>
              </w:rPr>
            </w:pPr>
            <w:proofErr w:type="gramStart"/>
            <w:r w:rsidRPr="0079451B">
              <w:rPr>
                <w:rFonts w:ascii="Times New Roman" w:eastAsia="Times New Roman" w:hAnsi="Times New Roman" w:cs="Times New Roman"/>
              </w:rPr>
              <w:t>начислено</w:t>
            </w:r>
            <w:proofErr w:type="gramEnd"/>
            <w:r w:rsidRPr="0079451B">
              <w:rPr>
                <w:rFonts w:ascii="Times New Roman" w:eastAsia="Times New Roman" w:hAnsi="Times New Roman" w:cs="Times New Roman"/>
              </w:rPr>
              <w:t xml:space="preserve"> за 2021 год, тыс.</w:t>
            </w:r>
            <w:r w:rsidR="00EF7112">
              <w:rPr>
                <w:rFonts w:ascii="Times New Roman" w:eastAsia="Times New Roman" w:hAnsi="Times New Roman" w:cs="Times New Roman"/>
              </w:rPr>
              <w:t xml:space="preserve"> </w:t>
            </w:r>
            <w:r w:rsidRPr="0079451B">
              <w:rPr>
                <w:rFonts w:ascii="Times New Roman" w:eastAsia="Times New Roman" w:hAnsi="Times New Roman" w:cs="Times New Roman"/>
              </w:rPr>
              <w:t>рублей</w:t>
            </w:r>
          </w:p>
        </w:tc>
        <w:tc>
          <w:tcPr>
            <w:tcW w:w="2731" w:type="dxa"/>
          </w:tcPr>
          <w:p w:rsidR="007A43B8" w:rsidRPr="0079451B" w:rsidRDefault="007A43B8" w:rsidP="00EF7112">
            <w:pPr>
              <w:jc w:val="center"/>
              <w:rPr>
                <w:rFonts w:ascii="Times New Roman" w:eastAsia="Times New Roman" w:hAnsi="Times New Roman" w:cs="Times New Roman"/>
              </w:rPr>
            </w:pPr>
            <w:proofErr w:type="gramStart"/>
            <w:r w:rsidRPr="0079451B">
              <w:rPr>
                <w:rFonts w:ascii="Times New Roman" w:eastAsia="Times New Roman" w:hAnsi="Times New Roman" w:cs="Times New Roman"/>
              </w:rPr>
              <w:t>в</w:t>
            </w:r>
            <w:proofErr w:type="gramEnd"/>
            <w:r w:rsidRPr="0079451B">
              <w:rPr>
                <w:rFonts w:ascii="Times New Roman" w:eastAsia="Times New Roman" w:hAnsi="Times New Roman" w:cs="Times New Roman"/>
              </w:rPr>
              <w:t xml:space="preserve"> том числе стимулирующих выплат, тыс.</w:t>
            </w:r>
            <w:r w:rsidR="00EF7112">
              <w:rPr>
                <w:rFonts w:ascii="Times New Roman" w:eastAsia="Times New Roman" w:hAnsi="Times New Roman" w:cs="Times New Roman"/>
              </w:rPr>
              <w:t xml:space="preserve"> </w:t>
            </w:r>
            <w:r w:rsidRPr="0079451B">
              <w:rPr>
                <w:rFonts w:ascii="Times New Roman" w:eastAsia="Times New Roman" w:hAnsi="Times New Roman" w:cs="Times New Roman"/>
              </w:rPr>
              <w:t>рублей</w:t>
            </w:r>
          </w:p>
        </w:tc>
        <w:tc>
          <w:tcPr>
            <w:tcW w:w="1395" w:type="dxa"/>
          </w:tcPr>
          <w:p w:rsidR="007A43B8" w:rsidRPr="0079451B" w:rsidRDefault="007A43B8" w:rsidP="00EF7112">
            <w:pPr>
              <w:jc w:val="center"/>
              <w:rPr>
                <w:rFonts w:ascii="Times New Roman" w:eastAsia="Times New Roman" w:hAnsi="Times New Roman" w:cs="Times New Roman"/>
              </w:rPr>
            </w:pPr>
            <w:proofErr w:type="spellStart"/>
            <w:proofErr w:type="gramStart"/>
            <w:r w:rsidRPr="0079451B">
              <w:rPr>
                <w:rFonts w:ascii="Times New Roman" w:eastAsia="Times New Roman" w:hAnsi="Times New Roman" w:cs="Times New Roman"/>
              </w:rPr>
              <w:t>удельн</w:t>
            </w:r>
            <w:proofErr w:type="spellEnd"/>
            <w:proofErr w:type="gramEnd"/>
            <w:r w:rsidRPr="0079451B">
              <w:rPr>
                <w:rFonts w:ascii="Times New Roman" w:eastAsia="Times New Roman" w:hAnsi="Times New Roman" w:cs="Times New Roman"/>
              </w:rPr>
              <w:t xml:space="preserve">. вес </w:t>
            </w:r>
            <w:proofErr w:type="spellStart"/>
            <w:r w:rsidRPr="0079451B">
              <w:rPr>
                <w:rFonts w:ascii="Times New Roman" w:eastAsia="Times New Roman" w:hAnsi="Times New Roman" w:cs="Times New Roman"/>
              </w:rPr>
              <w:t>стим.выплат</w:t>
            </w:r>
            <w:proofErr w:type="spellEnd"/>
            <w:r w:rsidRPr="0079451B">
              <w:rPr>
                <w:rFonts w:ascii="Times New Roman" w:eastAsia="Times New Roman" w:hAnsi="Times New Roman" w:cs="Times New Roman"/>
              </w:rPr>
              <w:t xml:space="preserve"> в ФОТ, %</w:t>
            </w:r>
          </w:p>
        </w:tc>
        <w:tc>
          <w:tcPr>
            <w:tcW w:w="1085" w:type="dxa"/>
          </w:tcPr>
          <w:p w:rsidR="007A43B8" w:rsidRPr="0079451B" w:rsidRDefault="007A43B8" w:rsidP="00EF7112">
            <w:pPr>
              <w:jc w:val="center"/>
              <w:rPr>
                <w:rFonts w:ascii="Times New Roman" w:eastAsia="Times New Roman" w:hAnsi="Times New Roman" w:cs="Times New Roman"/>
              </w:rPr>
            </w:pPr>
            <w:proofErr w:type="gramStart"/>
            <w:r w:rsidRPr="0079451B">
              <w:rPr>
                <w:rFonts w:ascii="Times New Roman" w:eastAsia="Times New Roman" w:hAnsi="Times New Roman" w:cs="Times New Roman"/>
              </w:rPr>
              <w:t>средняя</w:t>
            </w:r>
            <w:proofErr w:type="gramEnd"/>
            <w:r w:rsidRPr="0079451B">
              <w:rPr>
                <w:rFonts w:ascii="Times New Roman" w:eastAsia="Times New Roman" w:hAnsi="Times New Roman" w:cs="Times New Roman"/>
              </w:rPr>
              <w:t xml:space="preserve"> зарплата, тыс.</w:t>
            </w:r>
            <w:r w:rsidR="00EF7112">
              <w:rPr>
                <w:rFonts w:ascii="Times New Roman" w:eastAsia="Times New Roman" w:hAnsi="Times New Roman" w:cs="Times New Roman"/>
              </w:rPr>
              <w:t xml:space="preserve"> </w:t>
            </w:r>
            <w:r w:rsidRPr="0079451B">
              <w:rPr>
                <w:rFonts w:ascii="Times New Roman" w:eastAsia="Times New Roman" w:hAnsi="Times New Roman" w:cs="Times New Roman"/>
              </w:rPr>
              <w:t>руб.</w:t>
            </w:r>
          </w:p>
        </w:tc>
      </w:tr>
      <w:tr w:rsidR="007A43B8" w:rsidRPr="005F714B" w:rsidTr="00387B9F">
        <w:tc>
          <w:tcPr>
            <w:tcW w:w="2221" w:type="dxa"/>
          </w:tcPr>
          <w:p w:rsidR="007A43B8" w:rsidRPr="005F714B" w:rsidRDefault="007A43B8" w:rsidP="00387B9F">
            <w:pPr>
              <w:jc w:val="both"/>
              <w:rPr>
                <w:rFonts w:ascii="Times New Roman" w:eastAsia="Times New Roman" w:hAnsi="Times New Roman" w:cs="Times New Roman"/>
                <w:highlight w:val="yellow"/>
              </w:rPr>
            </w:pPr>
            <w:r w:rsidRPr="0079451B">
              <w:rPr>
                <w:rFonts w:ascii="Times New Roman" w:eastAsia="Times New Roman" w:hAnsi="Times New Roman" w:cs="Times New Roman"/>
              </w:rPr>
              <w:t>Административный (3человека)</w:t>
            </w:r>
          </w:p>
        </w:tc>
        <w:tc>
          <w:tcPr>
            <w:tcW w:w="1854" w:type="dxa"/>
            <w:vAlign w:val="center"/>
          </w:tcPr>
          <w:p w:rsidR="007A43B8" w:rsidRPr="005F714B" w:rsidRDefault="007A43B8" w:rsidP="00387B9F">
            <w:pPr>
              <w:jc w:val="center"/>
              <w:rPr>
                <w:rFonts w:ascii="Times New Roman" w:eastAsia="Times New Roman" w:hAnsi="Times New Roman" w:cs="Times New Roman"/>
                <w:highlight w:val="yellow"/>
              </w:rPr>
            </w:pPr>
            <w:r w:rsidRPr="006B2EE1">
              <w:rPr>
                <w:rFonts w:ascii="Times New Roman" w:eastAsia="Times New Roman" w:hAnsi="Times New Roman" w:cs="Times New Roman"/>
              </w:rPr>
              <w:t>2090,4</w:t>
            </w:r>
          </w:p>
        </w:tc>
        <w:tc>
          <w:tcPr>
            <w:tcW w:w="2731" w:type="dxa"/>
            <w:vAlign w:val="center"/>
          </w:tcPr>
          <w:p w:rsidR="007A43B8" w:rsidRPr="005F714B" w:rsidRDefault="007A43B8" w:rsidP="00387B9F">
            <w:pPr>
              <w:jc w:val="center"/>
              <w:rPr>
                <w:rFonts w:ascii="Times New Roman" w:eastAsia="Times New Roman" w:hAnsi="Times New Roman" w:cs="Times New Roman"/>
                <w:highlight w:val="yellow"/>
              </w:rPr>
            </w:pPr>
            <w:r w:rsidRPr="006B2EE1">
              <w:rPr>
                <w:rFonts w:ascii="Times New Roman" w:eastAsia="Times New Roman" w:hAnsi="Times New Roman" w:cs="Times New Roman"/>
              </w:rPr>
              <w:t>274,3</w:t>
            </w:r>
          </w:p>
        </w:tc>
        <w:tc>
          <w:tcPr>
            <w:tcW w:w="1395" w:type="dxa"/>
            <w:vAlign w:val="center"/>
          </w:tcPr>
          <w:p w:rsidR="007A43B8" w:rsidRPr="005F714B" w:rsidRDefault="007A43B8" w:rsidP="00387B9F">
            <w:pPr>
              <w:jc w:val="center"/>
              <w:rPr>
                <w:rFonts w:ascii="Times New Roman" w:eastAsia="Times New Roman" w:hAnsi="Times New Roman" w:cs="Times New Roman"/>
                <w:highlight w:val="yellow"/>
              </w:rPr>
            </w:pPr>
            <w:r w:rsidRPr="006B2EE1">
              <w:rPr>
                <w:rFonts w:ascii="Times New Roman" w:eastAsia="Times New Roman" w:hAnsi="Times New Roman" w:cs="Times New Roman"/>
              </w:rPr>
              <w:t>13,1</w:t>
            </w:r>
          </w:p>
        </w:tc>
        <w:tc>
          <w:tcPr>
            <w:tcW w:w="1085" w:type="dxa"/>
            <w:vAlign w:val="center"/>
          </w:tcPr>
          <w:p w:rsidR="007A43B8" w:rsidRPr="005F714B" w:rsidRDefault="007A43B8" w:rsidP="00387B9F">
            <w:pPr>
              <w:jc w:val="center"/>
              <w:rPr>
                <w:rFonts w:ascii="Times New Roman" w:eastAsia="Times New Roman" w:hAnsi="Times New Roman" w:cs="Times New Roman"/>
                <w:highlight w:val="yellow"/>
              </w:rPr>
            </w:pPr>
            <w:r w:rsidRPr="006B2EE1">
              <w:rPr>
                <w:rFonts w:ascii="Times New Roman" w:eastAsia="Times New Roman" w:hAnsi="Times New Roman" w:cs="Times New Roman"/>
              </w:rPr>
              <w:t>58,1</w:t>
            </w:r>
          </w:p>
        </w:tc>
      </w:tr>
      <w:tr w:rsidR="007A43B8" w:rsidRPr="005F714B" w:rsidTr="00387B9F">
        <w:tc>
          <w:tcPr>
            <w:tcW w:w="2221" w:type="dxa"/>
          </w:tcPr>
          <w:p w:rsidR="007A43B8" w:rsidRPr="005F714B" w:rsidRDefault="007A43B8" w:rsidP="00387B9F">
            <w:pPr>
              <w:jc w:val="both"/>
              <w:rPr>
                <w:rFonts w:ascii="Times New Roman" w:eastAsia="Times New Roman" w:hAnsi="Times New Roman" w:cs="Times New Roman"/>
                <w:highlight w:val="yellow"/>
              </w:rPr>
            </w:pPr>
            <w:r w:rsidRPr="00296E87">
              <w:rPr>
                <w:rFonts w:ascii="Times New Roman" w:eastAsia="Times New Roman" w:hAnsi="Times New Roman" w:cs="Times New Roman"/>
              </w:rPr>
              <w:t>Педагогический (3</w:t>
            </w:r>
            <w:r>
              <w:rPr>
                <w:rFonts w:ascii="Times New Roman" w:eastAsia="Times New Roman" w:hAnsi="Times New Roman" w:cs="Times New Roman"/>
              </w:rPr>
              <w:t xml:space="preserve">0 </w:t>
            </w:r>
            <w:r w:rsidRPr="00296E87">
              <w:rPr>
                <w:rFonts w:ascii="Times New Roman" w:eastAsia="Times New Roman" w:hAnsi="Times New Roman" w:cs="Times New Roman"/>
              </w:rPr>
              <w:t>человек</w:t>
            </w:r>
            <w:r>
              <w:rPr>
                <w:rFonts w:ascii="Times New Roman" w:eastAsia="Times New Roman" w:hAnsi="Times New Roman" w:cs="Times New Roman"/>
              </w:rPr>
              <w:t xml:space="preserve"> без внешних </w:t>
            </w:r>
            <w:proofErr w:type="gramStart"/>
            <w:r>
              <w:rPr>
                <w:rFonts w:ascii="Times New Roman" w:eastAsia="Times New Roman" w:hAnsi="Times New Roman" w:cs="Times New Roman"/>
              </w:rPr>
              <w:t>совместителей</w:t>
            </w:r>
            <w:r w:rsidRPr="00296E87">
              <w:rPr>
                <w:rFonts w:ascii="Times New Roman" w:eastAsia="Times New Roman" w:hAnsi="Times New Roman" w:cs="Times New Roman"/>
              </w:rPr>
              <w:t xml:space="preserve">)  </w:t>
            </w:r>
            <w:proofErr w:type="gramEnd"/>
          </w:p>
        </w:tc>
        <w:tc>
          <w:tcPr>
            <w:tcW w:w="1854" w:type="dxa"/>
            <w:vAlign w:val="center"/>
          </w:tcPr>
          <w:p w:rsidR="007A43B8" w:rsidRPr="005F714B" w:rsidRDefault="007A43B8" w:rsidP="00387B9F">
            <w:pPr>
              <w:jc w:val="center"/>
              <w:rPr>
                <w:rFonts w:ascii="Times New Roman" w:eastAsia="Times New Roman" w:hAnsi="Times New Roman" w:cs="Times New Roman"/>
                <w:highlight w:val="yellow"/>
              </w:rPr>
            </w:pPr>
            <w:r>
              <w:rPr>
                <w:rFonts w:ascii="Times New Roman" w:eastAsia="Times New Roman" w:hAnsi="Times New Roman" w:cs="Times New Roman"/>
              </w:rPr>
              <w:t>13646,2</w:t>
            </w:r>
          </w:p>
        </w:tc>
        <w:tc>
          <w:tcPr>
            <w:tcW w:w="2731" w:type="dxa"/>
            <w:vAlign w:val="center"/>
          </w:tcPr>
          <w:p w:rsidR="007A43B8" w:rsidRPr="005F714B" w:rsidRDefault="007A43B8" w:rsidP="00387B9F">
            <w:pPr>
              <w:jc w:val="center"/>
              <w:rPr>
                <w:rFonts w:ascii="Times New Roman" w:eastAsia="Times New Roman" w:hAnsi="Times New Roman" w:cs="Times New Roman"/>
                <w:highlight w:val="yellow"/>
              </w:rPr>
            </w:pPr>
            <w:r w:rsidRPr="00005EDC">
              <w:rPr>
                <w:rFonts w:ascii="Times New Roman" w:eastAsia="Times New Roman" w:hAnsi="Times New Roman" w:cs="Times New Roman"/>
              </w:rPr>
              <w:t>3314,2</w:t>
            </w:r>
          </w:p>
        </w:tc>
        <w:tc>
          <w:tcPr>
            <w:tcW w:w="1395" w:type="dxa"/>
            <w:vAlign w:val="center"/>
          </w:tcPr>
          <w:p w:rsidR="007A43B8" w:rsidRPr="005F714B" w:rsidRDefault="007A43B8" w:rsidP="00387B9F">
            <w:pPr>
              <w:jc w:val="center"/>
              <w:rPr>
                <w:rFonts w:ascii="Times New Roman" w:eastAsia="Times New Roman" w:hAnsi="Times New Roman" w:cs="Times New Roman"/>
                <w:highlight w:val="yellow"/>
              </w:rPr>
            </w:pPr>
            <w:r>
              <w:rPr>
                <w:rFonts w:ascii="Times New Roman" w:eastAsia="Times New Roman" w:hAnsi="Times New Roman" w:cs="Times New Roman"/>
              </w:rPr>
              <w:t>24,3</w:t>
            </w:r>
          </w:p>
        </w:tc>
        <w:tc>
          <w:tcPr>
            <w:tcW w:w="1085" w:type="dxa"/>
            <w:vAlign w:val="center"/>
          </w:tcPr>
          <w:p w:rsidR="007A43B8" w:rsidRPr="009C59A1" w:rsidRDefault="007A43B8" w:rsidP="00387B9F">
            <w:pPr>
              <w:jc w:val="center"/>
              <w:rPr>
                <w:rFonts w:ascii="Times New Roman" w:eastAsia="Times New Roman" w:hAnsi="Times New Roman" w:cs="Times New Roman"/>
              </w:rPr>
            </w:pPr>
            <w:r w:rsidRPr="009C59A1">
              <w:rPr>
                <w:rFonts w:ascii="Times New Roman" w:eastAsia="Times New Roman" w:hAnsi="Times New Roman" w:cs="Times New Roman"/>
              </w:rPr>
              <w:t>41,</w:t>
            </w:r>
            <w:r>
              <w:rPr>
                <w:rFonts w:ascii="Times New Roman" w:eastAsia="Times New Roman" w:hAnsi="Times New Roman" w:cs="Times New Roman"/>
              </w:rPr>
              <w:t>4</w:t>
            </w:r>
          </w:p>
          <w:p w:rsidR="007A43B8" w:rsidRPr="005F714B" w:rsidRDefault="007A43B8" w:rsidP="00387B9F">
            <w:pPr>
              <w:jc w:val="center"/>
              <w:rPr>
                <w:rFonts w:ascii="Times New Roman" w:eastAsia="Times New Roman" w:hAnsi="Times New Roman" w:cs="Times New Roman"/>
                <w:highlight w:val="yellow"/>
              </w:rPr>
            </w:pPr>
          </w:p>
        </w:tc>
      </w:tr>
      <w:tr w:rsidR="007A43B8" w:rsidRPr="005F714B" w:rsidTr="00387B9F">
        <w:tc>
          <w:tcPr>
            <w:tcW w:w="2221" w:type="dxa"/>
          </w:tcPr>
          <w:p w:rsidR="007A43B8" w:rsidRPr="005F714B" w:rsidRDefault="007A43B8" w:rsidP="00387B9F">
            <w:pPr>
              <w:jc w:val="both"/>
              <w:rPr>
                <w:rFonts w:ascii="Times New Roman" w:eastAsia="Times New Roman" w:hAnsi="Times New Roman" w:cs="Times New Roman"/>
                <w:highlight w:val="yellow"/>
              </w:rPr>
            </w:pPr>
            <w:r w:rsidRPr="006C6ABE">
              <w:rPr>
                <w:rFonts w:ascii="Times New Roman" w:eastAsia="Times New Roman" w:hAnsi="Times New Roman" w:cs="Times New Roman"/>
              </w:rPr>
              <w:t>Вспомогательный (39 человек)</w:t>
            </w:r>
          </w:p>
        </w:tc>
        <w:tc>
          <w:tcPr>
            <w:tcW w:w="1854" w:type="dxa"/>
            <w:vAlign w:val="center"/>
          </w:tcPr>
          <w:p w:rsidR="007A43B8" w:rsidRPr="005F714B" w:rsidRDefault="007A43B8" w:rsidP="00387B9F">
            <w:pPr>
              <w:jc w:val="center"/>
              <w:rPr>
                <w:rFonts w:ascii="Times New Roman" w:eastAsia="Times New Roman" w:hAnsi="Times New Roman" w:cs="Times New Roman"/>
                <w:highlight w:val="yellow"/>
              </w:rPr>
            </w:pPr>
            <w:r w:rsidRPr="00AD46C5">
              <w:rPr>
                <w:rFonts w:ascii="Times New Roman" w:eastAsia="Times New Roman" w:hAnsi="Times New Roman" w:cs="Times New Roman"/>
              </w:rPr>
              <w:t>11</w:t>
            </w:r>
            <w:r>
              <w:rPr>
                <w:rFonts w:ascii="Times New Roman" w:eastAsia="Times New Roman" w:hAnsi="Times New Roman" w:cs="Times New Roman"/>
              </w:rPr>
              <w:t>906</w:t>
            </w:r>
            <w:r w:rsidRPr="00AD46C5">
              <w:rPr>
                <w:rFonts w:ascii="Times New Roman" w:eastAsia="Times New Roman" w:hAnsi="Times New Roman" w:cs="Times New Roman"/>
              </w:rPr>
              <w:t>,8</w:t>
            </w:r>
          </w:p>
        </w:tc>
        <w:tc>
          <w:tcPr>
            <w:tcW w:w="2731" w:type="dxa"/>
            <w:vAlign w:val="center"/>
          </w:tcPr>
          <w:p w:rsidR="007A43B8" w:rsidRPr="005F714B" w:rsidRDefault="007A43B8" w:rsidP="00387B9F">
            <w:pPr>
              <w:jc w:val="center"/>
              <w:rPr>
                <w:rFonts w:ascii="Times New Roman" w:eastAsia="Times New Roman" w:hAnsi="Times New Roman" w:cs="Times New Roman"/>
                <w:highlight w:val="yellow"/>
              </w:rPr>
            </w:pPr>
            <w:r>
              <w:rPr>
                <w:rFonts w:ascii="Times New Roman" w:eastAsia="Times New Roman" w:hAnsi="Times New Roman" w:cs="Times New Roman"/>
              </w:rPr>
              <w:t>414,8</w:t>
            </w:r>
          </w:p>
        </w:tc>
        <w:tc>
          <w:tcPr>
            <w:tcW w:w="1395" w:type="dxa"/>
            <w:vAlign w:val="center"/>
          </w:tcPr>
          <w:p w:rsidR="007A43B8" w:rsidRPr="00D26677" w:rsidRDefault="007A43B8" w:rsidP="00387B9F">
            <w:pPr>
              <w:jc w:val="center"/>
              <w:rPr>
                <w:rFonts w:ascii="Times New Roman" w:eastAsia="Times New Roman" w:hAnsi="Times New Roman" w:cs="Times New Roman"/>
              </w:rPr>
            </w:pPr>
            <w:r>
              <w:rPr>
                <w:rFonts w:ascii="Times New Roman" w:eastAsia="Times New Roman" w:hAnsi="Times New Roman" w:cs="Times New Roman"/>
              </w:rPr>
              <w:t>3,5</w:t>
            </w:r>
          </w:p>
        </w:tc>
        <w:tc>
          <w:tcPr>
            <w:tcW w:w="1085" w:type="dxa"/>
            <w:vAlign w:val="center"/>
          </w:tcPr>
          <w:p w:rsidR="007A43B8" w:rsidRPr="005F714B" w:rsidRDefault="007A43B8" w:rsidP="00387B9F">
            <w:pPr>
              <w:jc w:val="center"/>
              <w:rPr>
                <w:rFonts w:ascii="Times New Roman" w:eastAsia="Times New Roman" w:hAnsi="Times New Roman" w:cs="Times New Roman"/>
                <w:highlight w:val="yellow"/>
              </w:rPr>
            </w:pPr>
            <w:r w:rsidRPr="006C6ABE">
              <w:rPr>
                <w:rFonts w:ascii="Times New Roman" w:eastAsia="Times New Roman" w:hAnsi="Times New Roman" w:cs="Times New Roman"/>
              </w:rPr>
              <w:t>25,2</w:t>
            </w:r>
          </w:p>
        </w:tc>
      </w:tr>
      <w:tr w:rsidR="007A43B8" w:rsidRPr="005F714B" w:rsidTr="00387B9F">
        <w:tc>
          <w:tcPr>
            <w:tcW w:w="2221" w:type="dxa"/>
          </w:tcPr>
          <w:p w:rsidR="007A43B8" w:rsidRPr="00296E87" w:rsidRDefault="007A43B8" w:rsidP="00387B9F">
            <w:pPr>
              <w:jc w:val="both"/>
              <w:rPr>
                <w:rFonts w:ascii="Times New Roman" w:eastAsia="Times New Roman" w:hAnsi="Times New Roman" w:cs="Times New Roman"/>
                <w:b/>
              </w:rPr>
            </w:pPr>
            <w:r w:rsidRPr="00296E87">
              <w:rPr>
                <w:rFonts w:ascii="Times New Roman" w:eastAsia="Times New Roman" w:hAnsi="Times New Roman" w:cs="Times New Roman"/>
                <w:b/>
              </w:rPr>
              <w:t>ВСЕГО</w:t>
            </w:r>
          </w:p>
        </w:tc>
        <w:tc>
          <w:tcPr>
            <w:tcW w:w="1854" w:type="dxa"/>
            <w:vAlign w:val="center"/>
          </w:tcPr>
          <w:p w:rsidR="007A43B8" w:rsidRPr="00296E87" w:rsidRDefault="007A43B8" w:rsidP="00387B9F">
            <w:pPr>
              <w:jc w:val="center"/>
              <w:rPr>
                <w:rFonts w:ascii="Times New Roman" w:eastAsia="Times New Roman" w:hAnsi="Times New Roman" w:cs="Times New Roman"/>
                <w:b/>
              </w:rPr>
            </w:pPr>
            <w:r>
              <w:rPr>
                <w:rFonts w:ascii="Times New Roman" w:eastAsia="Times New Roman" w:hAnsi="Times New Roman" w:cs="Times New Roman"/>
                <w:b/>
              </w:rPr>
              <w:t>27643,4</w:t>
            </w:r>
          </w:p>
        </w:tc>
        <w:tc>
          <w:tcPr>
            <w:tcW w:w="2731" w:type="dxa"/>
            <w:vAlign w:val="center"/>
          </w:tcPr>
          <w:p w:rsidR="007A43B8" w:rsidRPr="005F714B" w:rsidRDefault="007A43B8" w:rsidP="00387B9F">
            <w:pPr>
              <w:jc w:val="center"/>
              <w:rPr>
                <w:rFonts w:ascii="Times New Roman" w:eastAsia="Times New Roman" w:hAnsi="Times New Roman" w:cs="Times New Roman"/>
                <w:b/>
                <w:highlight w:val="yellow"/>
              </w:rPr>
            </w:pPr>
            <w:r>
              <w:rPr>
                <w:rFonts w:ascii="Times New Roman" w:eastAsia="Times New Roman" w:hAnsi="Times New Roman" w:cs="Times New Roman"/>
                <w:b/>
              </w:rPr>
              <w:t>4003,3</w:t>
            </w:r>
          </w:p>
        </w:tc>
        <w:tc>
          <w:tcPr>
            <w:tcW w:w="1395" w:type="dxa"/>
            <w:vAlign w:val="center"/>
          </w:tcPr>
          <w:p w:rsidR="007A43B8" w:rsidRPr="005F714B" w:rsidRDefault="007A43B8" w:rsidP="00387B9F">
            <w:pPr>
              <w:jc w:val="center"/>
              <w:rPr>
                <w:rFonts w:ascii="Times New Roman" w:eastAsia="Times New Roman" w:hAnsi="Times New Roman" w:cs="Times New Roman"/>
                <w:b/>
                <w:highlight w:val="yellow"/>
              </w:rPr>
            </w:pPr>
            <w:r>
              <w:rPr>
                <w:rFonts w:ascii="Times New Roman" w:eastAsia="Times New Roman" w:hAnsi="Times New Roman" w:cs="Times New Roman"/>
                <w:b/>
              </w:rPr>
              <w:t>14,5</w:t>
            </w:r>
          </w:p>
        </w:tc>
        <w:tc>
          <w:tcPr>
            <w:tcW w:w="1085" w:type="dxa"/>
            <w:vAlign w:val="center"/>
          </w:tcPr>
          <w:p w:rsidR="007A43B8" w:rsidRPr="005F714B" w:rsidRDefault="007A43B8" w:rsidP="00387B9F">
            <w:pPr>
              <w:jc w:val="center"/>
              <w:rPr>
                <w:rFonts w:ascii="Times New Roman" w:eastAsia="Times New Roman" w:hAnsi="Times New Roman" w:cs="Times New Roman"/>
                <w:b/>
                <w:highlight w:val="yellow"/>
              </w:rPr>
            </w:pPr>
            <w:r w:rsidRPr="00771F99">
              <w:rPr>
                <w:rFonts w:ascii="Times New Roman" w:eastAsia="Times New Roman" w:hAnsi="Times New Roman" w:cs="Times New Roman"/>
                <w:b/>
              </w:rPr>
              <w:t>35</w:t>
            </w:r>
            <w:r>
              <w:rPr>
                <w:rFonts w:ascii="Times New Roman" w:eastAsia="Times New Roman" w:hAnsi="Times New Roman" w:cs="Times New Roman"/>
                <w:b/>
              </w:rPr>
              <w:t>,0</w:t>
            </w:r>
          </w:p>
        </w:tc>
      </w:tr>
    </w:tbl>
    <w:p w:rsidR="007A43B8" w:rsidRDefault="007A43B8" w:rsidP="007A43B8">
      <w:pPr>
        <w:spacing w:after="0" w:line="240" w:lineRule="auto"/>
        <w:jc w:val="both"/>
        <w:rPr>
          <w:rFonts w:ascii="Times New Roman" w:eastAsia="Times New Roman" w:hAnsi="Times New Roman" w:cs="Times New Roman"/>
          <w:sz w:val="24"/>
          <w:szCs w:val="24"/>
        </w:rPr>
      </w:pPr>
    </w:p>
    <w:p w:rsidR="007A43B8" w:rsidRDefault="007A43B8" w:rsidP="007A43B8">
      <w:pPr>
        <w:spacing w:after="0" w:line="240" w:lineRule="auto"/>
        <w:ind w:firstLine="567"/>
        <w:jc w:val="both"/>
        <w:rPr>
          <w:rFonts w:ascii="Times New Roman" w:eastAsia="Times New Roman" w:hAnsi="Times New Roman" w:cs="Times New Roman"/>
          <w:sz w:val="24"/>
          <w:szCs w:val="24"/>
        </w:rPr>
      </w:pPr>
      <w:r w:rsidRPr="00D26677">
        <w:rPr>
          <w:rFonts w:ascii="Times New Roman" w:eastAsia="Times New Roman" w:hAnsi="Times New Roman" w:cs="Times New Roman"/>
          <w:sz w:val="24"/>
          <w:szCs w:val="24"/>
        </w:rPr>
        <w:t>Согласно п. 18 Положения об оплате труда, годовой объем средств на выплаты стимулирующего характера работникам учреждения, должен составлять не более 30 процентов фонда оплаты труда работников Учреждения, за исключением руководителя</w:t>
      </w:r>
      <w:r w:rsidRPr="007A43B8">
        <w:rPr>
          <w:rFonts w:ascii="Times New Roman" w:eastAsia="Times New Roman" w:hAnsi="Times New Roman" w:cs="Times New Roman"/>
          <w:sz w:val="24"/>
          <w:szCs w:val="24"/>
        </w:rPr>
        <w:t xml:space="preserve"> </w:t>
      </w:r>
      <w:r w:rsidRPr="00771F99">
        <w:rPr>
          <w:rFonts w:ascii="Times New Roman" w:eastAsia="Times New Roman" w:hAnsi="Times New Roman" w:cs="Times New Roman"/>
          <w:sz w:val="24"/>
          <w:szCs w:val="24"/>
        </w:rPr>
        <w:t>и заместителей руководителя. Как видно из представленной таблицы, ограничение соблюдено.</w:t>
      </w:r>
    </w:p>
    <w:p w:rsidR="007A43B8" w:rsidRPr="007A43B8" w:rsidRDefault="007A43B8" w:rsidP="007A43B8">
      <w:pPr>
        <w:spacing w:after="0" w:line="240" w:lineRule="auto"/>
        <w:ind w:firstLine="567"/>
        <w:jc w:val="both"/>
        <w:rPr>
          <w:rFonts w:ascii="Times New Roman" w:eastAsia="Times New Roman" w:hAnsi="Times New Roman" w:cs="Times New Roman"/>
          <w:sz w:val="24"/>
          <w:szCs w:val="24"/>
          <w:highlight w:val="yellow"/>
        </w:rPr>
      </w:pPr>
      <w:r w:rsidRPr="00A54EC7">
        <w:rPr>
          <w:rFonts w:ascii="Times New Roman" w:eastAsia="Times New Roman" w:hAnsi="Times New Roman" w:cs="Times New Roman"/>
          <w:sz w:val="24"/>
          <w:szCs w:val="24"/>
        </w:rPr>
        <w:t xml:space="preserve">Распоряжением министерства образования Иркутской области от 27.01.2021г. № 27-мр доведены целевые показатели средней заработной платы педагогических работников общего образования МО </w:t>
      </w:r>
      <w:proofErr w:type="spellStart"/>
      <w:r w:rsidRPr="00A54EC7">
        <w:rPr>
          <w:rFonts w:ascii="Times New Roman" w:eastAsia="Times New Roman" w:hAnsi="Times New Roman" w:cs="Times New Roman"/>
          <w:sz w:val="24"/>
          <w:szCs w:val="24"/>
        </w:rPr>
        <w:t>Куйтунский</w:t>
      </w:r>
      <w:proofErr w:type="spellEnd"/>
      <w:r w:rsidRPr="00A54EC7">
        <w:rPr>
          <w:rFonts w:ascii="Times New Roman" w:eastAsia="Times New Roman" w:hAnsi="Times New Roman" w:cs="Times New Roman"/>
          <w:sz w:val="24"/>
          <w:szCs w:val="24"/>
        </w:rPr>
        <w:t xml:space="preserve"> район на 2021</w:t>
      </w:r>
      <w:r w:rsidR="00EF7112">
        <w:rPr>
          <w:rFonts w:ascii="Times New Roman" w:eastAsia="Times New Roman" w:hAnsi="Times New Roman" w:cs="Times New Roman"/>
          <w:sz w:val="24"/>
          <w:szCs w:val="24"/>
        </w:rPr>
        <w:t xml:space="preserve"> </w:t>
      </w:r>
      <w:r w:rsidRPr="00A54EC7">
        <w:rPr>
          <w:rFonts w:ascii="Times New Roman" w:eastAsia="Times New Roman" w:hAnsi="Times New Roman" w:cs="Times New Roman"/>
          <w:sz w:val="24"/>
          <w:szCs w:val="24"/>
        </w:rPr>
        <w:t xml:space="preserve">год в размере </w:t>
      </w:r>
      <w:r w:rsidRPr="00A54EC7">
        <w:rPr>
          <w:rFonts w:ascii="Times New Roman" w:eastAsia="Times New Roman" w:hAnsi="Times New Roman" w:cs="Times New Roman"/>
          <w:b/>
          <w:sz w:val="24"/>
          <w:szCs w:val="24"/>
        </w:rPr>
        <w:t>40685,7</w:t>
      </w:r>
      <w:r w:rsidR="00EF7112">
        <w:rPr>
          <w:rFonts w:ascii="Times New Roman" w:eastAsia="Times New Roman" w:hAnsi="Times New Roman" w:cs="Times New Roman"/>
          <w:b/>
          <w:sz w:val="24"/>
          <w:szCs w:val="24"/>
        </w:rPr>
        <w:t xml:space="preserve"> </w:t>
      </w:r>
      <w:r w:rsidRPr="00A54EC7">
        <w:rPr>
          <w:rFonts w:ascii="Times New Roman" w:eastAsia="Times New Roman" w:hAnsi="Times New Roman" w:cs="Times New Roman"/>
          <w:b/>
          <w:sz w:val="24"/>
          <w:szCs w:val="24"/>
        </w:rPr>
        <w:t>рубля</w:t>
      </w:r>
      <w:r w:rsidRPr="00A54EC7">
        <w:rPr>
          <w:rFonts w:ascii="Times New Roman" w:eastAsia="Times New Roman" w:hAnsi="Times New Roman" w:cs="Times New Roman"/>
          <w:sz w:val="24"/>
          <w:szCs w:val="24"/>
        </w:rPr>
        <w:t xml:space="preserve">, педагогических работников дошкольного образования – </w:t>
      </w:r>
      <w:r w:rsidRPr="00A54EC7">
        <w:rPr>
          <w:rFonts w:ascii="Times New Roman" w:eastAsia="Times New Roman" w:hAnsi="Times New Roman" w:cs="Times New Roman"/>
          <w:b/>
          <w:sz w:val="24"/>
          <w:szCs w:val="24"/>
        </w:rPr>
        <w:t>35254</w:t>
      </w:r>
      <w:r w:rsidR="00EF7112">
        <w:rPr>
          <w:rFonts w:ascii="Times New Roman" w:eastAsia="Times New Roman" w:hAnsi="Times New Roman" w:cs="Times New Roman"/>
          <w:b/>
          <w:sz w:val="24"/>
          <w:szCs w:val="24"/>
        </w:rPr>
        <w:t xml:space="preserve"> </w:t>
      </w:r>
      <w:r w:rsidRPr="00A54EC7">
        <w:rPr>
          <w:rFonts w:ascii="Times New Roman" w:eastAsia="Times New Roman" w:hAnsi="Times New Roman" w:cs="Times New Roman"/>
          <w:b/>
          <w:sz w:val="24"/>
          <w:szCs w:val="24"/>
        </w:rPr>
        <w:t>рубл</w:t>
      </w:r>
      <w:r w:rsidRPr="00EF7112">
        <w:rPr>
          <w:rFonts w:ascii="Times New Roman" w:eastAsia="Times New Roman" w:hAnsi="Times New Roman" w:cs="Times New Roman"/>
          <w:b/>
          <w:sz w:val="24"/>
          <w:szCs w:val="24"/>
        </w:rPr>
        <w:t>я</w:t>
      </w:r>
      <w:r w:rsidRPr="00771F99">
        <w:rPr>
          <w:rFonts w:ascii="Times New Roman" w:eastAsia="Times New Roman" w:hAnsi="Times New Roman" w:cs="Times New Roman"/>
          <w:sz w:val="24"/>
          <w:szCs w:val="24"/>
        </w:rPr>
        <w:t xml:space="preserve">. В ходе проведения настоящей проверки установлено, что доведенные показатели в </w:t>
      </w:r>
      <w:proofErr w:type="spellStart"/>
      <w:r w:rsidRPr="00771F99">
        <w:rPr>
          <w:rFonts w:ascii="Times New Roman" w:eastAsia="Times New Roman" w:hAnsi="Times New Roman" w:cs="Times New Roman"/>
          <w:sz w:val="24"/>
          <w:szCs w:val="24"/>
        </w:rPr>
        <w:t>Тулинской</w:t>
      </w:r>
      <w:proofErr w:type="spellEnd"/>
      <w:r w:rsidRPr="00771F99">
        <w:rPr>
          <w:rFonts w:ascii="Times New Roman" w:eastAsia="Times New Roman" w:hAnsi="Times New Roman" w:cs="Times New Roman"/>
          <w:sz w:val="24"/>
          <w:szCs w:val="24"/>
        </w:rPr>
        <w:t xml:space="preserve"> СОШ соблюдены: средняя зарплата педагогических работников общего образования составила 40724</w:t>
      </w:r>
      <w:r w:rsidR="00EF7112">
        <w:rPr>
          <w:rFonts w:ascii="Times New Roman" w:eastAsia="Times New Roman" w:hAnsi="Times New Roman" w:cs="Times New Roman"/>
          <w:sz w:val="24"/>
          <w:szCs w:val="24"/>
        </w:rPr>
        <w:t xml:space="preserve"> </w:t>
      </w:r>
      <w:r w:rsidRPr="00771F99">
        <w:rPr>
          <w:rFonts w:ascii="Times New Roman" w:eastAsia="Times New Roman" w:hAnsi="Times New Roman" w:cs="Times New Roman"/>
          <w:sz w:val="24"/>
          <w:szCs w:val="24"/>
        </w:rPr>
        <w:t>рубля, а педагогического работника дошкольного образования – 45756</w:t>
      </w:r>
      <w:r w:rsidR="00EF7112">
        <w:rPr>
          <w:rFonts w:ascii="Times New Roman" w:eastAsia="Times New Roman" w:hAnsi="Times New Roman" w:cs="Times New Roman"/>
          <w:sz w:val="24"/>
          <w:szCs w:val="24"/>
        </w:rPr>
        <w:t xml:space="preserve"> </w:t>
      </w:r>
      <w:r w:rsidRPr="00771F99">
        <w:rPr>
          <w:rFonts w:ascii="Times New Roman" w:eastAsia="Times New Roman" w:hAnsi="Times New Roman" w:cs="Times New Roman"/>
          <w:sz w:val="24"/>
          <w:szCs w:val="24"/>
        </w:rPr>
        <w:t>рублей.</w:t>
      </w:r>
    </w:p>
    <w:p w:rsidR="007A43B8" w:rsidRDefault="007A43B8" w:rsidP="005E64BF">
      <w:pPr>
        <w:spacing w:after="0" w:line="240" w:lineRule="auto"/>
        <w:ind w:firstLine="539"/>
        <w:jc w:val="center"/>
        <w:rPr>
          <w:rFonts w:ascii="Times New Roman" w:eastAsia="Times New Roman" w:hAnsi="Times New Roman" w:cs="Times New Roman"/>
          <w:b/>
          <w:color w:val="FF0000"/>
          <w:sz w:val="24"/>
          <w:szCs w:val="24"/>
        </w:rPr>
      </w:pPr>
    </w:p>
    <w:p w:rsidR="00574065" w:rsidRPr="005F714B" w:rsidRDefault="00574065" w:rsidP="00574065">
      <w:pPr>
        <w:spacing w:after="0" w:line="240" w:lineRule="auto"/>
        <w:ind w:left="284"/>
        <w:jc w:val="center"/>
        <w:rPr>
          <w:rFonts w:ascii="Times New Roman" w:eastAsia="Times New Roman" w:hAnsi="Times New Roman" w:cs="Times New Roman"/>
          <w:b/>
          <w:sz w:val="24"/>
          <w:szCs w:val="24"/>
        </w:rPr>
      </w:pPr>
      <w:r w:rsidRPr="005F714B">
        <w:rPr>
          <w:rFonts w:ascii="Times New Roman" w:eastAsia="Times New Roman" w:hAnsi="Times New Roman" w:cs="Times New Roman"/>
          <w:b/>
          <w:sz w:val="24"/>
          <w:szCs w:val="24"/>
        </w:rPr>
        <w:t>3.1.1. Оплата труда руководителя и его заместителей.</w:t>
      </w:r>
    </w:p>
    <w:p w:rsidR="00574065" w:rsidRPr="005F714B" w:rsidRDefault="00574065" w:rsidP="00574065">
      <w:pPr>
        <w:spacing w:after="0" w:line="240" w:lineRule="auto"/>
        <w:ind w:firstLine="567"/>
        <w:jc w:val="both"/>
        <w:rPr>
          <w:rFonts w:ascii="Times New Roman" w:eastAsia="Times New Roman" w:hAnsi="Times New Roman" w:cs="Times New Roman"/>
          <w:sz w:val="24"/>
          <w:szCs w:val="24"/>
        </w:rPr>
      </w:pPr>
      <w:r w:rsidRPr="005F714B">
        <w:rPr>
          <w:rFonts w:ascii="Times New Roman" w:eastAsia="Times New Roman" w:hAnsi="Times New Roman" w:cs="Times New Roman"/>
          <w:sz w:val="24"/>
          <w:szCs w:val="24"/>
        </w:rPr>
        <w:t>Должностной оклад и выплаты стимулирующего характера директора определяются трудовым договором, заключенным с управлением образования – Центром ППИФСОУ КР. В КСП представлен трудов</w:t>
      </w:r>
      <w:r>
        <w:rPr>
          <w:rFonts w:ascii="Times New Roman" w:eastAsia="Times New Roman" w:hAnsi="Times New Roman" w:cs="Times New Roman"/>
          <w:sz w:val="24"/>
          <w:szCs w:val="24"/>
        </w:rPr>
        <w:t>ой</w:t>
      </w:r>
      <w:r w:rsidRPr="005F714B">
        <w:rPr>
          <w:rFonts w:ascii="Times New Roman" w:eastAsia="Times New Roman" w:hAnsi="Times New Roman" w:cs="Times New Roman"/>
          <w:sz w:val="24"/>
          <w:szCs w:val="24"/>
        </w:rPr>
        <w:t xml:space="preserve"> договор с директором</w:t>
      </w:r>
      <w:r>
        <w:rPr>
          <w:rFonts w:ascii="Times New Roman" w:eastAsia="Times New Roman" w:hAnsi="Times New Roman" w:cs="Times New Roman"/>
          <w:sz w:val="24"/>
          <w:szCs w:val="24"/>
        </w:rPr>
        <w:t xml:space="preserve"> </w:t>
      </w:r>
      <w:r w:rsidRPr="005F714B">
        <w:rPr>
          <w:rFonts w:ascii="Times New Roman" w:eastAsia="Times New Roman" w:hAnsi="Times New Roman" w:cs="Times New Roman"/>
          <w:sz w:val="24"/>
          <w:szCs w:val="24"/>
        </w:rPr>
        <w:t>№ 145/20 от 19.12.2020 года со сроком действия с 19.12.2020</w:t>
      </w:r>
      <w:r>
        <w:rPr>
          <w:rFonts w:ascii="Times New Roman" w:eastAsia="Times New Roman" w:hAnsi="Times New Roman" w:cs="Times New Roman"/>
          <w:sz w:val="24"/>
          <w:szCs w:val="24"/>
        </w:rPr>
        <w:t xml:space="preserve"> </w:t>
      </w:r>
      <w:r w:rsidRPr="005F714B">
        <w:rPr>
          <w:rFonts w:ascii="Times New Roman" w:eastAsia="Times New Roman" w:hAnsi="Times New Roman" w:cs="Times New Roman"/>
          <w:sz w:val="24"/>
          <w:szCs w:val="24"/>
        </w:rPr>
        <w:t>года по 18.12.2025</w:t>
      </w:r>
      <w:r>
        <w:rPr>
          <w:rFonts w:ascii="Times New Roman" w:eastAsia="Times New Roman" w:hAnsi="Times New Roman" w:cs="Times New Roman"/>
          <w:sz w:val="24"/>
          <w:szCs w:val="24"/>
        </w:rPr>
        <w:t xml:space="preserve"> </w:t>
      </w:r>
      <w:r w:rsidRPr="005F714B">
        <w:rPr>
          <w:rFonts w:ascii="Times New Roman" w:eastAsia="Times New Roman" w:hAnsi="Times New Roman" w:cs="Times New Roman"/>
          <w:sz w:val="24"/>
          <w:szCs w:val="24"/>
        </w:rPr>
        <w:t>года.</w:t>
      </w:r>
    </w:p>
    <w:p w:rsidR="00574065" w:rsidRPr="005F714B" w:rsidRDefault="00574065" w:rsidP="00574065">
      <w:pPr>
        <w:spacing w:after="0" w:line="240" w:lineRule="auto"/>
        <w:ind w:firstLine="540"/>
        <w:jc w:val="both"/>
        <w:rPr>
          <w:rFonts w:ascii="Times New Roman" w:eastAsia="Times New Roman" w:hAnsi="Times New Roman" w:cs="Times New Roman"/>
          <w:sz w:val="24"/>
          <w:szCs w:val="24"/>
        </w:rPr>
      </w:pPr>
      <w:r w:rsidRPr="005F714B">
        <w:rPr>
          <w:rFonts w:ascii="Times New Roman" w:eastAsia="Times New Roman" w:hAnsi="Times New Roman" w:cs="Times New Roman"/>
          <w:sz w:val="24"/>
          <w:szCs w:val="24"/>
        </w:rPr>
        <w:t>Трудовым договор</w:t>
      </w:r>
      <w:r>
        <w:rPr>
          <w:rFonts w:ascii="Times New Roman" w:eastAsia="Times New Roman" w:hAnsi="Times New Roman" w:cs="Times New Roman"/>
          <w:sz w:val="24"/>
          <w:szCs w:val="24"/>
        </w:rPr>
        <w:t>ом</w:t>
      </w:r>
      <w:r w:rsidRPr="005F714B">
        <w:rPr>
          <w:rFonts w:ascii="Times New Roman" w:eastAsia="Times New Roman" w:hAnsi="Times New Roman" w:cs="Times New Roman"/>
          <w:sz w:val="24"/>
          <w:szCs w:val="24"/>
        </w:rPr>
        <w:t xml:space="preserve"> установлены следующие составляющие заработной платы:</w:t>
      </w:r>
    </w:p>
    <w:p w:rsidR="00574065" w:rsidRPr="00A301AF" w:rsidRDefault="00574065" w:rsidP="00574065">
      <w:pPr>
        <w:spacing w:after="0" w:line="240" w:lineRule="auto"/>
        <w:ind w:firstLine="540"/>
        <w:jc w:val="both"/>
        <w:rPr>
          <w:rFonts w:ascii="Times New Roman" w:eastAsia="Times New Roman" w:hAnsi="Times New Roman" w:cs="Times New Roman"/>
          <w:sz w:val="24"/>
          <w:szCs w:val="24"/>
        </w:rPr>
      </w:pPr>
      <w:r w:rsidRPr="00A301AF">
        <w:rPr>
          <w:rFonts w:ascii="Times New Roman" w:eastAsia="Times New Roman" w:hAnsi="Times New Roman" w:cs="Times New Roman"/>
          <w:sz w:val="24"/>
          <w:szCs w:val="24"/>
        </w:rPr>
        <w:t>- должностной оклад в сумме 25162</w:t>
      </w:r>
      <w:r>
        <w:rPr>
          <w:rFonts w:ascii="Times New Roman" w:eastAsia="Times New Roman" w:hAnsi="Times New Roman" w:cs="Times New Roman"/>
          <w:sz w:val="24"/>
          <w:szCs w:val="24"/>
        </w:rPr>
        <w:t xml:space="preserve"> </w:t>
      </w:r>
      <w:r w:rsidRPr="00A301AF">
        <w:rPr>
          <w:rFonts w:ascii="Times New Roman" w:eastAsia="Times New Roman" w:hAnsi="Times New Roman" w:cs="Times New Roman"/>
          <w:sz w:val="24"/>
          <w:szCs w:val="24"/>
        </w:rPr>
        <w:t xml:space="preserve">рубля, а с 01.02.2021г. на основании дополнительного соглашения </w:t>
      </w:r>
      <w:r>
        <w:rPr>
          <w:rFonts w:ascii="Times New Roman" w:eastAsia="Times New Roman" w:hAnsi="Times New Roman" w:cs="Times New Roman"/>
          <w:sz w:val="24"/>
          <w:szCs w:val="24"/>
        </w:rPr>
        <w:t>–</w:t>
      </w:r>
      <w:r w:rsidRPr="00A301AF">
        <w:rPr>
          <w:rFonts w:ascii="Times New Roman" w:eastAsia="Times New Roman" w:hAnsi="Times New Roman" w:cs="Times New Roman"/>
          <w:sz w:val="24"/>
          <w:szCs w:val="24"/>
        </w:rPr>
        <w:t xml:space="preserve"> 26647</w:t>
      </w:r>
      <w:r>
        <w:rPr>
          <w:rFonts w:ascii="Times New Roman" w:eastAsia="Times New Roman" w:hAnsi="Times New Roman" w:cs="Times New Roman"/>
          <w:sz w:val="24"/>
          <w:szCs w:val="24"/>
        </w:rPr>
        <w:t xml:space="preserve"> </w:t>
      </w:r>
      <w:r w:rsidRPr="00A301AF">
        <w:rPr>
          <w:rFonts w:ascii="Times New Roman" w:eastAsia="Times New Roman" w:hAnsi="Times New Roman" w:cs="Times New Roman"/>
          <w:sz w:val="24"/>
          <w:szCs w:val="24"/>
        </w:rPr>
        <w:t>рублей,</w:t>
      </w:r>
    </w:p>
    <w:p w:rsidR="00574065" w:rsidRPr="00A301AF" w:rsidRDefault="00574065" w:rsidP="00574065">
      <w:pPr>
        <w:spacing w:after="0" w:line="240" w:lineRule="auto"/>
        <w:ind w:firstLine="540"/>
        <w:jc w:val="both"/>
        <w:rPr>
          <w:rFonts w:ascii="Times New Roman" w:eastAsia="Times New Roman" w:hAnsi="Times New Roman" w:cs="Times New Roman"/>
          <w:sz w:val="24"/>
          <w:szCs w:val="24"/>
        </w:rPr>
      </w:pPr>
      <w:r w:rsidRPr="00A301AF">
        <w:rPr>
          <w:rFonts w:ascii="Times New Roman" w:eastAsia="Times New Roman" w:hAnsi="Times New Roman" w:cs="Times New Roman"/>
          <w:sz w:val="24"/>
          <w:szCs w:val="24"/>
        </w:rPr>
        <w:t>- надбавка за работу в сельской местности 25% от должностного оклада,</w:t>
      </w:r>
    </w:p>
    <w:p w:rsidR="00574065" w:rsidRPr="00A301AF" w:rsidRDefault="00574065" w:rsidP="00574065">
      <w:pPr>
        <w:spacing w:after="0" w:line="240" w:lineRule="auto"/>
        <w:ind w:firstLine="540"/>
        <w:jc w:val="both"/>
        <w:rPr>
          <w:rFonts w:ascii="Times New Roman" w:eastAsia="Times New Roman" w:hAnsi="Times New Roman" w:cs="Times New Roman"/>
          <w:sz w:val="24"/>
          <w:szCs w:val="24"/>
        </w:rPr>
      </w:pPr>
      <w:r w:rsidRPr="00A301AF">
        <w:rPr>
          <w:rFonts w:ascii="Times New Roman" w:eastAsia="Times New Roman" w:hAnsi="Times New Roman" w:cs="Times New Roman"/>
          <w:sz w:val="24"/>
          <w:szCs w:val="24"/>
        </w:rPr>
        <w:t>- 30-типроцентная надбавка за работу в южных районах Иркутской области,</w:t>
      </w:r>
    </w:p>
    <w:p w:rsidR="00574065" w:rsidRPr="00A301AF" w:rsidRDefault="00574065" w:rsidP="00574065">
      <w:pPr>
        <w:spacing w:after="0" w:line="240" w:lineRule="auto"/>
        <w:ind w:firstLine="540"/>
        <w:jc w:val="both"/>
        <w:rPr>
          <w:rFonts w:ascii="Times New Roman" w:eastAsia="Times New Roman" w:hAnsi="Times New Roman" w:cs="Times New Roman"/>
          <w:sz w:val="24"/>
          <w:szCs w:val="24"/>
        </w:rPr>
      </w:pPr>
      <w:r w:rsidRPr="00A301AF">
        <w:rPr>
          <w:rFonts w:ascii="Times New Roman" w:eastAsia="Times New Roman" w:hAnsi="Times New Roman" w:cs="Times New Roman"/>
          <w:sz w:val="24"/>
          <w:szCs w:val="24"/>
        </w:rPr>
        <w:t>- 30% районный коэффициент,</w:t>
      </w:r>
    </w:p>
    <w:p w:rsidR="00574065" w:rsidRDefault="00574065" w:rsidP="00574065">
      <w:pPr>
        <w:spacing w:after="0" w:line="240" w:lineRule="auto"/>
        <w:ind w:firstLine="540"/>
        <w:jc w:val="both"/>
        <w:rPr>
          <w:rFonts w:ascii="Times New Roman" w:eastAsia="Times New Roman" w:hAnsi="Times New Roman" w:cs="Times New Roman"/>
          <w:sz w:val="24"/>
          <w:szCs w:val="24"/>
        </w:rPr>
      </w:pPr>
      <w:r w:rsidRPr="00A301AF">
        <w:rPr>
          <w:rFonts w:ascii="Times New Roman" w:eastAsia="Times New Roman" w:hAnsi="Times New Roman" w:cs="Times New Roman"/>
          <w:sz w:val="24"/>
          <w:szCs w:val="24"/>
        </w:rPr>
        <w:t>- ежемесячное премирование за выполнение показателей эффективности деятельности руководителя, которое производится на основании приказа управления образования.</w:t>
      </w:r>
    </w:p>
    <w:p w:rsidR="00574065" w:rsidRPr="00A301AF" w:rsidRDefault="00574065" w:rsidP="0057406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Продолжительность ежегодного оплачиваемого отпуска установлена в количестве 67 календарных дней, в том числе основной – 56 календарных дней, дополнительный - 11 календарных дней. Количество дней отпуска определено в соответствии с законодательством (ст. 119 и 334 ТК РФ, </w:t>
      </w:r>
      <w:r w:rsidRPr="00A301AF">
        <w:rPr>
          <w:rFonts w:ascii="Times New Roman" w:eastAsia="Times New Roman" w:hAnsi="Times New Roman" w:cs="Times New Roman"/>
          <w:sz w:val="24"/>
          <w:szCs w:val="24"/>
        </w:rPr>
        <w:t>Постановление Правительства РФ от 14</w:t>
      </w:r>
      <w:r>
        <w:rPr>
          <w:rFonts w:ascii="Times New Roman" w:eastAsia="Times New Roman" w:hAnsi="Times New Roman" w:cs="Times New Roman"/>
          <w:sz w:val="24"/>
          <w:szCs w:val="24"/>
        </w:rPr>
        <w:t>.05.</w:t>
      </w:r>
      <w:r w:rsidRPr="00A301AF">
        <w:rPr>
          <w:rFonts w:ascii="Times New Roman" w:eastAsia="Times New Roman" w:hAnsi="Times New Roman" w:cs="Times New Roman"/>
          <w:sz w:val="24"/>
          <w:szCs w:val="24"/>
        </w:rPr>
        <w:t>2015</w:t>
      </w:r>
      <w:r>
        <w:rPr>
          <w:rFonts w:ascii="Times New Roman" w:eastAsia="Times New Roman" w:hAnsi="Times New Roman" w:cs="Times New Roman"/>
          <w:sz w:val="24"/>
          <w:szCs w:val="24"/>
        </w:rPr>
        <w:t>г.</w:t>
      </w:r>
      <w:r w:rsidRPr="00A301AF">
        <w:rPr>
          <w:rFonts w:ascii="Times New Roman" w:eastAsia="Times New Roman" w:hAnsi="Times New Roman" w:cs="Times New Roman"/>
          <w:sz w:val="24"/>
          <w:szCs w:val="24"/>
        </w:rPr>
        <w:t xml:space="preserve"> N 466</w:t>
      </w:r>
      <w:r>
        <w:rPr>
          <w:rFonts w:ascii="Times New Roman" w:eastAsia="Times New Roman" w:hAnsi="Times New Roman" w:cs="Times New Roman"/>
          <w:sz w:val="24"/>
          <w:szCs w:val="24"/>
        </w:rPr>
        <w:t xml:space="preserve"> </w:t>
      </w:r>
      <w:r w:rsidRPr="00A301AF">
        <w:rPr>
          <w:rFonts w:ascii="Times New Roman" w:eastAsia="Times New Roman" w:hAnsi="Times New Roman" w:cs="Times New Roman"/>
          <w:sz w:val="24"/>
          <w:szCs w:val="24"/>
        </w:rPr>
        <w:t>"О ежегодных основных удлиненных оплачиваемых отпусках"</w:t>
      </w:r>
      <w:r>
        <w:rPr>
          <w:rFonts w:ascii="Times New Roman" w:eastAsia="Times New Roman" w:hAnsi="Times New Roman" w:cs="Times New Roman"/>
          <w:sz w:val="24"/>
          <w:szCs w:val="24"/>
        </w:rPr>
        <w:t>,</w:t>
      </w:r>
      <w:r w:rsidRPr="00A301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Федеральный Закон от 19.02.1993г. № 4520-1 «О государственных гарантиях и компенсациях для лиц, работающих и проживающих в районах Крайнего Севера и приравненных к ним местностям»). </w:t>
      </w:r>
    </w:p>
    <w:p w:rsidR="00574065" w:rsidRPr="00C85C77" w:rsidRDefault="00574065" w:rsidP="00574065">
      <w:pPr>
        <w:spacing w:after="0" w:line="240" w:lineRule="auto"/>
        <w:ind w:firstLine="540"/>
        <w:jc w:val="both"/>
        <w:rPr>
          <w:rFonts w:ascii="Times New Roman" w:eastAsia="Times New Roman" w:hAnsi="Times New Roman" w:cs="Times New Roman"/>
          <w:b/>
          <w:sz w:val="24"/>
          <w:szCs w:val="24"/>
          <w:highlight w:val="green"/>
        </w:rPr>
      </w:pPr>
      <w:r w:rsidRPr="00AE1198">
        <w:rPr>
          <w:rFonts w:ascii="Times New Roman" w:eastAsia="Times New Roman" w:hAnsi="Times New Roman" w:cs="Times New Roman"/>
          <w:sz w:val="24"/>
          <w:szCs w:val="24"/>
        </w:rPr>
        <w:t xml:space="preserve"> Следует отметить, что штатным расписанием месячный ФОТ директора предусмотрен в сумме 53294</w:t>
      </w:r>
      <w:r>
        <w:rPr>
          <w:rFonts w:ascii="Times New Roman" w:eastAsia="Times New Roman" w:hAnsi="Times New Roman" w:cs="Times New Roman"/>
          <w:sz w:val="24"/>
          <w:szCs w:val="24"/>
        </w:rPr>
        <w:t xml:space="preserve"> </w:t>
      </w:r>
      <w:r w:rsidRPr="00AE1198">
        <w:rPr>
          <w:rFonts w:ascii="Times New Roman" w:eastAsia="Times New Roman" w:hAnsi="Times New Roman" w:cs="Times New Roman"/>
          <w:sz w:val="24"/>
          <w:szCs w:val="24"/>
        </w:rPr>
        <w:t xml:space="preserve">руб. (январь 2021г. </w:t>
      </w:r>
      <w:r>
        <w:rPr>
          <w:rFonts w:ascii="Times New Roman" w:eastAsia="Times New Roman" w:hAnsi="Times New Roman" w:cs="Times New Roman"/>
          <w:sz w:val="24"/>
          <w:szCs w:val="24"/>
        </w:rPr>
        <w:t>–</w:t>
      </w:r>
      <w:r w:rsidRPr="00AE1198">
        <w:rPr>
          <w:rFonts w:ascii="Times New Roman" w:eastAsia="Times New Roman" w:hAnsi="Times New Roman" w:cs="Times New Roman"/>
          <w:sz w:val="24"/>
          <w:szCs w:val="24"/>
        </w:rPr>
        <w:t xml:space="preserve"> 50324</w:t>
      </w:r>
      <w:r>
        <w:rPr>
          <w:rFonts w:ascii="Times New Roman" w:eastAsia="Times New Roman" w:hAnsi="Times New Roman" w:cs="Times New Roman"/>
          <w:sz w:val="24"/>
          <w:szCs w:val="24"/>
        </w:rPr>
        <w:t xml:space="preserve"> </w:t>
      </w:r>
      <w:r w:rsidRPr="00AE1198">
        <w:rPr>
          <w:rFonts w:ascii="Times New Roman" w:eastAsia="Times New Roman" w:hAnsi="Times New Roman" w:cs="Times New Roman"/>
          <w:sz w:val="24"/>
          <w:szCs w:val="24"/>
        </w:rPr>
        <w:t xml:space="preserve">руб.), т.е. ГФОТ составит 636558 рублей, а фактическое годовое начисление </w:t>
      </w:r>
      <w:r>
        <w:rPr>
          <w:rFonts w:ascii="Times New Roman" w:eastAsia="Times New Roman" w:hAnsi="Times New Roman" w:cs="Times New Roman"/>
          <w:sz w:val="24"/>
          <w:szCs w:val="24"/>
        </w:rPr>
        <w:t xml:space="preserve">2021 года </w:t>
      </w:r>
      <w:r w:rsidRPr="00AE1198">
        <w:rPr>
          <w:rFonts w:ascii="Times New Roman" w:eastAsia="Times New Roman" w:hAnsi="Times New Roman" w:cs="Times New Roman"/>
          <w:sz w:val="24"/>
          <w:szCs w:val="24"/>
        </w:rPr>
        <w:t>составило 769233</w:t>
      </w:r>
      <w:r w:rsidR="00D83360">
        <w:rPr>
          <w:rFonts w:ascii="Times New Roman" w:eastAsia="Times New Roman" w:hAnsi="Times New Roman" w:cs="Times New Roman"/>
          <w:sz w:val="24"/>
          <w:szCs w:val="24"/>
        </w:rPr>
        <w:t xml:space="preserve"> </w:t>
      </w:r>
      <w:r w:rsidRPr="00AE1198">
        <w:rPr>
          <w:rFonts w:ascii="Times New Roman" w:eastAsia="Times New Roman" w:hAnsi="Times New Roman" w:cs="Times New Roman"/>
          <w:sz w:val="24"/>
          <w:szCs w:val="24"/>
        </w:rPr>
        <w:t>руб., или на 132675</w:t>
      </w:r>
      <w:r w:rsidR="00D83360">
        <w:rPr>
          <w:rFonts w:ascii="Times New Roman" w:eastAsia="Times New Roman" w:hAnsi="Times New Roman" w:cs="Times New Roman"/>
          <w:sz w:val="24"/>
          <w:szCs w:val="24"/>
        </w:rPr>
        <w:t xml:space="preserve"> </w:t>
      </w:r>
      <w:r w:rsidRPr="00AE1198">
        <w:rPr>
          <w:rFonts w:ascii="Times New Roman" w:eastAsia="Times New Roman" w:hAnsi="Times New Roman" w:cs="Times New Roman"/>
          <w:sz w:val="24"/>
          <w:szCs w:val="24"/>
        </w:rPr>
        <w:t xml:space="preserve">рублей больше планового. Причина - </w:t>
      </w:r>
      <w:r w:rsidRPr="00AE1198">
        <w:rPr>
          <w:rFonts w:ascii="Times New Roman" w:eastAsia="Times New Roman" w:hAnsi="Times New Roman" w:cs="Times New Roman"/>
          <w:b/>
          <w:sz w:val="24"/>
          <w:szCs w:val="24"/>
        </w:rPr>
        <w:t xml:space="preserve">штатным расписанием не предусмотрены стимулирующие выплаты.  </w:t>
      </w:r>
      <w:r w:rsidRPr="00FD1EF5">
        <w:rPr>
          <w:rFonts w:ascii="Times New Roman" w:eastAsia="Times New Roman" w:hAnsi="Times New Roman" w:cs="Times New Roman"/>
          <w:bCs/>
          <w:sz w:val="24"/>
          <w:szCs w:val="24"/>
        </w:rPr>
        <w:t>Штатное расписание является обязательным первичным документом</w:t>
      </w:r>
      <w:r>
        <w:rPr>
          <w:rFonts w:ascii="Times New Roman" w:eastAsia="Times New Roman" w:hAnsi="Times New Roman" w:cs="Times New Roman"/>
          <w:bCs/>
          <w:sz w:val="24"/>
          <w:szCs w:val="24"/>
        </w:rPr>
        <w:t xml:space="preserve">, где отражена </w:t>
      </w:r>
      <w:r w:rsidRPr="00D46BA8">
        <w:rPr>
          <w:rFonts w:ascii="Times New Roman" w:eastAsia="Times New Roman" w:hAnsi="Times New Roman" w:cs="Times New Roman"/>
          <w:bCs/>
          <w:sz w:val="24"/>
          <w:szCs w:val="24"/>
        </w:rPr>
        <w:t>информаци</w:t>
      </w:r>
      <w:r>
        <w:rPr>
          <w:rFonts w:ascii="Times New Roman" w:eastAsia="Times New Roman" w:hAnsi="Times New Roman" w:cs="Times New Roman"/>
          <w:bCs/>
          <w:sz w:val="24"/>
          <w:szCs w:val="24"/>
        </w:rPr>
        <w:t>я</w:t>
      </w:r>
      <w:r w:rsidRPr="00D46BA8">
        <w:rPr>
          <w:rFonts w:ascii="Times New Roman" w:eastAsia="Times New Roman" w:hAnsi="Times New Roman" w:cs="Times New Roman"/>
          <w:bCs/>
          <w:sz w:val="24"/>
          <w:szCs w:val="24"/>
        </w:rPr>
        <w:t xml:space="preserve"> о структуре </w:t>
      </w:r>
      <w:r>
        <w:rPr>
          <w:rFonts w:ascii="Times New Roman" w:eastAsia="Times New Roman" w:hAnsi="Times New Roman" w:cs="Times New Roman"/>
          <w:bCs/>
          <w:sz w:val="24"/>
          <w:szCs w:val="24"/>
        </w:rPr>
        <w:t>учреждения</w:t>
      </w:r>
      <w:r w:rsidRPr="00D46BA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количестве имеющихся должностей</w:t>
      </w:r>
      <w:r w:rsidRPr="00D46BA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о</w:t>
      </w:r>
      <w:r w:rsidRPr="00D46BA8">
        <w:rPr>
          <w:rFonts w:ascii="Times New Roman" w:eastAsia="Times New Roman" w:hAnsi="Times New Roman" w:cs="Times New Roman"/>
          <w:bCs/>
          <w:sz w:val="24"/>
          <w:szCs w:val="24"/>
        </w:rPr>
        <w:t xml:space="preserve"> квалификации, окладах и надбавках</w:t>
      </w:r>
      <w:r>
        <w:rPr>
          <w:rFonts w:ascii="Times New Roman" w:eastAsia="Times New Roman" w:hAnsi="Times New Roman" w:cs="Times New Roman"/>
          <w:bCs/>
          <w:sz w:val="24"/>
          <w:szCs w:val="24"/>
        </w:rPr>
        <w:t>, об общем фонде оплаты труда работников.</w:t>
      </w:r>
      <w:r w:rsidRPr="00FD1EF5">
        <w:rPr>
          <w:rFonts w:ascii="Times New Roman" w:eastAsia="Times New Roman" w:hAnsi="Times New Roman" w:cs="Times New Roman"/>
          <w:bCs/>
          <w:sz w:val="24"/>
          <w:szCs w:val="24"/>
        </w:rPr>
        <w:t xml:space="preserve"> </w:t>
      </w:r>
      <w:r w:rsidRPr="00FD1EF5">
        <w:rPr>
          <w:rFonts w:ascii="Times New Roman" w:eastAsia="Times New Roman" w:hAnsi="Times New Roman" w:cs="Times New Roman"/>
          <w:b/>
          <w:sz w:val="24"/>
          <w:szCs w:val="24"/>
        </w:rPr>
        <w:t>Согласно статье 15 ТК РФ трудовые отношения регулируются в том числе штатным расписанием.</w:t>
      </w:r>
      <w:r>
        <w:rPr>
          <w:rFonts w:ascii="Times New Roman" w:eastAsia="Times New Roman" w:hAnsi="Times New Roman" w:cs="Times New Roman"/>
          <w:b/>
          <w:sz w:val="24"/>
          <w:szCs w:val="24"/>
        </w:rPr>
        <w:t xml:space="preserve"> </w:t>
      </w:r>
      <w:r w:rsidRPr="00FD1EF5">
        <w:rPr>
          <w:rFonts w:ascii="Times New Roman" w:eastAsia="Times New Roman" w:hAnsi="Times New Roman" w:cs="Times New Roman"/>
          <w:b/>
          <w:sz w:val="24"/>
          <w:szCs w:val="24"/>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w:t>
      </w:r>
      <w:r>
        <w:rPr>
          <w:rFonts w:ascii="Times New Roman" w:eastAsia="Times New Roman" w:hAnsi="Times New Roman" w:cs="Times New Roman"/>
          <w:b/>
          <w:sz w:val="24"/>
          <w:szCs w:val="24"/>
        </w:rPr>
        <w:t>). Оплата труда директора включает в себя в том числе и стимулирующие выплаты, которые, соответственно, должны быть отражены в штатном расписании.</w:t>
      </w:r>
    </w:p>
    <w:p w:rsidR="00574065" w:rsidRPr="00FB6257" w:rsidRDefault="00574065" w:rsidP="00574065">
      <w:pPr>
        <w:spacing w:after="0" w:line="240" w:lineRule="auto"/>
        <w:ind w:firstLine="567"/>
        <w:jc w:val="both"/>
        <w:rPr>
          <w:rFonts w:ascii="Times New Roman" w:eastAsia="Times New Roman" w:hAnsi="Times New Roman" w:cs="Times New Roman"/>
          <w:sz w:val="24"/>
          <w:szCs w:val="24"/>
        </w:rPr>
      </w:pPr>
      <w:r w:rsidRPr="00D46BA8">
        <w:rPr>
          <w:rFonts w:ascii="Times New Roman" w:eastAsia="Times New Roman" w:hAnsi="Times New Roman" w:cs="Times New Roman"/>
          <w:sz w:val="24"/>
          <w:szCs w:val="24"/>
        </w:rPr>
        <w:t>Годовое начисление зарплаты директору составляет 769,2</w:t>
      </w:r>
      <w:r w:rsidR="00D83360">
        <w:rPr>
          <w:rFonts w:ascii="Times New Roman" w:eastAsia="Times New Roman" w:hAnsi="Times New Roman" w:cs="Times New Roman"/>
          <w:sz w:val="24"/>
          <w:szCs w:val="24"/>
        </w:rPr>
        <w:t xml:space="preserve"> </w:t>
      </w:r>
      <w:r w:rsidRPr="00D46BA8">
        <w:rPr>
          <w:rFonts w:ascii="Times New Roman" w:eastAsia="Times New Roman" w:hAnsi="Times New Roman" w:cs="Times New Roman"/>
          <w:sz w:val="24"/>
          <w:szCs w:val="24"/>
        </w:rPr>
        <w:t>тыс.</w:t>
      </w:r>
      <w:r w:rsidR="00D83360">
        <w:rPr>
          <w:rFonts w:ascii="Times New Roman" w:eastAsia="Times New Roman" w:hAnsi="Times New Roman" w:cs="Times New Roman"/>
          <w:sz w:val="24"/>
          <w:szCs w:val="24"/>
        </w:rPr>
        <w:t xml:space="preserve"> </w:t>
      </w:r>
      <w:r w:rsidRPr="00D46BA8">
        <w:rPr>
          <w:rFonts w:ascii="Times New Roman" w:eastAsia="Times New Roman" w:hAnsi="Times New Roman" w:cs="Times New Roman"/>
          <w:sz w:val="24"/>
          <w:szCs w:val="24"/>
        </w:rPr>
        <w:t>руб., стимулирующая надбавка в общем объеме ФОТ составляет 17,1% (131,9</w:t>
      </w:r>
      <w:r w:rsidR="00D83360">
        <w:rPr>
          <w:rFonts w:ascii="Times New Roman" w:eastAsia="Times New Roman" w:hAnsi="Times New Roman" w:cs="Times New Roman"/>
          <w:sz w:val="24"/>
          <w:szCs w:val="24"/>
        </w:rPr>
        <w:t xml:space="preserve"> </w:t>
      </w:r>
      <w:r w:rsidRPr="00D46BA8">
        <w:rPr>
          <w:rFonts w:ascii="Times New Roman" w:eastAsia="Times New Roman" w:hAnsi="Times New Roman" w:cs="Times New Roman"/>
          <w:sz w:val="24"/>
          <w:szCs w:val="24"/>
        </w:rPr>
        <w:t>тыс.</w:t>
      </w:r>
      <w:r w:rsidR="00D83360">
        <w:rPr>
          <w:rFonts w:ascii="Times New Roman" w:eastAsia="Times New Roman" w:hAnsi="Times New Roman" w:cs="Times New Roman"/>
          <w:sz w:val="24"/>
          <w:szCs w:val="24"/>
        </w:rPr>
        <w:t xml:space="preserve"> </w:t>
      </w:r>
      <w:r w:rsidRPr="00D46BA8">
        <w:rPr>
          <w:rFonts w:ascii="Times New Roman" w:eastAsia="Times New Roman" w:hAnsi="Times New Roman" w:cs="Times New Roman"/>
          <w:sz w:val="24"/>
          <w:szCs w:val="24"/>
        </w:rPr>
        <w:t xml:space="preserve">руб.). Стимулирующие </w:t>
      </w:r>
      <w:r w:rsidRPr="00FB6257">
        <w:rPr>
          <w:rFonts w:ascii="Times New Roman" w:eastAsia="Times New Roman" w:hAnsi="Times New Roman" w:cs="Times New Roman"/>
          <w:sz w:val="24"/>
          <w:szCs w:val="24"/>
        </w:rPr>
        <w:t>надбавки устанавливались на основании приказов управления образования:</w:t>
      </w:r>
    </w:p>
    <w:p w:rsidR="00574065" w:rsidRPr="00FB6257" w:rsidRDefault="00574065" w:rsidP="00574065">
      <w:pPr>
        <w:spacing w:after="0" w:line="240" w:lineRule="auto"/>
        <w:ind w:firstLine="567"/>
        <w:jc w:val="both"/>
        <w:rPr>
          <w:rFonts w:ascii="Times New Roman" w:eastAsia="Times New Roman" w:hAnsi="Times New Roman" w:cs="Times New Roman"/>
          <w:sz w:val="24"/>
          <w:szCs w:val="24"/>
        </w:rPr>
      </w:pPr>
      <w:r w:rsidRPr="00FB6257">
        <w:rPr>
          <w:rFonts w:ascii="Times New Roman" w:eastAsia="Times New Roman" w:hAnsi="Times New Roman" w:cs="Times New Roman"/>
          <w:sz w:val="24"/>
          <w:szCs w:val="24"/>
        </w:rPr>
        <w:t>- на январь 2021г. в сумме 7470</w:t>
      </w:r>
      <w:r w:rsidR="00D83360">
        <w:rPr>
          <w:rFonts w:ascii="Times New Roman" w:eastAsia="Times New Roman" w:hAnsi="Times New Roman" w:cs="Times New Roman"/>
          <w:sz w:val="24"/>
          <w:szCs w:val="24"/>
        </w:rPr>
        <w:t xml:space="preserve"> </w:t>
      </w:r>
      <w:r w:rsidRPr="00FB6257">
        <w:rPr>
          <w:rFonts w:ascii="Times New Roman" w:eastAsia="Times New Roman" w:hAnsi="Times New Roman" w:cs="Times New Roman"/>
          <w:sz w:val="24"/>
          <w:szCs w:val="24"/>
        </w:rPr>
        <w:t xml:space="preserve">рублей (приказ МКУ Центр </w:t>
      </w:r>
      <w:proofErr w:type="spellStart"/>
      <w:r w:rsidRPr="00FB6257">
        <w:rPr>
          <w:rFonts w:ascii="Times New Roman" w:eastAsia="Times New Roman" w:hAnsi="Times New Roman" w:cs="Times New Roman"/>
          <w:sz w:val="24"/>
          <w:szCs w:val="24"/>
        </w:rPr>
        <w:t>МиФСОУКР</w:t>
      </w:r>
      <w:proofErr w:type="spellEnd"/>
      <w:r w:rsidRPr="00FB6257">
        <w:rPr>
          <w:rFonts w:ascii="Times New Roman" w:eastAsia="Times New Roman" w:hAnsi="Times New Roman" w:cs="Times New Roman"/>
          <w:sz w:val="24"/>
          <w:szCs w:val="24"/>
        </w:rPr>
        <w:t xml:space="preserve"> от 21.01.2021</w:t>
      </w:r>
      <w:r w:rsidR="00D83360">
        <w:rPr>
          <w:rFonts w:ascii="Times New Roman" w:eastAsia="Times New Roman" w:hAnsi="Times New Roman" w:cs="Times New Roman"/>
          <w:sz w:val="24"/>
          <w:szCs w:val="24"/>
        </w:rPr>
        <w:t>г.</w:t>
      </w:r>
      <w:r w:rsidRPr="00FB6257">
        <w:rPr>
          <w:rFonts w:ascii="Times New Roman" w:eastAsia="Times New Roman" w:hAnsi="Times New Roman" w:cs="Times New Roman"/>
          <w:sz w:val="24"/>
          <w:szCs w:val="24"/>
        </w:rPr>
        <w:t xml:space="preserve"> №22 л/с-а)</w:t>
      </w:r>
      <w:r w:rsidR="00D83360">
        <w:rPr>
          <w:rFonts w:ascii="Times New Roman" w:eastAsia="Times New Roman" w:hAnsi="Times New Roman" w:cs="Times New Roman"/>
          <w:sz w:val="24"/>
          <w:szCs w:val="24"/>
        </w:rPr>
        <w:t>;</w:t>
      </w:r>
    </w:p>
    <w:p w:rsidR="00574065" w:rsidRDefault="00574065" w:rsidP="00574065">
      <w:pPr>
        <w:spacing w:after="0" w:line="240" w:lineRule="auto"/>
        <w:ind w:firstLine="567"/>
        <w:jc w:val="both"/>
        <w:rPr>
          <w:rFonts w:ascii="Times New Roman" w:eastAsia="Times New Roman" w:hAnsi="Times New Roman" w:cs="Times New Roman"/>
          <w:sz w:val="24"/>
          <w:szCs w:val="24"/>
        </w:rPr>
      </w:pPr>
      <w:r w:rsidRPr="006D3ADA">
        <w:rPr>
          <w:rFonts w:ascii="Times New Roman" w:eastAsia="Times New Roman" w:hAnsi="Times New Roman" w:cs="Times New Roman"/>
          <w:sz w:val="24"/>
          <w:szCs w:val="24"/>
        </w:rPr>
        <w:t xml:space="preserve">- с </w:t>
      </w:r>
      <w:r w:rsidR="00D83360">
        <w:rPr>
          <w:rFonts w:ascii="Times New Roman" w:eastAsia="Times New Roman" w:hAnsi="Times New Roman" w:cs="Times New Roman"/>
          <w:sz w:val="24"/>
          <w:szCs w:val="24"/>
        </w:rPr>
        <w:t>0</w:t>
      </w:r>
      <w:r w:rsidRPr="006D3ADA">
        <w:rPr>
          <w:rFonts w:ascii="Times New Roman" w:eastAsia="Times New Roman" w:hAnsi="Times New Roman" w:cs="Times New Roman"/>
          <w:sz w:val="24"/>
          <w:szCs w:val="24"/>
        </w:rPr>
        <w:t>1.02.2021г. по 31.08.2021г. в сумме 7911</w:t>
      </w:r>
      <w:r w:rsidR="00D83360">
        <w:rPr>
          <w:rFonts w:ascii="Times New Roman" w:eastAsia="Times New Roman" w:hAnsi="Times New Roman" w:cs="Times New Roman"/>
          <w:sz w:val="24"/>
          <w:szCs w:val="24"/>
        </w:rPr>
        <w:t xml:space="preserve"> </w:t>
      </w:r>
      <w:r w:rsidRPr="006D3ADA">
        <w:rPr>
          <w:rFonts w:ascii="Times New Roman" w:eastAsia="Times New Roman" w:hAnsi="Times New Roman" w:cs="Times New Roman"/>
          <w:sz w:val="24"/>
          <w:szCs w:val="24"/>
        </w:rPr>
        <w:t xml:space="preserve">рублей (приказ МКУ Центр </w:t>
      </w:r>
      <w:proofErr w:type="spellStart"/>
      <w:r w:rsidRPr="006D3ADA">
        <w:rPr>
          <w:rFonts w:ascii="Times New Roman" w:eastAsia="Times New Roman" w:hAnsi="Times New Roman" w:cs="Times New Roman"/>
          <w:sz w:val="24"/>
          <w:szCs w:val="24"/>
        </w:rPr>
        <w:t>МиФСОУКР</w:t>
      </w:r>
      <w:proofErr w:type="spellEnd"/>
      <w:r w:rsidRPr="006D3ADA">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10.03.2021</w:t>
      </w:r>
      <w:r w:rsidR="00D83360">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6D3ADA">
        <w:rPr>
          <w:rFonts w:ascii="Times New Roman" w:eastAsia="Times New Roman" w:hAnsi="Times New Roman" w:cs="Times New Roman"/>
          <w:sz w:val="24"/>
          <w:szCs w:val="24"/>
        </w:rPr>
        <w:t>№</w:t>
      </w:r>
      <w:r>
        <w:rPr>
          <w:rFonts w:ascii="Times New Roman" w:eastAsia="Times New Roman" w:hAnsi="Times New Roman" w:cs="Times New Roman"/>
          <w:sz w:val="24"/>
          <w:szCs w:val="24"/>
        </w:rPr>
        <w:t>77 л/с-а</w:t>
      </w:r>
      <w:r w:rsidRPr="006D3ADA">
        <w:rPr>
          <w:rFonts w:ascii="Times New Roman" w:eastAsia="Times New Roman" w:hAnsi="Times New Roman" w:cs="Times New Roman"/>
          <w:sz w:val="24"/>
          <w:szCs w:val="24"/>
        </w:rPr>
        <w:t>)</w:t>
      </w:r>
      <w:r w:rsidR="00D83360">
        <w:rPr>
          <w:rFonts w:ascii="Times New Roman" w:eastAsia="Times New Roman" w:hAnsi="Times New Roman" w:cs="Times New Roman"/>
          <w:sz w:val="24"/>
          <w:szCs w:val="24"/>
        </w:rPr>
        <w:t>;</w:t>
      </w:r>
    </w:p>
    <w:p w:rsidR="00574065" w:rsidRDefault="00574065" w:rsidP="005740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 06.07.2021г. по 31.12.2021г. в сумме 7234</w:t>
      </w:r>
      <w:r w:rsidR="00D833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w:t>
      </w:r>
      <w:r w:rsidR="00D83360">
        <w:rPr>
          <w:rFonts w:ascii="Times New Roman" w:eastAsia="Times New Roman" w:hAnsi="Times New Roman" w:cs="Times New Roman"/>
          <w:sz w:val="24"/>
          <w:szCs w:val="24"/>
        </w:rPr>
        <w:t>лей</w:t>
      </w:r>
      <w:r>
        <w:rPr>
          <w:rFonts w:ascii="Times New Roman" w:eastAsia="Times New Roman" w:hAnsi="Times New Roman" w:cs="Times New Roman"/>
          <w:sz w:val="24"/>
          <w:szCs w:val="24"/>
        </w:rPr>
        <w:t xml:space="preserve"> (приказ МКУ Центр </w:t>
      </w:r>
      <w:proofErr w:type="spellStart"/>
      <w:r>
        <w:rPr>
          <w:rFonts w:ascii="Times New Roman" w:eastAsia="Times New Roman" w:hAnsi="Times New Roman" w:cs="Times New Roman"/>
          <w:sz w:val="24"/>
          <w:szCs w:val="24"/>
        </w:rPr>
        <w:t>ППиФСОУКР</w:t>
      </w:r>
      <w:proofErr w:type="spellEnd"/>
      <w:r>
        <w:rPr>
          <w:rFonts w:ascii="Times New Roman" w:eastAsia="Times New Roman" w:hAnsi="Times New Roman" w:cs="Times New Roman"/>
          <w:sz w:val="24"/>
          <w:szCs w:val="24"/>
        </w:rPr>
        <w:t xml:space="preserve"> от 06.07.2021</w:t>
      </w:r>
      <w:r w:rsidR="00D83360">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 50в л/с)</w:t>
      </w:r>
      <w:r w:rsidR="00D83360">
        <w:rPr>
          <w:rFonts w:ascii="Times New Roman" w:eastAsia="Times New Roman" w:hAnsi="Times New Roman" w:cs="Times New Roman"/>
          <w:sz w:val="24"/>
          <w:szCs w:val="24"/>
        </w:rPr>
        <w:t>.</w:t>
      </w:r>
    </w:p>
    <w:p w:rsidR="00574065" w:rsidRPr="005F714B" w:rsidRDefault="00574065" w:rsidP="00574065">
      <w:pPr>
        <w:spacing w:after="0" w:line="240" w:lineRule="auto"/>
        <w:ind w:firstLine="567"/>
        <w:jc w:val="both"/>
        <w:rPr>
          <w:rFonts w:ascii="Times New Roman" w:eastAsia="Times New Roman" w:hAnsi="Times New Roman" w:cs="Times New Roman"/>
          <w:sz w:val="24"/>
          <w:szCs w:val="24"/>
          <w:highlight w:val="yellow"/>
        </w:rPr>
      </w:pPr>
      <w:r w:rsidRPr="00D46BA8">
        <w:rPr>
          <w:rFonts w:ascii="Times New Roman" w:eastAsia="Times New Roman" w:hAnsi="Times New Roman" w:cs="Times New Roman"/>
          <w:sz w:val="24"/>
          <w:szCs w:val="24"/>
        </w:rPr>
        <w:t>В проверяемом периоде начисление заработной платы директора Учреждения производилось в соответствии с трудовым договором, нарушений не установлено.</w:t>
      </w:r>
    </w:p>
    <w:p w:rsidR="00574065" w:rsidRDefault="00574065" w:rsidP="00574065">
      <w:pPr>
        <w:spacing w:after="0" w:line="240" w:lineRule="auto"/>
        <w:ind w:firstLine="567"/>
        <w:jc w:val="both"/>
        <w:rPr>
          <w:rFonts w:ascii="Times New Roman" w:eastAsia="Times New Roman" w:hAnsi="Times New Roman" w:cs="Times New Roman"/>
          <w:sz w:val="24"/>
          <w:szCs w:val="24"/>
        </w:rPr>
      </w:pPr>
      <w:r w:rsidRPr="00852FC2">
        <w:rPr>
          <w:rFonts w:ascii="Times New Roman" w:eastAsia="Times New Roman" w:hAnsi="Times New Roman" w:cs="Times New Roman"/>
          <w:sz w:val="24"/>
          <w:szCs w:val="24"/>
        </w:rPr>
        <w:t xml:space="preserve">Штатными расписаниями предусмотрено </w:t>
      </w:r>
      <w:r w:rsidRPr="00852FC2">
        <w:rPr>
          <w:rFonts w:ascii="Times New Roman" w:eastAsia="Times New Roman" w:hAnsi="Times New Roman" w:cs="Times New Roman"/>
          <w:sz w:val="24"/>
          <w:szCs w:val="24"/>
          <w:u w:val="single"/>
        </w:rPr>
        <w:t>2 единицы заместителей директора</w:t>
      </w:r>
      <w:r w:rsidRPr="00852FC2">
        <w:rPr>
          <w:rFonts w:ascii="Times New Roman" w:eastAsia="Times New Roman" w:hAnsi="Times New Roman" w:cs="Times New Roman"/>
          <w:sz w:val="24"/>
          <w:szCs w:val="24"/>
        </w:rPr>
        <w:t xml:space="preserve"> по УВР. Физическими лицами занято 2 шт.</w:t>
      </w:r>
      <w:r w:rsidR="00D83360">
        <w:rPr>
          <w:rFonts w:ascii="Times New Roman" w:eastAsia="Times New Roman" w:hAnsi="Times New Roman" w:cs="Times New Roman"/>
          <w:sz w:val="24"/>
          <w:szCs w:val="24"/>
        </w:rPr>
        <w:t xml:space="preserve"> </w:t>
      </w:r>
      <w:r w:rsidRPr="00852FC2">
        <w:rPr>
          <w:rFonts w:ascii="Times New Roman" w:eastAsia="Times New Roman" w:hAnsi="Times New Roman" w:cs="Times New Roman"/>
          <w:sz w:val="24"/>
          <w:szCs w:val="24"/>
        </w:rPr>
        <w:t>ед. заместителя директора по УВР.</w:t>
      </w:r>
    </w:p>
    <w:p w:rsidR="00574065" w:rsidRDefault="00574065" w:rsidP="00574065">
      <w:pPr>
        <w:spacing w:after="0" w:line="240" w:lineRule="auto"/>
        <w:ind w:firstLine="567"/>
        <w:jc w:val="both"/>
        <w:rPr>
          <w:rFonts w:ascii="Times New Roman" w:eastAsia="Times New Roman" w:hAnsi="Times New Roman" w:cs="Times New Roman"/>
          <w:b/>
          <w:bCs/>
          <w:sz w:val="24"/>
          <w:szCs w:val="24"/>
        </w:rPr>
      </w:pPr>
      <w:bookmarkStart w:id="9" w:name="_Hlk106876025"/>
      <w:r>
        <w:rPr>
          <w:rFonts w:ascii="Times New Roman" w:eastAsia="Times New Roman" w:hAnsi="Times New Roman" w:cs="Times New Roman"/>
          <w:sz w:val="24"/>
          <w:szCs w:val="24"/>
        </w:rPr>
        <w:t xml:space="preserve">При проверке трудовых договоров, заключенных с заместителями директора установлено, что </w:t>
      </w:r>
      <w:r w:rsidRPr="00B62965">
        <w:rPr>
          <w:rFonts w:ascii="Times New Roman" w:eastAsia="Times New Roman" w:hAnsi="Times New Roman" w:cs="Times New Roman"/>
          <w:b/>
          <w:bCs/>
          <w:sz w:val="24"/>
          <w:szCs w:val="24"/>
        </w:rPr>
        <w:t xml:space="preserve">данным работникам </w:t>
      </w:r>
      <w:r>
        <w:rPr>
          <w:rFonts w:ascii="Times New Roman" w:eastAsia="Times New Roman" w:hAnsi="Times New Roman" w:cs="Times New Roman"/>
          <w:b/>
          <w:bCs/>
          <w:sz w:val="24"/>
          <w:szCs w:val="24"/>
        </w:rPr>
        <w:t>опреде</w:t>
      </w:r>
      <w:r w:rsidRPr="00B62965">
        <w:rPr>
          <w:rFonts w:ascii="Times New Roman" w:eastAsia="Times New Roman" w:hAnsi="Times New Roman" w:cs="Times New Roman"/>
          <w:b/>
          <w:bCs/>
          <w:sz w:val="24"/>
          <w:szCs w:val="24"/>
        </w:rPr>
        <w:t>лена 40-часовая рабочая неделя. Однако, в соответствии</w:t>
      </w:r>
      <w:r>
        <w:rPr>
          <w:rFonts w:ascii="Times New Roman" w:eastAsia="Times New Roman" w:hAnsi="Times New Roman" w:cs="Times New Roman"/>
          <w:b/>
          <w:bCs/>
          <w:sz w:val="24"/>
          <w:szCs w:val="24"/>
        </w:rPr>
        <w:t xml:space="preserve"> </w:t>
      </w:r>
      <w:r w:rsidRPr="00B62965">
        <w:rPr>
          <w:rFonts w:ascii="Times New Roman" w:eastAsia="Times New Roman" w:hAnsi="Times New Roman" w:cs="Times New Roman"/>
          <w:b/>
          <w:bCs/>
          <w:sz w:val="24"/>
          <w:szCs w:val="24"/>
        </w:rPr>
        <w:t>со ст. 263.1 ТК РФ женщинам, работающим в сельской местности, должна быть установлена сокращенн</w:t>
      </w:r>
      <w:r>
        <w:rPr>
          <w:rFonts w:ascii="Times New Roman" w:eastAsia="Times New Roman" w:hAnsi="Times New Roman" w:cs="Times New Roman"/>
          <w:b/>
          <w:bCs/>
          <w:sz w:val="24"/>
          <w:szCs w:val="24"/>
        </w:rPr>
        <w:t>ая</w:t>
      </w:r>
      <w:r w:rsidRPr="00B62965">
        <w:rPr>
          <w:rFonts w:ascii="Times New Roman" w:eastAsia="Times New Roman" w:hAnsi="Times New Roman" w:cs="Times New Roman"/>
          <w:b/>
          <w:bCs/>
          <w:sz w:val="24"/>
          <w:szCs w:val="24"/>
        </w:rPr>
        <w:t xml:space="preserve"> продолжительност</w:t>
      </w:r>
      <w:r>
        <w:rPr>
          <w:rFonts w:ascii="Times New Roman" w:eastAsia="Times New Roman" w:hAnsi="Times New Roman" w:cs="Times New Roman"/>
          <w:b/>
          <w:bCs/>
          <w:sz w:val="24"/>
          <w:szCs w:val="24"/>
        </w:rPr>
        <w:t>ь</w:t>
      </w:r>
      <w:r w:rsidRPr="00B62965">
        <w:rPr>
          <w:rFonts w:ascii="Times New Roman" w:eastAsia="Times New Roman" w:hAnsi="Times New Roman" w:cs="Times New Roman"/>
          <w:b/>
          <w:bCs/>
          <w:sz w:val="24"/>
          <w:szCs w:val="24"/>
        </w:rPr>
        <w:t xml:space="preserve"> рабочего времени не более 36 часов в неделю.</w:t>
      </w:r>
      <w:r>
        <w:rPr>
          <w:rFonts w:ascii="Times New Roman" w:eastAsia="Times New Roman" w:hAnsi="Times New Roman" w:cs="Times New Roman"/>
          <w:b/>
          <w:bCs/>
          <w:sz w:val="24"/>
          <w:szCs w:val="24"/>
        </w:rPr>
        <w:t xml:space="preserve"> Эта же норма закреплена и в Правилах внутреннего трудового распорядка (п.</w:t>
      </w:r>
      <w:r w:rsidR="00D8336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5.1). Следовательно, установление 40-часовой рабочей недели заместителям директора Майоровой В.В. и Уховой О. И. является неправомерным и необходимо внести изменения в трудовой договор. Установить же фактическую отработку рабочего времени не представляется возможным, так как в табеле учета рабочего времени, время работы заместителей не проставляется, как не проставляется и время отклонения от использования рабочего времени, а в графе отработано дней указано общее количество рабочих дней в месяце.</w:t>
      </w:r>
    </w:p>
    <w:bookmarkEnd w:id="9"/>
    <w:p w:rsidR="00574065" w:rsidRPr="00480889" w:rsidRDefault="00574065" w:rsidP="00574065">
      <w:pPr>
        <w:spacing w:after="0" w:line="240" w:lineRule="auto"/>
        <w:ind w:firstLine="540"/>
        <w:jc w:val="both"/>
        <w:rPr>
          <w:rFonts w:ascii="Times New Roman" w:eastAsia="Times New Roman" w:hAnsi="Times New Roman" w:cs="Times New Roman"/>
          <w:sz w:val="24"/>
          <w:szCs w:val="24"/>
        </w:rPr>
      </w:pPr>
      <w:r w:rsidRPr="00480889">
        <w:rPr>
          <w:rFonts w:ascii="Times New Roman" w:eastAsia="Times New Roman" w:hAnsi="Times New Roman" w:cs="Times New Roman"/>
          <w:sz w:val="24"/>
          <w:szCs w:val="24"/>
        </w:rPr>
        <w:t>Табель учета использования рабочего времени (ф. 0504421) применяется для учета использования рабочего времени или регистрации различных случаев отклонений от нормального использования рабочего времени.</w:t>
      </w:r>
      <w:r>
        <w:rPr>
          <w:rFonts w:ascii="Times New Roman" w:eastAsia="Times New Roman" w:hAnsi="Times New Roman" w:cs="Times New Roman"/>
          <w:sz w:val="24"/>
          <w:szCs w:val="24"/>
        </w:rPr>
        <w:t xml:space="preserve"> В</w:t>
      </w:r>
      <w:r w:rsidRPr="00480889">
        <w:rPr>
          <w:rFonts w:ascii="Times New Roman" w:eastAsia="Times New Roman" w:hAnsi="Times New Roman" w:cs="Times New Roman"/>
          <w:sz w:val="24"/>
          <w:szCs w:val="24"/>
        </w:rPr>
        <w:t>ыбор способа заполнения Табеля (ф. 0504421) определяется актом учреждения в рамках формирования учетной политики учреждения.</w:t>
      </w:r>
      <w:r>
        <w:rPr>
          <w:rFonts w:ascii="Times New Roman" w:eastAsia="Times New Roman" w:hAnsi="Times New Roman" w:cs="Times New Roman"/>
          <w:sz w:val="24"/>
          <w:szCs w:val="24"/>
        </w:rPr>
        <w:t xml:space="preserve"> Поскольку ведение бухгалтерского учета передано МКУ Центр, то бухгалтерский учет ведется согласно учетной политики, </w:t>
      </w:r>
      <w:r w:rsidRPr="006F3DEF">
        <w:rPr>
          <w:rFonts w:ascii="Times New Roman" w:eastAsia="Times New Roman" w:hAnsi="Times New Roman" w:cs="Times New Roman"/>
          <w:sz w:val="24"/>
          <w:szCs w:val="24"/>
        </w:rPr>
        <w:t>утвержденной Центром.</w:t>
      </w:r>
      <w:r>
        <w:rPr>
          <w:rFonts w:ascii="Times New Roman" w:eastAsia="Times New Roman" w:hAnsi="Times New Roman" w:cs="Times New Roman"/>
          <w:sz w:val="24"/>
          <w:szCs w:val="24"/>
        </w:rPr>
        <w:t xml:space="preserve"> Однако, учетной политикой Центра метод ведения табелей не определен. </w:t>
      </w:r>
      <w:bookmarkStart w:id="10" w:name="_Hlk106876724"/>
      <w:r w:rsidRPr="006F3DEF">
        <w:rPr>
          <w:rFonts w:ascii="Times New Roman" w:eastAsia="Times New Roman" w:hAnsi="Times New Roman" w:cs="Times New Roman"/>
          <w:b/>
          <w:bCs/>
          <w:sz w:val="24"/>
          <w:szCs w:val="24"/>
        </w:rPr>
        <w:t>КСП</w:t>
      </w:r>
      <w:r>
        <w:rPr>
          <w:rFonts w:ascii="Times New Roman" w:eastAsia="Times New Roman" w:hAnsi="Times New Roman" w:cs="Times New Roman"/>
          <w:sz w:val="24"/>
          <w:szCs w:val="24"/>
        </w:rPr>
        <w:t xml:space="preserve"> </w:t>
      </w:r>
      <w:r w:rsidRPr="00A0217F">
        <w:rPr>
          <w:rFonts w:ascii="Times New Roman" w:eastAsia="Times New Roman" w:hAnsi="Times New Roman" w:cs="Times New Roman"/>
          <w:b/>
          <w:bCs/>
          <w:sz w:val="24"/>
          <w:szCs w:val="24"/>
        </w:rPr>
        <w:t xml:space="preserve">полагает, что в </w:t>
      </w:r>
      <w:r w:rsidRPr="00A0217F">
        <w:rPr>
          <w:rFonts w:ascii="Times New Roman" w:eastAsia="Times New Roman" w:hAnsi="Times New Roman" w:cs="Times New Roman"/>
          <w:b/>
          <w:bCs/>
          <w:sz w:val="24"/>
          <w:szCs w:val="24"/>
        </w:rPr>
        <w:lastRenderedPageBreak/>
        <w:t>целях исполнения требований статьи 91 ТК РФ</w:t>
      </w:r>
      <w:r>
        <w:rPr>
          <w:rFonts w:ascii="Times New Roman" w:eastAsia="Times New Roman" w:hAnsi="Times New Roman" w:cs="Times New Roman"/>
          <w:b/>
          <w:bCs/>
          <w:sz w:val="24"/>
          <w:szCs w:val="24"/>
        </w:rPr>
        <w:t>, п.</w:t>
      </w:r>
      <w:r w:rsidR="00D8336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5.1 Правил внутреннего трудового распорядка</w:t>
      </w:r>
      <w:r w:rsidRPr="00A0217F">
        <w:rPr>
          <w:rFonts w:ascii="Times New Roman" w:eastAsia="Times New Roman" w:hAnsi="Times New Roman" w:cs="Times New Roman"/>
          <w:b/>
          <w:bCs/>
          <w:sz w:val="24"/>
          <w:szCs w:val="24"/>
        </w:rPr>
        <w:t xml:space="preserve"> работодатель обязан вести учет времени, фактически отработанного каждым работником.</w:t>
      </w:r>
    </w:p>
    <w:bookmarkEnd w:id="10"/>
    <w:p w:rsidR="00574065" w:rsidRPr="00C64FE5" w:rsidRDefault="00574065" w:rsidP="00574065">
      <w:pPr>
        <w:spacing w:after="0" w:line="240" w:lineRule="auto"/>
        <w:ind w:firstLine="540"/>
        <w:jc w:val="both"/>
        <w:rPr>
          <w:rFonts w:ascii="Times New Roman" w:eastAsia="Times New Roman" w:hAnsi="Times New Roman" w:cs="Times New Roman"/>
          <w:sz w:val="24"/>
          <w:szCs w:val="24"/>
        </w:rPr>
      </w:pPr>
      <w:r w:rsidRPr="00FA1A4C">
        <w:rPr>
          <w:rFonts w:ascii="Times New Roman" w:eastAsia="Times New Roman" w:hAnsi="Times New Roman" w:cs="Times New Roman"/>
          <w:sz w:val="24"/>
          <w:szCs w:val="24"/>
        </w:rPr>
        <w:t xml:space="preserve">Согласно п. 44 Положения об оплате труда должностные оклады заместителей руководителя учреждения устанавливаются на 10 – 45% ниже должностного оклада руководителя учреждения. Фактически должностные оклады заместителей директора установлены на 10% ниже оклада директора, т.е. в диапазоне, определенном Положением. Трудовым договором установлено, что стимулирующие выплаты выплачиваются на основании приказа директора. </w:t>
      </w:r>
      <w:r w:rsidRPr="00C64FE5">
        <w:rPr>
          <w:rFonts w:ascii="Times New Roman" w:eastAsia="Times New Roman" w:hAnsi="Times New Roman" w:cs="Times New Roman"/>
          <w:sz w:val="24"/>
          <w:szCs w:val="24"/>
        </w:rPr>
        <w:t xml:space="preserve">Приказы директора </w:t>
      </w:r>
      <w:r>
        <w:rPr>
          <w:rFonts w:ascii="Times New Roman" w:eastAsia="Times New Roman" w:hAnsi="Times New Roman" w:cs="Times New Roman"/>
          <w:sz w:val="24"/>
          <w:szCs w:val="24"/>
        </w:rPr>
        <w:t xml:space="preserve">на стимулирующие выплаты </w:t>
      </w:r>
      <w:r w:rsidRPr="00C64FE5">
        <w:rPr>
          <w:rFonts w:ascii="Times New Roman" w:eastAsia="Times New Roman" w:hAnsi="Times New Roman" w:cs="Times New Roman"/>
          <w:sz w:val="24"/>
          <w:szCs w:val="24"/>
        </w:rPr>
        <w:t xml:space="preserve">издавались ежемесячно. </w:t>
      </w:r>
    </w:p>
    <w:p w:rsidR="00574065" w:rsidRDefault="00574065" w:rsidP="00574065">
      <w:pPr>
        <w:spacing w:after="0" w:line="240" w:lineRule="auto"/>
        <w:ind w:firstLine="540"/>
        <w:jc w:val="both"/>
        <w:rPr>
          <w:rFonts w:ascii="Times New Roman" w:eastAsia="Times New Roman" w:hAnsi="Times New Roman" w:cs="Times New Roman"/>
          <w:sz w:val="24"/>
          <w:szCs w:val="24"/>
        </w:rPr>
      </w:pPr>
      <w:r w:rsidRPr="00832921">
        <w:rPr>
          <w:rFonts w:ascii="Times New Roman" w:eastAsia="Times New Roman" w:hAnsi="Times New Roman" w:cs="Times New Roman"/>
          <w:sz w:val="24"/>
          <w:szCs w:val="24"/>
        </w:rPr>
        <w:t xml:space="preserve">При этом следует отметить, что штатными расписаниями стимулирующие выплаты заместителям директора не </w:t>
      </w:r>
      <w:r>
        <w:rPr>
          <w:rFonts w:ascii="Times New Roman" w:eastAsia="Times New Roman" w:hAnsi="Times New Roman" w:cs="Times New Roman"/>
          <w:sz w:val="24"/>
          <w:szCs w:val="24"/>
        </w:rPr>
        <w:t>залож</w:t>
      </w:r>
      <w:r w:rsidRPr="00832921">
        <w:rPr>
          <w:rFonts w:ascii="Times New Roman" w:eastAsia="Times New Roman" w:hAnsi="Times New Roman" w:cs="Times New Roman"/>
          <w:sz w:val="24"/>
          <w:szCs w:val="24"/>
        </w:rPr>
        <w:t xml:space="preserve">ены. </w:t>
      </w:r>
      <w:r>
        <w:rPr>
          <w:rFonts w:ascii="Times New Roman" w:eastAsia="Times New Roman" w:hAnsi="Times New Roman" w:cs="Times New Roman"/>
          <w:sz w:val="24"/>
          <w:szCs w:val="24"/>
        </w:rPr>
        <w:t xml:space="preserve">Как уже отмечалось выше, </w:t>
      </w:r>
      <w:r w:rsidRPr="00335785">
        <w:rPr>
          <w:rFonts w:ascii="Times New Roman" w:eastAsia="Times New Roman" w:hAnsi="Times New Roman" w:cs="Times New Roman"/>
          <w:b/>
          <w:bCs/>
          <w:sz w:val="24"/>
          <w:szCs w:val="24"/>
        </w:rPr>
        <w:t>штатное расписание должно отражать все составляющие формируемого фонда оплаты труда</w:t>
      </w:r>
      <w:r>
        <w:rPr>
          <w:rFonts w:ascii="Times New Roman" w:eastAsia="Times New Roman" w:hAnsi="Times New Roman" w:cs="Times New Roman"/>
          <w:sz w:val="24"/>
          <w:szCs w:val="24"/>
        </w:rPr>
        <w:t xml:space="preserve">. </w:t>
      </w:r>
    </w:p>
    <w:p w:rsidR="00574065" w:rsidRPr="005B2FFD" w:rsidRDefault="00574065" w:rsidP="00574065">
      <w:pPr>
        <w:spacing w:after="0" w:line="240" w:lineRule="auto"/>
        <w:ind w:firstLine="540"/>
        <w:jc w:val="both"/>
        <w:rPr>
          <w:rFonts w:ascii="Times New Roman" w:eastAsia="Times New Roman" w:hAnsi="Times New Roman" w:cs="Times New Roman"/>
          <w:b/>
          <w:sz w:val="24"/>
          <w:szCs w:val="24"/>
        </w:rPr>
      </w:pPr>
      <w:r w:rsidRPr="005B2FFD">
        <w:rPr>
          <w:rFonts w:ascii="Times New Roman" w:eastAsia="Times New Roman" w:hAnsi="Times New Roman" w:cs="Times New Roman"/>
          <w:b/>
          <w:sz w:val="24"/>
          <w:szCs w:val="24"/>
        </w:rPr>
        <w:t>При отсутствии стимулирующего фонда в штатном расписании занижен планируемый ГФОТ. Так, в январе МФОТ заместителей директора по штатному расписанию составляет 90,6 тыс.</w:t>
      </w:r>
      <w:r w:rsidR="00D83360">
        <w:rPr>
          <w:rFonts w:ascii="Times New Roman" w:eastAsia="Times New Roman" w:hAnsi="Times New Roman" w:cs="Times New Roman"/>
          <w:b/>
          <w:sz w:val="24"/>
          <w:szCs w:val="24"/>
        </w:rPr>
        <w:t xml:space="preserve"> </w:t>
      </w:r>
      <w:r w:rsidRPr="005B2FFD">
        <w:rPr>
          <w:rFonts w:ascii="Times New Roman" w:eastAsia="Times New Roman" w:hAnsi="Times New Roman" w:cs="Times New Roman"/>
          <w:b/>
          <w:sz w:val="24"/>
          <w:szCs w:val="24"/>
        </w:rPr>
        <w:t>руб., с февраля - 95,9 тыс.</w:t>
      </w:r>
      <w:r w:rsidR="00D83360">
        <w:rPr>
          <w:rFonts w:ascii="Times New Roman" w:eastAsia="Times New Roman" w:hAnsi="Times New Roman" w:cs="Times New Roman"/>
          <w:b/>
          <w:sz w:val="24"/>
          <w:szCs w:val="24"/>
        </w:rPr>
        <w:t xml:space="preserve"> </w:t>
      </w:r>
      <w:r w:rsidRPr="005B2FFD">
        <w:rPr>
          <w:rFonts w:ascii="Times New Roman" w:eastAsia="Times New Roman" w:hAnsi="Times New Roman" w:cs="Times New Roman"/>
          <w:b/>
          <w:sz w:val="24"/>
          <w:szCs w:val="24"/>
        </w:rPr>
        <w:t>руб., ГФОТ составляет 1145,8</w:t>
      </w:r>
      <w:r w:rsidR="00D83360">
        <w:rPr>
          <w:rFonts w:ascii="Times New Roman" w:eastAsia="Times New Roman" w:hAnsi="Times New Roman" w:cs="Times New Roman"/>
          <w:b/>
          <w:sz w:val="24"/>
          <w:szCs w:val="24"/>
        </w:rPr>
        <w:t xml:space="preserve"> </w:t>
      </w:r>
      <w:r w:rsidRPr="005B2FFD">
        <w:rPr>
          <w:rFonts w:ascii="Times New Roman" w:eastAsia="Times New Roman" w:hAnsi="Times New Roman" w:cs="Times New Roman"/>
          <w:b/>
          <w:sz w:val="24"/>
          <w:szCs w:val="24"/>
        </w:rPr>
        <w:t>тыс.</w:t>
      </w:r>
      <w:r w:rsidR="00D83360">
        <w:rPr>
          <w:rFonts w:ascii="Times New Roman" w:eastAsia="Times New Roman" w:hAnsi="Times New Roman" w:cs="Times New Roman"/>
          <w:b/>
          <w:sz w:val="24"/>
          <w:szCs w:val="24"/>
        </w:rPr>
        <w:t xml:space="preserve"> </w:t>
      </w:r>
      <w:r w:rsidRPr="005B2FFD">
        <w:rPr>
          <w:rFonts w:ascii="Times New Roman" w:eastAsia="Times New Roman" w:hAnsi="Times New Roman" w:cs="Times New Roman"/>
          <w:b/>
          <w:sz w:val="24"/>
          <w:szCs w:val="24"/>
        </w:rPr>
        <w:t>руб. а фактически начислено за 2021 год 1321,1</w:t>
      </w:r>
      <w:r w:rsidR="00D83360">
        <w:rPr>
          <w:rFonts w:ascii="Times New Roman" w:eastAsia="Times New Roman" w:hAnsi="Times New Roman" w:cs="Times New Roman"/>
          <w:b/>
          <w:sz w:val="24"/>
          <w:szCs w:val="24"/>
        </w:rPr>
        <w:t xml:space="preserve"> </w:t>
      </w:r>
      <w:r w:rsidRPr="005B2FFD">
        <w:rPr>
          <w:rFonts w:ascii="Times New Roman" w:eastAsia="Times New Roman" w:hAnsi="Times New Roman" w:cs="Times New Roman"/>
          <w:b/>
          <w:sz w:val="24"/>
          <w:szCs w:val="24"/>
        </w:rPr>
        <w:t>тыс.</w:t>
      </w:r>
      <w:r w:rsidR="00D83360">
        <w:rPr>
          <w:rFonts w:ascii="Times New Roman" w:eastAsia="Times New Roman" w:hAnsi="Times New Roman" w:cs="Times New Roman"/>
          <w:b/>
          <w:sz w:val="24"/>
          <w:szCs w:val="24"/>
        </w:rPr>
        <w:t xml:space="preserve"> </w:t>
      </w:r>
      <w:r w:rsidRPr="005B2FFD">
        <w:rPr>
          <w:rFonts w:ascii="Times New Roman" w:eastAsia="Times New Roman" w:hAnsi="Times New Roman" w:cs="Times New Roman"/>
          <w:b/>
          <w:sz w:val="24"/>
          <w:szCs w:val="24"/>
        </w:rPr>
        <w:t>руб. (на 175,3</w:t>
      </w:r>
      <w:r w:rsidR="00D83360">
        <w:rPr>
          <w:rFonts w:ascii="Times New Roman" w:eastAsia="Times New Roman" w:hAnsi="Times New Roman" w:cs="Times New Roman"/>
          <w:b/>
          <w:sz w:val="24"/>
          <w:szCs w:val="24"/>
        </w:rPr>
        <w:t xml:space="preserve"> </w:t>
      </w:r>
      <w:r w:rsidRPr="005B2FFD">
        <w:rPr>
          <w:rFonts w:ascii="Times New Roman" w:eastAsia="Times New Roman" w:hAnsi="Times New Roman" w:cs="Times New Roman"/>
          <w:b/>
          <w:sz w:val="24"/>
          <w:szCs w:val="24"/>
        </w:rPr>
        <w:t>тыс.</w:t>
      </w:r>
      <w:r w:rsidR="00D83360">
        <w:rPr>
          <w:rFonts w:ascii="Times New Roman" w:eastAsia="Times New Roman" w:hAnsi="Times New Roman" w:cs="Times New Roman"/>
          <w:b/>
          <w:sz w:val="24"/>
          <w:szCs w:val="24"/>
        </w:rPr>
        <w:t xml:space="preserve"> </w:t>
      </w:r>
      <w:r w:rsidRPr="005B2FFD">
        <w:rPr>
          <w:rFonts w:ascii="Times New Roman" w:eastAsia="Times New Roman" w:hAnsi="Times New Roman" w:cs="Times New Roman"/>
          <w:b/>
          <w:sz w:val="24"/>
          <w:szCs w:val="24"/>
        </w:rPr>
        <w:t>руб. больше, чем утверждено штатным расписанием).</w:t>
      </w:r>
    </w:p>
    <w:p w:rsidR="00574065" w:rsidRDefault="00574065" w:rsidP="00574065">
      <w:pPr>
        <w:spacing w:after="0" w:line="240" w:lineRule="auto"/>
        <w:ind w:firstLine="540"/>
        <w:jc w:val="both"/>
        <w:rPr>
          <w:rFonts w:ascii="Times New Roman" w:eastAsia="Times New Roman" w:hAnsi="Times New Roman" w:cs="Times New Roman"/>
          <w:sz w:val="24"/>
          <w:szCs w:val="24"/>
        </w:rPr>
      </w:pPr>
      <w:r w:rsidRPr="00D250F9">
        <w:rPr>
          <w:rFonts w:ascii="Times New Roman" w:eastAsia="Times New Roman" w:hAnsi="Times New Roman" w:cs="Times New Roman"/>
          <w:sz w:val="24"/>
          <w:szCs w:val="24"/>
        </w:rPr>
        <w:t>При годовом начислении зарплаты заместителям директора в сумме 1321,1</w:t>
      </w:r>
      <w:r w:rsidR="00D83360">
        <w:rPr>
          <w:rFonts w:ascii="Times New Roman" w:eastAsia="Times New Roman" w:hAnsi="Times New Roman" w:cs="Times New Roman"/>
          <w:sz w:val="24"/>
          <w:szCs w:val="24"/>
        </w:rPr>
        <w:t xml:space="preserve"> </w:t>
      </w:r>
      <w:r w:rsidRPr="00D250F9">
        <w:rPr>
          <w:rFonts w:ascii="Times New Roman" w:eastAsia="Times New Roman" w:hAnsi="Times New Roman" w:cs="Times New Roman"/>
          <w:sz w:val="24"/>
          <w:szCs w:val="24"/>
        </w:rPr>
        <w:t>тыс.</w:t>
      </w:r>
      <w:r w:rsidR="00D83360">
        <w:rPr>
          <w:rFonts w:ascii="Times New Roman" w:eastAsia="Times New Roman" w:hAnsi="Times New Roman" w:cs="Times New Roman"/>
          <w:sz w:val="24"/>
          <w:szCs w:val="24"/>
        </w:rPr>
        <w:t xml:space="preserve"> </w:t>
      </w:r>
      <w:r w:rsidRPr="00D250F9">
        <w:rPr>
          <w:rFonts w:ascii="Times New Roman" w:eastAsia="Times New Roman" w:hAnsi="Times New Roman" w:cs="Times New Roman"/>
          <w:sz w:val="24"/>
          <w:szCs w:val="24"/>
        </w:rPr>
        <w:t>руб., стимулирующая надбавка в общем объеме ФОТ составляет 10,8% (142,4</w:t>
      </w:r>
      <w:r w:rsidR="00D83360">
        <w:rPr>
          <w:rFonts w:ascii="Times New Roman" w:eastAsia="Times New Roman" w:hAnsi="Times New Roman" w:cs="Times New Roman"/>
          <w:sz w:val="24"/>
          <w:szCs w:val="24"/>
        </w:rPr>
        <w:t xml:space="preserve"> </w:t>
      </w:r>
      <w:r w:rsidRPr="00D250F9">
        <w:rPr>
          <w:rFonts w:ascii="Times New Roman" w:eastAsia="Times New Roman" w:hAnsi="Times New Roman" w:cs="Times New Roman"/>
          <w:sz w:val="24"/>
          <w:szCs w:val="24"/>
        </w:rPr>
        <w:t>тыс.</w:t>
      </w:r>
      <w:r w:rsidR="00D83360">
        <w:rPr>
          <w:rFonts w:ascii="Times New Roman" w:eastAsia="Times New Roman" w:hAnsi="Times New Roman" w:cs="Times New Roman"/>
          <w:sz w:val="24"/>
          <w:szCs w:val="24"/>
        </w:rPr>
        <w:t xml:space="preserve"> </w:t>
      </w:r>
      <w:r w:rsidRPr="00D250F9">
        <w:rPr>
          <w:rFonts w:ascii="Times New Roman" w:eastAsia="Times New Roman" w:hAnsi="Times New Roman" w:cs="Times New Roman"/>
          <w:sz w:val="24"/>
          <w:szCs w:val="24"/>
        </w:rPr>
        <w:t>руб.). Согласно п. 43 Положения об оплате труда, годовой объем средств на выплаты стимулирующего характера заместителя руководителя учреждения должен составлять не более 30 процентов фонда оплаты труда заместителей руководителя учреждения. Как видно из вышеизложенного, ограничение соблюдено.</w:t>
      </w:r>
    </w:p>
    <w:p w:rsidR="00574065" w:rsidRPr="00D250F9" w:rsidRDefault="00574065" w:rsidP="00574065">
      <w:pPr>
        <w:spacing w:after="0" w:line="240" w:lineRule="auto"/>
        <w:ind w:firstLine="540"/>
        <w:jc w:val="both"/>
        <w:rPr>
          <w:rFonts w:ascii="Times New Roman" w:eastAsia="Times New Roman" w:hAnsi="Times New Roman" w:cs="Times New Roman"/>
          <w:sz w:val="24"/>
          <w:szCs w:val="24"/>
        </w:rPr>
      </w:pPr>
      <w:r w:rsidRPr="00D250F9">
        <w:rPr>
          <w:rFonts w:ascii="Times New Roman" w:eastAsia="Times New Roman" w:hAnsi="Times New Roman" w:cs="Times New Roman"/>
          <w:sz w:val="24"/>
          <w:szCs w:val="24"/>
        </w:rPr>
        <w:t xml:space="preserve">В проверяемом периоде начисление заработной платы </w:t>
      </w:r>
      <w:r>
        <w:rPr>
          <w:rFonts w:ascii="Times New Roman" w:eastAsia="Times New Roman" w:hAnsi="Times New Roman" w:cs="Times New Roman"/>
          <w:sz w:val="24"/>
          <w:szCs w:val="24"/>
        </w:rPr>
        <w:t xml:space="preserve">заместителям </w:t>
      </w:r>
      <w:r w:rsidRPr="00D250F9">
        <w:rPr>
          <w:rFonts w:ascii="Times New Roman" w:eastAsia="Times New Roman" w:hAnsi="Times New Roman" w:cs="Times New Roman"/>
          <w:sz w:val="24"/>
          <w:szCs w:val="24"/>
        </w:rPr>
        <w:t>директора Учреждения производилось в соответствии с трудовым договором, нарушений не установлено.</w:t>
      </w:r>
    </w:p>
    <w:p w:rsidR="00546560" w:rsidRPr="00BB08D7" w:rsidRDefault="00546560" w:rsidP="006A3A07">
      <w:pPr>
        <w:spacing w:after="0" w:line="240" w:lineRule="auto"/>
        <w:ind w:firstLine="567"/>
        <w:jc w:val="center"/>
        <w:rPr>
          <w:rFonts w:ascii="Times New Roman" w:eastAsia="Calibri" w:hAnsi="Times New Roman" w:cs="Times New Roman"/>
          <w:b/>
          <w:color w:val="FF0000"/>
          <w:sz w:val="24"/>
          <w:szCs w:val="24"/>
          <w:lang w:eastAsia="en-US"/>
        </w:rPr>
      </w:pPr>
    </w:p>
    <w:p w:rsidR="00834308" w:rsidRPr="0098756E" w:rsidRDefault="00834308" w:rsidP="00834308">
      <w:pPr>
        <w:spacing w:after="0" w:line="240" w:lineRule="auto"/>
        <w:ind w:firstLine="540"/>
        <w:jc w:val="center"/>
        <w:rPr>
          <w:rFonts w:ascii="Times New Roman" w:eastAsia="Times New Roman" w:hAnsi="Times New Roman" w:cs="Times New Roman"/>
          <w:b/>
          <w:sz w:val="24"/>
          <w:szCs w:val="24"/>
        </w:rPr>
      </w:pPr>
      <w:r w:rsidRPr="0098756E">
        <w:rPr>
          <w:rFonts w:ascii="Times New Roman" w:eastAsia="Times New Roman" w:hAnsi="Times New Roman" w:cs="Times New Roman"/>
          <w:b/>
          <w:sz w:val="24"/>
          <w:szCs w:val="24"/>
        </w:rPr>
        <w:t>3.1.2. Оплата труда работников.</w:t>
      </w:r>
    </w:p>
    <w:p w:rsidR="0098756E" w:rsidRDefault="0098756E" w:rsidP="0098756E">
      <w:pPr>
        <w:spacing w:after="0" w:line="240" w:lineRule="auto"/>
        <w:ind w:firstLine="540"/>
        <w:jc w:val="both"/>
        <w:rPr>
          <w:rFonts w:ascii="Times New Roman" w:eastAsia="Times New Roman" w:hAnsi="Times New Roman" w:cs="Times New Roman"/>
          <w:sz w:val="24"/>
          <w:szCs w:val="24"/>
        </w:rPr>
      </w:pPr>
      <w:r w:rsidRPr="00A34D6E">
        <w:rPr>
          <w:rFonts w:ascii="Times New Roman" w:eastAsia="Times New Roman" w:hAnsi="Times New Roman" w:cs="Times New Roman"/>
          <w:sz w:val="24"/>
          <w:szCs w:val="24"/>
        </w:rPr>
        <w:t>Начисление заработной платы работникам Школы производилось согласно утвержденным штатным расписаниям, тарификационным спискам, приказам директора Учреждения о начислении стимулирующих выплат педагогическим работникам и табелям учета использования рабочего времени.</w:t>
      </w:r>
    </w:p>
    <w:p w:rsidR="0098756E" w:rsidRPr="002E34D6" w:rsidRDefault="0098756E" w:rsidP="0098756E">
      <w:pPr>
        <w:spacing w:after="0" w:line="240" w:lineRule="auto"/>
        <w:ind w:firstLine="540"/>
        <w:jc w:val="both"/>
        <w:rPr>
          <w:rFonts w:ascii="Times New Roman" w:hAnsi="Times New Roman" w:cs="Times New Roman"/>
          <w:sz w:val="24"/>
          <w:szCs w:val="24"/>
        </w:rPr>
      </w:pPr>
      <w:r w:rsidRPr="00C14E19">
        <w:rPr>
          <w:rFonts w:ascii="Times New Roman" w:eastAsia="Times New Roman" w:hAnsi="Times New Roman" w:cs="Times New Roman"/>
          <w:sz w:val="24"/>
          <w:szCs w:val="24"/>
        </w:rPr>
        <w:t xml:space="preserve">Главой 3 Положения определены виды, размеры и условия компенсационных выплат. К </w:t>
      </w:r>
      <w:r w:rsidRPr="002E34D6">
        <w:rPr>
          <w:rFonts w:ascii="Times New Roman" w:eastAsia="Times New Roman" w:hAnsi="Times New Roman" w:cs="Times New Roman"/>
          <w:sz w:val="24"/>
          <w:szCs w:val="24"/>
        </w:rPr>
        <w:t xml:space="preserve">компенсационным выплатам отнесены: выплаты за работу с вредными и (или) опасными условиями труда, </w:t>
      </w:r>
      <w:bookmarkStart w:id="11" w:name="_Hlk105061330"/>
      <w:r w:rsidRPr="002E34D6">
        <w:rPr>
          <w:rFonts w:ascii="Times New Roman" w:eastAsia="Times New Roman" w:hAnsi="Times New Roman" w:cs="Times New Roman"/>
          <w:sz w:val="24"/>
          <w:szCs w:val="24"/>
        </w:rPr>
        <w:t>выплаты за работу в местностях с особыми климатическими условиями</w:t>
      </w:r>
      <w:bookmarkEnd w:id="11"/>
      <w:r w:rsidRPr="002E34D6">
        <w:rPr>
          <w:rFonts w:ascii="Times New Roman" w:eastAsia="Times New Roman" w:hAnsi="Times New Roman" w:cs="Times New Roman"/>
          <w:sz w:val="24"/>
          <w:szCs w:val="24"/>
        </w:rPr>
        <w:t>, выплаты за работу в условиях, отклоняющихся от нормальных (сверхурочные, ночные, праздничные), надбавка за работу в сельской местности.</w:t>
      </w:r>
      <w:r w:rsidRPr="002E34D6">
        <w:rPr>
          <w:sz w:val="24"/>
          <w:szCs w:val="24"/>
        </w:rPr>
        <w:t xml:space="preserve"> </w:t>
      </w:r>
      <w:r w:rsidRPr="002E34D6">
        <w:rPr>
          <w:rFonts w:ascii="Times New Roman" w:hAnsi="Times New Roman" w:cs="Times New Roman"/>
          <w:sz w:val="24"/>
          <w:szCs w:val="24"/>
        </w:rPr>
        <w:t>Надбавка за работу в сельской местности в размере 25% от оклада (от начисления за фактически отработанные часы) и выплаты за работу в местностях с особыми климатическими условиями (районные коэффициенты) начислялись</w:t>
      </w:r>
      <w:r w:rsidRPr="002E34D6">
        <w:rPr>
          <w:sz w:val="24"/>
          <w:szCs w:val="24"/>
        </w:rPr>
        <w:t xml:space="preserve"> </w:t>
      </w:r>
      <w:r w:rsidRPr="002E34D6">
        <w:rPr>
          <w:rFonts w:ascii="Times New Roman" w:hAnsi="Times New Roman" w:cs="Times New Roman"/>
          <w:sz w:val="24"/>
          <w:szCs w:val="24"/>
        </w:rPr>
        <w:t>всем работникам в соответствии с Положением.</w:t>
      </w:r>
    </w:p>
    <w:p w:rsidR="0098756E" w:rsidRPr="002E34D6" w:rsidRDefault="0098756E" w:rsidP="0098756E">
      <w:pPr>
        <w:spacing w:after="0" w:line="240" w:lineRule="auto"/>
        <w:ind w:firstLine="540"/>
        <w:jc w:val="both"/>
        <w:rPr>
          <w:rFonts w:ascii="Times New Roman" w:hAnsi="Times New Roman" w:cs="Times New Roman"/>
          <w:sz w:val="24"/>
          <w:szCs w:val="24"/>
        </w:rPr>
      </w:pPr>
      <w:r w:rsidRPr="002E34D6">
        <w:rPr>
          <w:rFonts w:ascii="Times New Roman" w:hAnsi="Times New Roman" w:cs="Times New Roman"/>
          <w:sz w:val="24"/>
          <w:szCs w:val="24"/>
        </w:rPr>
        <w:t xml:space="preserve">Главой 4 Положения определены размеры, порядок и условия установления стимулирующих выплат. К стимулирующим выплатам отнесены: </w:t>
      </w:r>
    </w:p>
    <w:p w:rsidR="0098756E" w:rsidRPr="002E34D6" w:rsidRDefault="0098756E" w:rsidP="0098756E">
      <w:pPr>
        <w:spacing w:after="0" w:line="240" w:lineRule="auto"/>
        <w:ind w:firstLine="540"/>
        <w:jc w:val="both"/>
        <w:rPr>
          <w:rFonts w:ascii="Times New Roman" w:hAnsi="Times New Roman" w:cs="Times New Roman"/>
          <w:sz w:val="24"/>
          <w:szCs w:val="24"/>
        </w:rPr>
      </w:pPr>
      <w:r w:rsidRPr="002E34D6">
        <w:rPr>
          <w:rFonts w:ascii="Times New Roman" w:hAnsi="Times New Roman" w:cs="Times New Roman"/>
          <w:sz w:val="24"/>
          <w:szCs w:val="24"/>
        </w:rPr>
        <w:t>1) выплаты за интенсивность и высокие результаты работы до 50% оклада;</w:t>
      </w:r>
    </w:p>
    <w:p w:rsidR="0098756E" w:rsidRPr="002E34D6" w:rsidRDefault="0098756E" w:rsidP="0098756E">
      <w:pPr>
        <w:spacing w:after="0" w:line="240" w:lineRule="auto"/>
        <w:ind w:firstLine="540"/>
        <w:jc w:val="both"/>
        <w:rPr>
          <w:rFonts w:ascii="Times New Roman" w:hAnsi="Times New Roman" w:cs="Times New Roman"/>
          <w:sz w:val="24"/>
          <w:szCs w:val="24"/>
        </w:rPr>
      </w:pPr>
      <w:r w:rsidRPr="002E34D6">
        <w:rPr>
          <w:rFonts w:ascii="Times New Roman" w:hAnsi="Times New Roman" w:cs="Times New Roman"/>
          <w:sz w:val="24"/>
          <w:szCs w:val="24"/>
        </w:rPr>
        <w:t>2) выплаты за стаж непрерывной работы до 15% оклада (за стаж работы от 10 лет);</w:t>
      </w:r>
    </w:p>
    <w:p w:rsidR="0098756E" w:rsidRPr="002E34D6" w:rsidRDefault="0098756E" w:rsidP="0098756E">
      <w:pPr>
        <w:spacing w:after="0" w:line="240" w:lineRule="auto"/>
        <w:ind w:firstLine="540"/>
        <w:jc w:val="both"/>
        <w:rPr>
          <w:rFonts w:ascii="Times New Roman" w:hAnsi="Times New Roman" w:cs="Times New Roman"/>
          <w:b/>
          <w:bCs/>
          <w:sz w:val="24"/>
          <w:szCs w:val="24"/>
        </w:rPr>
      </w:pPr>
      <w:r w:rsidRPr="002E34D6">
        <w:rPr>
          <w:rFonts w:ascii="Times New Roman" w:hAnsi="Times New Roman" w:cs="Times New Roman"/>
          <w:sz w:val="24"/>
          <w:szCs w:val="24"/>
        </w:rPr>
        <w:t>3) выплаты за качество выполняемых работ</w:t>
      </w:r>
      <w:r>
        <w:rPr>
          <w:rFonts w:ascii="Times New Roman" w:hAnsi="Times New Roman" w:cs="Times New Roman"/>
          <w:sz w:val="24"/>
          <w:szCs w:val="24"/>
        </w:rPr>
        <w:t>;</w:t>
      </w:r>
    </w:p>
    <w:p w:rsidR="0098756E" w:rsidRDefault="0098756E" w:rsidP="0098756E">
      <w:pPr>
        <w:spacing w:after="0" w:line="240" w:lineRule="auto"/>
        <w:ind w:firstLine="540"/>
        <w:jc w:val="both"/>
        <w:rPr>
          <w:rFonts w:ascii="Times New Roman" w:hAnsi="Times New Roman" w:cs="Times New Roman"/>
          <w:b/>
          <w:bCs/>
          <w:sz w:val="24"/>
          <w:szCs w:val="24"/>
        </w:rPr>
      </w:pPr>
      <w:r w:rsidRPr="002E34D6">
        <w:rPr>
          <w:rFonts w:ascii="Times New Roman" w:hAnsi="Times New Roman" w:cs="Times New Roman"/>
          <w:sz w:val="24"/>
          <w:szCs w:val="24"/>
        </w:rPr>
        <w:t>4) премиальные выплаты по итогам работы до 25% оклада</w:t>
      </w:r>
      <w:r>
        <w:rPr>
          <w:rFonts w:ascii="Times New Roman" w:hAnsi="Times New Roman" w:cs="Times New Roman"/>
          <w:sz w:val="24"/>
          <w:szCs w:val="24"/>
        </w:rPr>
        <w:t>,</w:t>
      </w:r>
      <w:r w:rsidRPr="002E34D6">
        <w:rPr>
          <w:rFonts w:ascii="Times New Roman" w:hAnsi="Times New Roman" w:cs="Times New Roman"/>
          <w:sz w:val="24"/>
          <w:szCs w:val="24"/>
        </w:rPr>
        <w:t xml:space="preserve"> определя</w:t>
      </w:r>
      <w:r>
        <w:rPr>
          <w:rFonts w:ascii="Times New Roman" w:hAnsi="Times New Roman" w:cs="Times New Roman"/>
          <w:sz w:val="24"/>
          <w:szCs w:val="24"/>
        </w:rPr>
        <w:t>емые</w:t>
      </w:r>
      <w:r w:rsidRPr="002E34D6">
        <w:rPr>
          <w:rFonts w:ascii="Times New Roman" w:hAnsi="Times New Roman" w:cs="Times New Roman"/>
          <w:sz w:val="24"/>
          <w:szCs w:val="24"/>
        </w:rPr>
        <w:t xml:space="preserve"> в соответствии со штатным расписанием и среднесписочной численностью педагогических работников</w:t>
      </w:r>
      <w:r>
        <w:rPr>
          <w:rFonts w:ascii="Times New Roman" w:hAnsi="Times New Roman" w:cs="Times New Roman"/>
          <w:sz w:val="24"/>
          <w:szCs w:val="24"/>
        </w:rPr>
        <w:t xml:space="preserve">. </w:t>
      </w:r>
      <w:r w:rsidRPr="005B4F45">
        <w:rPr>
          <w:rFonts w:ascii="Times New Roman" w:hAnsi="Times New Roman" w:cs="Times New Roman"/>
          <w:b/>
          <w:bCs/>
          <w:sz w:val="24"/>
          <w:szCs w:val="24"/>
        </w:rPr>
        <w:t>Фактически штатным расписанием премиальные выплаты не предусмотрены</w:t>
      </w:r>
      <w:r>
        <w:rPr>
          <w:rFonts w:ascii="Times New Roman" w:hAnsi="Times New Roman" w:cs="Times New Roman"/>
          <w:sz w:val="24"/>
          <w:szCs w:val="24"/>
        </w:rPr>
        <w:t xml:space="preserve">. Пунктом 28 Положения отмечено, что периодичность премиальных выплат по итогам работы и выплат за качество выполняемых работ устанавливается коллективным договором, иными локальными документами. Однако, </w:t>
      </w:r>
      <w:r w:rsidRPr="005B4F45">
        <w:rPr>
          <w:rFonts w:ascii="Times New Roman" w:hAnsi="Times New Roman" w:cs="Times New Roman"/>
          <w:b/>
          <w:bCs/>
          <w:sz w:val="24"/>
          <w:szCs w:val="24"/>
        </w:rPr>
        <w:t>никакими документами периодичность указанных выплат не установлена.</w:t>
      </w:r>
    </w:p>
    <w:p w:rsidR="0098756E" w:rsidRPr="0098756E" w:rsidRDefault="0098756E" w:rsidP="0098756E">
      <w:pPr>
        <w:spacing w:after="0" w:line="240" w:lineRule="auto"/>
        <w:ind w:firstLine="540"/>
        <w:jc w:val="both"/>
        <w:rPr>
          <w:rFonts w:ascii="Times New Roman" w:hAnsi="Times New Roman" w:cs="Times New Roman"/>
          <w:b/>
          <w:bCs/>
          <w:sz w:val="24"/>
          <w:szCs w:val="24"/>
        </w:rPr>
      </w:pPr>
      <w:r w:rsidRPr="00190F5D">
        <w:rPr>
          <w:rFonts w:ascii="Times New Roman" w:hAnsi="Times New Roman" w:cs="Times New Roman"/>
          <w:sz w:val="24"/>
          <w:szCs w:val="24"/>
        </w:rPr>
        <w:lastRenderedPageBreak/>
        <w:t xml:space="preserve">В декабре на основании </w:t>
      </w:r>
      <w:r>
        <w:rPr>
          <w:rFonts w:ascii="Times New Roman" w:hAnsi="Times New Roman" w:cs="Times New Roman"/>
          <w:sz w:val="24"/>
          <w:szCs w:val="24"/>
        </w:rPr>
        <w:t xml:space="preserve">приказа по Учреждению от 23.12.2021г. № 47 «О премировании работников» все работники (и педагогический, и вспомогательный, и административный персонал) были поощрены выплатой, которая имеет признаки единовременной, так как данная выплата сформирована без учета каких-либо факторов, личного вклада работника, независимо от размера должностного оклада. Премирование произведено в следующих размерах: директору Учреждения - 20,5 тыс. руб., заместителям директора - по 10,5 тыс. руб., остальным работникам школы (независимо от категории персонала), в основном, по 2,7 тыс. руб., воспитателю – 60 тыс. руб., завхозу детского сада – 50 тыс. руб., четырем работникам детского сада - по 10 тыс. руб., остальным работникам детского сада - по 23 тыс. руб. </w:t>
      </w:r>
      <w:r w:rsidRPr="009D3417">
        <w:rPr>
          <w:rFonts w:ascii="Times New Roman" w:hAnsi="Times New Roman" w:cs="Times New Roman"/>
          <w:sz w:val="24"/>
          <w:szCs w:val="24"/>
        </w:rPr>
        <w:t xml:space="preserve">Также следует отметить, что в карточке-справке по начислению зарплаты (ф.0504417), а также и в расчетном листке, выдаваемом работнику на руки и формируемом в программном продукте на основании карточек ф. 0504417, указанная выплата значится как </w:t>
      </w:r>
      <w:r w:rsidRPr="009D3417">
        <w:rPr>
          <w:rFonts w:ascii="Times New Roman" w:hAnsi="Times New Roman" w:cs="Times New Roman"/>
          <w:i/>
          <w:iCs/>
          <w:sz w:val="24"/>
          <w:szCs w:val="24"/>
          <w:u w:val="single"/>
        </w:rPr>
        <w:t>«единовременная премия»</w:t>
      </w:r>
      <w:r w:rsidRPr="009D3417">
        <w:rPr>
          <w:rFonts w:ascii="Times New Roman" w:hAnsi="Times New Roman" w:cs="Times New Roman"/>
          <w:sz w:val="24"/>
          <w:szCs w:val="24"/>
        </w:rPr>
        <w:t>.</w:t>
      </w:r>
      <w:r>
        <w:rPr>
          <w:rFonts w:ascii="Times New Roman" w:hAnsi="Times New Roman" w:cs="Times New Roman"/>
          <w:sz w:val="24"/>
          <w:szCs w:val="24"/>
        </w:rPr>
        <w:t xml:space="preserve"> </w:t>
      </w:r>
      <w:r w:rsidRPr="003625DB">
        <w:rPr>
          <w:rFonts w:ascii="Times New Roman" w:hAnsi="Times New Roman" w:cs="Times New Roman"/>
          <w:b/>
          <w:bCs/>
          <w:sz w:val="24"/>
          <w:szCs w:val="24"/>
        </w:rPr>
        <w:t xml:space="preserve">Данная выплата не соотносится с выплатой, определенной Положением, как </w:t>
      </w:r>
      <w:r w:rsidRPr="003625DB">
        <w:rPr>
          <w:rFonts w:ascii="Times New Roman" w:hAnsi="Times New Roman" w:cs="Times New Roman"/>
          <w:b/>
          <w:bCs/>
          <w:i/>
          <w:iCs/>
          <w:sz w:val="24"/>
          <w:szCs w:val="24"/>
        </w:rPr>
        <w:t>«премиальные выплаты по итогам работы до 25% оклада»</w:t>
      </w:r>
      <w:r>
        <w:rPr>
          <w:rFonts w:ascii="Times New Roman" w:hAnsi="Times New Roman" w:cs="Times New Roman"/>
          <w:b/>
          <w:bCs/>
          <w:i/>
          <w:iCs/>
          <w:sz w:val="24"/>
          <w:szCs w:val="24"/>
        </w:rPr>
        <w:t xml:space="preserve">, а единовременная премия не предусмотрена Положением. </w:t>
      </w:r>
      <w:r w:rsidRPr="0098756E">
        <w:rPr>
          <w:rFonts w:ascii="Times New Roman" w:hAnsi="Times New Roman" w:cs="Times New Roman"/>
          <w:b/>
          <w:bCs/>
          <w:iCs/>
          <w:sz w:val="24"/>
          <w:szCs w:val="24"/>
        </w:rPr>
        <w:t xml:space="preserve">Таким образом, единовременная выплата произведена в нарушение действующей системы оплаты труда в Учреждении. Общая сумма выплаты составила 643,5 тыс. руб. (п. 1.2.95 Классификатора нарушений: нарушение порядка и условий оплаты труда). </w:t>
      </w:r>
    </w:p>
    <w:p w:rsidR="0098756E" w:rsidRPr="002E34D6" w:rsidRDefault="0098756E" w:rsidP="0098756E">
      <w:pPr>
        <w:spacing w:after="0" w:line="240" w:lineRule="auto"/>
        <w:ind w:firstLine="540"/>
        <w:jc w:val="both"/>
        <w:rPr>
          <w:rFonts w:ascii="Times New Roman" w:hAnsi="Times New Roman" w:cs="Times New Roman"/>
          <w:sz w:val="24"/>
          <w:szCs w:val="24"/>
        </w:rPr>
      </w:pPr>
      <w:r w:rsidRPr="002E34D6">
        <w:rPr>
          <w:rFonts w:ascii="Times New Roman" w:hAnsi="Times New Roman" w:cs="Times New Roman"/>
          <w:sz w:val="24"/>
          <w:szCs w:val="24"/>
        </w:rPr>
        <w:t>5) выплаты за профессиональное развитие, степень самостоятельности работника и важности выполняемых им работ (за ученое звание, за награды, за квалификационную категорию);</w:t>
      </w:r>
    </w:p>
    <w:p w:rsidR="00751936" w:rsidRDefault="0098756E" w:rsidP="0098756E">
      <w:pPr>
        <w:spacing w:after="0" w:line="240" w:lineRule="auto"/>
        <w:ind w:firstLine="540"/>
        <w:jc w:val="both"/>
        <w:rPr>
          <w:rFonts w:ascii="Times New Roman" w:hAnsi="Times New Roman" w:cs="Times New Roman"/>
          <w:sz w:val="24"/>
          <w:szCs w:val="24"/>
        </w:rPr>
      </w:pPr>
      <w:r w:rsidRPr="002E34D6">
        <w:rPr>
          <w:rFonts w:ascii="Times New Roman" w:hAnsi="Times New Roman" w:cs="Times New Roman"/>
          <w:sz w:val="24"/>
          <w:szCs w:val="24"/>
        </w:rPr>
        <w:t>6) выплаты молодым специалистам до 35 лет из числа педагогических работников.</w:t>
      </w:r>
    </w:p>
    <w:p w:rsidR="00751936" w:rsidRPr="00A34D6E" w:rsidRDefault="00751936" w:rsidP="00751936">
      <w:pPr>
        <w:spacing w:after="0" w:line="240" w:lineRule="auto"/>
        <w:ind w:firstLine="540"/>
        <w:jc w:val="both"/>
        <w:rPr>
          <w:rFonts w:ascii="Times New Roman" w:eastAsia="Times New Roman" w:hAnsi="Times New Roman" w:cs="Times New Roman"/>
          <w:sz w:val="24"/>
          <w:szCs w:val="24"/>
        </w:rPr>
      </w:pPr>
      <w:r w:rsidRPr="002E34D6">
        <w:rPr>
          <w:rFonts w:ascii="Times New Roman" w:eastAsia="Times New Roman" w:hAnsi="Times New Roman" w:cs="Times New Roman"/>
          <w:sz w:val="24"/>
          <w:szCs w:val="24"/>
        </w:rPr>
        <w:t xml:space="preserve">Оплата труда </w:t>
      </w:r>
      <w:r w:rsidRPr="002E34D6">
        <w:rPr>
          <w:rFonts w:ascii="Times New Roman" w:eastAsia="Times New Roman" w:hAnsi="Times New Roman" w:cs="Times New Roman"/>
          <w:sz w:val="24"/>
          <w:szCs w:val="24"/>
          <w:u w:val="single"/>
        </w:rPr>
        <w:t>педагогического персонала</w:t>
      </w:r>
      <w:r w:rsidRPr="002E34D6">
        <w:rPr>
          <w:rFonts w:ascii="Times New Roman" w:eastAsia="Times New Roman" w:hAnsi="Times New Roman" w:cs="Times New Roman"/>
          <w:sz w:val="24"/>
          <w:szCs w:val="24"/>
        </w:rPr>
        <w:t xml:space="preserve"> слаживается из оплаты по учебным часам, по окладам, надбавок за работу в сельской местности, за педагогический стаж, за имеющиеся награды, за проверку тетрадей, за</w:t>
      </w:r>
      <w:r w:rsidRPr="00A34D6E">
        <w:rPr>
          <w:rFonts w:ascii="Times New Roman" w:eastAsia="Times New Roman" w:hAnsi="Times New Roman" w:cs="Times New Roman"/>
          <w:sz w:val="24"/>
          <w:szCs w:val="24"/>
        </w:rPr>
        <w:t xml:space="preserve"> классное руководство, районного коэффициента</w:t>
      </w:r>
      <w:r>
        <w:rPr>
          <w:rFonts w:ascii="Times New Roman" w:eastAsia="Times New Roman" w:hAnsi="Times New Roman" w:cs="Times New Roman"/>
          <w:sz w:val="24"/>
          <w:szCs w:val="24"/>
        </w:rPr>
        <w:t>,</w:t>
      </w:r>
      <w:r w:rsidRPr="00A34D6E">
        <w:rPr>
          <w:rFonts w:ascii="Times New Roman" w:eastAsia="Times New Roman" w:hAnsi="Times New Roman" w:cs="Times New Roman"/>
          <w:sz w:val="24"/>
          <w:szCs w:val="24"/>
        </w:rPr>
        <w:t xml:space="preserve"> надбавк</w:t>
      </w:r>
      <w:r>
        <w:rPr>
          <w:rFonts w:ascii="Times New Roman" w:eastAsia="Times New Roman" w:hAnsi="Times New Roman" w:cs="Times New Roman"/>
          <w:sz w:val="24"/>
          <w:szCs w:val="24"/>
        </w:rPr>
        <w:t>и</w:t>
      </w:r>
      <w:r w:rsidRPr="00A34D6E">
        <w:rPr>
          <w:rFonts w:ascii="Times New Roman" w:eastAsia="Times New Roman" w:hAnsi="Times New Roman" w:cs="Times New Roman"/>
          <w:sz w:val="24"/>
          <w:szCs w:val="24"/>
        </w:rPr>
        <w:t xml:space="preserve"> за работу в южных районах Иркутской области</w:t>
      </w:r>
      <w:r>
        <w:rPr>
          <w:rFonts w:ascii="Times New Roman" w:eastAsia="Times New Roman" w:hAnsi="Times New Roman" w:cs="Times New Roman"/>
          <w:sz w:val="24"/>
          <w:szCs w:val="24"/>
        </w:rPr>
        <w:t xml:space="preserve"> и стимулирующих выплат.</w:t>
      </w:r>
      <w:r w:rsidRPr="00A34D6E">
        <w:rPr>
          <w:rFonts w:ascii="Times New Roman" w:eastAsia="Times New Roman" w:hAnsi="Times New Roman" w:cs="Times New Roman"/>
          <w:sz w:val="24"/>
          <w:szCs w:val="24"/>
        </w:rPr>
        <w:t xml:space="preserve"> Вышеперечисленные составляющие зарплаты оплачиваются из средств областной субвенции на образование.</w:t>
      </w:r>
    </w:p>
    <w:p w:rsidR="00751936" w:rsidRPr="00C10EE1" w:rsidRDefault="00751936" w:rsidP="00751936">
      <w:pPr>
        <w:spacing w:after="0" w:line="240" w:lineRule="auto"/>
        <w:ind w:firstLine="540"/>
        <w:jc w:val="both"/>
        <w:rPr>
          <w:rFonts w:ascii="Times New Roman" w:eastAsia="Times New Roman" w:hAnsi="Times New Roman" w:cs="Times New Roman"/>
          <w:sz w:val="24"/>
          <w:szCs w:val="24"/>
        </w:rPr>
      </w:pPr>
      <w:r w:rsidRPr="008F0A04">
        <w:rPr>
          <w:rFonts w:ascii="Times New Roman" w:eastAsia="Times New Roman" w:hAnsi="Times New Roman" w:cs="Times New Roman"/>
          <w:sz w:val="24"/>
          <w:szCs w:val="24"/>
        </w:rPr>
        <w:t>В рамках государственной программы Российской Федерации "Развитие образования" с 1 сентября 2020 года осуществляется ежемесячное денежное вознаграждение за классное руководство из расчета 5 тысяч рублей в месяц (плюс рай</w:t>
      </w:r>
      <w:r>
        <w:rPr>
          <w:rFonts w:ascii="Times New Roman" w:eastAsia="Times New Roman" w:hAnsi="Times New Roman" w:cs="Times New Roman"/>
          <w:sz w:val="24"/>
          <w:szCs w:val="24"/>
        </w:rPr>
        <w:t xml:space="preserve">онный </w:t>
      </w:r>
      <w:r w:rsidRPr="008F0A04">
        <w:rPr>
          <w:rFonts w:ascii="Times New Roman" w:eastAsia="Times New Roman" w:hAnsi="Times New Roman" w:cs="Times New Roman"/>
          <w:sz w:val="24"/>
          <w:szCs w:val="24"/>
        </w:rPr>
        <w:t>коэффициенты 1,5, итого 7,5</w:t>
      </w:r>
      <w:r>
        <w:rPr>
          <w:rFonts w:ascii="Times New Roman" w:eastAsia="Times New Roman" w:hAnsi="Times New Roman" w:cs="Times New Roman"/>
          <w:sz w:val="24"/>
          <w:szCs w:val="24"/>
        </w:rPr>
        <w:t xml:space="preserve"> </w:t>
      </w:r>
      <w:r w:rsidRPr="008F0A04">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8F0A04">
        <w:rPr>
          <w:rFonts w:ascii="Times New Roman" w:eastAsia="Times New Roman" w:hAnsi="Times New Roman" w:cs="Times New Roman"/>
          <w:sz w:val="24"/>
          <w:szCs w:val="24"/>
        </w:rPr>
        <w:t xml:space="preserve">руб. в месяц). Получателями данного вознаграждения в </w:t>
      </w:r>
      <w:proofErr w:type="spellStart"/>
      <w:r w:rsidRPr="008F0A04">
        <w:rPr>
          <w:rFonts w:ascii="Times New Roman" w:eastAsia="Times New Roman" w:hAnsi="Times New Roman" w:cs="Times New Roman"/>
          <w:sz w:val="24"/>
          <w:szCs w:val="24"/>
        </w:rPr>
        <w:t>Тулинской</w:t>
      </w:r>
      <w:proofErr w:type="spellEnd"/>
      <w:r w:rsidRPr="008F0A04">
        <w:rPr>
          <w:rFonts w:ascii="Times New Roman" w:eastAsia="Times New Roman" w:hAnsi="Times New Roman" w:cs="Times New Roman"/>
          <w:sz w:val="24"/>
          <w:szCs w:val="24"/>
        </w:rPr>
        <w:t xml:space="preserve"> СОШ стали </w:t>
      </w:r>
      <w:r w:rsidRPr="00C10EE1">
        <w:rPr>
          <w:rFonts w:ascii="Times New Roman" w:eastAsia="Times New Roman" w:hAnsi="Times New Roman" w:cs="Times New Roman"/>
          <w:sz w:val="24"/>
          <w:szCs w:val="24"/>
        </w:rPr>
        <w:t xml:space="preserve">16 педагогов. </w:t>
      </w:r>
      <w:r w:rsidRPr="008F0A04">
        <w:rPr>
          <w:rFonts w:ascii="Times New Roman" w:eastAsia="Times New Roman" w:hAnsi="Times New Roman" w:cs="Times New Roman"/>
          <w:sz w:val="24"/>
          <w:szCs w:val="24"/>
        </w:rPr>
        <w:t>Общая сумма вознаграждения за 2021</w:t>
      </w:r>
      <w:r>
        <w:rPr>
          <w:rFonts w:ascii="Times New Roman" w:eastAsia="Times New Roman" w:hAnsi="Times New Roman" w:cs="Times New Roman"/>
          <w:sz w:val="24"/>
          <w:szCs w:val="24"/>
        </w:rPr>
        <w:t xml:space="preserve"> </w:t>
      </w:r>
      <w:r w:rsidRPr="008F0A04">
        <w:rPr>
          <w:rFonts w:ascii="Times New Roman" w:eastAsia="Times New Roman" w:hAnsi="Times New Roman" w:cs="Times New Roman"/>
          <w:sz w:val="24"/>
          <w:szCs w:val="24"/>
        </w:rPr>
        <w:t xml:space="preserve">год </w:t>
      </w:r>
      <w:r w:rsidRPr="00C10EE1">
        <w:rPr>
          <w:rFonts w:ascii="Times New Roman" w:eastAsia="Times New Roman" w:hAnsi="Times New Roman" w:cs="Times New Roman"/>
          <w:sz w:val="24"/>
          <w:szCs w:val="24"/>
        </w:rPr>
        <w:t>составила 1213,4</w:t>
      </w:r>
      <w:r>
        <w:rPr>
          <w:rFonts w:ascii="Times New Roman" w:eastAsia="Times New Roman" w:hAnsi="Times New Roman" w:cs="Times New Roman"/>
          <w:sz w:val="24"/>
          <w:szCs w:val="24"/>
        </w:rPr>
        <w:t xml:space="preserve"> </w:t>
      </w:r>
      <w:r w:rsidRPr="00C10EE1">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C10EE1">
        <w:rPr>
          <w:rFonts w:ascii="Times New Roman" w:eastAsia="Times New Roman" w:hAnsi="Times New Roman" w:cs="Times New Roman"/>
          <w:sz w:val="24"/>
          <w:szCs w:val="24"/>
        </w:rPr>
        <w:t>руб., которая выплачена за период январь-декабрь в полном объеме из средств федерального бюджета, кредиторская задолженность отсутствует.</w:t>
      </w:r>
    </w:p>
    <w:p w:rsidR="00751936" w:rsidRDefault="00751936" w:rsidP="00751936">
      <w:pPr>
        <w:spacing w:after="0" w:line="240" w:lineRule="auto"/>
        <w:ind w:firstLine="540"/>
        <w:jc w:val="both"/>
        <w:rPr>
          <w:rFonts w:ascii="Times New Roman" w:eastAsia="Times New Roman" w:hAnsi="Times New Roman" w:cs="Times New Roman"/>
          <w:sz w:val="24"/>
          <w:szCs w:val="24"/>
        </w:rPr>
      </w:pPr>
      <w:r w:rsidRPr="00137747">
        <w:rPr>
          <w:rFonts w:ascii="Times New Roman" w:eastAsia="Times New Roman" w:hAnsi="Times New Roman" w:cs="Times New Roman"/>
          <w:sz w:val="24"/>
          <w:szCs w:val="24"/>
        </w:rPr>
        <w:t>При проверке правильности начисления заработной платы педагогическому персоналу установлено следующее.</w:t>
      </w:r>
      <w:r w:rsidRPr="00137747">
        <w:t xml:space="preserve"> </w:t>
      </w:r>
      <w:r w:rsidRPr="00137747">
        <w:rPr>
          <w:rFonts w:ascii="Times New Roman" w:eastAsia="Times New Roman" w:hAnsi="Times New Roman" w:cs="Times New Roman"/>
          <w:sz w:val="24"/>
          <w:szCs w:val="24"/>
        </w:rPr>
        <w:t>Оплата производилась, исходя из должностных окладов, утвержденных Положением об оплате труда, за исключением двух должностей: учителя-логопеда (0,5</w:t>
      </w:r>
      <w:r>
        <w:rPr>
          <w:rFonts w:ascii="Times New Roman" w:eastAsia="Times New Roman" w:hAnsi="Times New Roman" w:cs="Times New Roman"/>
          <w:sz w:val="24"/>
          <w:szCs w:val="24"/>
        </w:rPr>
        <w:t xml:space="preserve"> </w:t>
      </w:r>
      <w:r w:rsidRPr="00137747">
        <w:rPr>
          <w:rFonts w:ascii="Times New Roman" w:eastAsia="Times New Roman" w:hAnsi="Times New Roman" w:cs="Times New Roman"/>
          <w:sz w:val="24"/>
          <w:szCs w:val="24"/>
        </w:rPr>
        <w:t>ст.) и лаборанта (1</w:t>
      </w:r>
      <w:r>
        <w:rPr>
          <w:rFonts w:ascii="Times New Roman" w:eastAsia="Times New Roman" w:hAnsi="Times New Roman" w:cs="Times New Roman"/>
          <w:sz w:val="24"/>
          <w:szCs w:val="24"/>
        </w:rPr>
        <w:t xml:space="preserve"> </w:t>
      </w:r>
      <w:r w:rsidRPr="00137747">
        <w:rPr>
          <w:rFonts w:ascii="Times New Roman" w:eastAsia="Times New Roman" w:hAnsi="Times New Roman" w:cs="Times New Roman"/>
          <w:sz w:val="24"/>
          <w:szCs w:val="24"/>
        </w:rPr>
        <w:t xml:space="preserve">ст.) (см. выше </w:t>
      </w:r>
      <w:r w:rsidRPr="00F2626C">
        <w:rPr>
          <w:rFonts w:ascii="Times New Roman" w:eastAsia="Times New Roman" w:hAnsi="Times New Roman" w:cs="Times New Roman"/>
          <w:sz w:val="24"/>
          <w:szCs w:val="24"/>
        </w:rPr>
        <w:t>на стр.10</w:t>
      </w:r>
      <w:r w:rsidRPr="00137747">
        <w:rPr>
          <w:rFonts w:ascii="Times New Roman" w:eastAsia="Times New Roman" w:hAnsi="Times New Roman" w:cs="Times New Roman"/>
          <w:sz w:val="24"/>
          <w:szCs w:val="24"/>
        </w:rPr>
        <w:t>). Указанные должности находятся на совмещении.</w:t>
      </w:r>
    </w:p>
    <w:p w:rsidR="00751936" w:rsidRPr="001066E6" w:rsidRDefault="00751936" w:rsidP="00751936">
      <w:pPr>
        <w:spacing w:after="0" w:line="240" w:lineRule="auto"/>
        <w:ind w:firstLine="540"/>
        <w:jc w:val="both"/>
        <w:rPr>
          <w:rFonts w:ascii="Times New Roman" w:eastAsia="Times New Roman" w:hAnsi="Times New Roman" w:cs="Times New Roman"/>
          <w:bCs/>
          <w:sz w:val="24"/>
          <w:szCs w:val="24"/>
          <w:highlight w:val="yellow"/>
        </w:rPr>
      </w:pPr>
      <w:r w:rsidRPr="001E36F9">
        <w:rPr>
          <w:rFonts w:ascii="Times New Roman" w:eastAsia="Times New Roman" w:hAnsi="Times New Roman" w:cs="Times New Roman"/>
          <w:sz w:val="24"/>
          <w:szCs w:val="24"/>
        </w:rPr>
        <w:t>Общий годовой объем начисленной зарплаты педагогическому персоналу составил 13787,4</w:t>
      </w:r>
      <w:r>
        <w:rPr>
          <w:rFonts w:ascii="Times New Roman" w:eastAsia="Times New Roman" w:hAnsi="Times New Roman" w:cs="Times New Roman"/>
          <w:sz w:val="24"/>
          <w:szCs w:val="24"/>
        </w:rPr>
        <w:t xml:space="preserve"> т</w:t>
      </w:r>
      <w:r w:rsidRPr="001E36F9">
        <w:rPr>
          <w:rFonts w:ascii="Times New Roman" w:eastAsia="Times New Roman" w:hAnsi="Times New Roman" w:cs="Times New Roman"/>
          <w:sz w:val="24"/>
          <w:szCs w:val="24"/>
        </w:rPr>
        <w:t>ыс.</w:t>
      </w:r>
      <w:r>
        <w:rPr>
          <w:rFonts w:ascii="Times New Roman" w:eastAsia="Times New Roman" w:hAnsi="Times New Roman" w:cs="Times New Roman"/>
          <w:sz w:val="24"/>
          <w:szCs w:val="24"/>
        </w:rPr>
        <w:t xml:space="preserve"> </w:t>
      </w:r>
      <w:r w:rsidRPr="001E36F9">
        <w:rPr>
          <w:rFonts w:ascii="Times New Roman" w:eastAsia="Times New Roman" w:hAnsi="Times New Roman" w:cs="Times New Roman"/>
          <w:sz w:val="24"/>
          <w:szCs w:val="24"/>
        </w:rPr>
        <w:t>руб. (</w:t>
      </w:r>
      <w:r w:rsidRPr="008F0A04">
        <w:rPr>
          <w:rFonts w:ascii="Times New Roman" w:eastAsia="Times New Roman" w:hAnsi="Times New Roman" w:cs="Times New Roman"/>
          <w:sz w:val="24"/>
          <w:szCs w:val="24"/>
        </w:rPr>
        <w:t>без учета федерального вознаграждения за классное руководство</w:t>
      </w:r>
      <w:r>
        <w:rPr>
          <w:rFonts w:ascii="Times New Roman" w:eastAsia="Times New Roman" w:hAnsi="Times New Roman" w:cs="Times New Roman"/>
          <w:sz w:val="24"/>
          <w:szCs w:val="24"/>
        </w:rPr>
        <w:t xml:space="preserve">, но с учетом внешних совместителей Ермаков Д.В. и </w:t>
      </w:r>
      <w:proofErr w:type="spellStart"/>
      <w:r>
        <w:rPr>
          <w:rFonts w:ascii="Times New Roman" w:eastAsia="Times New Roman" w:hAnsi="Times New Roman" w:cs="Times New Roman"/>
          <w:sz w:val="24"/>
          <w:szCs w:val="24"/>
        </w:rPr>
        <w:t>Якубчик</w:t>
      </w:r>
      <w:proofErr w:type="spellEnd"/>
      <w:r>
        <w:rPr>
          <w:rFonts w:ascii="Times New Roman" w:eastAsia="Times New Roman" w:hAnsi="Times New Roman" w:cs="Times New Roman"/>
          <w:sz w:val="24"/>
          <w:szCs w:val="24"/>
        </w:rPr>
        <w:t xml:space="preserve"> А.О.</w:t>
      </w:r>
      <w:r w:rsidRPr="008F0A04">
        <w:rPr>
          <w:rFonts w:ascii="Times New Roman" w:eastAsia="Times New Roman" w:hAnsi="Times New Roman" w:cs="Times New Roman"/>
          <w:sz w:val="24"/>
          <w:szCs w:val="24"/>
        </w:rPr>
        <w:t xml:space="preserve">), </w:t>
      </w:r>
      <w:r w:rsidRPr="001E36F9">
        <w:rPr>
          <w:rFonts w:ascii="Times New Roman" w:eastAsia="Times New Roman" w:hAnsi="Times New Roman" w:cs="Times New Roman"/>
          <w:sz w:val="24"/>
          <w:szCs w:val="24"/>
        </w:rPr>
        <w:t xml:space="preserve">в том числе выплаты стимулирующего характера </w:t>
      </w:r>
      <w:r w:rsidRPr="00005EDC">
        <w:rPr>
          <w:rFonts w:ascii="Times New Roman" w:eastAsia="Times New Roman" w:hAnsi="Times New Roman" w:cs="Times New Roman"/>
          <w:sz w:val="24"/>
          <w:szCs w:val="24"/>
        </w:rPr>
        <w:t>3329,4</w:t>
      </w:r>
      <w:r>
        <w:rPr>
          <w:rFonts w:ascii="Times New Roman" w:eastAsia="Times New Roman" w:hAnsi="Times New Roman" w:cs="Times New Roman"/>
          <w:sz w:val="24"/>
          <w:szCs w:val="24"/>
        </w:rPr>
        <w:t xml:space="preserve"> </w:t>
      </w:r>
      <w:r w:rsidRPr="00005EDC">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005EDC">
        <w:rPr>
          <w:rFonts w:ascii="Times New Roman" w:eastAsia="Times New Roman" w:hAnsi="Times New Roman" w:cs="Times New Roman"/>
          <w:sz w:val="24"/>
          <w:szCs w:val="24"/>
        </w:rPr>
        <w:t>руб., что составляет 24%</w:t>
      </w:r>
      <w:r w:rsidRPr="001E36F9">
        <w:rPr>
          <w:rFonts w:ascii="Times New Roman" w:eastAsia="Times New Roman" w:hAnsi="Times New Roman" w:cs="Times New Roman"/>
          <w:sz w:val="24"/>
          <w:szCs w:val="24"/>
        </w:rPr>
        <w:t xml:space="preserve"> в общем ФОТ педагогов. Согласно Положения, выплаты стимулирующего характера могут устанавливаться как в процентном отношении от оклада, так и в абсолютном выражении. Приложением № 5 </w:t>
      </w:r>
      <w:r w:rsidRPr="0094406B">
        <w:rPr>
          <w:rFonts w:ascii="Times New Roman" w:eastAsia="Times New Roman" w:hAnsi="Times New Roman" w:cs="Times New Roman"/>
          <w:sz w:val="24"/>
          <w:szCs w:val="24"/>
        </w:rPr>
        <w:t>к Положению определены рекомендуемые показатели и критерии эффективности деятельности работников учреждения в процентах от оклада (от 5% до 100%)</w:t>
      </w:r>
      <w:r>
        <w:rPr>
          <w:rFonts w:ascii="Times New Roman" w:eastAsia="Times New Roman" w:hAnsi="Times New Roman" w:cs="Times New Roman"/>
          <w:sz w:val="24"/>
          <w:szCs w:val="24"/>
        </w:rPr>
        <w:t xml:space="preserve">. </w:t>
      </w:r>
      <w:r w:rsidRPr="003D6208">
        <w:rPr>
          <w:rFonts w:ascii="Times New Roman" w:eastAsia="Times New Roman" w:hAnsi="Times New Roman" w:cs="Times New Roman"/>
          <w:sz w:val="24"/>
          <w:szCs w:val="24"/>
        </w:rPr>
        <w:t>Установление стимулирующих выплат производится на основе мониторинга профессиональной деятельности конкретного работника.</w:t>
      </w:r>
      <w:r w:rsidRPr="003D6208">
        <w:t xml:space="preserve"> </w:t>
      </w:r>
      <w:r w:rsidRPr="003D6208">
        <w:rPr>
          <w:rFonts w:ascii="Times New Roman" w:eastAsia="Times New Roman" w:hAnsi="Times New Roman" w:cs="Times New Roman"/>
          <w:sz w:val="24"/>
          <w:szCs w:val="24"/>
        </w:rPr>
        <w:t xml:space="preserve">Работа каждого педагогического работника оценивается по совокупности нескольких критериев. </w:t>
      </w:r>
      <w:r w:rsidRPr="003D6208">
        <w:rPr>
          <w:rFonts w:ascii="Times New Roman" w:eastAsia="Times New Roman" w:hAnsi="Times New Roman" w:cs="Times New Roman"/>
          <w:bCs/>
          <w:sz w:val="24"/>
          <w:szCs w:val="24"/>
        </w:rPr>
        <w:t xml:space="preserve">Проверкой установлено, что критерии, по которым производится начисление стимулирующих выплат </w:t>
      </w:r>
      <w:r w:rsidRPr="003D6208">
        <w:rPr>
          <w:rFonts w:ascii="Times New Roman" w:eastAsia="Times New Roman" w:hAnsi="Times New Roman" w:cs="Times New Roman"/>
          <w:bCs/>
          <w:sz w:val="24"/>
          <w:szCs w:val="24"/>
        </w:rPr>
        <w:lastRenderedPageBreak/>
        <w:t>соответствуют Положению.</w:t>
      </w:r>
      <w:r w:rsidRPr="003D6208">
        <w:rPr>
          <w:rFonts w:ascii="Times New Roman" w:eastAsia="Times New Roman" w:hAnsi="Times New Roman" w:cs="Times New Roman"/>
          <w:b/>
          <w:sz w:val="24"/>
          <w:szCs w:val="24"/>
        </w:rPr>
        <w:t xml:space="preserve"> </w:t>
      </w:r>
      <w:r w:rsidRPr="003D6208">
        <w:rPr>
          <w:rFonts w:ascii="Times New Roman" w:eastAsia="Times New Roman" w:hAnsi="Times New Roman" w:cs="Times New Roman"/>
          <w:bCs/>
          <w:sz w:val="24"/>
          <w:szCs w:val="24"/>
        </w:rPr>
        <w:t xml:space="preserve">Положение об оплате труда содержит следующие критерии: за интенсивность и высокие результаты работы, за качество выполняемых работ, премиальные выплаты по итогам работы, выплаты за профессиональное развитие, степень самостоятельности работника и важности выполняемых им работ. </w:t>
      </w:r>
      <w:r w:rsidRPr="001066E6">
        <w:rPr>
          <w:rFonts w:ascii="Times New Roman" w:eastAsia="Times New Roman" w:hAnsi="Times New Roman" w:cs="Times New Roman"/>
          <w:sz w:val="24"/>
          <w:szCs w:val="24"/>
        </w:rPr>
        <w:t>Размер стимулирующих выплат по одному критерию составлял от 200</w:t>
      </w:r>
      <w:r>
        <w:rPr>
          <w:rFonts w:ascii="Times New Roman" w:eastAsia="Times New Roman" w:hAnsi="Times New Roman" w:cs="Times New Roman"/>
          <w:sz w:val="24"/>
          <w:szCs w:val="24"/>
        </w:rPr>
        <w:t xml:space="preserve"> </w:t>
      </w:r>
      <w:r w:rsidRPr="001066E6">
        <w:rPr>
          <w:rFonts w:ascii="Times New Roman" w:eastAsia="Times New Roman" w:hAnsi="Times New Roman" w:cs="Times New Roman"/>
          <w:sz w:val="24"/>
          <w:szCs w:val="24"/>
        </w:rPr>
        <w:t>рублей до 15000</w:t>
      </w:r>
      <w:r>
        <w:rPr>
          <w:rFonts w:ascii="Times New Roman" w:eastAsia="Times New Roman" w:hAnsi="Times New Roman" w:cs="Times New Roman"/>
          <w:sz w:val="24"/>
          <w:szCs w:val="24"/>
        </w:rPr>
        <w:t xml:space="preserve"> </w:t>
      </w:r>
      <w:r w:rsidRPr="001066E6">
        <w:rPr>
          <w:rFonts w:ascii="Times New Roman" w:eastAsia="Times New Roman" w:hAnsi="Times New Roman" w:cs="Times New Roman"/>
          <w:sz w:val="24"/>
          <w:szCs w:val="24"/>
        </w:rPr>
        <w:t>рублей.</w:t>
      </w:r>
      <w:r w:rsidRPr="001066E6">
        <w:rPr>
          <w:rFonts w:ascii="Times New Roman" w:eastAsia="Times New Roman" w:hAnsi="Times New Roman" w:cs="Times New Roman"/>
          <w:b/>
          <w:sz w:val="24"/>
          <w:szCs w:val="24"/>
        </w:rPr>
        <w:t xml:space="preserve"> </w:t>
      </w:r>
      <w:r w:rsidRPr="001066E6">
        <w:rPr>
          <w:rFonts w:ascii="Times New Roman" w:eastAsia="Times New Roman" w:hAnsi="Times New Roman" w:cs="Times New Roman"/>
          <w:bCs/>
          <w:sz w:val="24"/>
          <w:szCs w:val="24"/>
        </w:rPr>
        <w:t xml:space="preserve">Минимальный размер стимулирующих выплат в совокупности критериев по одному педагогу составил </w:t>
      </w:r>
      <w:r>
        <w:rPr>
          <w:rFonts w:ascii="Times New Roman" w:eastAsia="Times New Roman" w:hAnsi="Times New Roman" w:cs="Times New Roman"/>
          <w:bCs/>
          <w:sz w:val="24"/>
          <w:szCs w:val="24"/>
        </w:rPr>
        <w:t>5</w:t>
      </w:r>
      <w:r w:rsidRPr="001066E6">
        <w:rPr>
          <w:rFonts w:ascii="Times New Roman" w:eastAsia="Times New Roman" w:hAnsi="Times New Roman" w:cs="Times New Roman"/>
          <w:bCs/>
          <w:sz w:val="24"/>
          <w:szCs w:val="24"/>
        </w:rPr>
        <w:t>00</w:t>
      </w:r>
      <w:r>
        <w:rPr>
          <w:rFonts w:ascii="Times New Roman" w:eastAsia="Times New Roman" w:hAnsi="Times New Roman" w:cs="Times New Roman"/>
          <w:bCs/>
          <w:sz w:val="24"/>
          <w:szCs w:val="24"/>
        </w:rPr>
        <w:t xml:space="preserve"> </w:t>
      </w:r>
      <w:r w:rsidRPr="001066E6">
        <w:rPr>
          <w:rFonts w:ascii="Times New Roman" w:eastAsia="Times New Roman" w:hAnsi="Times New Roman" w:cs="Times New Roman"/>
          <w:bCs/>
          <w:sz w:val="24"/>
          <w:szCs w:val="24"/>
        </w:rPr>
        <w:t>руб. (</w:t>
      </w:r>
      <w:r>
        <w:rPr>
          <w:rFonts w:ascii="Times New Roman" w:eastAsia="Times New Roman" w:hAnsi="Times New Roman" w:cs="Times New Roman"/>
          <w:bCs/>
          <w:sz w:val="24"/>
          <w:szCs w:val="24"/>
        </w:rPr>
        <w:t>август</w:t>
      </w:r>
      <w:r w:rsidRPr="001066E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девяти педагогам по одному критерию - интенсивность работы</w:t>
      </w:r>
      <w:r w:rsidRPr="001066E6">
        <w:rPr>
          <w:rFonts w:ascii="Times New Roman" w:eastAsia="Times New Roman" w:hAnsi="Times New Roman" w:cs="Times New Roman"/>
          <w:bCs/>
          <w:sz w:val="24"/>
          <w:szCs w:val="24"/>
        </w:rPr>
        <w:t xml:space="preserve">), максимальный – </w:t>
      </w:r>
      <w:r>
        <w:rPr>
          <w:rFonts w:ascii="Times New Roman" w:eastAsia="Times New Roman" w:hAnsi="Times New Roman" w:cs="Times New Roman"/>
          <w:bCs/>
          <w:sz w:val="24"/>
          <w:szCs w:val="24"/>
        </w:rPr>
        <w:t>1</w:t>
      </w:r>
      <w:r w:rsidRPr="001066E6">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5</w:t>
      </w:r>
      <w:r w:rsidRPr="001066E6">
        <w:rPr>
          <w:rFonts w:ascii="Times New Roman" w:eastAsia="Times New Roman" w:hAnsi="Times New Roman" w:cs="Times New Roman"/>
          <w:bCs/>
          <w:sz w:val="24"/>
          <w:szCs w:val="24"/>
        </w:rPr>
        <w:t>00</w:t>
      </w:r>
      <w:r>
        <w:rPr>
          <w:rFonts w:ascii="Times New Roman" w:eastAsia="Times New Roman" w:hAnsi="Times New Roman" w:cs="Times New Roman"/>
          <w:bCs/>
          <w:sz w:val="24"/>
          <w:szCs w:val="24"/>
        </w:rPr>
        <w:t xml:space="preserve"> </w:t>
      </w:r>
      <w:r w:rsidRPr="001066E6">
        <w:rPr>
          <w:rFonts w:ascii="Times New Roman" w:eastAsia="Times New Roman" w:hAnsi="Times New Roman" w:cs="Times New Roman"/>
          <w:bCs/>
          <w:sz w:val="24"/>
          <w:szCs w:val="24"/>
        </w:rPr>
        <w:t>руб. (</w:t>
      </w:r>
      <w:r>
        <w:rPr>
          <w:rFonts w:ascii="Times New Roman" w:eastAsia="Times New Roman" w:hAnsi="Times New Roman" w:cs="Times New Roman"/>
          <w:bCs/>
          <w:sz w:val="24"/>
          <w:szCs w:val="24"/>
        </w:rPr>
        <w:t>июн</w:t>
      </w:r>
      <w:r w:rsidRPr="001066E6">
        <w:rPr>
          <w:rFonts w:ascii="Times New Roman" w:eastAsia="Times New Roman" w:hAnsi="Times New Roman" w:cs="Times New Roman"/>
          <w:bCs/>
          <w:sz w:val="24"/>
          <w:szCs w:val="24"/>
        </w:rPr>
        <w:t xml:space="preserve">ь, </w:t>
      </w:r>
      <w:proofErr w:type="spellStart"/>
      <w:r>
        <w:rPr>
          <w:rFonts w:ascii="Times New Roman" w:eastAsia="Times New Roman" w:hAnsi="Times New Roman" w:cs="Times New Roman"/>
          <w:bCs/>
          <w:sz w:val="24"/>
          <w:szCs w:val="24"/>
        </w:rPr>
        <w:t>Дятловск</w:t>
      </w:r>
      <w:r w:rsidRPr="001066E6">
        <w:rPr>
          <w:rFonts w:ascii="Times New Roman" w:eastAsia="Times New Roman" w:hAnsi="Times New Roman" w:cs="Times New Roman"/>
          <w:bCs/>
          <w:sz w:val="24"/>
          <w:szCs w:val="24"/>
        </w:rPr>
        <w:t>ой</w:t>
      </w:r>
      <w:proofErr w:type="spellEnd"/>
      <w:r w:rsidRPr="001066E6">
        <w:rPr>
          <w:rFonts w:ascii="Times New Roman" w:eastAsia="Times New Roman" w:hAnsi="Times New Roman" w:cs="Times New Roman"/>
          <w:bCs/>
          <w:sz w:val="24"/>
          <w:szCs w:val="24"/>
        </w:rPr>
        <w:t xml:space="preserve"> Е.</w:t>
      </w:r>
      <w:r>
        <w:rPr>
          <w:rFonts w:ascii="Times New Roman" w:eastAsia="Times New Roman" w:hAnsi="Times New Roman" w:cs="Times New Roman"/>
          <w:bCs/>
          <w:sz w:val="24"/>
          <w:szCs w:val="24"/>
        </w:rPr>
        <w:t>В</w:t>
      </w:r>
      <w:r w:rsidRPr="001066E6">
        <w:rPr>
          <w:rFonts w:ascii="Times New Roman" w:eastAsia="Times New Roman" w:hAnsi="Times New Roman" w:cs="Times New Roman"/>
          <w:bCs/>
          <w:sz w:val="24"/>
          <w:szCs w:val="24"/>
        </w:rPr>
        <w:t xml:space="preserve">. по </w:t>
      </w:r>
      <w:r>
        <w:rPr>
          <w:rFonts w:ascii="Times New Roman" w:eastAsia="Times New Roman" w:hAnsi="Times New Roman" w:cs="Times New Roman"/>
          <w:bCs/>
          <w:sz w:val="24"/>
          <w:szCs w:val="24"/>
        </w:rPr>
        <w:t>трем</w:t>
      </w:r>
      <w:r w:rsidRPr="001066E6">
        <w:rPr>
          <w:rFonts w:ascii="Times New Roman" w:eastAsia="Times New Roman" w:hAnsi="Times New Roman" w:cs="Times New Roman"/>
          <w:bCs/>
          <w:sz w:val="24"/>
          <w:szCs w:val="24"/>
        </w:rPr>
        <w:t xml:space="preserve"> критериям).</w:t>
      </w:r>
    </w:p>
    <w:p w:rsidR="00751936" w:rsidRPr="005F714B" w:rsidRDefault="00751936" w:rsidP="00751936">
      <w:pPr>
        <w:spacing w:after="0" w:line="240" w:lineRule="auto"/>
        <w:ind w:firstLine="540"/>
        <w:jc w:val="both"/>
        <w:rPr>
          <w:rFonts w:ascii="Times New Roman" w:eastAsia="Times New Roman" w:hAnsi="Times New Roman" w:cs="Times New Roman"/>
          <w:b/>
          <w:sz w:val="24"/>
          <w:szCs w:val="24"/>
          <w:highlight w:val="yellow"/>
        </w:rPr>
      </w:pPr>
      <w:bookmarkStart w:id="12" w:name="_Hlk106877928"/>
      <w:r w:rsidRPr="004B30B3">
        <w:rPr>
          <w:rFonts w:ascii="Times New Roman" w:eastAsia="Times New Roman" w:hAnsi="Times New Roman" w:cs="Times New Roman"/>
          <w:sz w:val="24"/>
          <w:szCs w:val="24"/>
        </w:rPr>
        <w:t>Согласно п.</w:t>
      </w:r>
      <w:r>
        <w:rPr>
          <w:rFonts w:ascii="Times New Roman" w:eastAsia="Times New Roman" w:hAnsi="Times New Roman" w:cs="Times New Roman"/>
          <w:sz w:val="24"/>
          <w:szCs w:val="24"/>
        </w:rPr>
        <w:t xml:space="preserve"> </w:t>
      </w:r>
      <w:r w:rsidRPr="004B30B3">
        <w:rPr>
          <w:rFonts w:ascii="Times New Roman" w:eastAsia="Times New Roman" w:hAnsi="Times New Roman" w:cs="Times New Roman"/>
          <w:sz w:val="24"/>
          <w:szCs w:val="24"/>
        </w:rPr>
        <w:t>19 Положения об оплате труда выплаты</w:t>
      </w:r>
      <w:r>
        <w:rPr>
          <w:rFonts w:ascii="Times New Roman" w:eastAsia="Times New Roman" w:hAnsi="Times New Roman" w:cs="Times New Roman"/>
          <w:sz w:val="24"/>
          <w:szCs w:val="24"/>
        </w:rPr>
        <w:t xml:space="preserve"> </w:t>
      </w:r>
      <w:r w:rsidRPr="004B30B3">
        <w:rPr>
          <w:rFonts w:ascii="Times New Roman" w:eastAsia="Times New Roman" w:hAnsi="Times New Roman" w:cs="Times New Roman"/>
          <w:sz w:val="24"/>
          <w:szCs w:val="24"/>
        </w:rPr>
        <w:t xml:space="preserve">за интенсивность и высокие результаты работы </w:t>
      </w:r>
      <w:r>
        <w:rPr>
          <w:rFonts w:ascii="Times New Roman" w:eastAsia="Times New Roman" w:hAnsi="Times New Roman" w:cs="Times New Roman"/>
          <w:sz w:val="24"/>
          <w:szCs w:val="24"/>
        </w:rPr>
        <w:t xml:space="preserve">устанавливаются </w:t>
      </w:r>
      <w:r w:rsidRPr="004B30B3">
        <w:rPr>
          <w:rFonts w:ascii="Times New Roman" w:eastAsia="Times New Roman" w:hAnsi="Times New Roman" w:cs="Times New Roman"/>
          <w:sz w:val="24"/>
          <w:szCs w:val="24"/>
        </w:rPr>
        <w:t>до 50% оклад</w:t>
      </w:r>
      <w:r>
        <w:rPr>
          <w:rFonts w:ascii="Times New Roman" w:eastAsia="Times New Roman" w:hAnsi="Times New Roman" w:cs="Times New Roman"/>
          <w:sz w:val="24"/>
          <w:szCs w:val="24"/>
        </w:rPr>
        <w:t xml:space="preserve">а. Учитывая, что оклад учителя составляет 7983 руб., то по указанному виду выплаты </w:t>
      </w:r>
      <w:r w:rsidRPr="004B30B3">
        <w:rPr>
          <w:rFonts w:ascii="Times New Roman" w:eastAsia="Times New Roman" w:hAnsi="Times New Roman" w:cs="Times New Roman"/>
          <w:sz w:val="24"/>
          <w:szCs w:val="24"/>
        </w:rPr>
        <w:t xml:space="preserve">размер </w:t>
      </w:r>
      <w:r>
        <w:rPr>
          <w:rFonts w:ascii="Times New Roman" w:eastAsia="Times New Roman" w:hAnsi="Times New Roman" w:cs="Times New Roman"/>
          <w:sz w:val="24"/>
          <w:szCs w:val="24"/>
        </w:rPr>
        <w:t xml:space="preserve">стимулирующей надбавки не должен превысить 3992 руб. </w:t>
      </w:r>
      <w:r w:rsidRPr="00137747">
        <w:rPr>
          <w:rFonts w:ascii="Times New Roman" w:eastAsia="Times New Roman" w:hAnsi="Times New Roman" w:cs="Times New Roman"/>
          <w:b/>
          <w:bCs/>
          <w:sz w:val="24"/>
          <w:szCs w:val="24"/>
        </w:rPr>
        <w:t>Фактически выплаты за интенсивность и высокие результаты работы устанавливались в больших размерах, чем предусмотрено Положением</w:t>
      </w:r>
      <w:r>
        <w:rPr>
          <w:rFonts w:ascii="Times New Roman" w:eastAsia="Times New Roman" w:hAnsi="Times New Roman" w:cs="Times New Roman"/>
          <w:sz w:val="24"/>
          <w:szCs w:val="24"/>
        </w:rPr>
        <w:t xml:space="preserve">. Например, в январе </w:t>
      </w:r>
      <w:proofErr w:type="spellStart"/>
      <w:r>
        <w:rPr>
          <w:rFonts w:ascii="Times New Roman" w:eastAsia="Times New Roman" w:hAnsi="Times New Roman" w:cs="Times New Roman"/>
          <w:sz w:val="24"/>
          <w:szCs w:val="24"/>
        </w:rPr>
        <w:t>Дятловской</w:t>
      </w:r>
      <w:proofErr w:type="spellEnd"/>
      <w:r>
        <w:rPr>
          <w:rFonts w:ascii="Times New Roman" w:eastAsia="Times New Roman" w:hAnsi="Times New Roman" w:cs="Times New Roman"/>
          <w:sz w:val="24"/>
          <w:szCs w:val="24"/>
        </w:rPr>
        <w:t xml:space="preserve"> Е. В. – 4200 руб. (53% от оклада), в феврале </w:t>
      </w:r>
      <w:proofErr w:type="spellStart"/>
      <w:r>
        <w:rPr>
          <w:rFonts w:ascii="Times New Roman" w:eastAsia="Times New Roman" w:hAnsi="Times New Roman" w:cs="Times New Roman"/>
          <w:sz w:val="24"/>
          <w:szCs w:val="24"/>
        </w:rPr>
        <w:t>Панковец</w:t>
      </w:r>
      <w:proofErr w:type="spellEnd"/>
      <w:r>
        <w:rPr>
          <w:rFonts w:ascii="Times New Roman" w:eastAsia="Times New Roman" w:hAnsi="Times New Roman" w:cs="Times New Roman"/>
          <w:sz w:val="24"/>
          <w:szCs w:val="24"/>
        </w:rPr>
        <w:t xml:space="preserve"> Е. В. – 9100 руб. (114%), в апреле </w:t>
      </w:r>
      <w:proofErr w:type="spellStart"/>
      <w:r>
        <w:rPr>
          <w:rFonts w:ascii="Times New Roman" w:eastAsia="Times New Roman" w:hAnsi="Times New Roman" w:cs="Times New Roman"/>
          <w:sz w:val="24"/>
          <w:szCs w:val="24"/>
        </w:rPr>
        <w:t>Рудьман</w:t>
      </w:r>
      <w:proofErr w:type="spellEnd"/>
      <w:r>
        <w:rPr>
          <w:rFonts w:ascii="Times New Roman" w:eastAsia="Times New Roman" w:hAnsi="Times New Roman" w:cs="Times New Roman"/>
          <w:sz w:val="24"/>
          <w:szCs w:val="24"/>
        </w:rPr>
        <w:t xml:space="preserve"> О.Б. – 6300 руб. (79%), в июне </w:t>
      </w:r>
      <w:proofErr w:type="spellStart"/>
      <w:r>
        <w:rPr>
          <w:rFonts w:ascii="Times New Roman" w:eastAsia="Times New Roman" w:hAnsi="Times New Roman" w:cs="Times New Roman"/>
          <w:sz w:val="24"/>
          <w:szCs w:val="24"/>
        </w:rPr>
        <w:t>Керлидис</w:t>
      </w:r>
      <w:proofErr w:type="spellEnd"/>
      <w:r>
        <w:rPr>
          <w:rFonts w:ascii="Times New Roman" w:eastAsia="Times New Roman" w:hAnsi="Times New Roman" w:cs="Times New Roman"/>
          <w:sz w:val="24"/>
          <w:szCs w:val="24"/>
        </w:rPr>
        <w:t xml:space="preserve"> Я. В. – 5500 руб. (69%), в августе Судаковой Г. А. – 10500 руб. (132%) и т.д.</w:t>
      </w:r>
    </w:p>
    <w:p w:rsidR="00751936" w:rsidRPr="007A0F27" w:rsidRDefault="00751936" w:rsidP="00751936">
      <w:pPr>
        <w:spacing w:after="0" w:line="240" w:lineRule="auto"/>
        <w:ind w:firstLine="540"/>
        <w:jc w:val="both"/>
        <w:rPr>
          <w:rFonts w:ascii="Times New Roman" w:eastAsia="Times New Roman" w:hAnsi="Times New Roman" w:cs="Times New Roman"/>
          <w:b/>
          <w:sz w:val="24"/>
          <w:szCs w:val="24"/>
        </w:rPr>
      </w:pPr>
      <w:r w:rsidRPr="007A0F27">
        <w:rPr>
          <w:rFonts w:ascii="Times New Roman" w:eastAsia="Times New Roman" w:hAnsi="Times New Roman" w:cs="Times New Roman"/>
          <w:b/>
          <w:sz w:val="24"/>
          <w:szCs w:val="24"/>
        </w:rPr>
        <w:t>Исходя из вышеизложенного</w:t>
      </w:r>
      <w:r>
        <w:rPr>
          <w:rFonts w:ascii="Times New Roman" w:eastAsia="Times New Roman" w:hAnsi="Times New Roman" w:cs="Times New Roman"/>
          <w:b/>
          <w:sz w:val="24"/>
          <w:szCs w:val="24"/>
        </w:rPr>
        <w:t>,</w:t>
      </w:r>
      <w:r w:rsidRPr="007A0F27">
        <w:rPr>
          <w:rFonts w:ascii="Times New Roman" w:eastAsia="Times New Roman" w:hAnsi="Times New Roman" w:cs="Times New Roman"/>
          <w:b/>
          <w:sz w:val="24"/>
          <w:szCs w:val="24"/>
        </w:rPr>
        <w:t xml:space="preserve"> КСП рекомендует доработать Положение об оплате в части утверждения размеров (диапазонов размеров) стимулирующих выплат, которые актуальны для Учреждения.</w:t>
      </w:r>
      <w:bookmarkEnd w:id="12"/>
    </w:p>
    <w:p w:rsidR="003E01FF" w:rsidRPr="00F418C4" w:rsidRDefault="003E01FF" w:rsidP="003E01FF">
      <w:pPr>
        <w:spacing w:after="0" w:line="240" w:lineRule="auto"/>
        <w:ind w:firstLine="540"/>
        <w:jc w:val="both"/>
        <w:rPr>
          <w:rFonts w:ascii="Times New Roman" w:eastAsia="Times New Roman" w:hAnsi="Times New Roman" w:cs="Times New Roman"/>
          <w:color w:val="FF0000"/>
          <w:sz w:val="24"/>
          <w:szCs w:val="24"/>
        </w:rPr>
      </w:pPr>
      <w:r w:rsidRPr="00F418C4">
        <w:rPr>
          <w:rFonts w:ascii="Times New Roman" w:eastAsia="Times New Roman" w:hAnsi="Times New Roman" w:cs="Times New Roman"/>
          <w:sz w:val="24"/>
          <w:szCs w:val="24"/>
        </w:rPr>
        <w:t>При выборочной проверке начисления заработной платы работникам Учреждения нарушений не установлено.</w:t>
      </w:r>
      <w:r w:rsidRPr="00F418C4">
        <w:rPr>
          <w:rFonts w:ascii="Times New Roman" w:eastAsia="Times New Roman" w:hAnsi="Times New Roman" w:cs="Times New Roman"/>
          <w:color w:val="FF0000"/>
          <w:sz w:val="24"/>
          <w:szCs w:val="24"/>
        </w:rPr>
        <w:t xml:space="preserve"> </w:t>
      </w:r>
    </w:p>
    <w:p w:rsidR="003E01FF" w:rsidRDefault="003E01FF" w:rsidP="003E01FF">
      <w:pPr>
        <w:spacing w:after="0" w:line="240" w:lineRule="auto"/>
        <w:ind w:firstLine="540"/>
        <w:jc w:val="both"/>
        <w:rPr>
          <w:rFonts w:ascii="Times New Roman" w:eastAsia="Times New Roman" w:hAnsi="Times New Roman" w:cs="Times New Roman"/>
          <w:sz w:val="24"/>
          <w:szCs w:val="24"/>
        </w:rPr>
      </w:pPr>
      <w:r w:rsidRPr="0094406B">
        <w:rPr>
          <w:rFonts w:ascii="Times New Roman" w:eastAsia="Times New Roman" w:hAnsi="Times New Roman" w:cs="Times New Roman"/>
          <w:sz w:val="24"/>
          <w:szCs w:val="24"/>
        </w:rPr>
        <w:t xml:space="preserve">При проверке начисления заработной платы </w:t>
      </w:r>
      <w:r w:rsidRPr="0094406B">
        <w:rPr>
          <w:rFonts w:ascii="Times New Roman" w:eastAsia="Times New Roman" w:hAnsi="Times New Roman" w:cs="Times New Roman"/>
          <w:sz w:val="24"/>
          <w:szCs w:val="24"/>
          <w:u w:val="single"/>
        </w:rPr>
        <w:t>вспомогательного персонала</w:t>
      </w:r>
      <w:r w:rsidRPr="0094406B">
        <w:rPr>
          <w:rFonts w:ascii="Times New Roman" w:eastAsia="Times New Roman" w:hAnsi="Times New Roman" w:cs="Times New Roman"/>
          <w:sz w:val="24"/>
          <w:szCs w:val="24"/>
        </w:rPr>
        <w:t xml:space="preserve"> установлено, что нормы трудового законодательства о начислении зарплаты не ниже МРОТ соблюдались. </w:t>
      </w:r>
      <w:r w:rsidRPr="00AF7D7A">
        <w:rPr>
          <w:rFonts w:ascii="Times New Roman" w:eastAsia="Times New Roman" w:hAnsi="Times New Roman" w:cs="Times New Roman"/>
          <w:sz w:val="24"/>
          <w:szCs w:val="24"/>
        </w:rPr>
        <w:t>С 01.01.202</w:t>
      </w:r>
      <w:r>
        <w:rPr>
          <w:rFonts w:ascii="Times New Roman" w:eastAsia="Times New Roman" w:hAnsi="Times New Roman" w:cs="Times New Roman"/>
          <w:sz w:val="24"/>
          <w:szCs w:val="24"/>
        </w:rPr>
        <w:t>1</w:t>
      </w:r>
      <w:r w:rsidRPr="00AF7D7A">
        <w:rPr>
          <w:rFonts w:ascii="Times New Roman" w:eastAsia="Times New Roman" w:hAnsi="Times New Roman" w:cs="Times New Roman"/>
          <w:sz w:val="24"/>
          <w:szCs w:val="24"/>
        </w:rPr>
        <w:t xml:space="preserve"> года минимальный размер оплаты труда с учетом районных коэффициентов составил 20467</w:t>
      </w:r>
      <w:r>
        <w:rPr>
          <w:rFonts w:ascii="Times New Roman" w:eastAsia="Times New Roman" w:hAnsi="Times New Roman" w:cs="Times New Roman"/>
          <w:sz w:val="24"/>
          <w:szCs w:val="24"/>
        </w:rPr>
        <w:t xml:space="preserve"> </w:t>
      </w:r>
      <w:r w:rsidRPr="00AF7D7A">
        <w:rPr>
          <w:rFonts w:ascii="Times New Roman" w:eastAsia="Times New Roman" w:hAnsi="Times New Roman" w:cs="Times New Roman"/>
          <w:sz w:val="24"/>
          <w:szCs w:val="24"/>
        </w:rPr>
        <w:t>руб. и в течение 2021 года не изменялся. Зарплата в размере 20467</w:t>
      </w:r>
      <w:r>
        <w:rPr>
          <w:rFonts w:ascii="Times New Roman" w:eastAsia="Times New Roman" w:hAnsi="Times New Roman" w:cs="Times New Roman"/>
          <w:sz w:val="24"/>
          <w:szCs w:val="24"/>
        </w:rPr>
        <w:t xml:space="preserve"> </w:t>
      </w:r>
      <w:r w:rsidRPr="00AF7D7A">
        <w:rPr>
          <w:rFonts w:ascii="Times New Roman" w:eastAsia="Times New Roman" w:hAnsi="Times New Roman" w:cs="Times New Roman"/>
          <w:sz w:val="24"/>
          <w:szCs w:val="24"/>
        </w:rPr>
        <w:t xml:space="preserve">руб. начислялась по таким должностям, как рабочий и уборщик служебных помещений. </w:t>
      </w:r>
      <w:r w:rsidRPr="0094406B">
        <w:rPr>
          <w:rFonts w:ascii="Times New Roman" w:eastAsia="Times New Roman" w:hAnsi="Times New Roman" w:cs="Times New Roman"/>
          <w:sz w:val="24"/>
          <w:szCs w:val="24"/>
        </w:rPr>
        <w:t>В зависимости от профессионально-квалификационной группы иных должностей вспомогательного персонала применялись рекомендуемые министерством труда и занятости Иркутской области (приказ от 30.11.2018</w:t>
      </w:r>
      <w:r>
        <w:rPr>
          <w:rFonts w:ascii="Times New Roman" w:eastAsia="Times New Roman" w:hAnsi="Times New Roman" w:cs="Times New Roman"/>
          <w:sz w:val="24"/>
          <w:szCs w:val="24"/>
        </w:rPr>
        <w:t>г.</w:t>
      </w:r>
      <w:r w:rsidRPr="0094406B">
        <w:rPr>
          <w:rFonts w:ascii="Times New Roman" w:eastAsia="Times New Roman" w:hAnsi="Times New Roman" w:cs="Times New Roman"/>
          <w:sz w:val="24"/>
          <w:szCs w:val="24"/>
        </w:rPr>
        <w:t xml:space="preserve"> № 66-мпр) минимальные размеры дифференциации заработной платы</w:t>
      </w:r>
      <w:r w:rsidRPr="0075290D">
        <w:rPr>
          <w:rFonts w:ascii="Times New Roman" w:eastAsia="Times New Roman" w:hAnsi="Times New Roman" w:cs="Times New Roman"/>
          <w:sz w:val="24"/>
          <w:szCs w:val="24"/>
        </w:rPr>
        <w:t xml:space="preserve">. Работникам, рабочее время которых приходилось на ночное время, праздничные дни, производилась доплата в </w:t>
      </w:r>
      <w:r w:rsidRPr="001F6560">
        <w:rPr>
          <w:rFonts w:ascii="Times New Roman" w:eastAsia="Times New Roman" w:hAnsi="Times New Roman" w:cs="Times New Roman"/>
          <w:sz w:val="24"/>
          <w:szCs w:val="24"/>
        </w:rPr>
        <w:t>соответствии с Положением и нормами Трудового Кодекса.</w:t>
      </w:r>
      <w:r w:rsidRPr="0075290D">
        <w:rPr>
          <w:rFonts w:ascii="Times New Roman" w:eastAsia="Times New Roman" w:hAnsi="Times New Roman" w:cs="Times New Roman"/>
          <w:sz w:val="24"/>
          <w:szCs w:val="24"/>
        </w:rPr>
        <w:t xml:space="preserve"> </w:t>
      </w:r>
    </w:p>
    <w:p w:rsidR="003E01FF" w:rsidRDefault="003E01FF" w:rsidP="003E01FF">
      <w:pPr>
        <w:spacing w:after="0" w:line="240" w:lineRule="auto"/>
        <w:ind w:firstLine="540"/>
        <w:jc w:val="both"/>
        <w:rPr>
          <w:rFonts w:ascii="Times New Roman" w:eastAsia="Times New Roman" w:hAnsi="Times New Roman" w:cs="Times New Roman"/>
          <w:sz w:val="24"/>
          <w:szCs w:val="24"/>
        </w:rPr>
      </w:pPr>
      <w:bookmarkStart w:id="13" w:name="_Hlk106878019"/>
      <w:r w:rsidRPr="00247DE3">
        <w:rPr>
          <w:rFonts w:ascii="Times New Roman" w:eastAsia="Times New Roman" w:hAnsi="Times New Roman" w:cs="Times New Roman"/>
          <w:sz w:val="24"/>
          <w:szCs w:val="24"/>
        </w:rPr>
        <w:t xml:space="preserve">Выплаты за работу с вредными и (или) опасными условиями труда Положением предусмотрены работникам </w:t>
      </w:r>
      <w:r>
        <w:rPr>
          <w:rFonts w:ascii="Times New Roman" w:eastAsia="Times New Roman" w:hAnsi="Times New Roman" w:cs="Times New Roman"/>
          <w:sz w:val="24"/>
          <w:szCs w:val="24"/>
        </w:rPr>
        <w:t>в размере</w:t>
      </w:r>
      <w:r w:rsidRPr="00247DE3">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 xml:space="preserve"> </w:t>
      </w:r>
      <w:r w:rsidRPr="004509EF">
        <w:rPr>
          <w:rFonts w:ascii="Times New Roman" w:eastAsia="Times New Roman" w:hAnsi="Times New Roman" w:cs="Times New Roman"/>
          <w:b/>
          <w:bCs/>
          <w:sz w:val="24"/>
          <w:szCs w:val="24"/>
        </w:rPr>
        <w:t>Перечень работников, которым устанавливается надбавка за вредность 4%, не определен</w:t>
      </w:r>
      <w:r>
        <w:rPr>
          <w:rFonts w:ascii="Times New Roman" w:eastAsia="Times New Roman" w:hAnsi="Times New Roman" w:cs="Times New Roman"/>
          <w:sz w:val="24"/>
          <w:szCs w:val="24"/>
        </w:rPr>
        <w:t xml:space="preserve">. </w:t>
      </w:r>
      <w:bookmarkEnd w:id="13"/>
      <w:r>
        <w:rPr>
          <w:rFonts w:ascii="Times New Roman" w:eastAsia="Times New Roman" w:hAnsi="Times New Roman" w:cs="Times New Roman"/>
          <w:sz w:val="24"/>
          <w:szCs w:val="24"/>
        </w:rPr>
        <w:t>Необходимо отметить, что согласно ст. 147 ТК РФ, работодатель устанавливает к</w:t>
      </w:r>
      <w:r w:rsidRPr="004509EF">
        <w:rPr>
          <w:rFonts w:ascii="Times New Roman" w:eastAsia="Times New Roman" w:hAnsi="Times New Roman" w:cs="Times New Roman"/>
          <w:sz w:val="24"/>
          <w:szCs w:val="24"/>
        </w:rPr>
        <w:t>онкретные размеры повышения оплаты труда</w:t>
      </w:r>
      <w:r>
        <w:rPr>
          <w:rFonts w:ascii="Times New Roman" w:eastAsia="Times New Roman" w:hAnsi="Times New Roman" w:cs="Times New Roman"/>
          <w:sz w:val="24"/>
          <w:szCs w:val="24"/>
        </w:rPr>
        <w:t xml:space="preserve">, следовательно, Положением должны быть определены должности, по которым применяется надбавка за вредность и размеры данной надбавки. Формулировки, не дающие однозначного и понятного толкования, в Положении об оплате труда не допустимы. </w:t>
      </w:r>
    </w:p>
    <w:p w:rsidR="003E01FF" w:rsidRPr="00602DDC" w:rsidRDefault="003E01FF" w:rsidP="003E01FF">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w:t>
      </w:r>
      <w:r w:rsidRPr="001B62D0">
        <w:rPr>
          <w:rFonts w:ascii="Times New Roman" w:eastAsia="Times New Roman" w:hAnsi="Times New Roman" w:cs="Times New Roman"/>
          <w:sz w:val="24"/>
          <w:szCs w:val="24"/>
        </w:rPr>
        <w:t>татн</w:t>
      </w:r>
      <w:r>
        <w:rPr>
          <w:rFonts w:ascii="Times New Roman" w:eastAsia="Times New Roman" w:hAnsi="Times New Roman" w:cs="Times New Roman"/>
          <w:sz w:val="24"/>
          <w:szCs w:val="24"/>
        </w:rPr>
        <w:t>ым</w:t>
      </w:r>
      <w:r w:rsidRPr="001B62D0">
        <w:rPr>
          <w:rFonts w:ascii="Times New Roman" w:eastAsia="Times New Roman" w:hAnsi="Times New Roman" w:cs="Times New Roman"/>
          <w:sz w:val="24"/>
          <w:szCs w:val="24"/>
        </w:rPr>
        <w:t xml:space="preserve"> расписани</w:t>
      </w:r>
      <w:r>
        <w:rPr>
          <w:rFonts w:ascii="Times New Roman" w:eastAsia="Times New Roman" w:hAnsi="Times New Roman" w:cs="Times New Roman"/>
          <w:sz w:val="24"/>
          <w:szCs w:val="24"/>
        </w:rPr>
        <w:t>ем надбавка за вредность в размере 4% установлена кухонному работнику школы (</w:t>
      </w:r>
      <w:r w:rsidRPr="00484DD7">
        <w:rPr>
          <w:rFonts w:ascii="Times New Roman" w:eastAsia="Times New Roman" w:hAnsi="Times New Roman" w:cs="Times New Roman"/>
          <w:sz w:val="24"/>
          <w:szCs w:val="24"/>
          <w:u w:val="single"/>
        </w:rPr>
        <w:t>а кухонному работнику детского сада указанная надбавка не предусмотрена</w:t>
      </w:r>
      <w:r>
        <w:rPr>
          <w:rFonts w:ascii="Times New Roman" w:eastAsia="Times New Roman" w:hAnsi="Times New Roman" w:cs="Times New Roman"/>
          <w:sz w:val="24"/>
          <w:szCs w:val="24"/>
          <w:u w:val="single"/>
        </w:rPr>
        <w:t xml:space="preserve"> и фактически не начисляется</w:t>
      </w:r>
      <w:r w:rsidRPr="00484DD7">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работнику по стирке белья детского сада. Данная надбавка 4% кухонному работнику школы (</w:t>
      </w:r>
      <w:proofErr w:type="spellStart"/>
      <w:r>
        <w:rPr>
          <w:rFonts w:ascii="Times New Roman" w:eastAsia="Times New Roman" w:hAnsi="Times New Roman" w:cs="Times New Roman"/>
          <w:sz w:val="24"/>
          <w:szCs w:val="24"/>
        </w:rPr>
        <w:t>Глазарь</w:t>
      </w:r>
      <w:proofErr w:type="spellEnd"/>
      <w:r>
        <w:rPr>
          <w:rFonts w:ascii="Times New Roman" w:eastAsia="Times New Roman" w:hAnsi="Times New Roman" w:cs="Times New Roman"/>
          <w:sz w:val="24"/>
          <w:szCs w:val="24"/>
        </w:rPr>
        <w:t xml:space="preserve"> В.В.) начисляется согласно штатного расписания. В ходе проверки начисления заработной платы кухонному работнику </w:t>
      </w:r>
      <w:proofErr w:type="spellStart"/>
      <w:r>
        <w:rPr>
          <w:rFonts w:ascii="Times New Roman" w:eastAsia="Times New Roman" w:hAnsi="Times New Roman" w:cs="Times New Roman"/>
          <w:sz w:val="24"/>
          <w:szCs w:val="24"/>
        </w:rPr>
        <w:t>Глазарь</w:t>
      </w:r>
      <w:proofErr w:type="spellEnd"/>
      <w:r>
        <w:rPr>
          <w:rFonts w:ascii="Times New Roman" w:eastAsia="Times New Roman" w:hAnsi="Times New Roman" w:cs="Times New Roman"/>
          <w:sz w:val="24"/>
          <w:szCs w:val="24"/>
        </w:rPr>
        <w:t xml:space="preserve"> В. В. установлено, что данному работнику зарплата начисляется в размере МРОТ, т.е. в состав МРОТ включена надбавка за вредность. </w:t>
      </w:r>
      <w:r w:rsidRPr="00602DDC">
        <w:rPr>
          <w:rFonts w:ascii="Times New Roman" w:eastAsia="Times New Roman" w:hAnsi="Times New Roman" w:cs="Times New Roman"/>
          <w:sz w:val="24"/>
          <w:szCs w:val="24"/>
        </w:rPr>
        <w:t>Статьей 133 ТК РФ установлено, что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На протяжении последних нескольких лет Конституционный суд, а также Президиум ВС РФ неоднократно разъясняли, что определенные компенсационные доплаты должны начисляться сверх МРОТ, в частности:</w:t>
      </w:r>
    </w:p>
    <w:p w:rsidR="003E01FF" w:rsidRPr="00602DDC" w:rsidRDefault="003E01FF" w:rsidP="003E01FF">
      <w:pPr>
        <w:spacing w:after="0" w:line="240" w:lineRule="auto"/>
        <w:ind w:firstLine="540"/>
        <w:jc w:val="both"/>
        <w:rPr>
          <w:rFonts w:ascii="Times New Roman" w:eastAsia="Times New Roman" w:hAnsi="Times New Roman" w:cs="Times New Roman"/>
          <w:sz w:val="24"/>
          <w:szCs w:val="24"/>
        </w:rPr>
      </w:pPr>
      <w:r w:rsidRPr="00602DDC">
        <w:rPr>
          <w:rFonts w:ascii="Times New Roman" w:eastAsia="Times New Roman" w:hAnsi="Times New Roman" w:cs="Times New Roman"/>
          <w:sz w:val="24"/>
          <w:szCs w:val="24"/>
        </w:rPr>
        <w:lastRenderedPageBreak/>
        <w:t>- районные коэффициенты и процентные надбавки, начисляемые в связи с работой в местностях с особыми климатическими условиями, в том числе в районах Крайнего Севера и приравненных к ним местностях (постановления КС РФ от 07.12.2017</w:t>
      </w:r>
      <w:r>
        <w:rPr>
          <w:rFonts w:ascii="Times New Roman" w:eastAsia="Times New Roman" w:hAnsi="Times New Roman" w:cs="Times New Roman"/>
          <w:sz w:val="24"/>
          <w:szCs w:val="24"/>
        </w:rPr>
        <w:t>г.</w:t>
      </w:r>
      <w:r w:rsidRPr="00602DDC">
        <w:rPr>
          <w:rFonts w:ascii="Times New Roman" w:eastAsia="Times New Roman" w:hAnsi="Times New Roman" w:cs="Times New Roman"/>
          <w:sz w:val="24"/>
          <w:szCs w:val="24"/>
        </w:rPr>
        <w:t xml:space="preserve"> N 38-П, Президиума ВС РФ от 07.02.2018</w:t>
      </w:r>
      <w:r>
        <w:rPr>
          <w:rFonts w:ascii="Times New Roman" w:eastAsia="Times New Roman" w:hAnsi="Times New Roman" w:cs="Times New Roman"/>
          <w:sz w:val="24"/>
          <w:szCs w:val="24"/>
        </w:rPr>
        <w:t>г.</w:t>
      </w:r>
      <w:r w:rsidRPr="00602DDC">
        <w:rPr>
          <w:rFonts w:ascii="Times New Roman" w:eastAsia="Times New Roman" w:hAnsi="Times New Roman" w:cs="Times New Roman"/>
          <w:sz w:val="24"/>
          <w:szCs w:val="24"/>
        </w:rPr>
        <w:t xml:space="preserve"> N 4ПВ17);</w:t>
      </w:r>
    </w:p>
    <w:p w:rsidR="003E01FF" w:rsidRPr="00602DDC" w:rsidRDefault="003E01FF" w:rsidP="003E01FF">
      <w:pPr>
        <w:spacing w:after="0" w:line="240" w:lineRule="auto"/>
        <w:ind w:firstLine="540"/>
        <w:jc w:val="both"/>
        <w:rPr>
          <w:rFonts w:ascii="Times New Roman" w:eastAsia="Times New Roman" w:hAnsi="Times New Roman" w:cs="Times New Roman"/>
          <w:sz w:val="24"/>
          <w:szCs w:val="24"/>
        </w:rPr>
      </w:pPr>
      <w:r w:rsidRPr="00602DDC">
        <w:rPr>
          <w:rFonts w:ascii="Times New Roman" w:eastAsia="Times New Roman" w:hAnsi="Times New Roman" w:cs="Times New Roman"/>
          <w:sz w:val="24"/>
          <w:szCs w:val="24"/>
        </w:rPr>
        <w:t>- повышенная оплата в случае выполнения работы в условиях, отклоняющихся от нормальных</w:t>
      </w:r>
      <w:r>
        <w:rPr>
          <w:rFonts w:ascii="Times New Roman" w:eastAsia="Times New Roman" w:hAnsi="Times New Roman" w:cs="Times New Roman"/>
          <w:sz w:val="24"/>
          <w:szCs w:val="24"/>
        </w:rPr>
        <w:t xml:space="preserve"> (ст. 147 ТК РФ)</w:t>
      </w:r>
      <w:r w:rsidRPr="00602DDC">
        <w:rPr>
          <w:rFonts w:ascii="Times New Roman" w:eastAsia="Times New Roman" w:hAnsi="Times New Roman" w:cs="Times New Roman"/>
          <w:sz w:val="24"/>
          <w:szCs w:val="24"/>
        </w:rPr>
        <w:t>, в том числе за сверхурочную работу, работу в ночное время, выходные и нерабочие праздничные дни (Постановление КС РФ от 11.04.2019</w:t>
      </w:r>
      <w:r>
        <w:rPr>
          <w:rFonts w:ascii="Times New Roman" w:eastAsia="Times New Roman" w:hAnsi="Times New Roman" w:cs="Times New Roman"/>
          <w:sz w:val="24"/>
          <w:szCs w:val="24"/>
        </w:rPr>
        <w:t>г.</w:t>
      </w:r>
      <w:r w:rsidRPr="00602DDC">
        <w:rPr>
          <w:rFonts w:ascii="Times New Roman" w:eastAsia="Times New Roman" w:hAnsi="Times New Roman" w:cs="Times New Roman"/>
          <w:sz w:val="24"/>
          <w:szCs w:val="24"/>
        </w:rPr>
        <w:t xml:space="preserve"> N 17-П);</w:t>
      </w:r>
    </w:p>
    <w:p w:rsidR="003E01FF" w:rsidRPr="00602DDC" w:rsidRDefault="003E01FF" w:rsidP="003E01FF">
      <w:pPr>
        <w:spacing w:after="0" w:line="240" w:lineRule="auto"/>
        <w:ind w:firstLine="540"/>
        <w:jc w:val="both"/>
        <w:rPr>
          <w:rFonts w:ascii="Times New Roman" w:eastAsia="Times New Roman" w:hAnsi="Times New Roman" w:cs="Times New Roman"/>
          <w:sz w:val="24"/>
          <w:szCs w:val="24"/>
        </w:rPr>
      </w:pPr>
      <w:r w:rsidRPr="00602DDC">
        <w:rPr>
          <w:rFonts w:ascii="Times New Roman" w:eastAsia="Times New Roman" w:hAnsi="Times New Roman" w:cs="Times New Roman"/>
          <w:sz w:val="24"/>
          <w:szCs w:val="24"/>
        </w:rPr>
        <w:t>- дополнительная оплата работы, выполняемой в порядке совмещения профессий (должностей) (Постановление КС РФ от 16.12.2019</w:t>
      </w:r>
      <w:r>
        <w:rPr>
          <w:rFonts w:ascii="Times New Roman" w:eastAsia="Times New Roman" w:hAnsi="Times New Roman" w:cs="Times New Roman"/>
          <w:sz w:val="24"/>
          <w:szCs w:val="24"/>
        </w:rPr>
        <w:t>г.</w:t>
      </w:r>
      <w:r w:rsidRPr="00602DDC">
        <w:rPr>
          <w:rFonts w:ascii="Times New Roman" w:eastAsia="Times New Roman" w:hAnsi="Times New Roman" w:cs="Times New Roman"/>
          <w:sz w:val="24"/>
          <w:szCs w:val="24"/>
        </w:rPr>
        <w:t xml:space="preserve"> N 40-П);</w:t>
      </w:r>
    </w:p>
    <w:p w:rsidR="003E01FF" w:rsidRPr="00602DDC" w:rsidRDefault="003E01FF" w:rsidP="003E01FF">
      <w:pPr>
        <w:spacing w:after="0" w:line="240" w:lineRule="auto"/>
        <w:ind w:firstLine="540"/>
        <w:jc w:val="both"/>
        <w:rPr>
          <w:rFonts w:ascii="Times New Roman" w:eastAsia="Times New Roman" w:hAnsi="Times New Roman" w:cs="Times New Roman"/>
          <w:sz w:val="24"/>
          <w:szCs w:val="24"/>
        </w:rPr>
      </w:pPr>
      <w:r w:rsidRPr="00602DDC">
        <w:rPr>
          <w:rFonts w:ascii="Times New Roman" w:eastAsia="Times New Roman" w:hAnsi="Times New Roman" w:cs="Times New Roman"/>
          <w:sz w:val="24"/>
          <w:szCs w:val="24"/>
        </w:rPr>
        <w:t xml:space="preserve">- </w:t>
      </w:r>
      <w:proofErr w:type="spellStart"/>
      <w:r w:rsidRPr="00602DDC">
        <w:rPr>
          <w:rFonts w:ascii="Times New Roman" w:eastAsia="Times New Roman" w:hAnsi="Times New Roman" w:cs="Times New Roman"/>
          <w:sz w:val="24"/>
          <w:szCs w:val="24"/>
        </w:rPr>
        <w:t>единоразовые</w:t>
      </w:r>
      <w:proofErr w:type="spellEnd"/>
      <w:r w:rsidRPr="00602DDC">
        <w:rPr>
          <w:rFonts w:ascii="Times New Roman" w:eastAsia="Times New Roman" w:hAnsi="Times New Roman" w:cs="Times New Roman"/>
          <w:sz w:val="24"/>
          <w:szCs w:val="24"/>
        </w:rPr>
        <w:t xml:space="preserve"> премии, если они не входят в систему оплаты труда.</w:t>
      </w:r>
    </w:p>
    <w:p w:rsidR="003E01FF" w:rsidRPr="003E01FF" w:rsidRDefault="003E01FF" w:rsidP="003E01FF">
      <w:pPr>
        <w:spacing w:after="0" w:line="240" w:lineRule="auto"/>
        <w:ind w:firstLine="540"/>
        <w:jc w:val="both"/>
        <w:rPr>
          <w:rFonts w:ascii="Times New Roman" w:eastAsia="Times New Roman" w:hAnsi="Times New Roman" w:cs="Times New Roman"/>
          <w:b/>
          <w:sz w:val="24"/>
          <w:szCs w:val="24"/>
        </w:rPr>
      </w:pPr>
      <w:r w:rsidRPr="003E01FF">
        <w:rPr>
          <w:rFonts w:ascii="Times New Roman" w:eastAsia="Times New Roman" w:hAnsi="Times New Roman" w:cs="Times New Roman"/>
          <w:b/>
          <w:sz w:val="24"/>
          <w:szCs w:val="24"/>
        </w:rPr>
        <w:t>Таким образом, надбавка за работу во вредных или опасных условиях труда не включается в МРОТ, а должна начисляться после доведения размера месячной заработной платы до МРОТ.</w:t>
      </w:r>
    </w:p>
    <w:p w:rsidR="003E01FF" w:rsidRPr="00602DDC" w:rsidRDefault="003E01FF" w:rsidP="003E01FF">
      <w:pPr>
        <w:spacing w:after="0" w:line="240" w:lineRule="auto"/>
        <w:ind w:firstLine="54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Исходя из вышеизложенного следует, что </w:t>
      </w:r>
      <w:r w:rsidRPr="00602DDC">
        <w:rPr>
          <w:rFonts w:ascii="Times New Roman" w:eastAsia="Times New Roman" w:hAnsi="Times New Roman" w:cs="Times New Roman"/>
          <w:b/>
          <w:bCs/>
          <w:sz w:val="24"/>
          <w:szCs w:val="24"/>
        </w:rPr>
        <w:t xml:space="preserve">работнику </w:t>
      </w:r>
      <w:proofErr w:type="spellStart"/>
      <w:r>
        <w:rPr>
          <w:rFonts w:ascii="Times New Roman" w:eastAsia="Times New Roman" w:hAnsi="Times New Roman" w:cs="Times New Roman"/>
          <w:b/>
          <w:bCs/>
          <w:sz w:val="24"/>
          <w:szCs w:val="24"/>
        </w:rPr>
        <w:t>Глазарь</w:t>
      </w:r>
      <w:proofErr w:type="spellEnd"/>
      <w:r>
        <w:rPr>
          <w:rFonts w:ascii="Times New Roman" w:eastAsia="Times New Roman" w:hAnsi="Times New Roman" w:cs="Times New Roman"/>
          <w:b/>
          <w:bCs/>
          <w:sz w:val="24"/>
          <w:szCs w:val="24"/>
        </w:rPr>
        <w:t xml:space="preserve"> В. В. </w:t>
      </w:r>
      <w:r w:rsidRPr="00602DDC">
        <w:rPr>
          <w:rFonts w:ascii="Times New Roman" w:eastAsia="Times New Roman" w:hAnsi="Times New Roman" w:cs="Times New Roman"/>
          <w:b/>
          <w:bCs/>
          <w:sz w:val="24"/>
          <w:szCs w:val="24"/>
        </w:rPr>
        <w:t xml:space="preserve">ежемесячно не доначислялась зарплата в размере надбавки за вредность. Размер </w:t>
      </w:r>
      <w:proofErr w:type="spellStart"/>
      <w:r w:rsidRPr="00602DDC">
        <w:rPr>
          <w:rFonts w:ascii="Times New Roman" w:eastAsia="Times New Roman" w:hAnsi="Times New Roman" w:cs="Times New Roman"/>
          <w:b/>
          <w:bCs/>
          <w:sz w:val="24"/>
          <w:szCs w:val="24"/>
        </w:rPr>
        <w:t>недоначисленной</w:t>
      </w:r>
      <w:proofErr w:type="spellEnd"/>
      <w:r w:rsidRPr="00602DDC">
        <w:rPr>
          <w:rFonts w:ascii="Times New Roman" w:eastAsia="Times New Roman" w:hAnsi="Times New Roman" w:cs="Times New Roman"/>
          <w:b/>
          <w:bCs/>
          <w:sz w:val="24"/>
          <w:szCs w:val="24"/>
        </w:rPr>
        <w:t xml:space="preserve"> зарплаты за 2021 год составил 6359,81</w:t>
      </w:r>
      <w:r>
        <w:rPr>
          <w:rFonts w:ascii="Times New Roman" w:eastAsia="Times New Roman" w:hAnsi="Times New Roman" w:cs="Times New Roman"/>
          <w:b/>
          <w:bCs/>
          <w:sz w:val="24"/>
          <w:szCs w:val="24"/>
        </w:rPr>
        <w:t xml:space="preserve"> </w:t>
      </w:r>
      <w:r w:rsidRPr="00602DDC">
        <w:rPr>
          <w:rFonts w:ascii="Times New Roman" w:eastAsia="Times New Roman" w:hAnsi="Times New Roman" w:cs="Times New Roman"/>
          <w:b/>
          <w:bCs/>
          <w:sz w:val="24"/>
          <w:szCs w:val="24"/>
        </w:rPr>
        <w:t xml:space="preserve">руб. </w:t>
      </w:r>
      <w:r>
        <w:rPr>
          <w:rFonts w:ascii="Times New Roman" w:eastAsia="Times New Roman" w:hAnsi="Times New Roman" w:cs="Times New Roman"/>
          <w:b/>
          <w:bCs/>
          <w:sz w:val="24"/>
          <w:szCs w:val="24"/>
        </w:rPr>
        <w:t xml:space="preserve">(п. 1.2.95 Классификатора нарушений: </w:t>
      </w:r>
      <w:bookmarkStart w:id="14" w:name="_Hlk106178040"/>
      <w:r>
        <w:rPr>
          <w:rFonts w:ascii="Times New Roman" w:eastAsia="Times New Roman" w:hAnsi="Times New Roman" w:cs="Times New Roman"/>
          <w:b/>
          <w:bCs/>
          <w:sz w:val="24"/>
          <w:szCs w:val="24"/>
        </w:rPr>
        <w:t>н</w:t>
      </w:r>
      <w:r w:rsidRPr="002A4819">
        <w:rPr>
          <w:rFonts w:ascii="Times New Roman" w:eastAsia="Times New Roman" w:hAnsi="Times New Roman" w:cs="Times New Roman"/>
          <w:b/>
          <w:bCs/>
          <w:sz w:val="24"/>
          <w:szCs w:val="24"/>
        </w:rPr>
        <w:t>арушение порядка и условий оплаты труда</w:t>
      </w:r>
      <w:bookmarkEnd w:id="14"/>
      <w:r>
        <w:rPr>
          <w:rFonts w:ascii="Times New Roman" w:eastAsia="Times New Roman" w:hAnsi="Times New Roman" w:cs="Times New Roman"/>
          <w:b/>
          <w:bCs/>
          <w:sz w:val="24"/>
          <w:szCs w:val="24"/>
        </w:rPr>
        <w:t>).</w:t>
      </w:r>
    </w:p>
    <w:p w:rsidR="003E01FF" w:rsidRDefault="003E01FF" w:rsidP="003E01FF">
      <w:pPr>
        <w:spacing w:after="0" w:line="240" w:lineRule="auto"/>
        <w:ind w:firstLine="540"/>
        <w:jc w:val="both"/>
        <w:rPr>
          <w:rFonts w:ascii="Times New Roman" w:eastAsia="Times New Roman" w:hAnsi="Times New Roman" w:cs="Times New Roman"/>
          <w:sz w:val="24"/>
          <w:szCs w:val="24"/>
        </w:rPr>
      </w:pPr>
      <w:r w:rsidRPr="001B62D0">
        <w:rPr>
          <w:rFonts w:ascii="Times New Roman" w:eastAsia="Times New Roman" w:hAnsi="Times New Roman" w:cs="Times New Roman"/>
          <w:b/>
          <w:bCs/>
          <w:sz w:val="24"/>
          <w:szCs w:val="24"/>
        </w:rPr>
        <w:t>Штатным расписанием установлена надбавка за вредность по должности «повар» в размере 8% должностного оклада в нарушение Положения об оплате труда, так как размера надбавки 8% Положением не предусмотрено</w:t>
      </w:r>
      <w:r>
        <w:rPr>
          <w:rFonts w:ascii="Times New Roman" w:eastAsia="Times New Roman" w:hAnsi="Times New Roman" w:cs="Times New Roman"/>
          <w:sz w:val="24"/>
          <w:szCs w:val="24"/>
        </w:rPr>
        <w:t>. В ходе проверки установлено, что надбавка за вредность повару школы не начислялась, а повару детского сада начислялась в размере 8% от оклада. Также следует отметить, что начисление зарплаты поварам производилось, исходя из должностного оклада 7098</w:t>
      </w:r>
      <w:r w:rsidR="006E26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 как и утверждено Положением. Однако, штатным расписанием и трудовым договором повару школы установлен должностной оклад в размере 7134</w:t>
      </w:r>
      <w:r w:rsidR="006E26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 На конечное начисление зарплаты повару школы размер должностного оклада не влияет, так как производится доплата до МРОТ (20467,20</w:t>
      </w:r>
      <w:r w:rsidR="006E26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 Вместе с тем, КСП рекомендует устранить внутренние противоречия в нормативной базе учреждения.</w:t>
      </w:r>
    </w:p>
    <w:p w:rsidR="003E01FF" w:rsidRDefault="003E01FF" w:rsidP="003E01FF">
      <w:pPr>
        <w:spacing w:after="0" w:line="240" w:lineRule="auto"/>
        <w:ind w:firstLine="567"/>
        <w:jc w:val="both"/>
        <w:rPr>
          <w:rFonts w:ascii="Times New Roman" w:eastAsia="Calibri" w:hAnsi="Times New Roman" w:cs="Times New Roman"/>
          <w:bCs/>
          <w:sz w:val="24"/>
          <w:szCs w:val="24"/>
        </w:rPr>
      </w:pPr>
      <w:r w:rsidRPr="006D6848">
        <w:rPr>
          <w:rFonts w:ascii="Times New Roman" w:eastAsia="Calibri" w:hAnsi="Times New Roman" w:cs="Times New Roman"/>
          <w:bCs/>
          <w:sz w:val="24"/>
          <w:szCs w:val="24"/>
        </w:rPr>
        <w:t xml:space="preserve">Как уже отмечалось выше по поводу включения надбавки за вредность в состав МРОТ, </w:t>
      </w:r>
      <w:bookmarkStart w:id="15" w:name="_Hlk106878736"/>
      <w:r w:rsidRPr="009565D8">
        <w:rPr>
          <w:rFonts w:ascii="Times New Roman" w:eastAsia="Calibri" w:hAnsi="Times New Roman" w:cs="Times New Roman"/>
          <w:b/>
          <w:sz w:val="24"/>
          <w:szCs w:val="24"/>
        </w:rPr>
        <w:t xml:space="preserve">ежемесячно не доначислялась зарплата в размере надбавки за вредность 4% от оклада </w:t>
      </w:r>
      <w:r>
        <w:rPr>
          <w:rFonts w:ascii="Times New Roman" w:eastAsia="Calibri" w:hAnsi="Times New Roman" w:cs="Times New Roman"/>
          <w:b/>
          <w:sz w:val="24"/>
          <w:szCs w:val="24"/>
        </w:rPr>
        <w:t xml:space="preserve">в 2021 году </w:t>
      </w:r>
      <w:r w:rsidRPr="009565D8">
        <w:rPr>
          <w:rFonts w:ascii="Times New Roman" w:eastAsia="Calibri" w:hAnsi="Times New Roman" w:cs="Times New Roman"/>
          <w:b/>
          <w:sz w:val="24"/>
          <w:szCs w:val="24"/>
        </w:rPr>
        <w:t>следующим работникам</w:t>
      </w:r>
      <w:bookmarkEnd w:id="15"/>
      <w:r>
        <w:rPr>
          <w:rFonts w:ascii="Times New Roman" w:eastAsia="Calibri" w:hAnsi="Times New Roman" w:cs="Times New Roman"/>
          <w:bCs/>
          <w:sz w:val="24"/>
          <w:szCs w:val="24"/>
        </w:rPr>
        <w:t>:</w:t>
      </w:r>
    </w:p>
    <w:p w:rsidR="003E01FF" w:rsidRDefault="003E01FF" w:rsidP="003E01FF">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6D6848">
        <w:rPr>
          <w:rFonts w:ascii="Times New Roman" w:eastAsia="Calibri" w:hAnsi="Times New Roman" w:cs="Times New Roman"/>
          <w:b/>
          <w:sz w:val="24"/>
          <w:szCs w:val="24"/>
        </w:rPr>
        <w:t xml:space="preserve">повару детского сада Любимовой А.В. </w:t>
      </w:r>
      <w:r>
        <w:rPr>
          <w:rFonts w:ascii="Times New Roman" w:eastAsia="Calibri" w:hAnsi="Times New Roman" w:cs="Times New Roman"/>
          <w:b/>
          <w:sz w:val="24"/>
          <w:szCs w:val="24"/>
        </w:rPr>
        <w:t>- 4123,74</w:t>
      </w:r>
      <w:r w:rsidR="006E2625">
        <w:rPr>
          <w:rFonts w:ascii="Times New Roman" w:eastAsia="Calibri" w:hAnsi="Times New Roman" w:cs="Times New Roman"/>
          <w:b/>
          <w:sz w:val="24"/>
          <w:szCs w:val="24"/>
        </w:rPr>
        <w:t xml:space="preserve"> руб.;</w:t>
      </w:r>
    </w:p>
    <w:p w:rsidR="003E01FF" w:rsidRDefault="003E01FF" w:rsidP="003E01FF">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повару детского сада </w:t>
      </w:r>
      <w:proofErr w:type="spellStart"/>
      <w:r>
        <w:rPr>
          <w:rFonts w:ascii="Times New Roman" w:eastAsia="Calibri" w:hAnsi="Times New Roman" w:cs="Times New Roman"/>
          <w:b/>
          <w:sz w:val="24"/>
          <w:szCs w:val="24"/>
        </w:rPr>
        <w:t>Полехиной</w:t>
      </w:r>
      <w:proofErr w:type="spellEnd"/>
      <w:r>
        <w:rPr>
          <w:rFonts w:ascii="Times New Roman" w:eastAsia="Calibri" w:hAnsi="Times New Roman" w:cs="Times New Roman"/>
          <w:b/>
          <w:sz w:val="24"/>
          <w:szCs w:val="24"/>
        </w:rPr>
        <w:t xml:space="preserve"> О.А.</w:t>
      </w:r>
      <w:r w:rsidRPr="00C02ED5">
        <w:t xml:space="preserve"> </w:t>
      </w:r>
      <w:r>
        <w:rPr>
          <w:rFonts w:ascii="Times New Roman" w:eastAsia="Calibri" w:hAnsi="Times New Roman" w:cs="Times New Roman"/>
          <w:b/>
          <w:sz w:val="24"/>
          <w:szCs w:val="24"/>
        </w:rPr>
        <w:t>- 4725,11</w:t>
      </w:r>
      <w:r w:rsidR="006E2625">
        <w:rPr>
          <w:rFonts w:ascii="Times New Roman" w:eastAsia="Calibri" w:hAnsi="Times New Roman" w:cs="Times New Roman"/>
          <w:b/>
          <w:sz w:val="24"/>
          <w:szCs w:val="24"/>
        </w:rPr>
        <w:t xml:space="preserve"> </w:t>
      </w:r>
      <w:r w:rsidRPr="00C02ED5">
        <w:rPr>
          <w:rFonts w:ascii="Times New Roman" w:eastAsia="Calibri" w:hAnsi="Times New Roman" w:cs="Times New Roman"/>
          <w:b/>
          <w:sz w:val="24"/>
          <w:szCs w:val="24"/>
        </w:rPr>
        <w:t>руб.</w:t>
      </w:r>
      <w:r w:rsidR="006E2625">
        <w:rPr>
          <w:rFonts w:ascii="Times New Roman" w:eastAsia="Calibri" w:hAnsi="Times New Roman" w:cs="Times New Roman"/>
          <w:b/>
          <w:sz w:val="24"/>
          <w:szCs w:val="24"/>
        </w:rPr>
        <w:t>;</w:t>
      </w:r>
      <w:r w:rsidRPr="00C02ED5">
        <w:rPr>
          <w:rFonts w:ascii="Times New Roman" w:eastAsia="Calibri" w:hAnsi="Times New Roman" w:cs="Times New Roman"/>
          <w:b/>
          <w:sz w:val="24"/>
          <w:szCs w:val="24"/>
        </w:rPr>
        <w:t xml:space="preserve"> </w:t>
      </w:r>
    </w:p>
    <w:p w:rsidR="003E01FF" w:rsidRPr="006E2625" w:rsidRDefault="003E01FF" w:rsidP="006E2625">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рабочему по стирке белья и ремонту спецодежды Логуновой Ю.В. - 4315,58</w:t>
      </w:r>
      <w:r w:rsidR="006E262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руб.</w:t>
      </w:r>
      <w:r w:rsidR="006E2625">
        <w:rPr>
          <w:rFonts w:ascii="Times New Roman" w:eastAsia="Calibri" w:hAnsi="Times New Roman" w:cs="Times New Roman"/>
          <w:b/>
          <w:sz w:val="24"/>
          <w:szCs w:val="24"/>
        </w:rPr>
        <w:t xml:space="preserve"> </w:t>
      </w:r>
      <w:r w:rsidRPr="00C02ED5">
        <w:rPr>
          <w:rFonts w:ascii="Times New Roman" w:eastAsia="Calibri" w:hAnsi="Times New Roman" w:cs="Times New Roman"/>
          <w:b/>
          <w:sz w:val="24"/>
          <w:szCs w:val="24"/>
        </w:rPr>
        <w:t>(</w:t>
      </w:r>
      <w:r>
        <w:rPr>
          <w:rFonts w:ascii="Times New Roman" w:eastAsia="Calibri" w:hAnsi="Times New Roman" w:cs="Times New Roman"/>
          <w:b/>
          <w:sz w:val="24"/>
          <w:szCs w:val="24"/>
        </w:rPr>
        <w:t>общая сумма</w:t>
      </w:r>
      <w:r w:rsidRPr="00423C8C">
        <w:t xml:space="preserve"> </w:t>
      </w:r>
      <w:r w:rsidRPr="00423C8C">
        <w:rPr>
          <w:rFonts w:ascii="Times New Roman" w:eastAsia="Calibri" w:hAnsi="Times New Roman" w:cs="Times New Roman"/>
          <w:b/>
          <w:sz w:val="24"/>
          <w:szCs w:val="24"/>
        </w:rPr>
        <w:t>занижения расходов на</w:t>
      </w:r>
      <w:r>
        <w:rPr>
          <w:rFonts w:ascii="Times New Roman" w:eastAsia="Calibri" w:hAnsi="Times New Roman" w:cs="Times New Roman"/>
          <w:b/>
          <w:sz w:val="24"/>
          <w:szCs w:val="24"/>
        </w:rPr>
        <w:t xml:space="preserve"> </w:t>
      </w:r>
      <w:r w:rsidRPr="00423C8C">
        <w:rPr>
          <w:rFonts w:ascii="Times New Roman" w:eastAsia="Calibri" w:hAnsi="Times New Roman" w:cs="Times New Roman"/>
          <w:b/>
          <w:sz w:val="24"/>
          <w:szCs w:val="24"/>
        </w:rPr>
        <w:t>оплату труда</w:t>
      </w:r>
      <w:r>
        <w:rPr>
          <w:rFonts w:ascii="Times New Roman" w:eastAsia="Calibri" w:hAnsi="Times New Roman" w:cs="Times New Roman"/>
          <w:b/>
          <w:sz w:val="24"/>
          <w:szCs w:val="24"/>
        </w:rPr>
        <w:t xml:space="preserve"> - 13164,43</w:t>
      </w:r>
      <w:r w:rsidR="006E262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руб., </w:t>
      </w:r>
      <w:r w:rsidRPr="00C02ED5">
        <w:rPr>
          <w:rFonts w:ascii="Times New Roman" w:eastAsia="Calibri" w:hAnsi="Times New Roman" w:cs="Times New Roman"/>
          <w:b/>
          <w:sz w:val="24"/>
          <w:szCs w:val="24"/>
        </w:rPr>
        <w:t>п.</w:t>
      </w:r>
      <w:r w:rsidR="006E2625">
        <w:rPr>
          <w:rFonts w:ascii="Times New Roman" w:eastAsia="Calibri" w:hAnsi="Times New Roman" w:cs="Times New Roman"/>
          <w:b/>
          <w:sz w:val="24"/>
          <w:szCs w:val="24"/>
        </w:rPr>
        <w:t xml:space="preserve"> </w:t>
      </w:r>
      <w:r w:rsidRPr="00C02ED5">
        <w:rPr>
          <w:rFonts w:ascii="Times New Roman" w:eastAsia="Calibri" w:hAnsi="Times New Roman" w:cs="Times New Roman"/>
          <w:b/>
          <w:sz w:val="24"/>
          <w:szCs w:val="24"/>
        </w:rPr>
        <w:t>1.2.95 Классификатора нарушений</w:t>
      </w:r>
      <w:r>
        <w:rPr>
          <w:rFonts w:ascii="Times New Roman" w:eastAsia="Calibri" w:hAnsi="Times New Roman" w:cs="Times New Roman"/>
          <w:b/>
          <w:sz w:val="24"/>
          <w:szCs w:val="24"/>
        </w:rPr>
        <w:t>,</w:t>
      </w:r>
      <w:r w:rsidRPr="002D71D8">
        <w:t xml:space="preserve"> </w:t>
      </w:r>
      <w:r w:rsidRPr="002D71D8">
        <w:rPr>
          <w:rFonts w:ascii="Times New Roman" w:eastAsia="Calibri" w:hAnsi="Times New Roman" w:cs="Times New Roman"/>
          <w:b/>
          <w:sz w:val="24"/>
          <w:szCs w:val="24"/>
        </w:rPr>
        <w:t>утвержденного постановлением Коллегии Счетной палаты Российской Федерации от 21 декабря 2021г. № 14ПК</w:t>
      </w:r>
      <w:r w:rsidRPr="00C02ED5">
        <w:rPr>
          <w:rFonts w:ascii="Times New Roman" w:eastAsia="Calibri" w:hAnsi="Times New Roman" w:cs="Times New Roman"/>
          <w:b/>
          <w:sz w:val="24"/>
          <w:szCs w:val="24"/>
        </w:rPr>
        <w:t>: нарушение порядка и условий оплаты труда).</w:t>
      </w:r>
    </w:p>
    <w:p w:rsidR="003E01FF" w:rsidRPr="00E50A4F" w:rsidRDefault="003E01FF" w:rsidP="003E01FF">
      <w:pPr>
        <w:spacing w:after="0" w:line="240" w:lineRule="auto"/>
        <w:ind w:firstLine="567"/>
        <w:jc w:val="both"/>
        <w:rPr>
          <w:rFonts w:ascii="Times New Roman" w:eastAsia="Calibri" w:hAnsi="Times New Roman" w:cs="Times New Roman"/>
          <w:b/>
          <w:sz w:val="24"/>
          <w:szCs w:val="24"/>
          <w:highlight w:val="yellow"/>
        </w:rPr>
      </w:pPr>
      <w:r>
        <w:rPr>
          <w:rFonts w:ascii="Times New Roman" w:eastAsia="Calibri" w:hAnsi="Times New Roman" w:cs="Times New Roman"/>
          <w:b/>
          <w:sz w:val="24"/>
          <w:szCs w:val="24"/>
        </w:rPr>
        <w:t>Положением предусмотрены следующие должности: кочегар с должностным окладом 7098</w:t>
      </w:r>
      <w:r w:rsidR="006E262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рублей, </w:t>
      </w:r>
      <w:bookmarkStart w:id="16" w:name="_Hlk105419231"/>
      <w:r>
        <w:rPr>
          <w:rFonts w:ascii="Times New Roman" w:eastAsia="Calibri" w:hAnsi="Times New Roman" w:cs="Times New Roman"/>
          <w:b/>
          <w:sz w:val="24"/>
          <w:szCs w:val="24"/>
        </w:rPr>
        <w:t>машинист (кочегар) котельной с должностным окладом 8209</w:t>
      </w:r>
      <w:r w:rsidR="006E262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руб. </w:t>
      </w:r>
      <w:bookmarkEnd w:id="16"/>
      <w:r>
        <w:rPr>
          <w:rFonts w:ascii="Times New Roman" w:eastAsia="Calibri" w:hAnsi="Times New Roman" w:cs="Times New Roman"/>
          <w:b/>
          <w:sz w:val="24"/>
          <w:szCs w:val="24"/>
        </w:rPr>
        <w:t xml:space="preserve">Штатными расписаниями предусмотрены должности </w:t>
      </w:r>
      <w:r w:rsidRPr="008B448B">
        <w:rPr>
          <w:rFonts w:ascii="Times New Roman" w:eastAsia="Calibri" w:hAnsi="Times New Roman" w:cs="Times New Roman"/>
          <w:b/>
          <w:sz w:val="24"/>
          <w:szCs w:val="24"/>
        </w:rPr>
        <w:t>машинист (кочегар) котельной</w:t>
      </w:r>
      <w:r>
        <w:rPr>
          <w:rFonts w:ascii="Times New Roman" w:eastAsia="Calibri" w:hAnsi="Times New Roman" w:cs="Times New Roman"/>
          <w:b/>
          <w:sz w:val="24"/>
          <w:szCs w:val="24"/>
        </w:rPr>
        <w:t>, но с окладом 7098</w:t>
      </w:r>
      <w:r w:rsidR="006E262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рублей (</w:t>
      </w:r>
      <w:r w:rsidRPr="008B448B">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E722B3">
        <w:rPr>
          <w:rFonts w:ascii="Times New Roman" w:eastAsia="Calibri" w:hAnsi="Times New Roman" w:cs="Times New Roman"/>
          <w:b/>
          <w:sz w:val="24"/>
          <w:szCs w:val="24"/>
        </w:rPr>
        <w:t>Согласно трудовых договоров</w:t>
      </w:r>
      <w:r>
        <w:rPr>
          <w:rFonts w:ascii="Times New Roman" w:eastAsia="Calibri" w:hAnsi="Times New Roman" w:cs="Times New Roman"/>
          <w:b/>
          <w:sz w:val="24"/>
          <w:szCs w:val="24"/>
        </w:rPr>
        <w:t xml:space="preserve"> работники приняты на должность </w:t>
      </w:r>
      <w:r w:rsidRPr="00E722B3">
        <w:rPr>
          <w:rFonts w:ascii="Times New Roman" w:eastAsia="Calibri" w:hAnsi="Times New Roman" w:cs="Times New Roman"/>
          <w:b/>
          <w:sz w:val="24"/>
          <w:szCs w:val="24"/>
        </w:rPr>
        <w:t xml:space="preserve">машинист (кочегар) котельной с должностным окладом </w:t>
      </w:r>
      <w:r>
        <w:rPr>
          <w:rFonts w:ascii="Times New Roman" w:eastAsia="Calibri" w:hAnsi="Times New Roman" w:cs="Times New Roman"/>
          <w:b/>
          <w:sz w:val="24"/>
          <w:szCs w:val="24"/>
        </w:rPr>
        <w:t>7098</w:t>
      </w:r>
      <w:r w:rsidR="006E2625">
        <w:rPr>
          <w:rFonts w:ascii="Times New Roman" w:eastAsia="Calibri" w:hAnsi="Times New Roman" w:cs="Times New Roman"/>
          <w:b/>
          <w:sz w:val="24"/>
          <w:szCs w:val="24"/>
        </w:rPr>
        <w:t xml:space="preserve"> </w:t>
      </w:r>
      <w:r w:rsidRPr="00E722B3">
        <w:rPr>
          <w:rFonts w:ascii="Times New Roman" w:eastAsia="Calibri" w:hAnsi="Times New Roman" w:cs="Times New Roman"/>
          <w:b/>
          <w:sz w:val="24"/>
          <w:szCs w:val="24"/>
        </w:rPr>
        <w:t>руб.</w:t>
      </w:r>
      <w:r>
        <w:rPr>
          <w:rFonts w:ascii="Times New Roman" w:eastAsia="Calibri" w:hAnsi="Times New Roman" w:cs="Times New Roman"/>
          <w:b/>
          <w:sz w:val="24"/>
          <w:szCs w:val="24"/>
        </w:rPr>
        <w:t>, то есть начисление производится в соответствии с трудовым договором, штатным расписанием, но в противоречие Положению об оплате труда.</w:t>
      </w:r>
    </w:p>
    <w:p w:rsidR="003E01FF" w:rsidRDefault="003E01FF" w:rsidP="003E01FF">
      <w:pPr>
        <w:spacing w:after="0" w:line="240" w:lineRule="auto"/>
        <w:ind w:firstLine="567"/>
        <w:jc w:val="both"/>
        <w:rPr>
          <w:rFonts w:ascii="Times New Roman" w:eastAsia="Calibri" w:hAnsi="Times New Roman" w:cs="Times New Roman"/>
          <w:b/>
          <w:sz w:val="24"/>
          <w:szCs w:val="24"/>
        </w:rPr>
      </w:pPr>
      <w:r w:rsidRPr="00E50A4F">
        <w:rPr>
          <w:rFonts w:ascii="Times New Roman" w:eastAsia="Calibri" w:hAnsi="Times New Roman" w:cs="Times New Roman"/>
          <w:b/>
          <w:sz w:val="24"/>
          <w:szCs w:val="24"/>
        </w:rPr>
        <w:t xml:space="preserve">Штатным расписанием детского сада по должности </w:t>
      </w:r>
      <w:bookmarkStart w:id="17" w:name="_Hlk105421052"/>
      <w:r w:rsidRPr="00E50A4F">
        <w:rPr>
          <w:rFonts w:ascii="Times New Roman" w:eastAsia="Calibri" w:hAnsi="Times New Roman" w:cs="Times New Roman"/>
          <w:b/>
          <w:sz w:val="24"/>
          <w:szCs w:val="24"/>
        </w:rPr>
        <w:t>машинист (кочегар) котельной</w:t>
      </w:r>
      <w:bookmarkEnd w:id="17"/>
      <w:r w:rsidRPr="00E50A4F">
        <w:rPr>
          <w:rFonts w:ascii="Times New Roman" w:eastAsia="Calibri" w:hAnsi="Times New Roman" w:cs="Times New Roman"/>
          <w:b/>
          <w:sz w:val="24"/>
          <w:szCs w:val="24"/>
        </w:rPr>
        <w:t xml:space="preserve"> предусмотрена вредность в размере 12% от оклада, однако, Положением об оплате труда установление надбавки за вредность в таком размере не предусмотрено (только 4% по п.</w:t>
      </w:r>
      <w:r w:rsidR="006E2625">
        <w:rPr>
          <w:rFonts w:ascii="Times New Roman" w:eastAsia="Calibri" w:hAnsi="Times New Roman" w:cs="Times New Roman"/>
          <w:b/>
          <w:sz w:val="24"/>
          <w:szCs w:val="24"/>
        </w:rPr>
        <w:t xml:space="preserve"> </w:t>
      </w:r>
      <w:r w:rsidRPr="00E50A4F">
        <w:rPr>
          <w:rFonts w:ascii="Times New Roman" w:eastAsia="Calibri" w:hAnsi="Times New Roman" w:cs="Times New Roman"/>
          <w:b/>
          <w:sz w:val="24"/>
          <w:szCs w:val="24"/>
        </w:rPr>
        <w:t>12 Положения)</w:t>
      </w:r>
      <w:r>
        <w:rPr>
          <w:rFonts w:ascii="Times New Roman" w:eastAsia="Calibri" w:hAnsi="Times New Roman" w:cs="Times New Roman"/>
          <w:b/>
          <w:sz w:val="24"/>
          <w:szCs w:val="24"/>
        </w:rPr>
        <w:t>, трудовым договором</w:t>
      </w:r>
      <w:r w:rsidRPr="00061FD9">
        <w:t xml:space="preserve"> </w:t>
      </w:r>
      <w:r w:rsidRPr="00061FD9">
        <w:rPr>
          <w:rFonts w:ascii="Times New Roman" w:eastAsia="Calibri" w:hAnsi="Times New Roman" w:cs="Times New Roman"/>
          <w:b/>
          <w:sz w:val="24"/>
          <w:szCs w:val="24"/>
        </w:rPr>
        <w:t>машинист</w:t>
      </w:r>
      <w:r>
        <w:rPr>
          <w:rFonts w:ascii="Times New Roman" w:eastAsia="Calibri" w:hAnsi="Times New Roman" w:cs="Times New Roman"/>
          <w:b/>
          <w:sz w:val="24"/>
          <w:szCs w:val="24"/>
        </w:rPr>
        <w:t>а</w:t>
      </w:r>
      <w:r w:rsidRPr="00061FD9">
        <w:rPr>
          <w:rFonts w:ascii="Times New Roman" w:eastAsia="Calibri" w:hAnsi="Times New Roman" w:cs="Times New Roman"/>
          <w:b/>
          <w:sz w:val="24"/>
          <w:szCs w:val="24"/>
        </w:rPr>
        <w:t xml:space="preserve"> (кочегар</w:t>
      </w:r>
      <w:r>
        <w:rPr>
          <w:rFonts w:ascii="Times New Roman" w:eastAsia="Calibri" w:hAnsi="Times New Roman" w:cs="Times New Roman"/>
          <w:b/>
          <w:sz w:val="24"/>
          <w:szCs w:val="24"/>
        </w:rPr>
        <w:t>а</w:t>
      </w:r>
      <w:r w:rsidRPr="00061FD9">
        <w:rPr>
          <w:rFonts w:ascii="Times New Roman" w:eastAsia="Calibri" w:hAnsi="Times New Roman" w:cs="Times New Roman"/>
          <w:b/>
          <w:sz w:val="24"/>
          <w:szCs w:val="24"/>
        </w:rPr>
        <w:t>) котельной</w:t>
      </w:r>
      <w:r>
        <w:rPr>
          <w:rFonts w:ascii="Times New Roman" w:eastAsia="Calibri" w:hAnsi="Times New Roman" w:cs="Times New Roman"/>
          <w:b/>
          <w:sz w:val="24"/>
          <w:szCs w:val="24"/>
        </w:rPr>
        <w:t xml:space="preserve"> надбавка за вредность не установлена</w:t>
      </w:r>
      <w:r w:rsidRPr="00E50A4F">
        <w:rPr>
          <w:rFonts w:ascii="Times New Roman" w:eastAsia="Calibri" w:hAnsi="Times New Roman" w:cs="Times New Roman"/>
          <w:b/>
          <w:sz w:val="24"/>
          <w:szCs w:val="24"/>
        </w:rPr>
        <w:t>.</w:t>
      </w:r>
    </w:p>
    <w:p w:rsidR="003E01FF" w:rsidRDefault="003E01FF" w:rsidP="003E01FF">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Обобщая проведенный анализ по соблюдению порядка формирования и начисления зарплаты КСП отмечает, что установлены противоречия между Положением об оплате труда, штатным расписанием, расхождения в надбавках, окладах по одной должности. Так, например, повару школы не начисляется </w:t>
      </w:r>
      <w:r>
        <w:rPr>
          <w:rFonts w:ascii="Times New Roman" w:eastAsia="Calibri" w:hAnsi="Times New Roman" w:cs="Times New Roman"/>
          <w:b/>
          <w:sz w:val="24"/>
          <w:szCs w:val="24"/>
        </w:rPr>
        <w:lastRenderedPageBreak/>
        <w:t>вредность, а повару детского сада начисляется; кухонному работнику школы начисляется вредность, а кухонному работнику детского сада - нет, кочегару школы не начисляется вредность, а кочегару детского сада - начисляется. Повару школы штатным расписанием оклад по непонятным причинам, в противоречие Положению, установлен в сумме 7134</w:t>
      </w:r>
      <w:r w:rsidR="006E262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руб., а повару детского сада </w:t>
      </w:r>
      <w:r w:rsidR="006E2625">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7098</w:t>
      </w:r>
      <w:r w:rsidR="006E262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руб. При этом нормативный документ, регулирующий систему оплаты труда в Учреждении - единый. </w:t>
      </w:r>
    </w:p>
    <w:p w:rsidR="003E01FF" w:rsidRPr="009943F8" w:rsidRDefault="003E01FF" w:rsidP="003E01FF">
      <w:pPr>
        <w:spacing w:after="0" w:line="240" w:lineRule="auto"/>
        <w:ind w:firstLine="567"/>
        <w:jc w:val="both"/>
        <w:rPr>
          <w:rFonts w:ascii="Times New Roman" w:eastAsia="Calibri" w:hAnsi="Times New Roman" w:cs="Times New Roman"/>
          <w:bCs/>
          <w:sz w:val="24"/>
          <w:szCs w:val="24"/>
        </w:rPr>
      </w:pPr>
      <w:r w:rsidRPr="009943F8">
        <w:rPr>
          <w:rFonts w:ascii="Times New Roman" w:eastAsia="Calibri" w:hAnsi="Times New Roman" w:cs="Times New Roman"/>
          <w:bCs/>
          <w:sz w:val="24"/>
          <w:szCs w:val="24"/>
        </w:rPr>
        <w:t xml:space="preserve">Для проведения выборочной проверки в КСП представлено пять трудовых договоров с работниками Учреждения. </w:t>
      </w:r>
      <w:r w:rsidRPr="00294BC7">
        <w:rPr>
          <w:rFonts w:ascii="Times New Roman" w:eastAsia="Calibri" w:hAnsi="Times New Roman" w:cs="Times New Roman"/>
          <w:bCs/>
          <w:sz w:val="24"/>
          <w:szCs w:val="24"/>
        </w:rPr>
        <w:t xml:space="preserve">При анализе трудовых договоров установлено, что </w:t>
      </w:r>
      <w:r w:rsidRPr="00D14826">
        <w:rPr>
          <w:rFonts w:ascii="Times New Roman" w:eastAsia="Calibri" w:hAnsi="Times New Roman" w:cs="Times New Roman"/>
          <w:b/>
          <w:sz w:val="24"/>
          <w:szCs w:val="24"/>
        </w:rPr>
        <w:t>трудовые договоры оформлены с отступлением от требований ст. 57 Трудового кодекса РФ</w:t>
      </w:r>
      <w:r w:rsidRPr="009943F8">
        <w:rPr>
          <w:rFonts w:ascii="Times New Roman" w:eastAsia="Calibri" w:hAnsi="Times New Roman" w:cs="Times New Roman"/>
          <w:bCs/>
          <w:sz w:val="24"/>
          <w:szCs w:val="24"/>
        </w:rPr>
        <w:t>:</w:t>
      </w:r>
    </w:p>
    <w:p w:rsidR="003E01FF" w:rsidRDefault="003E01FF" w:rsidP="003E01FF">
      <w:pPr>
        <w:spacing w:after="0" w:line="240" w:lineRule="auto"/>
        <w:ind w:firstLine="567"/>
        <w:jc w:val="both"/>
        <w:rPr>
          <w:rFonts w:ascii="Times New Roman" w:eastAsia="Calibri" w:hAnsi="Times New Roman" w:cs="Times New Roman"/>
          <w:bCs/>
          <w:sz w:val="24"/>
          <w:szCs w:val="24"/>
        </w:rPr>
      </w:pPr>
      <w:r w:rsidRPr="009943F8">
        <w:rPr>
          <w:rFonts w:ascii="Times New Roman" w:eastAsia="Calibri" w:hAnsi="Times New Roman" w:cs="Times New Roman"/>
          <w:bCs/>
          <w:sz w:val="24"/>
          <w:szCs w:val="24"/>
        </w:rPr>
        <w:t>- в трудовом договоре от 15.01.2020</w:t>
      </w:r>
      <w:r w:rsidR="006E2625">
        <w:rPr>
          <w:rFonts w:ascii="Times New Roman" w:eastAsia="Calibri" w:hAnsi="Times New Roman" w:cs="Times New Roman"/>
          <w:bCs/>
          <w:sz w:val="24"/>
          <w:szCs w:val="24"/>
        </w:rPr>
        <w:t>г.</w:t>
      </w:r>
      <w:r w:rsidRPr="009943F8">
        <w:rPr>
          <w:rFonts w:ascii="Times New Roman" w:eastAsia="Calibri" w:hAnsi="Times New Roman" w:cs="Times New Roman"/>
          <w:bCs/>
          <w:sz w:val="24"/>
          <w:szCs w:val="24"/>
        </w:rPr>
        <w:t xml:space="preserve"> № 5 учителя </w:t>
      </w:r>
      <w:proofErr w:type="spellStart"/>
      <w:r w:rsidRPr="009943F8">
        <w:rPr>
          <w:rFonts w:ascii="Times New Roman" w:eastAsia="Calibri" w:hAnsi="Times New Roman" w:cs="Times New Roman"/>
          <w:bCs/>
          <w:sz w:val="24"/>
          <w:szCs w:val="24"/>
        </w:rPr>
        <w:t>Рудьман</w:t>
      </w:r>
      <w:proofErr w:type="spellEnd"/>
      <w:r w:rsidRPr="009943F8">
        <w:rPr>
          <w:rFonts w:ascii="Times New Roman" w:eastAsia="Calibri" w:hAnsi="Times New Roman" w:cs="Times New Roman"/>
          <w:bCs/>
          <w:sz w:val="24"/>
          <w:szCs w:val="24"/>
        </w:rPr>
        <w:t xml:space="preserve"> О.Б. </w:t>
      </w:r>
      <w:r w:rsidRPr="00D14826">
        <w:rPr>
          <w:rFonts w:ascii="Times New Roman" w:eastAsia="Calibri" w:hAnsi="Times New Roman" w:cs="Times New Roman"/>
          <w:b/>
          <w:sz w:val="24"/>
          <w:szCs w:val="24"/>
        </w:rPr>
        <w:t>не указан размер должностного оклада.</w:t>
      </w:r>
      <w:r w:rsidRPr="009943F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Согласно трудового законодательства о</w:t>
      </w:r>
      <w:r w:rsidRPr="00734FBD">
        <w:rPr>
          <w:rFonts w:ascii="Times New Roman" w:eastAsia="Calibri" w:hAnsi="Times New Roman" w:cs="Times New Roman"/>
          <w:bCs/>
          <w:sz w:val="24"/>
          <w:szCs w:val="24"/>
        </w:rPr>
        <w:t>бязательным включением в трудовой договор являются условия оплаты (в том числе размер тарифной</w:t>
      </w:r>
      <w:r>
        <w:rPr>
          <w:rFonts w:ascii="Times New Roman" w:eastAsia="Calibri" w:hAnsi="Times New Roman" w:cs="Times New Roman"/>
          <w:bCs/>
          <w:sz w:val="24"/>
          <w:szCs w:val="24"/>
        </w:rPr>
        <w:t xml:space="preserve"> </w:t>
      </w:r>
      <w:r w:rsidRPr="00734FBD">
        <w:rPr>
          <w:rFonts w:ascii="Times New Roman" w:eastAsia="Calibri" w:hAnsi="Times New Roman" w:cs="Times New Roman"/>
          <w:bCs/>
          <w:sz w:val="24"/>
          <w:szCs w:val="24"/>
        </w:rPr>
        <w:t>ставки или оклада (должностного оклада) работника, доплаты, надбавки и поощрительные</w:t>
      </w:r>
      <w:r>
        <w:rPr>
          <w:rFonts w:ascii="Times New Roman" w:eastAsia="Calibri" w:hAnsi="Times New Roman" w:cs="Times New Roman"/>
          <w:bCs/>
          <w:sz w:val="24"/>
          <w:szCs w:val="24"/>
        </w:rPr>
        <w:t xml:space="preserve"> </w:t>
      </w:r>
      <w:r w:rsidR="006E2625">
        <w:rPr>
          <w:rFonts w:ascii="Times New Roman" w:eastAsia="Calibri" w:hAnsi="Times New Roman" w:cs="Times New Roman"/>
          <w:bCs/>
          <w:sz w:val="24"/>
          <w:szCs w:val="24"/>
        </w:rPr>
        <w:t>выплаты);</w:t>
      </w:r>
    </w:p>
    <w:p w:rsidR="003E01FF" w:rsidRDefault="003E01FF" w:rsidP="003E01FF">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с работником </w:t>
      </w:r>
      <w:proofErr w:type="spellStart"/>
      <w:r>
        <w:rPr>
          <w:rFonts w:ascii="Times New Roman" w:eastAsia="Calibri" w:hAnsi="Times New Roman" w:cs="Times New Roman"/>
          <w:bCs/>
          <w:sz w:val="24"/>
          <w:szCs w:val="24"/>
        </w:rPr>
        <w:t>Глазарь</w:t>
      </w:r>
      <w:proofErr w:type="spellEnd"/>
      <w:r>
        <w:rPr>
          <w:rFonts w:ascii="Times New Roman" w:eastAsia="Calibri" w:hAnsi="Times New Roman" w:cs="Times New Roman"/>
          <w:bCs/>
          <w:sz w:val="24"/>
          <w:szCs w:val="24"/>
        </w:rPr>
        <w:t xml:space="preserve"> В.В. заключен трудовой договор от 01.09.2007</w:t>
      </w:r>
      <w:r w:rsidR="006E2625">
        <w:rPr>
          <w:rFonts w:ascii="Times New Roman" w:eastAsia="Calibri" w:hAnsi="Times New Roman" w:cs="Times New Roman"/>
          <w:bCs/>
          <w:sz w:val="24"/>
          <w:szCs w:val="24"/>
        </w:rPr>
        <w:t>г.</w:t>
      </w:r>
      <w:r>
        <w:rPr>
          <w:rFonts w:ascii="Times New Roman" w:eastAsia="Calibri" w:hAnsi="Times New Roman" w:cs="Times New Roman"/>
          <w:bCs/>
          <w:sz w:val="24"/>
          <w:szCs w:val="24"/>
        </w:rPr>
        <w:t xml:space="preserve"> № 64. К данному трудовому договору заключено шесть дополнительных соглашений. В сентябре 2016</w:t>
      </w:r>
      <w:r w:rsidR="006E2625">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года у данного работника изменилась должность и составляющие заработной платы, о</w:t>
      </w:r>
      <w:r w:rsidRPr="00734FBD">
        <w:rPr>
          <w:rFonts w:ascii="Times New Roman" w:eastAsia="Calibri" w:hAnsi="Times New Roman" w:cs="Times New Roman"/>
          <w:bCs/>
          <w:sz w:val="24"/>
          <w:szCs w:val="24"/>
        </w:rPr>
        <w:t>днако,</w:t>
      </w:r>
      <w:r>
        <w:rPr>
          <w:rFonts w:ascii="Times New Roman" w:eastAsia="Calibri" w:hAnsi="Times New Roman" w:cs="Times New Roman"/>
          <w:bCs/>
          <w:sz w:val="24"/>
          <w:szCs w:val="24"/>
        </w:rPr>
        <w:t xml:space="preserve"> дополнительным соглашением </w:t>
      </w:r>
      <w:r w:rsidRPr="00D14826">
        <w:rPr>
          <w:rFonts w:ascii="Times New Roman" w:eastAsia="Calibri" w:hAnsi="Times New Roman" w:cs="Times New Roman"/>
          <w:b/>
          <w:sz w:val="24"/>
          <w:szCs w:val="24"/>
        </w:rPr>
        <w:t xml:space="preserve">условия оплаты труда с момента заключения </w:t>
      </w:r>
      <w:proofErr w:type="spellStart"/>
      <w:r w:rsidRPr="00D14826">
        <w:rPr>
          <w:rFonts w:ascii="Times New Roman" w:eastAsia="Calibri" w:hAnsi="Times New Roman" w:cs="Times New Roman"/>
          <w:b/>
          <w:sz w:val="24"/>
          <w:szCs w:val="24"/>
        </w:rPr>
        <w:t>допсоглашения</w:t>
      </w:r>
      <w:proofErr w:type="spellEnd"/>
      <w:r w:rsidRPr="00D14826">
        <w:rPr>
          <w:rFonts w:ascii="Times New Roman" w:eastAsia="Calibri" w:hAnsi="Times New Roman" w:cs="Times New Roman"/>
          <w:b/>
          <w:sz w:val="24"/>
          <w:szCs w:val="24"/>
        </w:rPr>
        <w:t xml:space="preserve"> от </w:t>
      </w:r>
      <w:r w:rsidR="006E2625">
        <w:rPr>
          <w:rFonts w:ascii="Times New Roman" w:eastAsia="Calibri" w:hAnsi="Times New Roman" w:cs="Times New Roman"/>
          <w:b/>
          <w:sz w:val="24"/>
          <w:szCs w:val="24"/>
        </w:rPr>
        <w:t>0</w:t>
      </w:r>
      <w:r w:rsidRPr="00D14826">
        <w:rPr>
          <w:rFonts w:ascii="Times New Roman" w:eastAsia="Calibri" w:hAnsi="Times New Roman" w:cs="Times New Roman"/>
          <w:b/>
          <w:sz w:val="24"/>
          <w:szCs w:val="24"/>
        </w:rPr>
        <w:t>1.09.2013г. по настоящее время не изменены, трудовым договором не предусмотрена выплата надбавки за вредность</w:t>
      </w:r>
      <w:r w:rsidR="006E2625">
        <w:rPr>
          <w:rFonts w:ascii="Times New Roman" w:eastAsia="Calibri" w:hAnsi="Times New Roman" w:cs="Times New Roman"/>
          <w:bCs/>
          <w:sz w:val="24"/>
          <w:szCs w:val="24"/>
        </w:rPr>
        <w:t>;</w:t>
      </w:r>
    </w:p>
    <w:p w:rsidR="003E01FF" w:rsidRPr="009943F8" w:rsidRDefault="003E01FF" w:rsidP="003E01FF">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трудовым договором от 01.09.2006</w:t>
      </w:r>
      <w:r w:rsidR="006E2625">
        <w:rPr>
          <w:rFonts w:ascii="Times New Roman" w:eastAsia="Calibri" w:hAnsi="Times New Roman" w:cs="Times New Roman"/>
          <w:bCs/>
          <w:sz w:val="24"/>
          <w:szCs w:val="24"/>
        </w:rPr>
        <w:t>г.</w:t>
      </w:r>
      <w:r>
        <w:rPr>
          <w:rFonts w:ascii="Times New Roman" w:eastAsia="Calibri" w:hAnsi="Times New Roman" w:cs="Times New Roman"/>
          <w:bCs/>
          <w:sz w:val="24"/>
          <w:szCs w:val="24"/>
        </w:rPr>
        <w:t xml:space="preserve"> № 63 (и дополнительными соглашениями к нему) с поваром </w:t>
      </w:r>
      <w:proofErr w:type="spellStart"/>
      <w:r>
        <w:rPr>
          <w:rFonts w:ascii="Times New Roman" w:eastAsia="Calibri" w:hAnsi="Times New Roman" w:cs="Times New Roman"/>
          <w:bCs/>
          <w:sz w:val="24"/>
          <w:szCs w:val="24"/>
        </w:rPr>
        <w:t>Полехиной</w:t>
      </w:r>
      <w:proofErr w:type="spellEnd"/>
      <w:r>
        <w:rPr>
          <w:rFonts w:ascii="Times New Roman" w:eastAsia="Calibri" w:hAnsi="Times New Roman" w:cs="Times New Roman"/>
          <w:bCs/>
          <w:sz w:val="24"/>
          <w:szCs w:val="24"/>
        </w:rPr>
        <w:t xml:space="preserve"> Л.А. </w:t>
      </w:r>
      <w:r w:rsidRPr="00D14826">
        <w:rPr>
          <w:rFonts w:ascii="Times New Roman" w:eastAsia="Calibri" w:hAnsi="Times New Roman" w:cs="Times New Roman"/>
          <w:b/>
          <w:sz w:val="24"/>
          <w:szCs w:val="24"/>
        </w:rPr>
        <w:t>не предусмотрена выплата надбавки за вредность</w:t>
      </w:r>
      <w:r>
        <w:rPr>
          <w:rFonts w:ascii="Times New Roman" w:eastAsia="Calibri" w:hAnsi="Times New Roman" w:cs="Times New Roman"/>
          <w:bCs/>
          <w:sz w:val="24"/>
          <w:szCs w:val="24"/>
        </w:rPr>
        <w:t>.</w:t>
      </w:r>
    </w:p>
    <w:p w:rsidR="003E01FF" w:rsidRDefault="003E01FF" w:rsidP="003E01FF">
      <w:pPr>
        <w:spacing w:after="0" w:line="240" w:lineRule="auto"/>
        <w:ind w:firstLine="567"/>
        <w:jc w:val="both"/>
        <w:rPr>
          <w:rFonts w:ascii="Times New Roman" w:eastAsia="Calibri" w:hAnsi="Times New Roman" w:cs="Times New Roman"/>
          <w:b/>
          <w:sz w:val="24"/>
          <w:szCs w:val="24"/>
        </w:rPr>
      </w:pPr>
      <w:r w:rsidRPr="00664766">
        <w:rPr>
          <w:rFonts w:ascii="Times New Roman" w:eastAsia="Calibri" w:hAnsi="Times New Roman" w:cs="Times New Roman"/>
          <w:b/>
          <w:sz w:val="24"/>
          <w:szCs w:val="24"/>
        </w:rPr>
        <w:t>В нарушение ст. 136 ТК РФ не всеми трудовыми договорами определены конкретные сроки выплаты заработной платы.</w:t>
      </w:r>
      <w:r>
        <w:rPr>
          <w:rFonts w:ascii="Times New Roman" w:eastAsia="Calibri" w:hAnsi="Times New Roman" w:cs="Times New Roman"/>
          <w:b/>
          <w:sz w:val="24"/>
          <w:szCs w:val="24"/>
        </w:rPr>
        <w:t xml:space="preserve"> В проверенных трудовых договорах указано, что выплата зарплаты производится 2 раза в месяц, однако, законодательство требует устанавливать конкретные сроки выплаты зарплаты. </w:t>
      </w:r>
    </w:p>
    <w:p w:rsidR="00546560" w:rsidRPr="00BB08D7" w:rsidRDefault="00546560" w:rsidP="006A3A07">
      <w:pPr>
        <w:spacing w:after="0" w:line="240" w:lineRule="auto"/>
        <w:ind w:firstLine="567"/>
        <w:jc w:val="center"/>
        <w:rPr>
          <w:rFonts w:ascii="Times New Roman" w:eastAsia="Calibri" w:hAnsi="Times New Roman" w:cs="Times New Roman"/>
          <w:b/>
          <w:color w:val="FF0000"/>
          <w:sz w:val="24"/>
          <w:szCs w:val="24"/>
          <w:lang w:eastAsia="en-US"/>
        </w:rPr>
      </w:pPr>
    </w:p>
    <w:p w:rsidR="00EF55FE" w:rsidRPr="00387B9F" w:rsidRDefault="00EF55FE" w:rsidP="00EF55FE">
      <w:pPr>
        <w:spacing w:after="0"/>
        <w:ind w:firstLine="539"/>
        <w:jc w:val="center"/>
        <w:rPr>
          <w:rFonts w:ascii="Times New Roman" w:eastAsia="Times New Roman" w:hAnsi="Times New Roman" w:cs="Times New Roman"/>
          <w:b/>
          <w:sz w:val="24"/>
          <w:szCs w:val="24"/>
        </w:rPr>
      </w:pPr>
      <w:r w:rsidRPr="00387B9F">
        <w:rPr>
          <w:rFonts w:ascii="Times New Roman" w:eastAsia="Calibri" w:hAnsi="Times New Roman" w:cs="Times New Roman"/>
          <w:b/>
          <w:sz w:val="24"/>
          <w:szCs w:val="24"/>
        </w:rPr>
        <w:t xml:space="preserve">3.2. </w:t>
      </w:r>
      <w:r w:rsidRPr="00387B9F">
        <w:rPr>
          <w:rFonts w:ascii="Times New Roman" w:eastAsia="Times New Roman" w:hAnsi="Times New Roman" w:cs="Times New Roman"/>
          <w:b/>
          <w:sz w:val="24"/>
          <w:szCs w:val="24"/>
        </w:rPr>
        <w:t>Планирование, осуществление закупок товаров, работ, услуг и исполнение контрактов (договоров).</w:t>
      </w:r>
    </w:p>
    <w:p w:rsidR="00387B9F" w:rsidRPr="0053394B" w:rsidRDefault="00387B9F" w:rsidP="00387B9F">
      <w:pPr>
        <w:spacing w:after="0" w:line="240" w:lineRule="auto"/>
        <w:ind w:firstLine="539"/>
        <w:jc w:val="both"/>
        <w:rPr>
          <w:rFonts w:ascii="Times New Roman" w:eastAsia="Times New Roman" w:hAnsi="Times New Roman" w:cs="Times New Roman"/>
          <w:sz w:val="24"/>
          <w:szCs w:val="24"/>
        </w:rPr>
      </w:pPr>
      <w:r w:rsidRPr="0053394B">
        <w:rPr>
          <w:rFonts w:ascii="Times New Roman" w:eastAsia="Times New Roman" w:hAnsi="Times New Roman" w:cs="Times New Roman"/>
          <w:sz w:val="24"/>
          <w:szCs w:val="24"/>
        </w:rPr>
        <w:t xml:space="preserve">Проведен анализ закупочной деятельности, осуществляемой проверяемым объектом в рамках действующего законодательства. В ходе анализа были использованы данные из открытой информационной системы – официального сайта Единой информационной системы в сфере закупок </w:t>
      </w:r>
      <w:hyperlink r:id="rId8" w:history="1">
        <w:r w:rsidRPr="0053394B">
          <w:rPr>
            <w:rFonts w:ascii="Times New Roman" w:eastAsia="Times New Roman" w:hAnsi="Times New Roman" w:cs="Times New Roman"/>
            <w:sz w:val="24"/>
            <w:szCs w:val="24"/>
            <w:lang w:val="en-US"/>
          </w:rPr>
          <w:t>www</w:t>
        </w:r>
        <w:r w:rsidRPr="0053394B">
          <w:rPr>
            <w:rFonts w:ascii="Times New Roman" w:eastAsia="Times New Roman" w:hAnsi="Times New Roman" w:cs="Times New Roman"/>
            <w:sz w:val="24"/>
            <w:szCs w:val="24"/>
          </w:rPr>
          <w:t>.</w:t>
        </w:r>
        <w:proofErr w:type="spellStart"/>
        <w:r w:rsidRPr="0053394B">
          <w:rPr>
            <w:rFonts w:ascii="Times New Roman" w:eastAsia="Times New Roman" w:hAnsi="Times New Roman" w:cs="Times New Roman"/>
            <w:sz w:val="24"/>
            <w:szCs w:val="24"/>
            <w:lang w:val="en-US"/>
          </w:rPr>
          <w:t>zakupki</w:t>
        </w:r>
        <w:proofErr w:type="spellEnd"/>
        <w:r w:rsidRPr="0053394B">
          <w:rPr>
            <w:rFonts w:ascii="Times New Roman" w:eastAsia="Times New Roman" w:hAnsi="Times New Roman" w:cs="Times New Roman"/>
            <w:sz w:val="24"/>
            <w:szCs w:val="24"/>
          </w:rPr>
          <w:t>.</w:t>
        </w:r>
        <w:proofErr w:type="spellStart"/>
        <w:r w:rsidRPr="0053394B">
          <w:rPr>
            <w:rFonts w:ascii="Times New Roman" w:eastAsia="Times New Roman" w:hAnsi="Times New Roman" w:cs="Times New Roman"/>
            <w:sz w:val="24"/>
            <w:szCs w:val="24"/>
            <w:lang w:val="en-US"/>
          </w:rPr>
          <w:t>gov</w:t>
        </w:r>
        <w:proofErr w:type="spellEnd"/>
        <w:r w:rsidRPr="0053394B">
          <w:rPr>
            <w:rFonts w:ascii="Times New Roman" w:eastAsia="Times New Roman" w:hAnsi="Times New Roman" w:cs="Times New Roman"/>
            <w:sz w:val="24"/>
            <w:szCs w:val="24"/>
          </w:rPr>
          <w:t>.</w:t>
        </w:r>
        <w:proofErr w:type="spellStart"/>
        <w:r w:rsidRPr="0053394B">
          <w:rPr>
            <w:rFonts w:ascii="Times New Roman" w:eastAsia="Times New Roman" w:hAnsi="Times New Roman" w:cs="Times New Roman"/>
            <w:sz w:val="24"/>
            <w:szCs w:val="24"/>
            <w:lang w:val="en-US"/>
          </w:rPr>
          <w:t>ru</w:t>
        </w:r>
        <w:proofErr w:type="spellEnd"/>
      </w:hyperlink>
      <w:r w:rsidRPr="0053394B">
        <w:rPr>
          <w:rFonts w:ascii="Times New Roman" w:eastAsia="Times New Roman" w:hAnsi="Times New Roman" w:cs="Times New Roman"/>
          <w:sz w:val="24"/>
          <w:szCs w:val="24"/>
        </w:rPr>
        <w:t xml:space="preserve"> (далее – ЕИС) и представленных Учреждением документов. </w:t>
      </w:r>
    </w:p>
    <w:p w:rsidR="00387B9F" w:rsidRPr="005F714B" w:rsidRDefault="00387B9F" w:rsidP="00387B9F">
      <w:pPr>
        <w:autoSpaceDE w:val="0"/>
        <w:autoSpaceDN w:val="0"/>
        <w:adjustRightInd w:val="0"/>
        <w:spacing w:after="0" w:line="240" w:lineRule="auto"/>
        <w:ind w:firstLine="539"/>
        <w:jc w:val="both"/>
        <w:rPr>
          <w:rFonts w:ascii="Times New Roman" w:eastAsia="Times New Roman" w:hAnsi="Times New Roman" w:cs="Times New Roman"/>
          <w:bCs/>
          <w:sz w:val="24"/>
          <w:szCs w:val="24"/>
          <w:highlight w:val="yellow"/>
        </w:rPr>
      </w:pPr>
      <w:r w:rsidRPr="0053394B">
        <w:rPr>
          <w:rFonts w:ascii="Times New Roman" w:eastAsia="Times New Roman" w:hAnsi="Times New Roman" w:cs="Times New Roman"/>
          <w:bCs/>
          <w:sz w:val="24"/>
          <w:szCs w:val="24"/>
        </w:rPr>
        <w:t>МКОУ «</w:t>
      </w:r>
      <w:proofErr w:type="spellStart"/>
      <w:r w:rsidRPr="0053394B">
        <w:rPr>
          <w:rFonts w:ascii="Times New Roman" w:eastAsia="Times New Roman" w:hAnsi="Times New Roman" w:cs="Times New Roman"/>
          <w:bCs/>
          <w:sz w:val="24"/>
          <w:szCs w:val="24"/>
        </w:rPr>
        <w:t>Тулинская</w:t>
      </w:r>
      <w:proofErr w:type="spellEnd"/>
      <w:r w:rsidRPr="0053394B">
        <w:rPr>
          <w:rFonts w:ascii="Times New Roman" w:eastAsia="Times New Roman" w:hAnsi="Times New Roman" w:cs="Times New Roman"/>
          <w:bCs/>
          <w:sz w:val="24"/>
          <w:szCs w:val="24"/>
        </w:rPr>
        <w:t xml:space="preserve"> СОШ» является муниципальным заказчиком, осуществляющим закупки.</w:t>
      </w:r>
      <w:r w:rsidRPr="005F714B">
        <w:rPr>
          <w:rFonts w:ascii="Times New Roman" w:eastAsia="Times New Roman" w:hAnsi="Times New Roman" w:cs="Times New Roman"/>
          <w:bCs/>
          <w:sz w:val="24"/>
          <w:szCs w:val="24"/>
          <w:highlight w:val="yellow"/>
        </w:rPr>
        <w:t xml:space="preserve"> </w:t>
      </w:r>
    </w:p>
    <w:p w:rsidR="00387B9F" w:rsidRPr="0053394B" w:rsidRDefault="00387B9F" w:rsidP="00387B9F">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53394B">
        <w:rPr>
          <w:rFonts w:ascii="Times New Roman" w:eastAsia="Times New Roman" w:hAnsi="Times New Roman" w:cs="Times New Roman"/>
          <w:bCs/>
          <w:sz w:val="24"/>
          <w:szCs w:val="24"/>
        </w:rPr>
        <w:t>Процедура закупки включает в себя три основных этапа: планирование закупки, заключение контракта, исполнение контракта (приемка и оплата).</w:t>
      </w:r>
      <w:r w:rsidRPr="0053394B">
        <w:rPr>
          <w:rFonts w:ascii="Times New Roman" w:eastAsia="Times New Roman" w:hAnsi="Times New Roman" w:cs="Times New Roman"/>
          <w:bCs/>
          <w:color w:val="FF0000"/>
          <w:sz w:val="24"/>
          <w:szCs w:val="24"/>
        </w:rPr>
        <w:t xml:space="preserve"> </w:t>
      </w:r>
    </w:p>
    <w:p w:rsidR="00387B9F" w:rsidRPr="005F714B" w:rsidRDefault="00387B9F" w:rsidP="00387B9F">
      <w:pPr>
        <w:spacing w:after="0" w:line="240" w:lineRule="auto"/>
        <w:ind w:firstLine="540"/>
        <w:jc w:val="both"/>
        <w:rPr>
          <w:rFonts w:ascii="Times New Roman" w:eastAsia="Times New Roman" w:hAnsi="Times New Roman" w:cs="Times New Roman"/>
          <w:b/>
          <w:sz w:val="24"/>
          <w:szCs w:val="24"/>
          <w:highlight w:val="yellow"/>
        </w:rPr>
      </w:pPr>
      <w:r w:rsidRPr="0018061F">
        <w:rPr>
          <w:rFonts w:ascii="Times New Roman" w:eastAsia="Times New Roman" w:hAnsi="Times New Roman" w:cs="Times New Roman"/>
          <w:sz w:val="24"/>
          <w:szCs w:val="24"/>
        </w:rPr>
        <w:t>В целях обеспечения планирования и осуществления муниципальных закупок товаров, работ, услуг статьей 38 Федерального закона Российской Федерации от 05.04.2013 года № 44-ФЗ «О контрактной системе в сфере закупок товаров, работ, услуг для обеспечения муниципальных нужд» (далее – Закон № 44-ФЗ)</w:t>
      </w:r>
      <w:r w:rsidRPr="0018061F">
        <w:rPr>
          <w:rFonts w:ascii="Times New Roman" w:eastAsia="Times New Roman" w:hAnsi="Times New Roman" w:cs="Times New Roman"/>
          <w:color w:val="FF0000"/>
          <w:sz w:val="24"/>
          <w:szCs w:val="24"/>
        </w:rPr>
        <w:t xml:space="preserve"> </w:t>
      </w:r>
      <w:r w:rsidRPr="0018061F">
        <w:rPr>
          <w:rFonts w:ascii="Times New Roman" w:eastAsia="Times New Roman" w:hAnsi="Times New Roman" w:cs="Times New Roman"/>
          <w:sz w:val="24"/>
          <w:szCs w:val="24"/>
        </w:rPr>
        <w:t>определено, что,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закупок, включая исполнение каждого контракта (далее - контрактный управляющий).</w:t>
      </w:r>
      <w:r w:rsidRPr="0018061F">
        <w:t xml:space="preserve"> </w:t>
      </w:r>
      <w:r w:rsidRPr="0018061F">
        <w:rPr>
          <w:rFonts w:ascii="Times New Roman" w:hAnsi="Times New Roman" w:cs="Times New Roman"/>
          <w:sz w:val="24"/>
          <w:szCs w:val="24"/>
        </w:rPr>
        <w:t>Н</w:t>
      </w:r>
      <w:r w:rsidRPr="0018061F">
        <w:rPr>
          <w:rFonts w:ascii="Times New Roman" w:eastAsia="Times New Roman" w:hAnsi="Times New Roman" w:cs="Times New Roman"/>
          <w:sz w:val="24"/>
          <w:szCs w:val="24"/>
        </w:rPr>
        <w:t>а основании приказа директора МКОУ «</w:t>
      </w:r>
      <w:proofErr w:type="spellStart"/>
      <w:r w:rsidRPr="0018061F">
        <w:rPr>
          <w:rFonts w:ascii="Times New Roman" w:eastAsia="Times New Roman" w:hAnsi="Times New Roman" w:cs="Times New Roman"/>
          <w:sz w:val="24"/>
          <w:szCs w:val="24"/>
        </w:rPr>
        <w:t>Тулинская</w:t>
      </w:r>
      <w:proofErr w:type="spellEnd"/>
      <w:r w:rsidRPr="0018061F">
        <w:rPr>
          <w:rFonts w:ascii="Times New Roman" w:eastAsia="Times New Roman" w:hAnsi="Times New Roman" w:cs="Times New Roman"/>
          <w:sz w:val="24"/>
          <w:szCs w:val="24"/>
        </w:rPr>
        <w:t xml:space="preserve"> СОШ» </w:t>
      </w:r>
      <w:r w:rsidRPr="00855E2E">
        <w:rPr>
          <w:rFonts w:ascii="Times New Roman" w:eastAsia="Times New Roman" w:hAnsi="Times New Roman" w:cs="Times New Roman"/>
          <w:sz w:val="24"/>
          <w:szCs w:val="24"/>
        </w:rPr>
        <w:t xml:space="preserve">от 19.12.2019 года № 9 контрактным управляющим назначена директор школы </w:t>
      </w:r>
      <w:proofErr w:type="spellStart"/>
      <w:r w:rsidRPr="00855E2E">
        <w:rPr>
          <w:rFonts w:ascii="Times New Roman" w:eastAsia="Times New Roman" w:hAnsi="Times New Roman" w:cs="Times New Roman"/>
          <w:sz w:val="24"/>
          <w:szCs w:val="24"/>
        </w:rPr>
        <w:t>Корчевая</w:t>
      </w:r>
      <w:proofErr w:type="spellEnd"/>
      <w:r w:rsidRPr="00855E2E">
        <w:rPr>
          <w:rFonts w:ascii="Times New Roman" w:eastAsia="Times New Roman" w:hAnsi="Times New Roman" w:cs="Times New Roman"/>
          <w:sz w:val="24"/>
          <w:szCs w:val="24"/>
        </w:rPr>
        <w:t xml:space="preserve"> Н.В. </w:t>
      </w:r>
    </w:p>
    <w:p w:rsidR="00387B9F" w:rsidRDefault="00387B9F" w:rsidP="00387B9F">
      <w:pPr>
        <w:spacing w:after="0" w:line="240" w:lineRule="auto"/>
        <w:ind w:firstLine="540"/>
        <w:jc w:val="both"/>
        <w:rPr>
          <w:rFonts w:ascii="Times New Roman" w:eastAsia="Times New Roman" w:hAnsi="Times New Roman" w:cs="Times New Roman"/>
          <w:b/>
          <w:sz w:val="24"/>
          <w:szCs w:val="24"/>
        </w:rPr>
      </w:pPr>
      <w:r w:rsidRPr="009643D3">
        <w:rPr>
          <w:rFonts w:ascii="Times New Roman" w:eastAsia="Times New Roman" w:hAnsi="Times New Roman" w:cs="Times New Roman"/>
          <w:sz w:val="24"/>
          <w:szCs w:val="24"/>
        </w:rPr>
        <w:t xml:space="preserve">Учреждением сформирован и размещен в единой информационной системе план-график закупок товаров, работ, услуг на 2021 финансовый год и на плановый период 2022 и 2023 годов. </w:t>
      </w:r>
      <w:r w:rsidRPr="00A715BF">
        <w:rPr>
          <w:rFonts w:ascii="Times New Roman" w:eastAsia="Times New Roman" w:hAnsi="Times New Roman" w:cs="Times New Roman"/>
          <w:sz w:val="24"/>
          <w:szCs w:val="24"/>
        </w:rPr>
        <w:t xml:space="preserve">Правила составления, ведения и внесения изменений в планы-графики закреплены в </w:t>
      </w:r>
      <w:r>
        <w:rPr>
          <w:rFonts w:ascii="Times New Roman" w:eastAsia="Times New Roman" w:hAnsi="Times New Roman" w:cs="Times New Roman"/>
          <w:sz w:val="24"/>
          <w:szCs w:val="24"/>
        </w:rPr>
        <w:t>П</w:t>
      </w:r>
      <w:r w:rsidRPr="00A715BF">
        <w:rPr>
          <w:rFonts w:ascii="Times New Roman" w:eastAsia="Times New Roman" w:hAnsi="Times New Roman" w:cs="Times New Roman"/>
          <w:sz w:val="24"/>
          <w:szCs w:val="24"/>
        </w:rPr>
        <w:t xml:space="preserve">остановлении </w:t>
      </w:r>
      <w:r>
        <w:rPr>
          <w:rFonts w:ascii="Times New Roman" w:eastAsia="Times New Roman" w:hAnsi="Times New Roman" w:cs="Times New Roman"/>
          <w:sz w:val="24"/>
          <w:szCs w:val="24"/>
        </w:rPr>
        <w:t>П</w:t>
      </w:r>
      <w:r w:rsidRPr="00A715BF">
        <w:rPr>
          <w:rFonts w:ascii="Times New Roman" w:eastAsia="Times New Roman" w:hAnsi="Times New Roman" w:cs="Times New Roman"/>
          <w:sz w:val="24"/>
          <w:szCs w:val="24"/>
        </w:rPr>
        <w:t>равительства РФ от 30.09.2019</w:t>
      </w:r>
      <w:r>
        <w:rPr>
          <w:rFonts w:ascii="Times New Roman" w:eastAsia="Times New Roman" w:hAnsi="Times New Roman" w:cs="Times New Roman"/>
          <w:sz w:val="24"/>
          <w:szCs w:val="24"/>
        </w:rPr>
        <w:t>г.</w:t>
      </w:r>
      <w:r w:rsidRPr="00A715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715BF">
        <w:rPr>
          <w:rFonts w:ascii="Times New Roman" w:eastAsia="Times New Roman" w:hAnsi="Times New Roman" w:cs="Times New Roman"/>
          <w:sz w:val="24"/>
          <w:szCs w:val="24"/>
        </w:rPr>
        <w:t xml:space="preserve">1279 "Об установлении </w:t>
      </w:r>
      <w:r w:rsidRPr="00A715BF">
        <w:rPr>
          <w:rFonts w:ascii="Times New Roman" w:eastAsia="Times New Roman" w:hAnsi="Times New Roman" w:cs="Times New Roman"/>
          <w:sz w:val="24"/>
          <w:szCs w:val="24"/>
        </w:rPr>
        <w:lastRenderedPageBreak/>
        <w:t>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Pr>
          <w:rFonts w:ascii="Times New Roman" w:eastAsia="Times New Roman" w:hAnsi="Times New Roman" w:cs="Times New Roman"/>
          <w:sz w:val="24"/>
          <w:szCs w:val="24"/>
        </w:rPr>
        <w:t xml:space="preserve"> (далее - Постановление 1279).</w:t>
      </w:r>
      <w:r w:rsidRPr="00A715BF">
        <w:rPr>
          <w:rFonts w:ascii="Times New Roman" w:eastAsia="Times New Roman" w:hAnsi="Times New Roman" w:cs="Times New Roman"/>
          <w:sz w:val="24"/>
          <w:szCs w:val="24"/>
        </w:rPr>
        <w:t xml:space="preserve">  </w:t>
      </w:r>
      <w:r w:rsidRPr="009643D3">
        <w:rPr>
          <w:rFonts w:ascii="Times New Roman" w:eastAsia="Times New Roman" w:hAnsi="Times New Roman" w:cs="Times New Roman"/>
          <w:sz w:val="24"/>
          <w:szCs w:val="24"/>
        </w:rPr>
        <w:t>Согласно п.</w:t>
      </w:r>
      <w:r>
        <w:rPr>
          <w:rFonts w:ascii="Times New Roman" w:eastAsia="Times New Roman" w:hAnsi="Times New Roman" w:cs="Times New Roman"/>
          <w:sz w:val="24"/>
          <w:szCs w:val="24"/>
        </w:rPr>
        <w:t xml:space="preserve"> </w:t>
      </w:r>
      <w:r w:rsidRPr="009643D3">
        <w:rPr>
          <w:rFonts w:ascii="Times New Roman" w:eastAsia="Times New Roman" w:hAnsi="Times New Roman" w:cs="Times New Roman"/>
          <w:sz w:val="24"/>
          <w:szCs w:val="24"/>
        </w:rPr>
        <w:t>12 Постановления 1279</w:t>
      </w:r>
      <w:r>
        <w:rPr>
          <w:rFonts w:ascii="Times New Roman" w:eastAsia="Times New Roman" w:hAnsi="Times New Roman" w:cs="Times New Roman"/>
          <w:sz w:val="24"/>
          <w:szCs w:val="24"/>
        </w:rPr>
        <w:t xml:space="preserve"> </w:t>
      </w:r>
      <w:r w:rsidRPr="009643D3">
        <w:rPr>
          <w:rFonts w:ascii="Times New Roman" w:eastAsia="Times New Roman" w:hAnsi="Times New Roman" w:cs="Times New Roman"/>
          <w:sz w:val="24"/>
          <w:szCs w:val="24"/>
        </w:rPr>
        <w:t>план–график утверждается в течение десяти рабочих дней со дня, следующего за днем доведения до заказчика объема прав в денежном выражении на принятие и (или) исполнение обязательств.</w:t>
      </w:r>
      <w:r w:rsidRPr="009643D3">
        <w:rPr>
          <w:rFonts w:ascii="Times New Roman" w:eastAsia="Times New Roman" w:hAnsi="Times New Roman" w:cs="Times New Roman"/>
          <w:color w:val="FF0000"/>
          <w:sz w:val="24"/>
          <w:szCs w:val="24"/>
        </w:rPr>
        <w:t xml:space="preserve"> </w:t>
      </w:r>
      <w:r w:rsidRPr="007C697E">
        <w:rPr>
          <w:rFonts w:ascii="Times New Roman" w:eastAsia="Times New Roman" w:hAnsi="Times New Roman" w:cs="Times New Roman"/>
          <w:bCs/>
          <w:sz w:val="24"/>
          <w:szCs w:val="24"/>
        </w:rPr>
        <w:t>Фактически план-график утвержден 15.01.2021</w:t>
      </w:r>
      <w:r>
        <w:rPr>
          <w:rFonts w:ascii="Times New Roman" w:eastAsia="Times New Roman" w:hAnsi="Times New Roman" w:cs="Times New Roman"/>
          <w:bCs/>
          <w:sz w:val="24"/>
          <w:szCs w:val="24"/>
        </w:rPr>
        <w:t xml:space="preserve"> </w:t>
      </w:r>
      <w:r w:rsidRPr="007C697E">
        <w:rPr>
          <w:rFonts w:ascii="Times New Roman" w:eastAsia="Times New Roman" w:hAnsi="Times New Roman" w:cs="Times New Roman"/>
          <w:bCs/>
          <w:sz w:val="24"/>
          <w:szCs w:val="24"/>
        </w:rPr>
        <w:t xml:space="preserve">года, </w:t>
      </w:r>
      <w:r>
        <w:rPr>
          <w:rFonts w:ascii="Times New Roman" w:eastAsia="Times New Roman" w:hAnsi="Times New Roman" w:cs="Times New Roman"/>
          <w:bCs/>
          <w:sz w:val="24"/>
          <w:szCs w:val="24"/>
        </w:rPr>
        <w:t>или</w:t>
      </w:r>
      <w:r w:rsidRPr="007C697E">
        <w:rPr>
          <w:rFonts w:ascii="Times New Roman" w:eastAsia="Times New Roman" w:hAnsi="Times New Roman" w:cs="Times New Roman"/>
          <w:bCs/>
          <w:sz w:val="24"/>
          <w:szCs w:val="24"/>
        </w:rPr>
        <w:t xml:space="preserve"> через 4 рабочих дня после доведения лимитов, т.е. с соблюдением сроков.</w:t>
      </w:r>
      <w:r w:rsidRPr="007C697E">
        <w:rPr>
          <w:rFonts w:ascii="Times New Roman" w:eastAsia="Times New Roman" w:hAnsi="Times New Roman" w:cs="Times New Roman"/>
          <w:b/>
          <w:sz w:val="24"/>
          <w:szCs w:val="24"/>
        </w:rPr>
        <w:t xml:space="preserve"> </w:t>
      </w:r>
    </w:p>
    <w:p w:rsidR="00387B9F" w:rsidRPr="00635258" w:rsidRDefault="00387B9F" w:rsidP="00387B9F">
      <w:pPr>
        <w:spacing w:after="0" w:line="240" w:lineRule="auto"/>
        <w:ind w:firstLine="540"/>
        <w:jc w:val="both"/>
        <w:rPr>
          <w:rFonts w:ascii="Times New Roman" w:eastAsia="Times New Roman" w:hAnsi="Times New Roman" w:cs="Times New Roman"/>
          <w:bCs/>
          <w:sz w:val="24"/>
          <w:szCs w:val="24"/>
          <w:highlight w:val="yellow"/>
        </w:rPr>
      </w:pPr>
      <w:r w:rsidRPr="008F1240">
        <w:rPr>
          <w:rFonts w:ascii="Times New Roman" w:eastAsia="Times New Roman" w:hAnsi="Times New Roman" w:cs="Times New Roman"/>
          <w:bCs/>
          <w:sz w:val="24"/>
          <w:szCs w:val="24"/>
        </w:rPr>
        <w:t>По состоянию на 01.01.2021 года было доведено лимитов по КВР 244 «Прочая закупка товаров, работ и услуг», 243 «Закупка товаров, работ, услуг в целях</w:t>
      </w:r>
      <w:r w:rsidRPr="007C697E">
        <w:rPr>
          <w:rFonts w:ascii="Times New Roman" w:eastAsia="Times New Roman" w:hAnsi="Times New Roman" w:cs="Times New Roman"/>
          <w:b/>
          <w:sz w:val="24"/>
          <w:szCs w:val="24"/>
        </w:rPr>
        <w:t xml:space="preserve"> </w:t>
      </w:r>
      <w:r w:rsidRPr="008F1240">
        <w:rPr>
          <w:rFonts w:ascii="Times New Roman" w:eastAsia="Times New Roman" w:hAnsi="Times New Roman" w:cs="Times New Roman"/>
          <w:bCs/>
          <w:sz w:val="24"/>
          <w:szCs w:val="24"/>
        </w:rPr>
        <w:t xml:space="preserve">капитального ремонта государственного (муниципального) имущества", 247 «Закупка энергетических ресурсов", 323 «Приобретение товаров, работ, услуг в пользу граждан в целях их социального обеспечения" до </w:t>
      </w:r>
      <w:proofErr w:type="spellStart"/>
      <w:r w:rsidRPr="008F1240">
        <w:rPr>
          <w:rFonts w:ascii="Times New Roman" w:eastAsia="Times New Roman" w:hAnsi="Times New Roman" w:cs="Times New Roman"/>
          <w:bCs/>
          <w:sz w:val="24"/>
          <w:szCs w:val="24"/>
        </w:rPr>
        <w:t>Тулинской</w:t>
      </w:r>
      <w:proofErr w:type="spellEnd"/>
      <w:r w:rsidRPr="008F1240">
        <w:rPr>
          <w:rFonts w:ascii="Times New Roman" w:eastAsia="Times New Roman" w:hAnsi="Times New Roman" w:cs="Times New Roman"/>
          <w:bCs/>
          <w:sz w:val="24"/>
          <w:szCs w:val="24"/>
        </w:rPr>
        <w:t xml:space="preserve"> СОШ на плановый период 2021</w:t>
      </w:r>
      <w:r>
        <w:rPr>
          <w:rFonts w:ascii="Times New Roman" w:eastAsia="Times New Roman" w:hAnsi="Times New Roman" w:cs="Times New Roman"/>
          <w:bCs/>
          <w:sz w:val="24"/>
          <w:szCs w:val="24"/>
        </w:rPr>
        <w:t xml:space="preserve"> </w:t>
      </w:r>
      <w:r w:rsidRPr="008F1240">
        <w:rPr>
          <w:rFonts w:ascii="Times New Roman" w:eastAsia="Times New Roman" w:hAnsi="Times New Roman" w:cs="Times New Roman"/>
          <w:bCs/>
          <w:sz w:val="24"/>
          <w:szCs w:val="24"/>
        </w:rPr>
        <w:t xml:space="preserve">года в объеме </w:t>
      </w:r>
      <w:r>
        <w:rPr>
          <w:rFonts w:ascii="Times New Roman" w:eastAsia="Times New Roman" w:hAnsi="Times New Roman" w:cs="Times New Roman"/>
          <w:bCs/>
          <w:sz w:val="24"/>
          <w:szCs w:val="24"/>
        </w:rPr>
        <w:t xml:space="preserve">7495 </w:t>
      </w:r>
      <w:r w:rsidRPr="008F1240">
        <w:rPr>
          <w:rFonts w:ascii="Times New Roman" w:eastAsia="Times New Roman" w:hAnsi="Times New Roman" w:cs="Times New Roman"/>
          <w:bCs/>
          <w:sz w:val="24"/>
          <w:szCs w:val="24"/>
        </w:rPr>
        <w:t>тыс.</w:t>
      </w:r>
      <w:r>
        <w:rPr>
          <w:rFonts w:ascii="Times New Roman" w:eastAsia="Times New Roman" w:hAnsi="Times New Roman" w:cs="Times New Roman"/>
          <w:bCs/>
          <w:sz w:val="24"/>
          <w:szCs w:val="24"/>
        </w:rPr>
        <w:t xml:space="preserve"> </w:t>
      </w:r>
      <w:r w:rsidRPr="008F1240">
        <w:rPr>
          <w:rFonts w:ascii="Times New Roman" w:eastAsia="Times New Roman" w:hAnsi="Times New Roman" w:cs="Times New Roman"/>
          <w:bCs/>
          <w:sz w:val="24"/>
          <w:szCs w:val="24"/>
        </w:rPr>
        <w:t>руб.</w:t>
      </w:r>
      <w:r>
        <w:rPr>
          <w:rFonts w:ascii="Times New Roman" w:eastAsia="Times New Roman" w:hAnsi="Times New Roman" w:cs="Times New Roman"/>
          <w:bCs/>
          <w:sz w:val="24"/>
          <w:szCs w:val="24"/>
        </w:rPr>
        <w:t>,</w:t>
      </w:r>
      <w:r w:rsidRPr="008F1240">
        <w:rPr>
          <w:rFonts w:ascii="Times New Roman" w:eastAsia="Times New Roman" w:hAnsi="Times New Roman" w:cs="Times New Roman"/>
          <w:bCs/>
          <w:sz w:val="24"/>
          <w:szCs w:val="24"/>
        </w:rPr>
        <w:t xml:space="preserve"> на конец года </w:t>
      </w:r>
      <w:r>
        <w:rPr>
          <w:rFonts w:ascii="Times New Roman" w:eastAsia="Times New Roman" w:hAnsi="Times New Roman" w:cs="Times New Roman"/>
          <w:bCs/>
          <w:sz w:val="24"/>
          <w:szCs w:val="24"/>
        </w:rPr>
        <w:t>–</w:t>
      </w:r>
      <w:r w:rsidRPr="008F124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8883 </w:t>
      </w:r>
      <w:r w:rsidRPr="008F1240">
        <w:rPr>
          <w:rFonts w:ascii="Times New Roman" w:eastAsia="Times New Roman" w:hAnsi="Times New Roman" w:cs="Times New Roman"/>
          <w:bCs/>
          <w:sz w:val="24"/>
          <w:szCs w:val="24"/>
        </w:rPr>
        <w:t>тыс.</w:t>
      </w:r>
      <w:r>
        <w:rPr>
          <w:rFonts w:ascii="Times New Roman" w:eastAsia="Times New Roman" w:hAnsi="Times New Roman" w:cs="Times New Roman"/>
          <w:bCs/>
          <w:sz w:val="24"/>
          <w:szCs w:val="24"/>
        </w:rPr>
        <w:t xml:space="preserve"> </w:t>
      </w:r>
      <w:r w:rsidRPr="008F1240">
        <w:rPr>
          <w:rFonts w:ascii="Times New Roman" w:eastAsia="Times New Roman" w:hAnsi="Times New Roman" w:cs="Times New Roman"/>
          <w:bCs/>
          <w:sz w:val="24"/>
          <w:szCs w:val="24"/>
        </w:rPr>
        <w:t>руб.</w:t>
      </w:r>
      <w:r>
        <w:rPr>
          <w:rFonts w:ascii="Times New Roman" w:eastAsia="Times New Roman" w:hAnsi="Times New Roman" w:cs="Times New Roman"/>
          <w:bCs/>
          <w:sz w:val="24"/>
          <w:szCs w:val="24"/>
        </w:rPr>
        <w:t xml:space="preserve"> </w:t>
      </w:r>
      <w:r w:rsidRPr="00635258">
        <w:rPr>
          <w:rFonts w:ascii="Times New Roman" w:eastAsia="Times New Roman" w:hAnsi="Times New Roman" w:cs="Times New Roman"/>
          <w:bCs/>
          <w:sz w:val="24"/>
          <w:szCs w:val="24"/>
        </w:rPr>
        <w:t>В состав лимитов включена имевшаяся кредиторская задолженность 2020 года в сумме 73,5</w:t>
      </w:r>
      <w:r>
        <w:rPr>
          <w:rFonts w:ascii="Times New Roman" w:eastAsia="Times New Roman" w:hAnsi="Times New Roman" w:cs="Times New Roman"/>
          <w:bCs/>
          <w:sz w:val="24"/>
          <w:szCs w:val="24"/>
        </w:rPr>
        <w:t xml:space="preserve"> </w:t>
      </w:r>
      <w:r w:rsidRPr="00635258">
        <w:rPr>
          <w:rFonts w:ascii="Times New Roman" w:eastAsia="Times New Roman" w:hAnsi="Times New Roman" w:cs="Times New Roman"/>
          <w:bCs/>
          <w:sz w:val="24"/>
          <w:szCs w:val="24"/>
        </w:rPr>
        <w:t>тыс.</w:t>
      </w:r>
      <w:r>
        <w:rPr>
          <w:rFonts w:ascii="Times New Roman" w:eastAsia="Times New Roman" w:hAnsi="Times New Roman" w:cs="Times New Roman"/>
          <w:bCs/>
          <w:sz w:val="24"/>
          <w:szCs w:val="24"/>
        </w:rPr>
        <w:t xml:space="preserve"> </w:t>
      </w:r>
      <w:r w:rsidRPr="00635258">
        <w:rPr>
          <w:rFonts w:ascii="Times New Roman" w:eastAsia="Times New Roman" w:hAnsi="Times New Roman" w:cs="Times New Roman"/>
          <w:bCs/>
          <w:sz w:val="24"/>
          <w:szCs w:val="24"/>
        </w:rPr>
        <w:t>руб.</w:t>
      </w:r>
    </w:p>
    <w:p w:rsidR="00387B9F" w:rsidRDefault="00387B9F" w:rsidP="00387B9F">
      <w:pPr>
        <w:spacing w:after="0" w:line="240" w:lineRule="auto"/>
        <w:ind w:firstLine="540"/>
        <w:jc w:val="both"/>
        <w:rPr>
          <w:rFonts w:ascii="Times New Roman" w:eastAsia="Times New Roman" w:hAnsi="Times New Roman" w:cs="Times New Roman"/>
          <w:sz w:val="24"/>
          <w:szCs w:val="24"/>
        </w:rPr>
      </w:pPr>
      <w:r w:rsidRPr="00F35A1D">
        <w:rPr>
          <w:rFonts w:ascii="Times New Roman" w:eastAsia="Times New Roman" w:hAnsi="Times New Roman" w:cs="Times New Roman"/>
          <w:sz w:val="24"/>
          <w:szCs w:val="24"/>
        </w:rPr>
        <w:t>В ЕИС размещено пять версий плана–графика (15.01.2021, 11.02.2021, 08.07.2021, 21.02.2022, 29.03.2022).</w:t>
      </w:r>
      <w:r w:rsidRPr="00F35A1D">
        <w:rPr>
          <w:rFonts w:ascii="Times New Roman" w:eastAsia="Times New Roman" w:hAnsi="Times New Roman" w:cs="Times New Roman"/>
          <w:color w:val="FF0000"/>
          <w:sz w:val="24"/>
          <w:szCs w:val="24"/>
        </w:rPr>
        <w:t xml:space="preserve"> </w:t>
      </w:r>
      <w:r w:rsidRPr="00F35A1D">
        <w:rPr>
          <w:rFonts w:ascii="Times New Roman" w:eastAsia="Times New Roman" w:hAnsi="Times New Roman" w:cs="Times New Roman"/>
          <w:sz w:val="24"/>
          <w:szCs w:val="24"/>
        </w:rPr>
        <w:t>Первоначальной версией плана–графика от</w:t>
      </w:r>
      <w:r w:rsidRPr="00F35A1D">
        <w:rPr>
          <w:rFonts w:ascii="Times New Roman" w:eastAsia="Times New Roman" w:hAnsi="Times New Roman" w:cs="Times New Roman"/>
          <w:color w:val="FF0000"/>
          <w:sz w:val="24"/>
          <w:szCs w:val="24"/>
        </w:rPr>
        <w:t xml:space="preserve"> </w:t>
      </w:r>
      <w:r w:rsidRPr="00F35A1D">
        <w:rPr>
          <w:rFonts w:ascii="Times New Roman" w:eastAsia="Times New Roman" w:hAnsi="Times New Roman" w:cs="Times New Roman"/>
          <w:sz w:val="24"/>
          <w:szCs w:val="24"/>
        </w:rPr>
        <w:t>15.01.2021г. закупки планируются на сумму 7013,1</w:t>
      </w:r>
      <w:r w:rsidR="00B55965">
        <w:rPr>
          <w:rFonts w:ascii="Times New Roman" w:eastAsia="Times New Roman" w:hAnsi="Times New Roman" w:cs="Times New Roman"/>
          <w:sz w:val="24"/>
          <w:szCs w:val="24"/>
        </w:rPr>
        <w:t xml:space="preserve"> </w:t>
      </w:r>
      <w:r w:rsidRPr="00F35A1D">
        <w:rPr>
          <w:rFonts w:ascii="Times New Roman" w:eastAsia="Times New Roman" w:hAnsi="Times New Roman" w:cs="Times New Roman"/>
          <w:sz w:val="24"/>
          <w:szCs w:val="24"/>
        </w:rPr>
        <w:t>тыс. руб. В последней версии плана–графика от 29.03.2022г.</w:t>
      </w:r>
      <w:r w:rsidRPr="00F35A1D">
        <w:rPr>
          <w:rFonts w:ascii="Times New Roman" w:eastAsia="Times New Roman" w:hAnsi="Times New Roman" w:cs="Times New Roman"/>
          <w:color w:val="FF0000"/>
          <w:sz w:val="24"/>
          <w:szCs w:val="24"/>
        </w:rPr>
        <w:t xml:space="preserve"> </w:t>
      </w:r>
      <w:r w:rsidRPr="00F35A1D">
        <w:rPr>
          <w:rFonts w:ascii="Times New Roman" w:eastAsia="Times New Roman" w:hAnsi="Times New Roman" w:cs="Times New Roman"/>
          <w:sz w:val="24"/>
          <w:szCs w:val="24"/>
        </w:rPr>
        <w:t>закупки планируются на сумму 8811,5</w:t>
      </w:r>
      <w:r w:rsidR="00B55965">
        <w:rPr>
          <w:rFonts w:ascii="Times New Roman" w:eastAsia="Times New Roman" w:hAnsi="Times New Roman" w:cs="Times New Roman"/>
          <w:sz w:val="24"/>
          <w:szCs w:val="24"/>
        </w:rPr>
        <w:t xml:space="preserve"> </w:t>
      </w:r>
      <w:r w:rsidRPr="00F35A1D">
        <w:rPr>
          <w:rFonts w:ascii="Times New Roman" w:eastAsia="Times New Roman" w:hAnsi="Times New Roman" w:cs="Times New Roman"/>
          <w:sz w:val="24"/>
          <w:szCs w:val="24"/>
        </w:rPr>
        <w:t>тыс. руб., в том числе:</w:t>
      </w:r>
    </w:p>
    <w:p w:rsidR="00387B9F" w:rsidRDefault="00387B9F" w:rsidP="00387B9F">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путем проведения конкурсных процедур - 2051тыс.</w:t>
      </w:r>
      <w:r w:rsidR="00B559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w:t>
      </w:r>
      <w:r w:rsidR="00B55965">
        <w:rPr>
          <w:rFonts w:ascii="Times New Roman" w:eastAsia="Times New Roman" w:hAnsi="Times New Roman" w:cs="Times New Roman"/>
          <w:sz w:val="24"/>
          <w:szCs w:val="24"/>
        </w:rPr>
        <w:t>;</w:t>
      </w:r>
    </w:p>
    <w:p w:rsidR="00387B9F" w:rsidRPr="00B906CD" w:rsidRDefault="00387B9F" w:rsidP="00387B9F">
      <w:pPr>
        <w:spacing w:after="0" w:line="240" w:lineRule="auto"/>
        <w:ind w:firstLine="540"/>
        <w:jc w:val="both"/>
        <w:rPr>
          <w:rFonts w:ascii="Times New Roman" w:eastAsia="Times New Roman" w:hAnsi="Times New Roman" w:cs="Times New Roman"/>
          <w:sz w:val="24"/>
          <w:szCs w:val="24"/>
        </w:rPr>
      </w:pPr>
      <w:r w:rsidRPr="00B906CD">
        <w:rPr>
          <w:rFonts w:ascii="Times New Roman" w:eastAsia="Times New Roman" w:hAnsi="Times New Roman" w:cs="Times New Roman"/>
          <w:sz w:val="24"/>
          <w:szCs w:val="24"/>
        </w:rPr>
        <w:t xml:space="preserve">-  в соответствии </w:t>
      </w:r>
      <w:r w:rsidRPr="003C1528">
        <w:rPr>
          <w:rFonts w:ascii="Times New Roman" w:eastAsia="Times New Roman" w:hAnsi="Times New Roman" w:cs="Times New Roman"/>
          <w:sz w:val="24"/>
          <w:szCs w:val="24"/>
        </w:rPr>
        <w:t xml:space="preserve">п. 29 </w:t>
      </w:r>
      <w:r w:rsidRPr="00B906CD">
        <w:rPr>
          <w:rFonts w:ascii="Times New Roman" w:eastAsia="Times New Roman" w:hAnsi="Times New Roman" w:cs="Times New Roman"/>
          <w:sz w:val="24"/>
          <w:szCs w:val="24"/>
        </w:rPr>
        <w:t>ч. 1 ст. 93 Закона № 44-ФЗ (купля–продажа электрической энергии) –</w:t>
      </w:r>
      <w:r w:rsidRPr="00B906CD">
        <w:rPr>
          <w:rFonts w:ascii="Times New Roman" w:eastAsia="Times New Roman" w:hAnsi="Times New Roman" w:cs="Times New Roman"/>
          <w:color w:val="FF0000"/>
          <w:sz w:val="24"/>
          <w:szCs w:val="24"/>
        </w:rPr>
        <w:t xml:space="preserve"> </w:t>
      </w:r>
      <w:r w:rsidRPr="00B906CD">
        <w:rPr>
          <w:rFonts w:ascii="Times New Roman" w:eastAsia="Times New Roman" w:hAnsi="Times New Roman" w:cs="Times New Roman"/>
          <w:sz w:val="24"/>
          <w:szCs w:val="24"/>
        </w:rPr>
        <w:t xml:space="preserve">626,1 тыс. руб.; </w:t>
      </w:r>
    </w:p>
    <w:p w:rsidR="00387B9F" w:rsidRPr="00B906CD" w:rsidRDefault="00387B9F" w:rsidP="00387B9F">
      <w:pPr>
        <w:spacing w:after="0" w:line="240" w:lineRule="auto"/>
        <w:ind w:firstLine="567"/>
        <w:jc w:val="both"/>
        <w:rPr>
          <w:rFonts w:ascii="Times New Roman" w:eastAsia="Times New Roman" w:hAnsi="Times New Roman" w:cs="Times New Roman"/>
          <w:sz w:val="24"/>
          <w:szCs w:val="24"/>
        </w:rPr>
      </w:pPr>
      <w:r w:rsidRPr="00B906CD">
        <w:rPr>
          <w:rFonts w:ascii="Times New Roman" w:eastAsia="Times New Roman" w:hAnsi="Times New Roman" w:cs="Times New Roman"/>
          <w:sz w:val="24"/>
          <w:szCs w:val="24"/>
        </w:rPr>
        <w:t xml:space="preserve">- в соответствии с </w:t>
      </w:r>
      <w:r w:rsidRPr="003C1528">
        <w:rPr>
          <w:rFonts w:ascii="Times New Roman" w:eastAsia="Times New Roman" w:hAnsi="Times New Roman" w:cs="Times New Roman"/>
          <w:sz w:val="24"/>
          <w:szCs w:val="24"/>
        </w:rPr>
        <w:t xml:space="preserve">п. 4 </w:t>
      </w:r>
      <w:r w:rsidRPr="00B906CD">
        <w:rPr>
          <w:rFonts w:ascii="Times New Roman" w:eastAsia="Times New Roman" w:hAnsi="Times New Roman" w:cs="Times New Roman"/>
          <w:sz w:val="24"/>
          <w:szCs w:val="24"/>
        </w:rPr>
        <w:t>ч. 1 ст. 93 Закона № 44-ФЗ (на сумму закупки, не превышающую шестисот тысяч рублей, а совокупный годовой объем, не превышающий двух миллионов рублей)</w:t>
      </w:r>
      <w:r w:rsidRPr="00B906CD">
        <w:rPr>
          <w:rFonts w:ascii="Times New Roman" w:eastAsia="Times New Roman" w:hAnsi="Times New Roman" w:cs="Times New Roman"/>
          <w:color w:val="FF0000"/>
          <w:sz w:val="24"/>
          <w:szCs w:val="24"/>
        </w:rPr>
        <w:t xml:space="preserve"> </w:t>
      </w:r>
      <w:r w:rsidRPr="00B906CD">
        <w:rPr>
          <w:rFonts w:ascii="Times New Roman" w:eastAsia="Times New Roman" w:hAnsi="Times New Roman" w:cs="Times New Roman"/>
          <w:sz w:val="24"/>
          <w:szCs w:val="24"/>
        </w:rPr>
        <w:t>– 1851,3 тыс. руб.;</w:t>
      </w:r>
    </w:p>
    <w:p w:rsidR="00387B9F" w:rsidRPr="005F714B" w:rsidRDefault="00387B9F" w:rsidP="00387B9F">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highlight w:val="yellow"/>
        </w:rPr>
      </w:pPr>
      <w:r w:rsidRPr="00B906CD">
        <w:rPr>
          <w:rFonts w:ascii="Times New Roman" w:eastAsia="Times New Roman" w:hAnsi="Times New Roman" w:cs="Times New Roman"/>
          <w:sz w:val="24"/>
          <w:szCs w:val="24"/>
        </w:rPr>
        <w:t xml:space="preserve">- в соответствии с </w:t>
      </w:r>
      <w:r w:rsidRPr="003C1528">
        <w:rPr>
          <w:rFonts w:ascii="Times New Roman" w:eastAsia="Times New Roman" w:hAnsi="Times New Roman" w:cs="Times New Roman"/>
          <w:sz w:val="24"/>
          <w:szCs w:val="24"/>
        </w:rPr>
        <w:t xml:space="preserve">п. 5 </w:t>
      </w:r>
      <w:r w:rsidRPr="00B906CD">
        <w:rPr>
          <w:rFonts w:ascii="Times New Roman" w:eastAsia="Times New Roman" w:hAnsi="Times New Roman" w:cs="Times New Roman"/>
          <w:sz w:val="24"/>
          <w:szCs w:val="24"/>
        </w:rPr>
        <w:t>ч. 1 ст. 93 Закона № 44-ФЗ (на сумму закупки, не превышающую шестисот тысяч рублей,</w:t>
      </w:r>
      <w:r w:rsidRPr="00B906CD">
        <w:t xml:space="preserve"> </w:t>
      </w:r>
      <w:r w:rsidRPr="00B906CD">
        <w:rPr>
          <w:rFonts w:ascii="Times New Roman" w:eastAsia="Times New Roman" w:hAnsi="Times New Roman" w:cs="Times New Roman"/>
          <w:sz w:val="24"/>
          <w:szCs w:val="24"/>
        </w:rPr>
        <w:t xml:space="preserve">а совокупный годовой объем, не превышающий </w:t>
      </w:r>
      <w:r>
        <w:rPr>
          <w:rFonts w:ascii="Times New Roman" w:eastAsia="Times New Roman" w:hAnsi="Times New Roman" w:cs="Times New Roman"/>
          <w:sz w:val="24"/>
          <w:szCs w:val="24"/>
        </w:rPr>
        <w:t>пяти</w:t>
      </w:r>
      <w:r w:rsidRPr="00B906CD">
        <w:rPr>
          <w:rFonts w:ascii="Times New Roman" w:eastAsia="Times New Roman" w:hAnsi="Times New Roman" w:cs="Times New Roman"/>
          <w:sz w:val="24"/>
          <w:szCs w:val="24"/>
        </w:rPr>
        <w:t xml:space="preserve"> миллион</w:t>
      </w:r>
      <w:r>
        <w:rPr>
          <w:rFonts w:ascii="Times New Roman" w:eastAsia="Times New Roman" w:hAnsi="Times New Roman" w:cs="Times New Roman"/>
          <w:sz w:val="24"/>
          <w:szCs w:val="24"/>
        </w:rPr>
        <w:t>ов</w:t>
      </w:r>
      <w:r w:rsidRPr="00B906CD">
        <w:rPr>
          <w:rFonts w:ascii="Times New Roman" w:eastAsia="Times New Roman" w:hAnsi="Times New Roman" w:cs="Times New Roman"/>
          <w:sz w:val="24"/>
          <w:szCs w:val="24"/>
        </w:rPr>
        <w:t xml:space="preserve"> рублей</w:t>
      </w:r>
      <w:r w:rsidRPr="001C3D53">
        <w:rPr>
          <w:rFonts w:ascii="Times New Roman" w:eastAsia="Times New Roman" w:hAnsi="Times New Roman" w:cs="Times New Roman"/>
          <w:sz w:val="24"/>
          <w:szCs w:val="24"/>
        </w:rPr>
        <w:t xml:space="preserve">) – 4283,1 тыс. руб. </w:t>
      </w:r>
    </w:p>
    <w:p w:rsidR="00387B9F" w:rsidRDefault="00387B9F" w:rsidP="00387B9F">
      <w:pPr>
        <w:widowControl w:val="0"/>
        <w:tabs>
          <w:tab w:val="left" w:pos="709"/>
          <w:tab w:val="left" w:pos="993"/>
        </w:tabs>
        <w:spacing w:after="0" w:line="240" w:lineRule="auto"/>
        <w:ind w:firstLine="567"/>
        <w:jc w:val="both"/>
        <w:rPr>
          <w:rFonts w:ascii="Times New Roman" w:eastAsia="Times New Roman" w:hAnsi="Times New Roman" w:cs="Times New Roman"/>
          <w:b/>
          <w:bCs/>
          <w:sz w:val="24"/>
          <w:szCs w:val="24"/>
        </w:rPr>
      </w:pPr>
      <w:r w:rsidRPr="00D034ED">
        <w:rPr>
          <w:rFonts w:ascii="Times New Roman" w:eastAsia="Times New Roman" w:hAnsi="Times New Roman" w:cs="Times New Roman"/>
          <w:sz w:val="24"/>
          <w:szCs w:val="24"/>
        </w:rPr>
        <w:t>В силу требований Закона № 44-ФЗ планы-графики должны содержать перечень закупок товаров, работ, услуг для обеспечения муниципальных нужд на финансовый год и являются основанием для осуществления закупок.</w:t>
      </w:r>
      <w:r w:rsidRPr="00D034ED">
        <w:rPr>
          <w:rFonts w:ascii="Times New Roman" w:eastAsia="Times New Roman" w:hAnsi="Times New Roman" w:cs="Times New Roman"/>
          <w:color w:val="FF0000"/>
          <w:sz w:val="24"/>
          <w:szCs w:val="24"/>
        </w:rPr>
        <w:t xml:space="preserve"> </w:t>
      </w:r>
      <w:r w:rsidRPr="00D034ED">
        <w:rPr>
          <w:rFonts w:ascii="Times New Roman" w:eastAsia="Times New Roman" w:hAnsi="Times New Roman" w:cs="Times New Roman"/>
          <w:sz w:val="24"/>
          <w:szCs w:val="24"/>
        </w:rPr>
        <w:t>Закупки, не предусмотренные планами-графиками, не могут быть осуществлены, в том числе закупки товаров, работ, услуг у единственного поставщика, предусмотренные пунктами 4, 5 ч. 1 ст. 93 Закона № 44-ФЗ.</w:t>
      </w:r>
      <w:r w:rsidRPr="00D034ED">
        <w:t xml:space="preserve"> </w:t>
      </w:r>
      <w:r w:rsidRPr="00D034ED">
        <w:rPr>
          <w:rFonts w:ascii="Times New Roman" w:eastAsia="Times New Roman" w:hAnsi="Times New Roman" w:cs="Times New Roman"/>
          <w:b/>
          <w:bCs/>
          <w:sz w:val="24"/>
          <w:szCs w:val="24"/>
        </w:rPr>
        <w:t>Проанализировав сведения планов-графиков, КСП пришла к выводу, что не вся информация о закупках была включена в план-график.</w:t>
      </w:r>
      <w:r>
        <w:rPr>
          <w:rFonts w:ascii="Times New Roman" w:eastAsia="Times New Roman" w:hAnsi="Times New Roman" w:cs="Times New Roman"/>
          <w:b/>
          <w:bCs/>
          <w:sz w:val="24"/>
          <w:szCs w:val="24"/>
        </w:rPr>
        <w:t xml:space="preserve"> В первоначальном плане-графике </w:t>
      </w:r>
      <w:bookmarkStart w:id="18" w:name="_Hlk105668267"/>
      <w:r>
        <w:rPr>
          <w:rFonts w:ascii="Times New Roman" w:eastAsia="Times New Roman" w:hAnsi="Times New Roman" w:cs="Times New Roman"/>
          <w:b/>
          <w:bCs/>
          <w:sz w:val="24"/>
          <w:szCs w:val="24"/>
        </w:rPr>
        <w:t xml:space="preserve">отсутствовали сведения о закупках </w:t>
      </w:r>
      <w:bookmarkEnd w:id="18"/>
      <w:r>
        <w:rPr>
          <w:rFonts w:ascii="Times New Roman" w:eastAsia="Times New Roman" w:hAnsi="Times New Roman" w:cs="Times New Roman"/>
          <w:b/>
          <w:bCs/>
          <w:sz w:val="24"/>
          <w:szCs w:val="24"/>
        </w:rPr>
        <w:t>на сумму 408,4</w:t>
      </w:r>
      <w:r w:rsidR="00B5596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тыс.</w:t>
      </w:r>
      <w:r w:rsidR="00B5596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руб., а в окончательном плане-графике </w:t>
      </w:r>
      <w:r w:rsidRPr="00765BC4">
        <w:rPr>
          <w:rFonts w:ascii="Times New Roman" w:eastAsia="Times New Roman" w:hAnsi="Times New Roman" w:cs="Times New Roman"/>
          <w:b/>
          <w:bCs/>
          <w:sz w:val="24"/>
          <w:szCs w:val="24"/>
        </w:rPr>
        <w:t>отсутствовали сведения о закупк</w:t>
      </w:r>
      <w:r>
        <w:rPr>
          <w:rFonts w:ascii="Times New Roman" w:eastAsia="Times New Roman" w:hAnsi="Times New Roman" w:cs="Times New Roman"/>
          <w:b/>
          <w:bCs/>
          <w:sz w:val="24"/>
          <w:szCs w:val="24"/>
        </w:rPr>
        <w:t>е на сумму 71,4</w:t>
      </w:r>
      <w:r w:rsidR="00B5596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тыс.</w:t>
      </w:r>
      <w:r w:rsidR="00B5596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руб. за счет средств на реализацию мероприятий народных инициатив. </w:t>
      </w:r>
    </w:p>
    <w:p w:rsidR="00387B9F" w:rsidRDefault="00387B9F" w:rsidP="00387B9F">
      <w:pPr>
        <w:widowControl w:val="0"/>
        <w:tabs>
          <w:tab w:val="left" w:pos="709"/>
          <w:tab w:val="left" w:pos="993"/>
        </w:tabs>
        <w:spacing w:after="0" w:line="240" w:lineRule="auto"/>
        <w:ind w:firstLine="567"/>
        <w:jc w:val="both"/>
        <w:rPr>
          <w:rFonts w:ascii="Times New Roman" w:eastAsia="Times New Roman" w:hAnsi="Times New Roman" w:cs="Times New Roman"/>
          <w:b/>
          <w:bCs/>
          <w:sz w:val="24"/>
          <w:szCs w:val="24"/>
        </w:rPr>
      </w:pPr>
      <w:r w:rsidRPr="00A715BF">
        <w:rPr>
          <w:rFonts w:ascii="Times New Roman" w:eastAsia="Times New Roman" w:hAnsi="Times New Roman" w:cs="Times New Roman"/>
          <w:sz w:val="24"/>
          <w:szCs w:val="24"/>
        </w:rPr>
        <w:t xml:space="preserve">В п. 6 </w:t>
      </w:r>
      <w:r>
        <w:rPr>
          <w:rFonts w:ascii="Times New Roman" w:eastAsia="Times New Roman" w:hAnsi="Times New Roman" w:cs="Times New Roman"/>
          <w:sz w:val="24"/>
          <w:szCs w:val="24"/>
        </w:rPr>
        <w:t>П</w:t>
      </w:r>
      <w:r w:rsidRPr="00A715BF">
        <w:rPr>
          <w:rFonts w:ascii="Times New Roman" w:eastAsia="Times New Roman" w:hAnsi="Times New Roman" w:cs="Times New Roman"/>
          <w:sz w:val="24"/>
          <w:szCs w:val="24"/>
        </w:rPr>
        <w:t>остановления 1279 указано,</w:t>
      </w:r>
      <w:r w:rsidRPr="00A715B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что п</w:t>
      </w:r>
      <w:r w:rsidRPr="00A715BF">
        <w:rPr>
          <w:rFonts w:ascii="Times New Roman" w:eastAsia="Times New Roman" w:hAnsi="Times New Roman" w:cs="Times New Roman"/>
          <w:b/>
          <w:bCs/>
          <w:sz w:val="24"/>
          <w:szCs w:val="24"/>
        </w:rPr>
        <w:t xml:space="preserve">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 </w:t>
      </w:r>
      <w:r>
        <w:rPr>
          <w:rFonts w:ascii="Times New Roman" w:eastAsia="Times New Roman" w:hAnsi="Times New Roman" w:cs="Times New Roman"/>
          <w:b/>
          <w:bCs/>
          <w:sz w:val="24"/>
          <w:szCs w:val="24"/>
        </w:rPr>
        <w:t>Из данной формулировки следует, что в п</w:t>
      </w:r>
      <w:r w:rsidRPr="00A715BF">
        <w:rPr>
          <w:rFonts w:ascii="Times New Roman" w:eastAsia="Times New Roman" w:hAnsi="Times New Roman" w:cs="Times New Roman"/>
          <w:b/>
          <w:bCs/>
          <w:sz w:val="24"/>
          <w:szCs w:val="24"/>
        </w:rPr>
        <w:t xml:space="preserve">рошлые периоды </w:t>
      </w:r>
      <w:r>
        <w:rPr>
          <w:rFonts w:ascii="Times New Roman" w:eastAsia="Times New Roman" w:hAnsi="Times New Roman" w:cs="Times New Roman"/>
          <w:b/>
          <w:bCs/>
          <w:sz w:val="24"/>
          <w:szCs w:val="24"/>
        </w:rPr>
        <w:t>изменения не вносятся</w:t>
      </w:r>
      <w:r w:rsidRPr="00A715B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В ходе проверки установлено, что изменения в план-график закупок </w:t>
      </w:r>
      <w:proofErr w:type="spellStart"/>
      <w:r>
        <w:rPr>
          <w:rFonts w:ascii="Times New Roman" w:eastAsia="Times New Roman" w:hAnsi="Times New Roman" w:cs="Times New Roman"/>
          <w:b/>
          <w:bCs/>
          <w:sz w:val="24"/>
          <w:szCs w:val="24"/>
        </w:rPr>
        <w:t>Тулинской</w:t>
      </w:r>
      <w:proofErr w:type="spellEnd"/>
      <w:r>
        <w:rPr>
          <w:rFonts w:ascii="Times New Roman" w:eastAsia="Times New Roman" w:hAnsi="Times New Roman" w:cs="Times New Roman"/>
          <w:b/>
          <w:bCs/>
          <w:sz w:val="24"/>
          <w:szCs w:val="24"/>
        </w:rPr>
        <w:t xml:space="preserve"> СОШ на 2021 год внесены изменения 21.02.2022</w:t>
      </w:r>
      <w:r w:rsidR="00B5596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года и 29.03.2022</w:t>
      </w:r>
      <w:r w:rsidR="00B5596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года. В феврале 2022</w:t>
      </w:r>
      <w:r w:rsidR="00B5596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года плановый объем закупок на 2021 год был увеличен на 718,5</w:t>
      </w:r>
      <w:r w:rsidR="00B5596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тыс.</w:t>
      </w:r>
      <w:r w:rsidR="00B5596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руб., а в марте 2022г. произведены изменения по объемам между объектами закупки, а итоговая сумма осталась неизменна. </w:t>
      </w:r>
    </w:p>
    <w:p w:rsidR="00387B9F" w:rsidRPr="00A715BF" w:rsidRDefault="00387B9F" w:rsidP="00387B9F">
      <w:pPr>
        <w:widowControl w:val="0"/>
        <w:tabs>
          <w:tab w:val="left" w:pos="709"/>
          <w:tab w:val="left" w:pos="993"/>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Планом-графиком предусмотрены две закупки продуктов питания путем проведения конкурсных процедур (одна закупка стоимостью 1000</w:t>
      </w:r>
      <w:r w:rsidR="00B5596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тыс.</w:t>
      </w:r>
      <w:r w:rsidR="00B5596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руб., одна закупка стоимостью 489,8</w:t>
      </w:r>
      <w:r w:rsidR="00B5596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тыс.</w:t>
      </w:r>
      <w:r w:rsidR="00B5596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руб.), фактически данные закупки проведены путем заключения договоров с единственным поставщиком без проведения конкурсных процедур, а изменения в план-график по отмене запланированных закупок не </w:t>
      </w:r>
      <w:r>
        <w:rPr>
          <w:rFonts w:ascii="Times New Roman" w:eastAsia="Times New Roman" w:hAnsi="Times New Roman" w:cs="Times New Roman"/>
          <w:b/>
          <w:bCs/>
          <w:sz w:val="24"/>
          <w:szCs w:val="24"/>
        </w:rPr>
        <w:lastRenderedPageBreak/>
        <w:t xml:space="preserve">внесены. </w:t>
      </w:r>
    </w:p>
    <w:p w:rsidR="00387B9F" w:rsidRPr="00D034ED" w:rsidRDefault="00387B9F" w:rsidP="00387B9F">
      <w:pPr>
        <w:widowControl w:val="0"/>
        <w:tabs>
          <w:tab w:val="left" w:pos="709"/>
          <w:tab w:val="left" w:pos="993"/>
        </w:tabs>
        <w:spacing w:after="0" w:line="240" w:lineRule="auto"/>
        <w:ind w:firstLine="567"/>
        <w:jc w:val="both"/>
        <w:rPr>
          <w:rFonts w:ascii="Times New Roman" w:eastAsia="Times New Roman" w:hAnsi="Times New Roman" w:cs="Times New Roman"/>
          <w:b/>
          <w:bCs/>
          <w:color w:val="FF0000"/>
          <w:sz w:val="24"/>
          <w:szCs w:val="24"/>
          <w:highlight w:val="yellow"/>
        </w:rPr>
      </w:pPr>
      <w:r>
        <w:rPr>
          <w:rFonts w:ascii="Times New Roman" w:eastAsia="Times New Roman" w:hAnsi="Times New Roman" w:cs="Times New Roman"/>
          <w:b/>
          <w:bCs/>
          <w:sz w:val="24"/>
          <w:szCs w:val="24"/>
        </w:rPr>
        <w:t>Данные факты свидетельствует о нарушении норм ст.</w:t>
      </w:r>
      <w:r w:rsidR="00B5596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16 Закона № 44-ФЗ (п.</w:t>
      </w:r>
      <w:r w:rsidR="00B5596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4.19. Классификатора нарушений:</w:t>
      </w:r>
      <w:r w:rsidRPr="00C77619">
        <w:t xml:space="preserve"> </w:t>
      </w:r>
      <w:r>
        <w:rPr>
          <w:rFonts w:ascii="Times New Roman" w:eastAsia="Times New Roman" w:hAnsi="Times New Roman" w:cs="Times New Roman"/>
          <w:b/>
          <w:bCs/>
          <w:sz w:val="24"/>
          <w:szCs w:val="24"/>
        </w:rPr>
        <w:t>н</w:t>
      </w:r>
      <w:r w:rsidRPr="00C77619">
        <w:rPr>
          <w:rFonts w:ascii="Times New Roman" w:eastAsia="Times New Roman" w:hAnsi="Times New Roman" w:cs="Times New Roman"/>
          <w:b/>
          <w:bCs/>
          <w:sz w:val="24"/>
          <w:szCs w:val="24"/>
        </w:rPr>
        <w:t>арушения порядка формирования, утверждения и ведения плана-графика закупок товаров, работ, услуг для обеспечения государственных и</w:t>
      </w:r>
      <w:r>
        <w:rPr>
          <w:rFonts w:ascii="Times New Roman" w:eastAsia="Times New Roman" w:hAnsi="Times New Roman" w:cs="Times New Roman"/>
          <w:b/>
          <w:bCs/>
          <w:sz w:val="24"/>
          <w:szCs w:val="24"/>
        </w:rPr>
        <w:t xml:space="preserve"> </w:t>
      </w:r>
      <w:r w:rsidRPr="00C77619">
        <w:rPr>
          <w:rFonts w:ascii="Times New Roman" w:eastAsia="Times New Roman" w:hAnsi="Times New Roman" w:cs="Times New Roman"/>
          <w:b/>
          <w:bCs/>
          <w:sz w:val="24"/>
          <w:szCs w:val="24"/>
        </w:rPr>
        <w:t>муниципальных нужд, порядка его размещения в единой информационной системе в сфере закупок в открытом доступе</w:t>
      </w:r>
      <w:r>
        <w:rPr>
          <w:rFonts w:ascii="Times New Roman" w:eastAsia="Times New Roman" w:hAnsi="Times New Roman" w:cs="Times New Roman"/>
          <w:b/>
          <w:bCs/>
          <w:sz w:val="24"/>
          <w:szCs w:val="24"/>
        </w:rPr>
        <w:t xml:space="preserve">). За данное нарушение предполагается ответственность по </w:t>
      </w:r>
      <w:r w:rsidRPr="00C77619">
        <w:rPr>
          <w:rFonts w:ascii="Times New Roman" w:eastAsia="Times New Roman" w:hAnsi="Times New Roman" w:cs="Times New Roman"/>
          <w:b/>
          <w:bCs/>
          <w:sz w:val="24"/>
          <w:szCs w:val="24"/>
        </w:rPr>
        <w:t>част</w:t>
      </w:r>
      <w:r>
        <w:rPr>
          <w:rFonts w:ascii="Times New Roman" w:eastAsia="Times New Roman" w:hAnsi="Times New Roman" w:cs="Times New Roman"/>
          <w:b/>
          <w:bCs/>
          <w:sz w:val="24"/>
          <w:szCs w:val="24"/>
        </w:rPr>
        <w:t>и</w:t>
      </w:r>
      <w:r w:rsidRPr="00C77619">
        <w:rPr>
          <w:rFonts w:ascii="Times New Roman" w:eastAsia="Times New Roman" w:hAnsi="Times New Roman" w:cs="Times New Roman"/>
          <w:b/>
          <w:bCs/>
          <w:sz w:val="24"/>
          <w:szCs w:val="24"/>
        </w:rPr>
        <w:t xml:space="preserve"> 3 статьи 7.30 </w:t>
      </w:r>
      <w:r>
        <w:rPr>
          <w:rFonts w:ascii="Times New Roman" w:eastAsia="Times New Roman" w:hAnsi="Times New Roman" w:cs="Times New Roman"/>
          <w:b/>
          <w:bCs/>
          <w:sz w:val="24"/>
          <w:szCs w:val="24"/>
        </w:rPr>
        <w:t>КоАП.</w:t>
      </w:r>
    </w:p>
    <w:p w:rsidR="00387B9F" w:rsidRDefault="00387B9F" w:rsidP="00B55965">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highlight w:val="yellow"/>
        </w:rPr>
      </w:pPr>
      <w:r w:rsidRPr="000B3990">
        <w:rPr>
          <w:rFonts w:ascii="Times New Roman" w:eastAsia="Times New Roman" w:hAnsi="Times New Roman" w:cs="Times New Roman"/>
          <w:sz w:val="24"/>
          <w:szCs w:val="24"/>
        </w:rPr>
        <w:t>Общий годовой объем закупок учреждения за 2021 год составил 8036,8 тыс. руб. (оплата договоров</w:t>
      </w:r>
      <w:r>
        <w:rPr>
          <w:rFonts w:ascii="Times New Roman" w:eastAsia="Times New Roman" w:hAnsi="Times New Roman" w:cs="Times New Roman"/>
          <w:sz w:val="24"/>
          <w:szCs w:val="24"/>
        </w:rPr>
        <w:t>, контрактов</w:t>
      </w:r>
      <w:r w:rsidRPr="000B3990">
        <w:rPr>
          <w:rFonts w:ascii="Times New Roman" w:eastAsia="Times New Roman" w:hAnsi="Times New Roman" w:cs="Times New Roman"/>
          <w:sz w:val="24"/>
          <w:szCs w:val="24"/>
        </w:rPr>
        <w:t>), из них</w:t>
      </w:r>
      <w:r w:rsidRPr="000B3990">
        <w:rPr>
          <w:rFonts w:ascii="Times New Roman" w:hAnsi="Times New Roman" w:cs="Times New Roman"/>
          <w:sz w:val="24"/>
          <w:szCs w:val="24"/>
        </w:rPr>
        <w:t xml:space="preserve"> закупки</w:t>
      </w:r>
      <w:r w:rsidRPr="000B3990">
        <w:t xml:space="preserve"> </w:t>
      </w:r>
      <w:r w:rsidRPr="000B3990">
        <w:rPr>
          <w:rFonts w:ascii="Times New Roman" w:eastAsia="Times New Roman" w:hAnsi="Times New Roman" w:cs="Times New Roman"/>
          <w:sz w:val="24"/>
          <w:szCs w:val="24"/>
        </w:rPr>
        <w:t>продуктов питания - 3070,</w:t>
      </w:r>
      <w:r>
        <w:rPr>
          <w:rFonts w:ascii="Times New Roman" w:eastAsia="Times New Roman" w:hAnsi="Times New Roman" w:cs="Times New Roman"/>
          <w:sz w:val="24"/>
          <w:szCs w:val="24"/>
        </w:rPr>
        <w:t>8</w:t>
      </w:r>
      <w:r w:rsidR="00B55965">
        <w:rPr>
          <w:rFonts w:ascii="Times New Roman" w:eastAsia="Times New Roman" w:hAnsi="Times New Roman" w:cs="Times New Roman"/>
          <w:sz w:val="24"/>
          <w:szCs w:val="24"/>
        </w:rPr>
        <w:t xml:space="preserve"> </w:t>
      </w:r>
      <w:r w:rsidRPr="000B3990">
        <w:rPr>
          <w:rFonts w:ascii="Times New Roman" w:eastAsia="Times New Roman" w:hAnsi="Times New Roman" w:cs="Times New Roman"/>
          <w:sz w:val="24"/>
          <w:szCs w:val="24"/>
        </w:rPr>
        <w:t>тыс.</w:t>
      </w:r>
      <w:r w:rsidR="00B55965">
        <w:rPr>
          <w:rFonts w:ascii="Times New Roman" w:eastAsia="Times New Roman" w:hAnsi="Times New Roman" w:cs="Times New Roman"/>
          <w:sz w:val="24"/>
          <w:szCs w:val="24"/>
        </w:rPr>
        <w:t xml:space="preserve"> </w:t>
      </w:r>
      <w:r w:rsidRPr="000B3990">
        <w:rPr>
          <w:rFonts w:ascii="Times New Roman" w:eastAsia="Times New Roman" w:hAnsi="Times New Roman" w:cs="Times New Roman"/>
          <w:sz w:val="24"/>
          <w:szCs w:val="24"/>
        </w:rPr>
        <w:t>руб., или 38,2%</w:t>
      </w:r>
      <w:r>
        <w:rPr>
          <w:rFonts w:ascii="Times New Roman" w:eastAsia="Times New Roman" w:hAnsi="Times New Roman" w:cs="Times New Roman"/>
          <w:sz w:val="24"/>
          <w:szCs w:val="24"/>
        </w:rPr>
        <w:t>,</w:t>
      </w:r>
      <w:r w:rsidRPr="000B3990">
        <w:rPr>
          <w:rFonts w:ascii="Times New Roman" w:eastAsia="Times New Roman" w:hAnsi="Times New Roman" w:cs="Times New Roman"/>
          <w:sz w:val="24"/>
          <w:szCs w:val="24"/>
        </w:rPr>
        <w:t xml:space="preserve"> электроэнергии – 685,9</w:t>
      </w:r>
      <w:r w:rsidR="00B55965">
        <w:rPr>
          <w:rFonts w:ascii="Times New Roman" w:eastAsia="Times New Roman" w:hAnsi="Times New Roman" w:cs="Times New Roman"/>
          <w:sz w:val="24"/>
          <w:szCs w:val="24"/>
        </w:rPr>
        <w:t xml:space="preserve"> </w:t>
      </w:r>
      <w:r w:rsidRPr="000B3990">
        <w:rPr>
          <w:rFonts w:ascii="Times New Roman" w:eastAsia="Times New Roman" w:hAnsi="Times New Roman" w:cs="Times New Roman"/>
          <w:sz w:val="24"/>
          <w:szCs w:val="24"/>
        </w:rPr>
        <w:t>тыс.</w:t>
      </w:r>
      <w:r w:rsidR="00B55965">
        <w:rPr>
          <w:rFonts w:ascii="Times New Roman" w:eastAsia="Times New Roman" w:hAnsi="Times New Roman" w:cs="Times New Roman"/>
          <w:sz w:val="24"/>
          <w:szCs w:val="24"/>
        </w:rPr>
        <w:t xml:space="preserve"> </w:t>
      </w:r>
      <w:r w:rsidRPr="000B3990">
        <w:rPr>
          <w:rFonts w:ascii="Times New Roman" w:eastAsia="Times New Roman" w:hAnsi="Times New Roman" w:cs="Times New Roman"/>
          <w:sz w:val="24"/>
          <w:szCs w:val="24"/>
        </w:rPr>
        <w:t>руб., или 8,5% и прочие закупки - 4280,</w:t>
      </w:r>
      <w:r>
        <w:rPr>
          <w:rFonts w:ascii="Times New Roman" w:eastAsia="Times New Roman" w:hAnsi="Times New Roman" w:cs="Times New Roman"/>
          <w:sz w:val="24"/>
          <w:szCs w:val="24"/>
        </w:rPr>
        <w:t>1</w:t>
      </w:r>
      <w:r w:rsidR="00B55965">
        <w:rPr>
          <w:rFonts w:ascii="Times New Roman" w:eastAsia="Times New Roman" w:hAnsi="Times New Roman" w:cs="Times New Roman"/>
          <w:sz w:val="24"/>
          <w:szCs w:val="24"/>
        </w:rPr>
        <w:t xml:space="preserve"> </w:t>
      </w:r>
      <w:r w:rsidRPr="000B3990">
        <w:rPr>
          <w:rFonts w:ascii="Times New Roman" w:eastAsia="Times New Roman" w:hAnsi="Times New Roman" w:cs="Times New Roman"/>
          <w:sz w:val="24"/>
          <w:szCs w:val="24"/>
        </w:rPr>
        <w:t>тыс.</w:t>
      </w:r>
      <w:r w:rsidR="00B55965">
        <w:rPr>
          <w:rFonts w:ascii="Times New Roman" w:eastAsia="Times New Roman" w:hAnsi="Times New Roman" w:cs="Times New Roman"/>
          <w:sz w:val="24"/>
          <w:szCs w:val="24"/>
        </w:rPr>
        <w:t xml:space="preserve"> </w:t>
      </w:r>
      <w:r w:rsidRPr="000B3990">
        <w:rPr>
          <w:rFonts w:ascii="Times New Roman" w:eastAsia="Times New Roman" w:hAnsi="Times New Roman" w:cs="Times New Roman"/>
          <w:sz w:val="24"/>
          <w:szCs w:val="24"/>
        </w:rPr>
        <w:t xml:space="preserve">руб. </w:t>
      </w:r>
    </w:p>
    <w:p w:rsidR="00387B9F" w:rsidRDefault="00387B9F" w:rsidP="00387B9F">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CF4759">
        <w:rPr>
          <w:rFonts w:ascii="Times New Roman" w:eastAsia="Times New Roman" w:hAnsi="Times New Roman" w:cs="Times New Roman"/>
          <w:sz w:val="24"/>
          <w:szCs w:val="24"/>
        </w:rPr>
        <w:t>Согласно статье 73 Бюджетного кодекса РФ получатели бюджетных средств обязаны вести реестры закупок, осуществленных без заключения государственных или муниципальных контрактов.</w:t>
      </w:r>
      <w:r>
        <w:rPr>
          <w:rFonts w:ascii="Times New Roman" w:eastAsia="Times New Roman" w:hAnsi="Times New Roman" w:cs="Times New Roman"/>
          <w:sz w:val="24"/>
          <w:szCs w:val="24"/>
        </w:rPr>
        <w:t xml:space="preserve"> Такой реестр МКУ Центр представлен, реестр сформирован без замечаний, содержит всю необходимую и достоверную информацию.</w:t>
      </w:r>
      <w:r w:rsidRPr="00CF4759">
        <w:t xml:space="preserve"> </w:t>
      </w:r>
      <w:r w:rsidRPr="00CF4759">
        <w:rPr>
          <w:rFonts w:ascii="Times New Roman" w:eastAsia="Times New Roman" w:hAnsi="Times New Roman" w:cs="Times New Roman"/>
          <w:sz w:val="24"/>
          <w:szCs w:val="24"/>
        </w:rPr>
        <w:t>В реестр включены все совершённые закупки.</w:t>
      </w:r>
    </w:p>
    <w:p w:rsidR="00387B9F" w:rsidRPr="004A2F49" w:rsidRDefault="00387B9F" w:rsidP="00387B9F">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4A2F49">
        <w:rPr>
          <w:rFonts w:ascii="Times New Roman" w:eastAsia="Times New Roman" w:hAnsi="Times New Roman" w:cs="Times New Roman"/>
          <w:sz w:val="24"/>
          <w:szCs w:val="24"/>
        </w:rPr>
        <w:t>За 2021 год, согласно реестра контрактов и реестра закупок (договор</w:t>
      </w:r>
      <w:r>
        <w:rPr>
          <w:rFonts w:ascii="Times New Roman" w:eastAsia="Times New Roman" w:hAnsi="Times New Roman" w:cs="Times New Roman"/>
          <w:sz w:val="24"/>
          <w:szCs w:val="24"/>
        </w:rPr>
        <w:t>ов</w:t>
      </w:r>
      <w:r w:rsidRPr="004A2F49">
        <w:rPr>
          <w:rFonts w:ascii="Times New Roman" w:eastAsia="Times New Roman" w:hAnsi="Times New Roman" w:cs="Times New Roman"/>
          <w:sz w:val="24"/>
          <w:szCs w:val="24"/>
        </w:rPr>
        <w:t xml:space="preserve">), Заказчиком осуществлено </w:t>
      </w:r>
      <w:r>
        <w:rPr>
          <w:rFonts w:ascii="Times New Roman" w:eastAsia="Times New Roman" w:hAnsi="Times New Roman" w:cs="Times New Roman"/>
          <w:sz w:val="24"/>
          <w:szCs w:val="24"/>
        </w:rPr>
        <w:t>111</w:t>
      </w:r>
      <w:r w:rsidRPr="004A2F49">
        <w:rPr>
          <w:rFonts w:ascii="Times New Roman" w:eastAsia="Times New Roman" w:hAnsi="Times New Roman" w:cs="Times New Roman"/>
          <w:sz w:val="24"/>
          <w:szCs w:val="24"/>
        </w:rPr>
        <w:t xml:space="preserve"> закуп</w:t>
      </w:r>
      <w:r>
        <w:rPr>
          <w:rFonts w:ascii="Times New Roman" w:eastAsia="Times New Roman" w:hAnsi="Times New Roman" w:cs="Times New Roman"/>
          <w:sz w:val="24"/>
          <w:szCs w:val="24"/>
        </w:rPr>
        <w:t>о</w:t>
      </w:r>
      <w:r w:rsidRPr="004A2F49">
        <w:rPr>
          <w:rFonts w:ascii="Times New Roman" w:eastAsia="Times New Roman" w:hAnsi="Times New Roman" w:cs="Times New Roman"/>
          <w:sz w:val="24"/>
          <w:szCs w:val="24"/>
        </w:rPr>
        <w:t xml:space="preserve">к, попадающих в сферу регулирования Закона 44-ФЗ на сумму </w:t>
      </w:r>
      <w:r>
        <w:rPr>
          <w:rFonts w:ascii="Times New Roman" w:eastAsia="Times New Roman" w:hAnsi="Times New Roman" w:cs="Times New Roman"/>
          <w:sz w:val="24"/>
          <w:szCs w:val="24"/>
        </w:rPr>
        <w:t>8156,3</w:t>
      </w:r>
      <w:r w:rsidRPr="004A2F49">
        <w:rPr>
          <w:rFonts w:ascii="Times New Roman" w:eastAsia="Times New Roman" w:hAnsi="Times New Roman" w:cs="Times New Roman"/>
          <w:sz w:val="24"/>
          <w:szCs w:val="24"/>
        </w:rPr>
        <w:t xml:space="preserve"> тыс. руб., из них:</w:t>
      </w:r>
    </w:p>
    <w:p w:rsidR="00387B9F" w:rsidRDefault="00387B9F" w:rsidP="00387B9F">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4A2F49">
        <w:rPr>
          <w:rFonts w:ascii="Times New Roman" w:eastAsia="Times New Roman" w:hAnsi="Times New Roman" w:cs="Times New Roman"/>
          <w:sz w:val="24"/>
          <w:szCs w:val="24"/>
        </w:rPr>
        <w:t>- конкурентным способом (электронный аукцион) осуществлен</w:t>
      </w:r>
      <w:r>
        <w:rPr>
          <w:rFonts w:ascii="Times New Roman" w:eastAsia="Times New Roman" w:hAnsi="Times New Roman" w:cs="Times New Roman"/>
          <w:sz w:val="24"/>
          <w:szCs w:val="24"/>
        </w:rPr>
        <w:t>а</w:t>
      </w:r>
      <w:r w:rsidRPr="004A2F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одна</w:t>
      </w:r>
      <w:r w:rsidRPr="004A2F49">
        <w:rPr>
          <w:rFonts w:ascii="Times New Roman" w:eastAsia="Times New Roman" w:hAnsi="Times New Roman" w:cs="Times New Roman"/>
          <w:sz w:val="24"/>
          <w:szCs w:val="24"/>
        </w:rPr>
        <w:t xml:space="preserve"> закупк</w:t>
      </w:r>
      <w:r>
        <w:rPr>
          <w:rFonts w:ascii="Times New Roman" w:eastAsia="Times New Roman" w:hAnsi="Times New Roman" w:cs="Times New Roman"/>
          <w:sz w:val="24"/>
          <w:szCs w:val="24"/>
        </w:rPr>
        <w:t>а</w:t>
      </w:r>
      <w:r w:rsidRPr="004A2F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общую сумму 561,2</w:t>
      </w:r>
      <w:r w:rsidRPr="004A2F49">
        <w:rPr>
          <w:rFonts w:ascii="Times New Roman" w:eastAsia="Times New Roman" w:hAnsi="Times New Roman" w:cs="Times New Roman"/>
          <w:sz w:val="24"/>
          <w:szCs w:val="24"/>
        </w:rPr>
        <w:t xml:space="preserve"> тыс. руб. (6</w:t>
      </w:r>
      <w:r>
        <w:rPr>
          <w:rFonts w:ascii="Times New Roman" w:eastAsia="Times New Roman" w:hAnsi="Times New Roman" w:cs="Times New Roman"/>
          <w:sz w:val="24"/>
          <w:szCs w:val="24"/>
        </w:rPr>
        <w:t>,9</w:t>
      </w:r>
      <w:r w:rsidRPr="004A2F49">
        <w:rPr>
          <w:rFonts w:ascii="Times New Roman" w:eastAsia="Times New Roman" w:hAnsi="Times New Roman" w:cs="Times New Roman"/>
          <w:sz w:val="24"/>
          <w:szCs w:val="24"/>
        </w:rPr>
        <w:t>% от обще</w:t>
      </w:r>
      <w:r>
        <w:rPr>
          <w:rFonts w:ascii="Times New Roman" w:eastAsia="Times New Roman" w:hAnsi="Times New Roman" w:cs="Times New Roman"/>
          <w:sz w:val="24"/>
          <w:szCs w:val="24"/>
        </w:rPr>
        <w:t xml:space="preserve">й </w:t>
      </w:r>
      <w:r w:rsidRPr="004A2F49">
        <w:rPr>
          <w:rFonts w:ascii="Times New Roman" w:eastAsia="Times New Roman" w:hAnsi="Times New Roman" w:cs="Times New Roman"/>
          <w:sz w:val="24"/>
          <w:szCs w:val="24"/>
        </w:rPr>
        <w:t>сумм</w:t>
      </w:r>
      <w:r>
        <w:rPr>
          <w:rFonts w:ascii="Times New Roman" w:eastAsia="Times New Roman" w:hAnsi="Times New Roman" w:cs="Times New Roman"/>
          <w:sz w:val="24"/>
          <w:szCs w:val="24"/>
        </w:rPr>
        <w:t>ы закупок</w:t>
      </w:r>
      <w:r w:rsidRPr="004A2F49">
        <w:rPr>
          <w:rFonts w:ascii="Times New Roman" w:eastAsia="Times New Roman" w:hAnsi="Times New Roman" w:cs="Times New Roman"/>
          <w:sz w:val="24"/>
          <w:szCs w:val="24"/>
        </w:rPr>
        <w:t>)</w:t>
      </w:r>
      <w:r>
        <w:rPr>
          <w:rFonts w:ascii="Times New Roman" w:eastAsia="Times New Roman" w:hAnsi="Times New Roman" w:cs="Times New Roman"/>
          <w:sz w:val="24"/>
          <w:szCs w:val="24"/>
        </w:rPr>
        <w:t>. Объект закупки - поставка нефтепродуктов через сеть автозаправочных станций по пластиковым топливным картам</w:t>
      </w:r>
      <w:r w:rsidRPr="004A2F49">
        <w:rPr>
          <w:rFonts w:ascii="Times New Roman" w:eastAsia="Times New Roman" w:hAnsi="Times New Roman" w:cs="Times New Roman"/>
          <w:sz w:val="24"/>
          <w:szCs w:val="24"/>
        </w:rPr>
        <w:t>;</w:t>
      </w:r>
    </w:p>
    <w:p w:rsidR="00387B9F" w:rsidRPr="004A2F49" w:rsidRDefault="00387B9F" w:rsidP="00387B9F">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8006E">
        <w:t xml:space="preserve"> </w:t>
      </w:r>
      <w:r w:rsidRPr="0048006E">
        <w:rPr>
          <w:rFonts w:ascii="Times New Roman" w:eastAsia="Times New Roman" w:hAnsi="Times New Roman" w:cs="Times New Roman"/>
          <w:sz w:val="24"/>
          <w:szCs w:val="24"/>
        </w:rPr>
        <w:t>по п.</w:t>
      </w:r>
      <w:r w:rsidR="00B55965">
        <w:rPr>
          <w:rFonts w:ascii="Times New Roman" w:eastAsia="Times New Roman" w:hAnsi="Times New Roman" w:cs="Times New Roman"/>
          <w:sz w:val="24"/>
          <w:szCs w:val="24"/>
        </w:rPr>
        <w:t xml:space="preserve"> </w:t>
      </w:r>
      <w:r w:rsidRPr="0048006E">
        <w:rPr>
          <w:rFonts w:ascii="Times New Roman" w:eastAsia="Times New Roman" w:hAnsi="Times New Roman" w:cs="Times New Roman"/>
          <w:sz w:val="24"/>
          <w:szCs w:val="24"/>
        </w:rPr>
        <w:t>29 ч.</w:t>
      </w:r>
      <w:r w:rsidR="00B55965">
        <w:rPr>
          <w:rFonts w:ascii="Times New Roman" w:eastAsia="Times New Roman" w:hAnsi="Times New Roman" w:cs="Times New Roman"/>
          <w:sz w:val="24"/>
          <w:szCs w:val="24"/>
        </w:rPr>
        <w:t xml:space="preserve"> </w:t>
      </w:r>
      <w:r w:rsidRPr="0048006E">
        <w:rPr>
          <w:rFonts w:ascii="Times New Roman" w:eastAsia="Times New Roman" w:hAnsi="Times New Roman" w:cs="Times New Roman"/>
          <w:sz w:val="24"/>
          <w:szCs w:val="24"/>
        </w:rPr>
        <w:t>1 ст.</w:t>
      </w:r>
      <w:r w:rsidR="00B55965">
        <w:rPr>
          <w:rFonts w:ascii="Times New Roman" w:eastAsia="Times New Roman" w:hAnsi="Times New Roman" w:cs="Times New Roman"/>
          <w:sz w:val="24"/>
          <w:szCs w:val="24"/>
        </w:rPr>
        <w:t xml:space="preserve"> </w:t>
      </w:r>
      <w:r w:rsidRPr="0048006E">
        <w:rPr>
          <w:rFonts w:ascii="Times New Roman" w:eastAsia="Times New Roman" w:hAnsi="Times New Roman" w:cs="Times New Roman"/>
          <w:sz w:val="24"/>
          <w:szCs w:val="24"/>
        </w:rPr>
        <w:t>93 Закона № 44-ФЗ</w:t>
      </w:r>
      <w:r>
        <w:rPr>
          <w:rFonts w:ascii="Times New Roman" w:eastAsia="Times New Roman" w:hAnsi="Times New Roman" w:cs="Times New Roman"/>
          <w:sz w:val="24"/>
          <w:szCs w:val="24"/>
        </w:rPr>
        <w:t xml:space="preserve"> </w:t>
      </w:r>
      <w:r w:rsidRPr="0048006E">
        <w:rPr>
          <w:rFonts w:ascii="Times New Roman" w:eastAsia="Times New Roman" w:hAnsi="Times New Roman" w:cs="Times New Roman"/>
          <w:sz w:val="24"/>
          <w:szCs w:val="24"/>
        </w:rPr>
        <w:t xml:space="preserve">заключение </w:t>
      </w:r>
      <w:r>
        <w:rPr>
          <w:rFonts w:ascii="Times New Roman" w:eastAsia="Times New Roman" w:hAnsi="Times New Roman" w:cs="Times New Roman"/>
          <w:sz w:val="24"/>
          <w:szCs w:val="24"/>
        </w:rPr>
        <w:t>муниципального контракта</w:t>
      </w:r>
      <w:r w:rsidRPr="0048006E">
        <w:rPr>
          <w:rFonts w:ascii="Times New Roman" w:eastAsia="Times New Roman" w:hAnsi="Times New Roman" w:cs="Times New Roman"/>
          <w:sz w:val="24"/>
          <w:szCs w:val="24"/>
        </w:rPr>
        <w:t xml:space="preserve"> энергоснабжения </w:t>
      </w:r>
      <w:r>
        <w:rPr>
          <w:rFonts w:ascii="Times New Roman" w:eastAsia="Times New Roman" w:hAnsi="Times New Roman" w:cs="Times New Roman"/>
          <w:sz w:val="24"/>
          <w:szCs w:val="24"/>
        </w:rPr>
        <w:t xml:space="preserve">бюджетного потребителя </w:t>
      </w:r>
      <w:r w:rsidRPr="0048006E">
        <w:rPr>
          <w:rFonts w:ascii="Times New Roman" w:eastAsia="Times New Roman" w:hAnsi="Times New Roman" w:cs="Times New Roman"/>
          <w:sz w:val="24"/>
          <w:szCs w:val="24"/>
        </w:rPr>
        <w:t>с гарантирующим поставщиком электрической энергии</w:t>
      </w:r>
      <w:r>
        <w:rPr>
          <w:rFonts w:ascii="Times New Roman" w:eastAsia="Times New Roman" w:hAnsi="Times New Roman" w:cs="Times New Roman"/>
          <w:sz w:val="24"/>
          <w:szCs w:val="24"/>
        </w:rPr>
        <w:t xml:space="preserve"> ООО «</w:t>
      </w:r>
      <w:proofErr w:type="spellStart"/>
      <w:r>
        <w:rPr>
          <w:rFonts w:ascii="Times New Roman" w:eastAsia="Times New Roman" w:hAnsi="Times New Roman" w:cs="Times New Roman"/>
          <w:sz w:val="24"/>
          <w:szCs w:val="24"/>
        </w:rPr>
        <w:t>Иркутскэнергосбыт</w:t>
      </w:r>
      <w:proofErr w:type="spellEnd"/>
      <w:r>
        <w:rPr>
          <w:rFonts w:ascii="Times New Roman" w:eastAsia="Times New Roman" w:hAnsi="Times New Roman" w:cs="Times New Roman"/>
          <w:sz w:val="24"/>
          <w:szCs w:val="24"/>
        </w:rPr>
        <w:t>»</w:t>
      </w:r>
      <w:r w:rsidRPr="0048006E">
        <w:t xml:space="preserve"> </w:t>
      </w:r>
      <w:r w:rsidRPr="0048006E">
        <w:rPr>
          <w:rFonts w:ascii="Times New Roman" w:eastAsia="Times New Roman" w:hAnsi="Times New Roman" w:cs="Times New Roman"/>
          <w:sz w:val="24"/>
          <w:szCs w:val="24"/>
        </w:rPr>
        <w:t>стоимостью 626,1 тыс. руб</w:t>
      </w:r>
      <w:r>
        <w:rPr>
          <w:rFonts w:ascii="Times New Roman" w:eastAsia="Times New Roman" w:hAnsi="Times New Roman" w:cs="Times New Roman"/>
          <w:sz w:val="24"/>
          <w:szCs w:val="24"/>
        </w:rPr>
        <w:t>.;</w:t>
      </w:r>
    </w:p>
    <w:p w:rsidR="00387B9F" w:rsidRDefault="00387B9F" w:rsidP="00387B9F">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4A2F49">
        <w:rPr>
          <w:rFonts w:ascii="Times New Roman" w:eastAsia="Times New Roman" w:hAnsi="Times New Roman" w:cs="Times New Roman"/>
          <w:sz w:val="24"/>
          <w:szCs w:val="24"/>
        </w:rPr>
        <w:t xml:space="preserve">- количество закупок по договорам, заключенным с единственным поставщиком без применения конкурентных способов – </w:t>
      </w:r>
      <w:r>
        <w:rPr>
          <w:rFonts w:ascii="Times New Roman" w:eastAsia="Times New Roman" w:hAnsi="Times New Roman" w:cs="Times New Roman"/>
          <w:sz w:val="24"/>
          <w:szCs w:val="24"/>
        </w:rPr>
        <w:t>109</w:t>
      </w:r>
      <w:r w:rsidRPr="004A2F49">
        <w:rPr>
          <w:rFonts w:ascii="Times New Roman" w:eastAsia="Times New Roman" w:hAnsi="Times New Roman" w:cs="Times New Roman"/>
          <w:sz w:val="24"/>
          <w:szCs w:val="24"/>
        </w:rPr>
        <w:t xml:space="preserve"> закупок на сумму </w:t>
      </w:r>
      <w:r>
        <w:rPr>
          <w:rFonts w:ascii="Times New Roman" w:eastAsia="Times New Roman" w:hAnsi="Times New Roman" w:cs="Times New Roman"/>
          <w:sz w:val="24"/>
          <w:szCs w:val="24"/>
        </w:rPr>
        <w:t>6969</w:t>
      </w:r>
      <w:r w:rsidRPr="004A2F49">
        <w:rPr>
          <w:rFonts w:ascii="Times New Roman" w:eastAsia="Times New Roman" w:hAnsi="Times New Roman" w:cs="Times New Roman"/>
          <w:sz w:val="24"/>
          <w:szCs w:val="24"/>
        </w:rPr>
        <w:t xml:space="preserve"> тыс. руб., в том числе </w:t>
      </w:r>
      <w:r>
        <w:rPr>
          <w:rFonts w:ascii="Times New Roman" w:eastAsia="Times New Roman" w:hAnsi="Times New Roman" w:cs="Times New Roman"/>
          <w:sz w:val="24"/>
          <w:szCs w:val="24"/>
        </w:rPr>
        <w:t>по</w:t>
      </w:r>
      <w:r w:rsidRPr="004A2F49">
        <w:rPr>
          <w:rFonts w:ascii="Times New Roman" w:eastAsia="Times New Roman" w:hAnsi="Times New Roman" w:cs="Times New Roman"/>
          <w:sz w:val="24"/>
          <w:szCs w:val="24"/>
        </w:rPr>
        <w:t xml:space="preserve"> п.</w:t>
      </w:r>
      <w:r w:rsidR="00B55965">
        <w:rPr>
          <w:rFonts w:ascii="Times New Roman" w:eastAsia="Times New Roman" w:hAnsi="Times New Roman" w:cs="Times New Roman"/>
          <w:sz w:val="24"/>
          <w:szCs w:val="24"/>
        </w:rPr>
        <w:t xml:space="preserve"> </w:t>
      </w:r>
      <w:r w:rsidRPr="004A2F49">
        <w:rPr>
          <w:rFonts w:ascii="Times New Roman" w:eastAsia="Times New Roman" w:hAnsi="Times New Roman" w:cs="Times New Roman"/>
          <w:sz w:val="24"/>
          <w:szCs w:val="24"/>
        </w:rPr>
        <w:t>4 ч.</w:t>
      </w:r>
      <w:r w:rsidR="00B55965">
        <w:rPr>
          <w:rFonts w:ascii="Times New Roman" w:eastAsia="Times New Roman" w:hAnsi="Times New Roman" w:cs="Times New Roman"/>
          <w:sz w:val="24"/>
          <w:szCs w:val="24"/>
        </w:rPr>
        <w:t xml:space="preserve"> </w:t>
      </w:r>
      <w:r w:rsidRPr="004A2F49">
        <w:rPr>
          <w:rFonts w:ascii="Times New Roman" w:eastAsia="Times New Roman" w:hAnsi="Times New Roman" w:cs="Times New Roman"/>
          <w:sz w:val="24"/>
          <w:szCs w:val="24"/>
        </w:rPr>
        <w:t>1 ст.</w:t>
      </w:r>
      <w:r w:rsidR="00B55965">
        <w:rPr>
          <w:rFonts w:ascii="Times New Roman" w:eastAsia="Times New Roman" w:hAnsi="Times New Roman" w:cs="Times New Roman"/>
          <w:sz w:val="24"/>
          <w:szCs w:val="24"/>
        </w:rPr>
        <w:t xml:space="preserve"> </w:t>
      </w:r>
      <w:r w:rsidRPr="004A2F49">
        <w:rPr>
          <w:rFonts w:ascii="Times New Roman" w:eastAsia="Times New Roman" w:hAnsi="Times New Roman" w:cs="Times New Roman"/>
          <w:sz w:val="24"/>
          <w:szCs w:val="24"/>
        </w:rPr>
        <w:t xml:space="preserve">93 Закона № 44-ФЗ </w:t>
      </w:r>
      <w:r>
        <w:rPr>
          <w:rFonts w:ascii="Times New Roman" w:eastAsia="Times New Roman" w:hAnsi="Times New Roman" w:cs="Times New Roman"/>
          <w:sz w:val="24"/>
          <w:szCs w:val="24"/>
        </w:rPr>
        <w:t>68</w:t>
      </w:r>
      <w:r w:rsidRPr="004A2F49">
        <w:rPr>
          <w:rFonts w:ascii="Times New Roman" w:eastAsia="Times New Roman" w:hAnsi="Times New Roman" w:cs="Times New Roman"/>
          <w:sz w:val="24"/>
          <w:szCs w:val="24"/>
        </w:rPr>
        <w:t xml:space="preserve"> договоров </w:t>
      </w:r>
      <w:r>
        <w:rPr>
          <w:rFonts w:ascii="Times New Roman" w:eastAsia="Times New Roman" w:hAnsi="Times New Roman" w:cs="Times New Roman"/>
          <w:sz w:val="24"/>
          <w:szCs w:val="24"/>
        </w:rPr>
        <w:t>стоимостью</w:t>
      </w:r>
      <w:r w:rsidRPr="004A2F49">
        <w:rPr>
          <w:rFonts w:ascii="Times New Roman" w:eastAsia="Times New Roman" w:hAnsi="Times New Roman" w:cs="Times New Roman"/>
          <w:sz w:val="24"/>
          <w:szCs w:val="24"/>
        </w:rPr>
        <w:t xml:space="preserve"> </w:t>
      </w:r>
      <w:r w:rsidRPr="00C945A4">
        <w:rPr>
          <w:rFonts w:ascii="Times New Roman" w:eastAsia="Times New Roman" w:hAnsi="Times New Roman" w:cs="Times New Roman"/>
          <w:sz w:val="24"/>
          <w:szCs w:val="24"/>
        </w:rPr>
        <w:t>20</w:t>
      </w:r>
      <w:r>
        <w:rPr>
          <w:rFonts w:ascii="Times New Roman" w:eastAsia="Times New Roman" w:hAnsi="Times New Roman" w:cs="Times New Roman"/>
          <w:sz w:val="24"/>
          <w:szCs w:val="24"/>
        </w:rPr>
        <w:t>00</w:t>
      </w:r>
      <w:r w:rsidRPr="004A2F49">
        <w:rPr>
          <w:rFonts w:ascii="Times New Roman" w:eastAsia="Times New Roman" w:hAnsi="Times New Roman" w:cs="Times New Roman"/>
          <w:sz w:val="24"/>
          <w:szCs w:val="24"/>
        </w:rPr>
        <w:t xml:space="preserve"> тыс. руб.</w:t>
      </w:r>
      <w:r>
        <w:rPr>
          <w:rFonts w:ascii="Times New Roman" w:eastAsia="Times New Roman" w:hAnsi="Times New Roman" w:cs="Times New Roman"/>
          <w:sz w:val="24"/>
          <w:szCs w:val="24"/>
        </w:rPr>
        <w:t xml:space="preserve">; по </w:t>
      </w:r>
      <w:r w:rsidRPr="00A50C0B">
        <w:rPr>
          <w:rFonts w:ascii="Times New Roman" w:eastAsia="Times New Roman" w:hAnsi="Times New Roman" w:cs="Times New Roman"/>
          <w:sz w:val="24"/>
          <w:szCs w:val="24"/>
        </w:rPr>
        <w:t>п.</w:t>
      </w:r>
      <w:r w:rsidR="00B559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Pr="00A50C0B">
        <w:rPr>
          <w:rFonts w:ascii="Times New Roman" w:eastAsia="Times New Roman" w:hAnsi="Times New Roman" w:cs="Times New Roman"/>
          <w:sz w:val="24"/>
          <w:szCs w:val="24"/>
        </w:rPr>
        <w:t xml:space="preserve"> ч.</w:t>
      </w:r>
      <w:r w:rsidR="00B55965">
        <w:rPr>
          <w:rFonts w:ascii="Times New Roman" w:eastAsia="Times New Roman" w:hAnsi="Times New Roman" w:cs="Times New Roman"/>
          <w:sz w:val="24"/>
          <w:szCs w:val="24"/>
        </w:rPr>
        <w:t xml:space="preserve"> </w:t>
      </w:r>
      <w:r w:rsidRPr="00A50C0B">
        <w:rPr>
          <w:rFonts w:ascii="Times New Roman" w:eastAsia="Times New Roman" w:hAnsi="Times New Roman" w:cs="Times New Roman"/>
          <w:sz w:val="24"/>
          <w:szCs w:val="24"/>
        </w:rPr>
        <w:t>1 ст.</w:t>
      </w:r>
      <w:r w:rsidR="00B55965">
        <w:rPr>
          <w:rFonts w:ascii="Times New Roman" w:eastAsia="Times New Roman" w:hAnsi="Times New Roman" w:cs="Times New Roman"/>
          <w:sz w:val="24"/>
          <w:szCs w:val="24"/>
        </w:rPr>
        <w:t xml:space="preserve"> </w:t>
      </w:r>
      <w:r w:rsidRPr="00A50C0B">
        <w:rPr>
          <w:rFonts w:ascii="Times New Roman" w:eastAsia="Times New Roman" w:hAnsi="Times New Roman" w:cs="Times New Roman"/>
          <w:sz w:val="24"/>
          <w:szCs w:val="24"/>
        </w:rPr>
        <w:t>93 Закона № 44-ФЗ</w:t>
      </w:r>
      <w:r w:rsidRPr="004A2F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41 </w:t>
      </w:r>
      <w:r w:rsidRPr="004A2F49">
        <w:rPr>
          <w:rFonts w:ascii="Times New Roman" w:eastAsia="Times New Roman" w:hAnsi="Times New Roman" w:cs="Times New Roman"/>
          <w:sz w:val="24"/>
          <w:szCs w:val="24"/>
        </w:rPr>
        <w:t xml:space="preserve">договор </w:t>
      </w:r>
      <w:r>
        <w:rPr>
          <w:rFonts w:ascii="Times New Roman" w:eastAsia="Times New Roman" w:hAnsi="Times New Roman" w:cs="Times New Roman"/>
          <w:sz w:val="24"/>
          <w:szCs w:val="24"/>
        </w:rPr>
        <w:t>стоимостью 4969</w:t>
      </w:r>
      <w:r w:rsidRPr="004A2F49">
        <w:rPr>
          <w:rFonts w:ascii="Times New Roman" w:eastAsia="Times New Roman" w:hAnsi="Times New Roman" w:cs="Times New Roman"/>
          <w:sz w:val="24"/>
          <w:szCs w:val="24"/>
        </w:rPr>
        <w:t xml:space="preserve"> тыс. руб.</w:t>
      </w:r>
      <w:r>
        <w:rPr>
          <w:rFonts w:ascii="Times New Roman" w:eastAsia="Times New Roman" w:hAnsi="Times New Roman" w:cs="Times New Roman"/>
          <w:sz w:val="24"/>
          <w:szCs w:val="24"/>
        </w:rPr>
        <w:t xml:space="preserve"> Как видно, ограничения по объему закупок не превышены.</w:t>
      </w:r>
    </w:p>
    <w:p w:rsidR="00387B9F" w:rsidRPr="00AD518F" w:rsidRDefault="00387B9F" w:rsidP="00387B9F">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AD518F">
        <w:rPr>
          <w:rFonts w:ascii="Times New Roman" w:eastAsia="Times New Roman" w:hAnsi="Times New Roman" w:cs="Times New Roman"/>
          <w:sz w:val="24"/>
          <w:szCs w:val="24"/>
        </w:rPr>
        <w:t>В связи с тем, что электронный аукцион по закупке «поставка нефтепродуктов через сеть автозаправочных станций по пластиковым топливным картам» признан несостоявшимся, так как была подана одна заявка, снижения НМЦК не произошло и контракт заключен по п.</w:t>
      </w:r>
      <w:r w:rsidR="00B55965">
        <w:rPr>
          <w:rFonts w:ascii="Times New Roman" w:eastAsia="Times New Roman" w:hAnsi="Times New Roman" w:cs="Times New Roman"/>
          <w:sz w:val="24"/>
          <w:szCs w:val="24"/>
        </w:rPr>
        <w:t xml:space="preserve"> </w:t>
      </w:r>
      <w:r w:rsidRPr="00AD518F">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w:t>
      </w:r>
      <w:r w:rsidRPr="00AD518F">
        <w:rPr>
          <w:rFonts w:ascii="Times New Roman" w:eastAsia="Times New Roman" w:hAnsi="Times New Roman" w:cs="Times New Roman"/>
          <w:sz w:val="24"/>
          <w:szCs w:val="24"/>
        </w:rPr>
        <w:t>ч.</w:t>
      </w:r>
      <w:r w:rsidR="00B55965">
        <w:rPr>
          <w:rFonts w:ascii="Times New Roman" w:eastAsia="Times New Roman" w:hAnsi="Times New Roman" w:cs="Times New Roman"/>
          <w:sz w:val="24"/>
          <w:szCs w:val="24"/>
        </w:rPr>
        <w:t xml:space="preserve"> </w:t>
      </w:r>
      <w:r w:rsidRPr="00AD518F">
        <w:rPr>
          <w:rFonts w:ascii="Times New Roman" w:eastAsia="Times New Roman" w:hAnsi="Times New Roman" w:cs="Times New Roman"/>
          <w:sz w:val="24"/>
          <w:szCs w:val="24"/>
        </w:rPr>
        <w:t>1 ст.</w:t>
      </w:r>
      <w:r w:rsidR="00B55965">
        <w:rPr>
          <w:rFonts w:ascii="Times New Roman" w:eastAsia="Times New Roman" w:hAnsi="Times New Roman" w:cs="Times New Roman"/>
          <w:sz w:val="24"/>
          <w:szCs w:val="24"/>
        </w:rPr>
        <w:t xml:space="preserve"> </w:t>
      </w:r>
      <w:r w:rsidRPr="00AD518F">
        <w:rPr>
          <w:rFonts w:ascii="Times New Roman" w:eastAsia="Times New Roman" w:hAnsi="Times New Roman" w:cs="Times New Roman"/>
          <w:sz w:val="24"/>
          <w:szCs w:val="24"/>
        </w:rPr>
        <w:t xml:space="preserve">93 Закона № 44-ФЗ. </w:t>
      </w:r>
    </w:p>
    <w:p w:rsidR="00387B9F" w:rsidRDefault="00387B9F" w:rsidP="00387B9F">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highlight w:val="yellow"/>
        </w:rPr>
      </w:pPr>
      <w:r w:rsidRPr="00AD518F">
        <w:rPr>
          <w:rFonts w:ascii="Times New Roman" w:eastAsia="Times New Roman" w:hAnsi="Times New Roman" w:cs="Times New Roman"/>
          <w:sz w:val="24"/>
          <w:szCs w:val="24"/>
        </w:rPr>
        <w:t xml:space="preserve">Таким образом, все </w:t>
      </w:r>
      <w:r>
        <w:rPr>
          <w:rFonts w:ascii="Times New Roman" w:eastAsia="Times New Roman" w:hAnsi="Times New Roman" w:cs="Times New Roman"/>
          <w:sz w:val="24"/>
          <w:szCs w:val="24"/>
        </w:rPr>
        <w:t xml:space="preserve">111 </w:t>
      </w:r>
      <w:r w:rsidRPr="00AD518F">
        <w:rPr>
          <w:rFonts w:ascii="Times New Roman" w:eastAsia="Times New Roman" w:hAnsi="Times New Roman" w:cs="Times New Roman"/>
          <w:sz w:val="24"/>
          <w:szCs w:val="24"/>
        </w:rPr>
        <w:t>муниципальны</w:t>
      </w:r>
      <w:r>
        <w:rPr>
          <w:rFonts w:ascii="Times New Roman" w:eastAsia="Times New Roman" w:hAnsi="Times New Roman" w:cs="Times New Roman"/>
          <w:sz w:val="24"/>
          <w:szCs w:val="24"/>
        </w:rPr>
        <w:t>х</w:t>
      </w:r>
      <w:r w:rsidRPr="00AD518F">
        <w:rPr>
          <w:rFonts w:ascii="Times New Roman" w:eastAsia="Times New Roman" w:hAnsi="Times New Roman" w:cs="Times New Roman"/>
          <w:sz w:val="24"/>
          <w:szCs w:val="24"/>
        </w:rPr>
        <w:t xml:space="preserve"> контракт</w:t>
      </w:r>
      <w:r>
        <w:rPr>
          <w:rFonts w:ascii="Times New Roman" w:eastAsia="Times New Roman" w:hAnsi="Times New Roman" w:cs="Times New Roman"/>
          <w:sz w:val="24"/>
          <w:szCs w:val="24"/>
        </w:rPr>
        <w:t>ов</w:t>
      </w:r>
      <w:r w:rsidRPr="00AD518F">
        <w:rPr>
          <w:rFonts w:ascii="Times New Roman" w:eastAsia="Times New Roman" w:hAnsi="Times New Roman" w:cs="Times New Roman"/>
          <w:sz w:val="24"/>
          <w:szCs w:val="24"/>
        </w:rPr>
        <w:t xml:space="preserve"> (договор</w:t>
      </w:r>
      <w:r>
        <w:rPr>
          <w:rFonts w:ascii="Times New Roman" w:eastAsia="Times New Roman" w:hAnsi="Times New Roman" w:cs="Times New Roman"/>
          <w:sz w:val="24"/>
          <w:szCs w:val="24"/>
        </w:rPr>
        <w:t>ов</w:t>
      </w:r>
      <w:r w:rsidRPr="00AD518F">
        <w:rPr>
          <w:rFonts w:ascii="Times New Roman" w:eastAsia="Times New Roman" w:hAnsi="Times New Roman" w:cs="Times New Roman"/>
          <w:sz w:val="24"/>
          <w:szCs w:val="24"/>
        </w:rPr>
        <w:t xml:space="preserve">) заключены с единственным поставщиком на общую сумму </w:t>
      </w:r>
      <w:r>
        <w:rPr>
          <w:rFonts w:ascii="Times New Roman" w:eastAsia="Times New Roman" w:hAnsi="Times New Roman" w:cs="Times New Roman"/>
          <w:sz w:val="24"/>
          <w:szCs w:val="24"/>
        </w:rPr>
        <w:t>8156,3</w:t>
      </w:r>
      <w:r w:rsidRPr="00AD518F">
        <w:rPr>
          <w:rFonts w:ascii="Times New Roman" w:eastAsia="Times New Roman" w:hAnsi="Times New Roman" w:cs="Times New Roman"/>
          <w:sz w:val="24"/>
          <w:szCs w:val="24"/>
        </w:rPr>
        <w:t xml:space="preserve"> тыс. руб.</w:t>
      </w:r>
    </w:p>
    <w:p w:rsidR="00387B9F" w:rsidRDefault="00387B9F" w:rsidP="00EF55FE">
      <w:pPr>
        <w:spacing w:after="0" w:line="240" w:lineRule="auto"/>
        <w:ind w:firstLine="540"/>
        <w:jc w:val="both"/>
        <w:rPr>
          <w:rFonts w:ascii="Times New Roman" w:eastAsia="Times New Roman" w:hAnsi="Times New Roman" w:cs="Times New Roman"/>
          <w:color w:val="FF0000"/>
          <w:sz w:val="24"/>
          <w:szCs w:val="24"/>
        </w:rPr>
      </w:pPr>
    </w:p>
    <w:p w:rsidR="00E716D5" w:rsidRPr="00B55965" w:rsidRDefault="00E716D5" w:rsidP="00E716D5">
      <w:pPr>
        <w:spacing w:after="0" w:line="240" w:lineRule="auto"/>
        <w:ind w:firstLine="567"/>
        <w:jc w:val="center"/>
        <w:rPr>
          <w:rFonts w:ascii="Times New Roman" w:eastAsia="Times New Roman" w:hAnsi="Times New Roman" w:cs="Times New Roman"/>
          <w:b/>
          <w:bCs/>
          <w:sz w:val="24"/>
          <w:szCs w:val="24"/>
        </w:rPr>
      </w:pPr>
      <w:r w:rsidRPr="00B55965">
        <w:rPr>
          <w:rFonts w:ascii="Times New Roman" w:eastAsia="Times New Roman" w:hAnsi="Times New Roman" w:cs="Times New Roman"/>
          <w:b/>
          <w:bCs/>
          <w:sz w:val="24"/>
          <w:szCs w:val="24"/>
        </w:rPr>
        <w:t>Использование средств на закуп продуктов питания.</w:t>
      </w:r>
    </w:p>
    <w:p w:rsidR="0021787F" w:rsidRDefault="0021787F" w:rsidP="0021787F">
      <w:pPr>
        <w:spacing w:after="0" w:line="240" w:lineRule="auto"/>
        <w:ind w:firstLine="567"/>
        <w:jc w:val="both"/>
        <w:rPr>
          <w:rFonts w:ascii="Times New Roman" w:eastAsia="Times New Roman" w:hAnsi="Times New Roman" w:cs="Times New Roman"/>
          <w:bCs/>
          <w:sz w:val="24"/>
          <w:szCs w:val="24"/>
        </w:rPr>
      </w:pPr>
      <w:r w:rsidRPr="00620BC1">
        <w:rPr>
          <w:rFonts w:ascii="Times New Roman" w:eastAsia="Times New Roman" w:hAnsi="Times New Roman" w:cs="Times New Roman"/>
          <w:bCs/>
          <w:sz w:val="24"/>
          <w:szCs w:val="24"/>
        </w:rPr>
        <w:t>Учреждение имеет специальн</w:t>
      </w:r>
      <w:r>
        <w:rPr>
          <w:rFonts w:ascii="Times New Roman" w:eastAsia="Times New Roman" w:hAnsi="Times New Roman" w:cs="Times New Roman"/>
          <w:bCs/>
          <w:sz w:val="24"/>
          <w:szCs w:val="24"/>
        </w:rPr>
        <w:t>ы</w:t>
      </w:r>
      <w:r w:rsidRPr="00620BC1">
        <w:rPr>
          <w:rFonts w:ascii="Times New Roman" w:eastAsia="Times New Roman" w:hAnsi="Times New Roman" w:cs="Times New Roman"/>
          <w:bCs/>
          <w:sz w:val="24"/>
          <w:szCs w:val="24"/>
        </w:rPr>
        <w:t>е помещени</w:t>
      </w:r>
      <w:r>
        <w:rPr>
          <w:rFonts w:ascii="Times New Roman" w:eastAsia="Times New Roman" w:hAnsi="Times New Roman" w:cs="Times New Roman"/>
          <w:bCs/>
          <w:sz w:val="24"/>
          <w:szCs w:val="24"/>
        </w:rPr>
        <w:t>я</w:t>
      </w:r>
      <w:r w:rsidRPr="00620BC1">
        <w:rPr>
          <w:rFonts w:ascii="Times New Roman" w:eastAsia="Times New Roman" w:hAnsi="Times New Roman" w:cs="Times New Roman"/>
          <w:bCs/>
          <w:sz w:val="24"/>
          <w:szCs w:val="24"/>
        </w:rPr>
        <w:t xml:space="preserve"> для организации питания и обслуживания дошкольников и обучающихся, помещение для хранения продуктов питания, располагает оборудованием для приготовления горячих обедов</w:t>
      </w:r>
      <w:r>
        <w:rPr>
          <w:rFonts w:ascii="Times New Roman" w:eastAsia="Times New Roman" w:hAnsi="Times New Roman" w:cs="Times New Roman"/>
          <w:bCs/>
          <w:sz w:val="24"/>
          <w:szCs w:val="24"/>
        </w:rPr>
        <w:t>.</w:t>
      </w:r>
    </w:p>
    <w:p w:rsidR="0021787F" w:rsidRPr="004A1EFA" w:rsidRDefault="0021787F" w:rsidP="0021787F">
      <w:pPr>
        <w:spacing w:after="0" w:line="240" w:lineRule="auto"/>
        <w:ind w:firstLine="567"/>
        <w:jc w:val="both"/>
        <w:rPr>
          <w:rFonts w:ascii="Times New Roman" w:eastAsia="Times New Roman" w:hAnsi="Times New Roman" w:cs="Times New Roman"/>
          <w:bCs/>
          <w:sz w:val="24"/>
          <w:szCs w:val="24"/>
        </w:rPr>
      </w:pPr>
      <w:r w:rsidRPr="004A1EFA">
        <w:rPr>
          <w:rFonts w:ascii="Times New Roman" w:eastAsia="Times New Roman" w:hAnsi="Times New Roman" w:cs="Times New Roman"/>
          <w:bCs/>
          <w:sz w:val="24"/>
          <w:szCs w:val="24"/>
        </w:rPr>
        <w:t xml:space="preserve">Согласно данным оборотной ведомости по приходу продуктов питания Учреждения за 2021 год поступило продуктов на общую сумму </w:t>
      </w:r>
      <w:r w:rsidRPr="004A1EFA">
        <w:rPr>
          <w:rFonts w:ascii="Times New Roman" w:eastAsia="Times New Roman" w:hAnsi="Times New Roman" w:cs="Times New Roman"/>
          <w:b/>
          <w:bCs/>
          <w:sz w:val="24"/>
          <w:szCs w:val="24"/>
        </w:rPr>
        <w:t>3070,8</w:t>
      </w:r>
      <w:r>
        <w:rPr>
          <w:rFonts w:ascii="Times New Roman" w:eastAsia="Times New Roman" w:hAnsi="Times New Roman" w:cs="Times New Roman"/>
          <w:b/>
          <w:bCs/>
          <w:sz w:val="24"/>
          <w:szCs w:val="24"/>
        </w:rPr>
        <w:t xml:space="preserve"> </w:t>
      </w:r>
      <w:r w:rsidRPr="004A1EFA">
        <w:rPr>
          <w:rFonts w:ascii="Times New Roman" w:eastAsia="Times New Roman" w:hAnsi="Times New Roman" w:cs="Times New Roman"/>
          <w:b/>
          <w:bCs/>
          <w:sz w:val="24"/>
          <w:szCs w:val="24"/>
        </w:rPr>
        <w:t>тыс. рублей,</w:t>
      </w:r>
      <w:r w:rsidRPr="004A1EFA">
        <w:rPr>
          <w:rFonts w:ascii="Times New Roman" w:eastAsia="Times New Roman" w:hAnsi="Times New Roman" w:cs="Times New Roman"/>
          <w:bCs/>
          <w:sz w:val="24"/>
          <w:szCs w:val="24"/>
        </w:rPr>
        <w:t xml:space="preserve"> в том числе:</w:t>
      </w:r>
    </w:p>
    <w:p w:rsidR="0021787F" w:rsidRPr="00BC58F5" w:rsidRDefault="0021787F" w:rsidP="0021787F">
      <w:pPr>
        <w:spacing w:after="0" w:line="240" w:lineRule="auto"/>
        <w:ind w:firstLine="567"/>
        <w:jc w:val="both"/>
        <w:rPr>
          <w:rFonts w:ascii="Times New Roman" w:eastAsia="Times New Roman" w:hAnsi="Times New Roman" w:cs="Times New Roman"/>
          <w:bCs/>
          <w:sz w:val="24"/>
          <w:szCs w:val="24"/>
        </w:rPr>
      </w:pPr>
      <w:r w:rsidRPr="00BC58F5">
        <w:rPr>
          <w:rFonts w:ascii="Times New Roman" w:eastAsia="Times New Roman" w:hAnsi="Times New Roman" w:cs="Times New Roman"/>
          <w:bCs/>
          <w:sz w:val="24"/>
          <w:szCs w:val="24"/>
        </w:rPr>
        <w:t>- молоко для бесплатного обеспечения 1-4 классов - 144,8 тыс. руб.;</w:t>
      </w:r>
    </w:p>
    <w:p w:rsidR="0021787F" w:rsidRPr="00E55C4C" w:rsidRDefault="0021787F" w:rsidP="0021787F">
      <w:pPr>
        <w:spacing w:after="0" w:line="240" w:lineRule="auto"/>
        <w:ind w:firstLine="567"/>
        <w:jc w:val="both"/>
        <w:rPr>
          <w:rFonts w:ascii="Times New Roman" w:eastAsia="Times New Roman" w:hAnsi="Times New Roman" w:cs="Times New Roman"/>
          <w:bCs/>
          <w:sz w:val="24"/>
          <w:szCs w:val="24"/>
        </w:rPr>
      </w:pPr>
      <w:r w:rsidRPr="00E55C4C">
        <w:rPr>
          <w:rFonts w:ascii="Times New Roman" w:eastAsia="Times New Roman" w:hAnsi="Times New Roman" w:cs="Times New Roman"/>
          <w:bCs/>
          <w:sz w:val="24"/>
          <w:szCs w:val="24"/>
        </w:rPr>
        <w:t>- продукты для питания детей в лагере дневного пребывания - 244,8</w:t>
      </w:r>
      <w:r>
        <w:rPr>
          <w:rFonts w:ascii="Times New Roman" w:eastAsia="Times New Roman" w:hAnsi="Times New Roman" w:cs="Times New Roman"/>
          <w:bCs/>
          <w:sz w:val="24"/>
          <w:szCs w:val="24"/>
        </w:rPr>
        <w:t xml:space="preserve"> </w:t>
      </w:r>
      <w:r w:rsidRPr="00E55C4C">
        <w:rPr>
          <w:rFonts w:ascii="Times New Roman" w:eastAsia="Times New Roman" w:hAnsi="Times New Roman" w:cs="Times New Roman"/>
          <w:bCs/>
          <w:sz w:val="24"/>
          <w:szCs w:val="24"/>
        </w:rPr>
        <w:t>тыс. руб.</w:t>
      </w:r>
      <w:r>
        <w:rPr>
          <w:rFonts w:ascii="Times New Roman" w:eastAsia="Times New Roman" w:hAnsi="Times New Roman" w:cs="Times New Roman"/>
          <w:bCs/>
          <w:sz w:val="24"/>
          <w:szCs w:val="24"/>
        </w:rPr>
        <w:t xml:space="preserve"> Лагерь дневного пребывания был организован в период с 1 июня по 22 июня 2021 года (18 дней) на 100 человек. Фактическое посещение - 100 человек 18 дней. Стоимость питания одного дня составила 136 рублей (100*18*136=</w:t>
      </w:r>
      <w:proofErr w:type="gramStart"/>
      <w:r>
        <w:rPr>
          <w:rFonts w:ascii="Times New Roman" w:eastAsia="Times New Roman" w:hAnsi="Times New Roman" w:cs="Times New Roman"/>
          <w:bCs/>
          <w:sz w:val="24"/>
          <w:szCs w:val="24"/>
        </w:rPr>
        <w:t>244,8тыс.руб.</w:t>
      </w:r>
      <w:proofErr w:type="gramEnd"/>
      <w:r>
        <w:rPr>
          <w:rFonts w:ascii="Times New Roman" w:eastAsia="Times New Roman" w:hAnsi="Times New Roman" w:cs="Times New Roman"/>
          <w:bCs/>
          <w:sz w:val="24"/>
          <w:szCs w:val="24"/>
        </w:rPr>
        <w:t>);</w:t>
      </w:r>
    </w:p>
    <w:p w:rsidR="0021787F" w:rsidRDefault="0021787F" w:rsidP="0021787F">
      <w:pPr>
        <w:spacing w:after="0" w:line="240" w:lineRule="auto"/>
        <w:ind w:firstLine="567"/>
        <w:jc w:val="both"/>
        <w:rPr>
          <w:rFonts w:ascii="Times New Roman" w:eastAsia="Times New Roman" w:hAnsi="Times New Roman" w:cs="Times New Roman"/>
          <w:bCs/>
          <w:sz w:val="24"/>
          <w:szCs w:val="24"/>
        </w:rPr>
      </w:pPr>
      <w:r w:rsidRPr="00E55C4C">
        <w:rPr>
          <w:rFonts w:ascii="Times New Roman" w:eastAsia="Times New Roman" w:hAnsi="Times New Roman" w:cs="Times New Roman"/>
          <w:bCs/>
          <w:sz w:val="24"/>
          <w:szCs w:val="24"/>
        </w:rPr>
        <w:t>- продукты для питания детей с ограниченными возможностями здоровья - 749,2 тыс. руб.;</w:t>
      </w:r>
    </w:p>
    <w:p w:rsidR="0021787F" w:rsidRDefault="0021787F" w:rsidP="0021787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продукты для горячего питания начальных классов - 858,1 тыс. руб.;</w:t>
      </w:r>
    </w:p>
    <w:p w:rsidR="0021787F" w:rsidRDefault="0021787F" w:rsidP="0021787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продукты для питания детей из </w:t>
      </w:r>
      <w:r w:rsidRPr="00E55C4C">
        <w:rPr>
          <w:rFonts w:ascii="Times New Roman" w:eastAsia="Times New Roman" w:hAnsi="Times New Roman" w:cs="Times New Roman"/>
          <w:bCs/>
          <w:sz w:val="24"/>
          <w:szCs w:val="24"/>
        </w:rPr>
        <w:t>многодетны</w:t>
      </w:r>
      <w:r>
        <w:rPr>
          <w:rFonts w:ascii="Times New Roman" w:eastAsia="Times New Roman" w:hAnsi="Times New Roman" w:cs="Times New Roman"/>
          <w:bCs/>
          <w:sz w:val="24"/>
          <w:szCs w:val="24"/>
        </w:rPr>
        <w:t>х</w:t>
      </w:r>
      <w:r w:rsidRPr="00E55C4C">
        <w:rPr>
          <w:rFonts w:ascii="Times New Roman" w:eastAsia="Times New Roman" w:hAnsi="Times New Roman" w:cs="Times New Roman"/>
          <w:bCs/>
          <w:sz w:val="24"/>
          <w:szCs w:val="24"/>
        </w:rPr>
        <w:t xml:space="preserve"> и малоимущи</w:t>
      </w:r>
      <w:r>
        <w:rPr>
          <w:rFonts w:ascii="Times New Roman" w:eastAsia="Times New Roman" w:hAnsi="Times New Roman" w:cs="Times New Roman"/>
          <w:bCs/>
          <w:sz w:val="24"/>
          <w:szCs w:val="24"/>
        </w:rPr>
        <w:t xml:space="preserve">х </w:t>
      </w:r>
      <w:r w:rsidRPr="00E55C4C">
        <w:rPr>
          <w:rFonts w:ascii="Times New Roman" w:eastAsia="Times New Roman" w:hAnsi="Times New Roman" w:cs="Times New Roman"/>
          <w:bCs/>
          <w:sz w:val="24"/>
          <w:szCs w:val="24"/>
        </w:rPr>
        <w:t>семь</w:t>
      </w:r>
      <w:r>
        <w:rPr>
          <w:rFonts w:ascii="Times New Roman" w:eastAsia="Times New Roman" w:hAnsi="Times New Roman" w:cs="Times New Roman"/>
          <w:bCs/>
          <w:sz w:val="24"/>
          <w:szCs w:val="24"/>
        </w:rPr>
        <w:t>ей - 489,8 тыс. руб.;</w:t>
      </w:r>
    </w:p>
    <w:p w:rsidR="0021787F" w:rsidRDefault="0021787F" w:rsidP="0021787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продукты для обеспечения двухразовым питанием детей-инвалидов - 28,7 тыс. руб.;</w:t>
      </w:r>
    </w:p>
    <w:p w:rsidR="0021787F" w:rsidRPr="00E55C4C" w:rsidRDefault="0021787F" w:rsidP="0021787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продукты для детского сада - 555,4 тыс. руб. </w:t>
      </w:r>
    </w:p>
    <w:p w:rsidR="0021787F" w:rsidRPr="00EE1922" w:rsidRDefault="0021787F" w:rsidP="0021787F">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EE1922">
        <w:rPr>
          <w:rFonts w:ascii="Times New Roman" w:eastAsia="Times New Roman" w:hAnsi="Times New Roman" w:cs="Times New Roman"/>
          <w:sz w:val="24"/>
          <w:szCs w:val="24"/>
        </w:rPr>
        <w:lastRenderedPageBreak/>
        <w:t>На приобретение продуктов питания всего заключен 21 договор, из них с:</w:t>
      </w:r>
    </w:p>
    <w:p w:rsidR="0021787F" w:rsidRPr="00EE1922" w:rsidRDefault="0021787F" w:rsidP="0021787F">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EE1922">
        <w:rPr>
          <w:rFonts w:ascii="Times New Roman" w:eastAsia="Times New Roman" w:hAnsi="Times New Roman" w:cs="Times New Roman"/>
          <w:sz w:val="24"/>
          <w:szCs w:val="24"/>
        </w:rPr>
        <w:t xml:space="preserve">-  ИП </w:t>
      </w:r>
      <w:proofErr w:type="spellStart"/>
      <w:r w:rsidRPr="00EE1922">
        <w:rPr>
          <w:rFonts w:ascii="Times New Roman" w:eastAsia="Times New Roman" w:hAnsi="Times New Roman" w:cs="Times New Roman"/>
          <w:sz w:val="24"/>
          <w:szCs w:val="24"/>
        </w:rPr>
        <w:t>Галичина</w:t>
      </w:r>
      <w:proofErr w:type="spellEnd"/>
      <w:r w:rsidRPr="00EE1922">
        <w:rPr>
          <w:rFonts w:ascii="Times New Roman" w:eastAsia="Times New Roman" w:hAnsi="Times New Roman" w:cs="Times New Roman"/>
          <w:sz w:val="24"/>
          <w:szCs w:val="24"/>
        </w:rPr>
        <w:t xml:space="preserve"> О. В.  9 договоров на сумму 2159,9</w:t>
      </w:r>
      <w:r>
        <w:rPr>
          <w:rFonts w:ascii="Times New Roman" w:eastAsia="Times New Roman" w:hAnsi="Times New Roman" w:cs="Times New Roman"/>
          <w:sz w:val="24"/>
          <w:szCs w:val="24"/>
        </w:rPr>
        <w:t xml:space="preserve"> </w:t>
      </w:r>
      <w:r w:rsidRPr="00EE1922">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EE1922">
        <w:rPr>
          <w:rFonts w:ascii="Times New Roman" w:eastAsia="Times New Roman" w:hAnsi="Times New Roman" w:cs="Times New Roman"/>
          <w:sz w:val="24"/>
          <w:szCs w:val="24"/>
        </w:rPr>
        <w:t>рублей;</w:t>
      </w:r>
    </w:p>
    <w:p w:rsidR="0021787F" w:rsidRPr="005F714B" w:rsidRDefault="0021787F" w:rsidP="0021787F">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highlight w:val="yellow"/>
        </w:rPr>
      </w:pPr>
      <w:r w:rsidRPr="00EE1922">
        <w:rPr>
          <w:rFonts w:ascii="Times New Roman" w:eastAsia="Times New Roman" w:hAnsi="Times New Roman" w:cs="Times New Roman"/>
          <w:sz w:val="24"/>
          <w:szCs w:val="24"/>
        </w:rPr>
        <w:t>- СПК «Колхоз Труд» 3 договора на сумму 184</w:t>
      </w:r>
      <w:r>
        <w:rPr>
          <w:rFonts w:ascii="Times New Roman" w:eastAsia="Times New Roman" w:hAnsi="Times New Roman" w:cs="Times New Roman"/>
          <w:sz w:val="24"/>
          <w:szCs w:val="24"/>
        </w:rPr>
        <w:t xml:space="preserve"> </w:t>
      </w:r>
      <w:r w:rsidRPr="00EE1922">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EE1922">
        <w:rPr>
          <w:rFonts w:ascii="Times New Roman" w:eastAsia="Times New Roman" w:hAnsi="Times New Roman" w:cs="Times New Roman"/>
          <w:sz w:val="24"/>
          <w:szCs w:val="24"/>
        </w:rPr>
        <w:t>рублей;</w:t>
      </w:r>
    </w:p>
    <w:p w:rsidR="0021787F" w:rsidRPr="00EE1922" w:rsidRDefault="0021787F" w:rsidP="0021787F">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EE1922">
        <w:rPr>
          <w:rFonts w:ascii="Times New Roman" w:eastAsia="Times New Roman" w:hAnsi="Times New Roman" w:cs="Times New Roman"/>
          <w:sz w:val="24"/>
          <w:szCs w:val="24"/>
        </w:rPr>
        <w:t>- ООО «Авангард» 1 договор на поставку молока на сумму 144,8</w:t>
      </w:r>
      <w:r>
        <w:rPr>
          <w:rFonts w:ascii="Times New Roman" w:eastAsia="Times New Roman" w:hAnsi="Times New Roman" w:cs="Times New Roman"/>
          <w:sz w:val="24"/>
          <w:szCs w:val="24"/>
        </w:rPr>
        <w:t xml:space="preserve"> </w:t>
      </w:r>
      <w:r w:rsidRPr="00EE1922">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EE1922">
        <w:rPr>
          <w:rFonts w:ascii="Times New Roman" w:eastAsia="Times New Roman" w:hAnsi="Times New Roman" w:cs="Times New Roman"/>
          <w:sz w:val="24"/>
          <w:szCs w:val="24"/>
        </w:rPr>
        <w:t>рублей в целях обеспечения бесплатным молоком учащихся 1-4 классов;</w:t>
      </w:r>
    </w:p>
    <w:p w:rsidR="0021787F" w:rsidRDefault="0021787F" w:rsidP="0021787F">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EE1922">
        <w:rPr>
          <w:rFonts w:ascii="Times New Roman" w:eastAsia="Times New Roman" w:hAnsi="Times New Roman" w:cs="Times New Roman"/>
          <w:sz w:val="24"/>
          <w:szCs w:val="24"/>
        </w:rPr>
        <w:t>- ИП Кузьменко Т. И. 2 договора на сумму 336</w:t>
      </w:r>
      <w:r>
        <w:rPr>
          <w:rFonts w:ascii="Times New Roman" w:eastAsia="Times New Roman" w:hAnsi="Times New Roman" w:cs="Times New Roman"/>
          <w:sz w:val="24"/>
          <w:szCs w:val="24"/>
        </w:rPr>
        <w:t xml:space="preserve"> </w:t>
      </w:r>
      <w:r w:rsidRPr="00EE1922">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EE1922">
        <w:rPr>
          <w:rFonts w:ascii="Times New Roman" w:eastAsia="Times New Roman" w:hAnsi="Times New Roman" w:cs="Times New Roman"/>
          <w:sz w:val="24"/>
          <w:szCs w:val="24"/>
        </w:rPr>
        <w:t>рублей на поставку продуктов для детского сада;</w:t>
      </w:r>
    </w:p>
    <w:p w:rsidR="0021787F" w:rsidRPr="005F714B" w:rsidRDefault="0021787F" w:rsidP="0021787F">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ИП Глава КФХ Терехова Е. С. 6 договоров на сумму 246,1 тыс. руб. на поставку мяса говядины.</w:t>
      </w:r>
      <w:r w:rsidRPr="005F714B">
        <w:rPr>
          <w:rFonts w:ascii="Times New Roman" w:eastAsia="Times New Roman" w:hAnsi="Times New Roman" w:cs="Times New Roman"/>
          <w:sz w:val="24"/>
          <w:szCs w:val="24"/>
          <w:highlight w:val="yellow"/>
        </w:rPr>
        <w:t xml:space="preserve"> </w:t>
      </w:r>
    </w:p>
    <w:p w:rsidR="0021787F" w:rsidRPr="00F1570F" w:rsidRDefault="0021787F" w:rsidP="0021787F">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F1570F">
        <w:rPr>
          <w:rFonts w:ascii="Times New Roman" w:eastAsia="Times New Roman" w:hAnsi="Times New Roman" w:cs="Times New Roman"/>
          <w:sz w:val="24"/>
          <w:szCs w:val="24"/>
        </w:rPr>
        <w:t>Все вышеперечисленные договоры заключены с поставщиками, работающими по упрощенной системе налогообложения (без НДС).</w:t>
      </w:r>
    </w:p>
    <w:p w:rsidR="0021787F" w:rsidRPr="00F1570F" w:rsidRDefault="0021787F" w:rsidP="0021787F">
      <w:pPr>
        <w:widowControl w:val="0"/>
        <w:tabs>
          <w:tab w:val="left" w:pos="709"/>
          <w:tab w:val="left" w:pos="993"/>
        </w:tabs>
        <w:spacing w:after="0" w:line="240" w:lineRule="auto"/>
        <w:ind w:firstLine="567"/>
        <w:jc w:val="both"/>
      </w:pPr>
      <w:r w:rsidRPr="00F1570F">
        <w:rPr>
          <w:rFonts w:ascii="Times New Roman" w:eastAsia="Times New Roman" w:hAnsi="Times New Roman" w:cs="Times New Roman"/>
          <w:sz w:val="24"/>
          <w:szCs w:val="24"/>
        </w:rPr>
        <w:t>Все договоры на поставку продуктов питания исполнены в полном объеме. Согласно оборотной ведомости по расчетам с контрагентами принятые расходные обязательства оплачены в полном объеме (3070,8 тыс. рублей).</w:t>
      </w:r>
      <w:r w:rsidRPr="00F1570F">
        <w:t xml:space="preserve"> </w:t>
      </w:r>
      <w:r w:rsidRPr="00F1570F">
        <w:rPr>
          <w:rFonts w:ascii="Times New Roman" w:hAnsi="Times New Roman" w:cs="Times New Roman"/>
          <w:sz w:val="24"/>
          <w:szCs w:val="24"/>
        </w:rPr>
        <w:t>Кредиторская задолженность за поставленные продукты питания как на начало года, так и на конец года отсутствует.</w:t>
      </w:r>
    </w:p>
    <w:p w:rsidR="0021787F" w:rsidRPr="005F714B" w:rsidRDefault="0021787F" w:rsidP="0021787F">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highlight w:val="yellow"/>
        </w:rPr>
      </w:pPr>
      <w:r w:rsidRPr="00DD164B">
        <w:rPr>
          <w:rFonts w:ascii="Times New Roman" w:eastAsia="Times New Roman" w:hAnsi="Times New Roman" w:cs="Times New Roman"/>
          <w:sz w:val="24"/>
          <w:szCs w:val="24"/>
        </w:rPr>
        <w:t xml:space="preserve">Проведенный анализ показал, что цены на продукцию, указанную в спецификациях к договорам, поставщиками соблюдались. </w:t>
      </w:r>
      <w:r w:rsidRPr="00F1570F">
        <w:rPr>
          <w:rFonts w:ascii="Times New Roman" w:eastAsia="Times New Roman" w:hAnsi="Times New Roman" w:cs="Times New Roman"/>
          <w:sz w:val="24"/>
          <w:szCs w:val="24"/>
        </w:rPr>
        <w:t>Молоко, творог, сметана, сливочное масло поставлялись от местных товаропроизводителей: ООО «Авангард» с.</w:t>
      </w:r>
      <w:r>
        <w:rPr>
          <w:rFonts w:ascii="Times New Roman" w:eastAsia="Times New Roman" w:hAnsi="Times New Roman" w:cs="Times New Roman"/>
          <w:sz w:val="24"/>
          <w:szCs w:val="24"/>
        </w:rPr>
        <w:t xml:space="preserve"> </w:t>
      </w:r>
      <w:proofErr w:type="spellStart"/>
      <w:r w:rsidRPr="00F1570F">
        <w:rPr>
          <w:rFonts w:ascii="Times New Roman" w:eastAsia="Times New Roman" w:hAnsi="Times New Roman" w:cs="Times New Roman"/>
          <w:sz w:val="24"/>
          <w:szCs w:val="24"/>
        </w:rPr>
        <w:t>Барлук</w:t>
      </w:r>
      <w:proofErr w:type="spellEnd"/>
      <w:r w:rsidRPr="00F1570F">
        <w:rPr>
          <w:rFonts w:ascii="Times New Roman" w:eastAsia="Times New Roman" w:hAnsi="Times New Roman" w:cs="Times New Roman"/>
          <w:sz w:val="24"/>
          <w:szCs w:val="24"/>
        </w:rPr>
        <w:t xml:space="preserve"> и СПК «Колхоз Труд» с.</w:t>
      </w:r>
      <w:r>
        <w:rPr>
          <w:rFonts w:ascii="Times New Roman" w:eastAsia="Times New Roman" w:hAnsi="Times New Roman" w:cs="Times New Roman"/>
          <w:sz w:val="24"/>
          <w:szCs w:val="24"/>
        </w:rPr>
        <w:t xml:space="preserve"> </w:t>
      </w:r>
      <w:proofErr w:type="spellStart"/>
      <w:r w:rsidRPr="00F1570F">
        <w:rPr>
          <w:rFonts w:ascii="Times New Roman" w:eastAsia="Times New Roman" w:hAnsi="Times New Roman" w:cs="Times New Roman"/>
          <w:sz w:val="24"/>
          <w:szCs w:val="24"/>
        </w:rPr>
        <w:t>Каразей</w:t>
      </w:r>
      <w:proofErr w:type="spellEnd"/>
      <w:r w:rsidRPr="00DD164B">
        <w:rPr>
          <w:rFonts w:ascii="Times New Roman" w:eastAsia="Times New Roman" w:hAnsi="Times New Roman" w:cs="Times New Roman"/>
          <w:sz w:val="24"/>
          <w:szCs w:val="24"/>
        </w:rPr>
        <w:t xml:space="preserve">. Мясо курицы поставлялось от ООО «Саянский бройлер», </w:t>
      </w:r>
      <w:r w:rsidRPr="004C1DC9">
        <w:rPr>
          <w:rFonts w:ascii="Times New Roman" w:eastAsia="Times New Roman" w:hAnsi="Times New Roman" w:cs="Times New Roman"/>
          <w:sz w:val="24"/>
          <w:szCs w:val="24"/>
        </w:rPr>
        <w:t xml:space="preserve">овощи - из </w:t>
      </w:r>
      <w:proofErr w:type="spellStart"/>
      <w:r w:rsidRPr="004C1DC9">
        <w:rPr>
          <w:rFonts w:ascii="Times New Roman" w:eastAsia="Times New Roman" w:hAnsi="Times New Roman" w:cs="Times New Roman"/>
          <w:sz w:val="24"/>
          <w:szCs w:val="24"/>
        </w:rPr>
        <w:t>Усольского</w:t>
      </w:r>
      <w:proofErr w:type="spellEnd"/>
      <w:r w:rsidRPr="004C1DC9">
        <w:rPr>
          <w:rFonts w:ascii="Times New Roman" w:eastAsia="Times New Roman" w:hAnsi="Times New Roman" w:cs="Times New Roman"/>
          <w:sz w:val="24"/>
          <w:szCs w:val="24"/>
        </w:rPr>
        <w:t xml:space="preserve"> района Иркутской области, из Красноярского края.</w:t>
      </w:r>
    </w:p>
    <w:p w:rsidR="0021787F" w:rsidRPr="00620BC1" w:rsidRDefault="0021787F" w:rsidP="0021787F">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F29E7">
        <w:rPr>
          <w:rFonts w:ascii="Times New Roman" w:eastAsia="Times New Roman" w:hAnsi="Times New Roman" w:cs="Times New Roman"/>
          <w:bCs/>
          <w:sz w:val="24"/>
          <w:szCs w:val="24"/>
        </w:rPr>
        <w:t>Списание продуктов питания осуществлялось на основании ежедневных меню-требований на выдачу продуктов питания, утвержденных руководителем Учреждения</w:t>
      </w:r>
      <w:r>
        <w:rPr>
          <w:rFonts w:ascii="Times New Roman" w:eastAsia="Times New Roman" w:hAnsi="Times New Roman" w:cs="Times New Roman"/>
          <w:bCs/>
          <w:sz w:val="24"/>
          <w:szCs w:val="24"/>
        </w:rPr>
        <w:t>.</w:t>
      </w:r>
      <w:r w:rsidRPr="00FF29E7">
        <w:rPr>
          <w:rFonts w:ascii="Times New Roman" w:eastAsia="Times New Roman" w:hAnsi="Times New Roman" w:cs="Times New Roman"/>
          <w:bCs/>
          <w:sz w:val="24"/>
          <w:szCs w:val="24"/>
        </w:rPr>
        <w:t xml:space="preserve"> </w:t>
      </w:r>
      <w:r w:rsidRPr="002E4777">
        <w:rPr>
          <w:rFonts w:ascii="Times New Roman" w:eastAsia="Times New Roman" w:hAnsi="Times New Roman" w:cs="Times New Roman"/>
          <w:bCs/>
          <w:sz w:val="24"/>
          <w:szCs w:val="24"/>
        </w:rPr>
        <w:t>Расход продуктов на питание школьников за 2021</w:t>
      </w:r>
      <w:r>
        <w:rPr>
          <w:rFonts w:ascii="Times New Roman" w:eastAsia="Times New Roman" w:hAnsi="Times New Roman" w:cs="Times New Roman"/>
          <w:bCs/>
          <w:sz w:val="24"/>
          <w:szCs w:val="24"/>
        </w:rPr>
        <w:t xml:space="preserve"> </w:t>
      </w:r>
      <w:r w:rsidRPr="002E4777">
        <w:rPr>
          <w:rFonts w:ascii="Times New Roman" w:eastAsia="Times New Roman" w:hAnsi="Times New Roman" w:cs="Times New Roman"/>
          <w:bCs/>
          <w:sz w:val="24"/>
          <w:szCs w:val="24"/>
        </w:rPr>
        <w:t>год составил 2577,6 тыс. рублей. По состоянию на 01.01.2022г. стоимость остатков продуктов питания составляет 35,1</w:t>
      </w:r>
      <w:r>
        <w:rPr>
          <w:rFonts w:ascii="Times New Roman" w:eastAsia="Times New Roman" w:hAnsi="Times New Roman" w:cs="Times New Roman"/>
          <w:bCs/>
          <w:sz w:val="24"/>
          <w:szCs w:val="24"/>
        </w:rPr>
        <w:t xml:space="preserve"> </w:t>
      </w:r>
      <w:r w:rsidRPr="002E4777">
        <w:rPr>
          <w:rFonts w:ascii="Times New Roman" w:eastAsia="Times New Roman" w:hAnsi="Times New Roman" w:cs="Times New Roman"/>
          <w:bCs/>
          <w:sz w:val="24"/>
          <w:szCs w:val="24"/>
        </w:rPr>
        <w:t>тыс.</w:t>
      </w:r>
      <w:r>
        <w:rPr>
          <w:rFonts w:ascii="Times New Roman" w:eastAsia="Times New Roman" w:hAnsi="Times New Roman" w:cs="Times New Roman"/>
          <w:bCs/>
          <w:sz w:val="24"/>
          <w:szCs w:val="24"/>
        </w:rPr>
        <w:t xml:space="preserve"> </w:t>
      </w:r>
      <w:r w:rsidRPr="002E4777">
        <w:rPr>
          <w:rFonts w:ascii="Times New Roman" w:eastAsia="Times New Roman" w:hAnsi="Times New Roman" w:cs="Times New Roman"/>
          <w:bCs/>
          <w:sz w:val="24"/>
          <w:szCs w:val="24"/>
        </w:rPr>
        <w:t>руб. (на 01.01.2021г. составляла 65,7</w:t>
      </w:r>
      <w:r>
        <w:rPr>
          <w:rFonts w:ascii="Times New Roman" w:eastAsia="Times New Roman" w:hAnsi="Times New Roman" w:cs="Times New Roman"/>
          <w:bCs/>
          <w:sz w:val="24"/>
          <w:szCs w:val="24"/>
        </w:rPr>
        <w:t xml:space="preserve"> </w:t>
      </w:r>
      <w:r w:rsidRPr="002E4777">
        <w:rPr>
          <w:rFonts w:ascii="Times New Roman" w:eastAsia="Times New Roman" w:hAnsi="Times New Roman" w:cs="Times New Roman"/>
          <w:bCs/>
          <w:sz w:val="24"/>
          <w:szCs w:val="24"/>
        </w:rPr>
        <w:t>тыс.</w:t>
      </w:r>
      <w:r>
        <w:rPr>
          <w:rFonts w:ascii="Times New Roman" w:eastAsia="Times New Roman" w:hAnsi="Times New Roman" w:cs="Times New Roman"/>
          <w:bCs/>
          <w:sz w:val="24"/>
          <w:szCs w:val="24"/>
        </w:rPr>
        <w:t xml:space="preserve"> </w:t>
      </w:r>
      <w:r w:rsidRPr="002E4777">
        <w:rPr>
          <w:rFonts w:ascii="Times New Roman" w:eastAsia="Times New Roman" w:hAnsi="Times New Roman" w:cs="Times New Roman"/>
          <w:bCs/>
          <w:sz w:val="24"/>
          <w:szCs w:val="24"/>
        </w:rPr>
        <w:t xml:space="preserve">руб.). </w:t>
      </w:r>
    </w:p>
    <w:p w:rsidR="0021787F" w:rsidRPr="00E14E71" w:rsidRDefault="0021787F" w:rsidP="0021787F">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E4777">
        <w:rPr>
          <w:rFonts w:ascii="Times New Roman" w:eastAsia="Times New Roman" w:hAnsi="Times New Roman" w:cs="Times New Roman"/>
          <w:bCs/>
          <w:sz w:val="24"/>
          <w:szCs w:val="24"/>
        </w:rPr>
        <w:t xml:space="preserve">Расход продуктов на питание </w:t>
      </w:r>
      <w:r>
        <w:rPr>
          <w:rFonts w:ascii="Times New Roman" w:eastAsia="Times New Roman" w:hAnsi="Times New Roman" w:cs="Times New Roman"/>
          <w:bCs/>
          <w:sz w:val="24"/>
          <w:szCs w:val="24"/>
        </w:rPr>
        <w:t>воспитанн</w:t>
      </w:r>
      <w:r w:rsidRPr="002E4777">
        <w:rPr>
          <w:rFonts w:ascii="Times New Roman" w:eastAsia="Times New Roman" w:hAnsi="Times New Roman" w:cs="Times New Roman"/>
          <w:bCs/>
          <w:sz w:val="24"/>
          <w:szCs w:val="24"/>
        </w:rPr>
        <w:t>иков</w:t>
      </w:r>
      <w:r>
        <w:rPr>
          <w:rFonts w:ascii="Times New Roman" w:eastAsia="Times New Roman" w:hAnsi="Times New Roman" w:cs="Times New Roman"/>
          <w:bCs/>
          <w:sz w:val="24"/>
          <w:szCs w:val="24"/>
        </w:rPr>
        <w:t xml:space="preserve"> детского сада</w:t>
      </w:r>
      <w:r w:rsidRPr="002E4777">
        <w:rPr>
          <w:rFonts w:ascii="Times New Roman" w:eastAsia="Times New Roman" w:hAnsi="Times New Roman" w:cs="Times New Roman"/>
          <w:bCs/>
          <w:sz w:val="24"/>
          <w:szCs w:val="24"/>
        </w:rPr>
        <w:t xml:space="preserve"> за 2021</w:t>
      </w:r>
      <w:r>
        <w:rPr>
          <w:rFonts w:ascii="Times New Roman" w:eastAsia="Times New Roman" w:hAnsi="Times New Roman" w:cs="Times New Roman"/>
          <w:bCs/>
          <w:sz w:val="24"/>
          <w:szCs w:val="24"/>
        </w:rPr>
        <w:t xml:space="preserve"> </w:t>
      </w:r>
      <w:r w:rsidRPr="002E4777">
        <w:rPr>
          <w:rFonts w:ascii="Times New Roman" w:eastAsia="Times New Roman" w:hAnsi="Times New Roman" w:cs="Times New Roman"/>
          <w:bCs/>
          <w:sz w:val="24"/>
          <w:szCs w:val="24"/>
        </w:rPr>
        <w:t xml:space="preserve">год составил </w:t>
      </w:r>
      <w:r>
        <w:rPr>
          <w:rFonts w:ascii="Times New Roman" w:eastAsia="Times New Roman" w:hAnsi="Times New Roman" w:cs="Times New Roman"/>
          <w:bCs/>
          <w:sz w:val="24"/>
          <w:szCs w:val="24"/>
        </w:rPr>
        <w:t>547</w:t>
      </w:r>
      <w:r w:rsidRPr="002E4777">
        <w:rPr>
          <w:rFonts w:ascii="Times New Roman" w:eastAsia="Times New Roman" w:hAnsi="Times New Roman" w:cs="Times New Roman"/>
          <w:bCs/>
          <w:sz w:val="24"/>
          <w:szCs w:val="24"/>
        </w:rPr>
        <w:t xml:space="preserve"> тыс. рублей. По состоянию на 01.01.2022г. стоимость остатков продуктов питания составляет </w:t>
      </w:r>
      <w:r>
        <w:rPr>
          <w:rFonts w:ascii="Times New Roman" w:eastAsia="Times New Roman" w:hAnsi="Times New Roman" w:cs="Times New Roman"/>
          <w:bCs/>
          <w:sz w:val="24"/>
          <w:szCs w:val="24"/>
        </w:rPr>
        <w:t xml:space="preserve">17,3 </w:t>
      </w:r>
      <w:r w:rsidRPr="002E4777">
        <w:rPr>
          <w:rFonts w:ascii="Times New Roman" w:eastAsia="Times New Roman" w:hAnsi="Times New Roman" w:cs="Times New Roman"/>
          <w:bCs/>
          <w:sz w:val="24"/>
          <w:szCs w:val="24"/>
        </w:rPr>
        <w:t>тыс.</w:t>
      </w:r>
      <w:r>
        <w:rPr>
          <w:rFonts w:ascii="Times New Roman" w:eastAsia="Times New Roman" w:hAnsi="Times New Roman" w:cs="Times New Roman"/>
          <w:bCs/>
          <w:sz w:val="24"/>
          <w:szCs w:val="24"/>
        </w:rPr>
        <w:t xml:space="preserve"> </w:t>
      </w:r>
      <w:r w:rsidRPr="002E4777">
        <w:rPr>
          <w:rFonts w:ascii="Times New Roman" w:eastAsia="Times New Roman" w:hAnsi="Times New Roman" w:cs="Times New Roman"/>
          <w:bCs/>
          <w:sz w:val="24"/>
          <w:szCs w:val="24"/>
        </w:rPr>
        <w:t xml:space="preserve">руб. (на 01.01.2021г. составляла </w:t>
      </w:r>
      <w:r>
        <w:rPr>
          <w:rFonts w:ascii="Times New Roman" w:eastAsia="Times New Roman" w:hAnsi="Times New Roman" w:cs="Times New Roman"/>
          <w:bCs/>
          <w:sz w:val="24"/>
          <w:szCs w:val="24"/>
        </w:rPr>
        <w:t xml:space="preserve">41,5 </w:t>
      </w:r>
      <w:r w:rsidRPr="002E4777">
        <w:rPr>
          <w:rFonts w:ascii="Times New Roman" w:eastAsia="Times New Roman" w:hAnsi="Times New Roman" w:cs="Times New Roman"/>
          <w:bCs/>
          <w:sz w:val="24"/>
          <w:szCs w:val="24"/>
        </w:rPr>
        <w:t>тыс.</w:t>
      </w:r>
      <w:r>
        <w:rPr>
          <w:rFonts w:ascii="Times New Roman" w:eastAsia="Times New Roman" w:hAnsi="Times New Roman" w:cs="Times New Roman"/>
          <w:bCs/>
          <w:sz w:val="24"/>
          <w:szCs w:val="24"/>
        </w:rPr>
        <w:t xml:space="preserve"> </w:t>
      </w:r>
      <w:r w:rsidRPr="002E4777">
        <w:rPr>
          <w:rFonts w:ascii="Times New Roman" w:eastAsia="Times New Roman" w:hAnsi="Times New Roman" w:cs="Times New Roman"/>
          <w:bCs/>
          <w:sz w:val="24"/>
          <w:szCs w:val="24"/>
        </w:rPr>
        <w:t xml:space="preserve">руб.). </w:t>
      </w:r>
      <w:r>
        <w:rPr>
          <w:rFonts w:ascii="Times New Roman" w:eastAsia="Times New Roman" w:hAnsi="Times New Roman" w:cs="Times New Roman"/>
          <w:bCs/>
          <w:sz w:val="24"/>
          <w:szCs w:val="24"/>
        </w:rPr>
        <w:t>Продукты для питания детей приобретаются за счет средств от присмотра и ухода за детьми (540,6</w:t>
      </w:r>
      <w:r w:rsidR="00672AF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тыс.</w:t>
      </w:r>
      <w:r w:rsidR="00672AF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руб.), за счет средств районного бюджета (14,8</w:t>
      </w:r>
      <w:r w:rsidR="00672AF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тыс. руб. возмещение </w:t>
      </w:r>
      <w:r w:rsidRPr="002E4777">
        <w:rPr>
          <w:rFonts w:ascii="Times New Roman" w:eastAsia="Times New Roman" w:hAnsi="Times New Roman" w:cs="Times New Roman"/>
          <w:bCs/>
          <w:sz w:val="24"/>
          <w:szCs w:val="24"/>
        </w:rPr>
        <w:t>затрат муниципальных дошкольных образовательных учреждений на осуществление присмотра и ухода за льготной категорией детей</w:t>
      </w:r>
      <w:r>
        <w:rPr>
          <w:rFonts w:ascii="Times New Roman" w:eastAsia="Times New Roman" w:hAnsi="Times New Roman" w:cs="Times New Roman"/>
          <w:bCs/>
          <w:sz w:val="24"/>
          <w:szCs w:val="24"/>
        </w:rPr>
        <w:t>). Кроме того, согласно оборотной ведомости по балансовому счету 105.32 «Продукты питания», оприходованы овощи, которые были сданы в детский сад родителями, в том числе: капуста в количестве 150</w:t>
      </w:r>
      <w:r w:rsidR="00672AF2">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кг.,</w:t>
      </w:r>
      <w:proofErr w:type="gramEnd"/>
      <w:r>
        <w:rPr>
          <w:rFonts w:ascii="Times New Roman" w:eastAsia="Times New Roman" w:hAnsi="Times New Roman" w:cs="Times New Roman"/>
          <w:bCs/>
          <w:sz w:val="24"/>
          <w:szCs w:val="24"/>
        </w:rPr>
        <w:t xml:space="preserve"> картофель </w:t>
      </w:r>
      <w:r w:rsidR="00672AF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1500</w:t>
      </w:r>
      <w:r w:rsidR="00672AF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кг., морковь </w:t>
      </w:r>
      <w:r w:rsidR="00672AF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150</w:t>
      </w:r>
      <w:r w:rsidR="00672AF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кг., свекла </w:t>
      </w:r>
      <w:r w:rsidR="00672AF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90</w:t>
      </w:r>
      <w:r w:rsidR="00672AF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кг. Указанные овощи оприходованы без цены, списывались на питание детей также </w:t>
      </w:r>
      <w:r w:rsidRPr="00E14E71">
        <w:rPr>
          <w:rFonts w:ascii="Times New Roman" w:eastAsia="Times New Roman" w:hAnsi="Times New Roman" w:cs="Times New Roman"/>
          <w:bCs/>
          <w:sz w:val="24"/>
          <w:szCs w:val="24"/>
        </w:rPr>
        <w:t>без цены.</w:t>
      </w:r>
    </w:p>
    <w:p w:rsidR="0021787F" w:rsidRPr="007B4DA3" w:rsidRDefault="0021787F" w:rsidP="0021787F">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7B4DA3">
        <w:rPr>
          <w:rFonts w:ascii="Times New Roman" w:eastAsia="Times New Roman" w:hAnsi="Times New Roman" w:cs="Times New Roman"/>
          <w:bCs/>
          <w:sz w:val="24"/>
          <w:szCs w:val="24"/>
        </w:rPr>
        <w:t>Как уже отмечалось выше по состоянию на 01.09.2020 года числилось 73 вос</w:t>
      </w:r>
      <w:r>
        <w:rPr>
          <w:rFonts w:ascii="Times New Roman" w:eastAsia="Times New Roman" w:hAnsi="Times New Roman" w:cs="Times New Roman"/>
          <w:bCs/>
          <w:sz w:val="24"/>
          <w:szCs w:val="24"/>
        </w:rPr>
        <w:t>п</w:t>
      </w:r>
      <w:r w:rsidRPr="007B4DA3">
        <w:rPr>
          <w:rFonts w:ascii="Times New Roman" w:eastAsia="Times New Roman" w:hAnsi="Times New Roman" w:cs="Times New Roman"/>
          <w:bCs/>
          <w:sz w:val="24"/>
          <w:szCs w:val="24"/>
        </w:rPr>
        <w:t>ит</w:t>
      </w:r>
      <w:r>
        <w:rPr>
          <w:rFonts w:ascii="Times New Roman" w:eastAsia="Times New Roman" w:hAnsi="Times New Roman" w:cs="Times New Roman"/>
          <w:bCs/>
          <w:sz w:val="24"/>
          <w:szCs w:val="24"/>
        </w:rPr>
        <w:t>а</w:t>
      </w:r>
      <w:r w:rsidRPr="007B4DA3">
        <w:rPr>
          <w:rFonts w:ascii="Times New Roman" w:eastAsia="Times New Roman" w:hAnsi="Times New Roman" w:cs="Times New Roman"/>
          <w:bCs/>
          <w:sz w:val="24"/>
          <w:szCs w:val="24"/>
        </w:rPr>
        <w:t>нника детского сада, а по состоянию на 01.09.2021 года - 65 воспитанников</w:t>
      </w:r>
      <w:r>
        <w:rPr>
          <w:rFonts w:ascii="Times New Roman" w:eastAsia="Times New Roman" w:hAnsi="Times New Roman" w:cs="Times New Roman"/>
          <w:bCs/>
          <w:sz w:val="24"/>
          <w:szCs w:val="24"/>
        </w:rPr>
        <w:t xml:space="preserve"> (в том числе один ребенок льготной категории)</w:t>
      </w:r>
      <w:r w:rsidRPr="007B4DA3">
        <w:rPr>
          <w:rFonts w:ascii="Times New Roman" w:eastAsia="Times New Roman" w:hAnsi="Times New Roman" w:cs="Times New Roman"/>
          <w:bCs/>
          <w:sz w:val="24"/>
          <w:szCs w:val="24"/>
        </w:rPr>
        <w:t>.</w:t>
      </w:r>
    </w:p>
    <w:p w:rsidR="0021787F" w:rsidRDefault="0021787F" w:rsidP="0021787F">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6E1090">
        <w:rPr>
          <w:rFonts w:ascii="Times New Roman" w:eastAsia="Times New Roman" w:hAnsi="Times New Roman" w:cs="Times New Roman"/>
          <w:bCs/>
          <w:sz w:val="24"/>
          <w:szCs w:val="24"/>
        </w:rPr>
        <w:t xml:space="preserve">Ежемесячная плата с родителей (законных представителей) за присмотр и уход за детьми, осваивающими образовательные программы дошкольного образования </w:t>
      </w:r>
      <w:r>
        <w:rPr>
          <w:rFonts w:ascii="Times New Roman" w:eastAsia="Times New Roman" w:hAnsi="Times New Roman" w:cs="Times New Roman"/>
          <w:bCs/>
          <w:sz w:val="24"/>
          <w:szCs w:val="24"/>
        </w:rPr>
        <w:t>в детском саду «Ёлочка» установлена в сумме 1800</w:t>
      </w:r>
      <w:r w:rsidR="00E14E7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руб. (</w:t>
      </w:r>
      <w:r w:rsidRPr="006E1090">
        <w:rPr>
          <w:rFonts w:ascii="Times New Roman" w:eastAsia="Times New Roman" w:hAnsi="Times New Roman" w:cs="Times New Roman"/>
          <w:bCs/>
          <w:sz w:val="24"/>
          <w:szCs w:val="24"/>
        </w:rPr>
        <w:t xml:space="preserve">постановление администрации </w:t>
      </w:r>
      <w:r>
        <w:rPr>
          <w:rFonts w:ascii="Times New Roman" w:eastAsia="Times New Roman" w:hAnsi="Times New Roman" w:cs="Times New Roman"/>
          <w:bCs/>
          <w:sz w:val="24"/>
          <w:szCs w:val="24"/>
        </w:rPr>
        <w:t xml:space="preserve">МО </w:t>
      </w:r>
      <w:proofErr w:type="spellStart"/>
      <w:r>
        <w:rPr>
          <w:rFonts w:ascii="Times New Roman" w:eastAsia="Times New Roman" w:hAnsi="Times New Roman" w:cs="Times New Roman"/>
          <w:bCs/>
          <w:sz w:val="24"/>
          <w:szCs w:val="24"/>
        </w:rPr>
        <w:t>Куйтунский</w:t>
      </w:r>
      <w:proofErr w:type="spellEnd"/>
      <w:r>
        <w:rPr>
          <w:rFonts w:ascii="Times New Roman" w:eastAsia="Times New Roman" w:hAnsi="Times New Roman" w:cs="Times New Roman"/>
          <w:bCs/>
          <w:sz w:val="24"/>
          <w:szCs w:val="24"/>
        </w:rPr>
        <w:t xml:space="preserve"> район </w:t>
      </w:r>
      <w:r w:rsidRPr="006E1090">
        <w:rPr>
          <w:rFonts w:ascii="Times New Roman" w:eastAsia="Times New Roman" w:hAnsi="Times New Roman" w:cs="Times New Roman"/>
          <w:bCs/>
          <w:sz w:val="24"/>
          <w:szCs w:val="24"/>
        </w:rPr>
        <w:t>от 13.02.2020г. № 133-п</w:t>
      </w:r>
      <w:r>
        <w:rPr>
          <w:rFonts w:ascii="Times New Roman" w:eastAsia="Times New Roman" w:hAnsi="Times New Roman" w:cs="Times New Roman"/>
          <w:bCs/>
          <w:sz w:val="24"/>
          <w:szCs w:val="24"/>
        </w:rPr>
        <w:t xml:space="preserve">), а с </w:t>
      </w:r>
      <w:r w:rsidR="00E14E71">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1.11.2021</w:t>
      </w:r>
      <w:r w:rsidR="00E14E7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года </w:t>
      </w:r>
      <w:r w:rsidR="00E14E7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2000</w:t>
      </w:r>
      <w:r w:rsidR="00E14E7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руб. (</w:t>
      </w:r>
      <w:r w:rsidRPr="006E1090">
        <w:rPr>
          <w:rFonts w:ascii="Times New Roman" w:eastAsia="Times New Roman" w:hAnsi="Times New Roman" w:cs="Times New Roman"/>
          <w:bCs/>
          <w:sz w:val="24"/>
          <w:szCs w:val="24"/>
        </w:rPr>
        <w:t xml:space="preserve">постановление администрации </w:t>
      </w:r>
      <w:r>
        <w:rPr>
          <w:rFonts w:ascii="Times New Roman" w:eastAsia="Times New Roman" w:hAnsi="Times New Roman" w:cs="Times New Roman"/>
          <w:bCs/>
          <w:sz w:val="24"/>
          <w:szCs w:val="24"/>
        </w:rPr>
        <w:t xml:space="preserve">МО </w:t>
      </w:r>
      <w:proofErr w:type="spellStart"/>
      <w:r>
        <w:rPr>
          <w:rFonts w:ascii="Times New Roman" w:eastAsia="Times New Roman" w:hAnsi="Times New Roman" w:cs="Times New Roman"/>
          <w:bCs/>
          <w:sz w:val="24"/>
          <w:szCs w:val="24"/>
        </w:rPr>
        <w:t>Куйтунский</w:t>
      </w:r>
      <w:proofErr w:type="spellEnd"/>
      <w:r>
        <w:rPr>
          <w:rFonts w:ascii="Times New Roman" w:eastAsia="Times New Roman" w:hAnsi="Times New Roman" w:cs="Times New Roman"/>
          <w:bCs/>
          <w:sz w:val="24"/>
          <w:szCs w:val="24"/>
        </w:rPr>
        <w:t xml:space="preserve"> район </w:t>
      </w:r>
      <w:r w:rsidRPr="006E1090">
        <w:rPr>
          <w:rFonts w:ascii="Times New Roman" w:eastAsia="Times New Roman" w:hAnsi="Times New Roman" w:cs="Times New Roman"/>
          <w:bCs/>
          <w:sz w:val="24"/>
          <w:szCs w:val="24"/>
        </w:rPr>
        <w:t>от 29.10.2021г. № 1388-п</w:t>
      </w:r>
      <w:r>
        <w:rPr>
          <w:rFonts w:ascii="Times New Roman" w:eastAsia="Times New Roman" w:hAnsi="Times New Roman" w:cs="Times New Roman"/>
          <w:bCs/>
          <w:sz w:val="24"/>
          <w:szCs w:val="24"/>
        </w:rPr>
        <w:t xml:space="preserve">). Детский сад с 10,5-часовым пребыванием детей. </w:t>
      </w:r>
      <w:r w:rsidRPr="00B04D55">
        <w:rPr>
          <w:rFonts w:ascii="Times New Roman" w:eastAsia="Times New Roman" w:hAnsi="Times New Roman" w:cs="Times New Roman"/>
          <w:bCs/>
          <w:sz w:val="24"/>
          <w:szCs w:val="24"/>
        </w:rPr>
        <w:t>Родительская плата за присмотр и уход за детьми начисляется за дни фактической посещаемости, на основании «Табеля посещаемости детьми дошкольного учреждения», утвержденн</w:t>
      </w:r>
      <w:r>
        <w:rPr>
          <w:rFonts w:ascii="Times New Roman" w:eastAsia="Times New Roman" w:hAnsi="Times New Roman" w:cs="Times New Roman"/>
          <w:bCs/>
          <w:sz w:val="24"/>
          <w:szCs w:val="24"/>
        </w:rPr>
        <w:t>ого</w:t>
      </w:r>
      <w:r w:rsidRPr="00B04D55">
        <w:rPr>
          <w:rFonts w:ascii="Times New Roman" w:eastAsia="Times New Roman" w:hAnsi="Times New Roman" w:cs="Times New Roman"/>
          <w:bCs/>
          <w:sz w:val="24"/>
          <w:szCs w:val="24"/>
        </w:rPr>
        <w:t xml:space="preserve"> директором Учреждения.</w:t>
      </w:r>
      <w:r>
        <w:rPr>
          <w:rFonts w:ascii="Times New Roman" w:eastAsia="Times New Roman" w:hAnsi="Times New Roman" w:cs="Times New Roman"/>
          <w:bCs/>
          <w:sz w:val="24"/>
          <w:szCs w:val="24"/>
        </w:rPr>
        <w:t xml:space="preserve"> </w:t>
      </w:r>
    </w:p>
    <w:p w:rsidR="0021787F" w:rsidRPr="00620BC1" w:rsidRDefault="0021787F" w:rsidP="0021787F">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620BC1">
        <w:rPr>
          <w:rFonts w:ascii="Times New Roman" w:eastAsia="Times New Roman" w:hAnsi="Times New Roman" w:cs="Times New Roman"/>
          <w:bCs/>
          <w:sz w:val="24"/>
          <w:szCs w:val="24"/>
        </w:rPr>
        <w:t>Аналитический учет платы за присмотр и уход отражается в журнале операций №</w:t>
      </w:r>
      <w:r>
        <w:rPr>
          <w:rFonts w:ascii="Times New Roman" w:eastAsia="Times New Roman" w:hAnsi="Times New Roman" w:cs="Times New Roman"/>
          <w:bCs/>
          <w:sz w:val="24"/>
          <w:szCs w:val="24"/>
        </w:rPr>
        <w:t xml:space="preserve"> </w:t>
      </w:r>
      <w:r w:rsidRPr="00620BC1">
        <w:rPr>
          <w:rFonts w:ascii="Times New Roman" w:eastAsia="Times New Roman" w:hAnsi="Times New Roman" w:cs="Times New Roman"/>
          <w:bCs/>
          <w:sz w:val="24"/>
          <w:szCs w:val="24"/>
        </w:rPr>
        <w:t>5 «Расчеты с дебиторами по доходам», по счету 12053100</w:t>
      </w:r>
      <w:r>
        <w:rPr>
          <w:rFonts w:ascii="Times New Roman" w:eastAsia="Times New Roman" w:hAnsi="Times New Roman" w:cs="Times New Roman"/>
          <w:bCs/>
          <w:sz w:val="24"/>
          <w:szCs w:val="24"/>
        </w:rPr>
        <w:t>0</w:t>
      </w:r>
      <w:r w:rsidRPr="00620BC1">
        <w:rPr>
          <w:rFonts w:ascii="Times New Roman" w:eastAsia="Times New Roman" w:hAnsi="Times New Roman" w:cs="Times New Roman"/>
          <w:bCs/>
          <w:sz w:val="24"/>
          <w:szCs w:val="24"/>
        </w:rPr>
        <w:t>. Доходы от оплаты за присмотр и уход за детьми расходуются в следующем порядке:</w:t>
      </w:r>
    </w:p>
    <w:p w:rsidR="0021787F" w:rsidRPr="00620BC1" w:rsidRDefault="0021787F" w:rsidP="0021787F">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620BC1">
        <w:rPr>
          <w:rFonts w:ascii="Times New Roman" w:eastAsia="Times New Roman" w:hAnsi="Times New Roman" w:cs="Times New Roman"/>
          <w:bCs/>
          <w:sz w:val="24"/>
          <w:szCs w:val="24"/>
        </w:rPr>
        <w:t>– на оплату расходов, связанных с приобретением продуктов питания</w:t>
      </w:r>
      <w:r>
        <w:rPr>
          <w:rFonts w:ascii="Times New Roman" w:eastAsia="Times New Roman" w:hAnsi="Times New Roman" w:cs="Times New Roman"/>
          <w:bCs/>
          <w:sz w:val="24"/>
          <w:szCs w:val="24"/>
        </w:rPr>
        <w:t xml:space="preserve"> (в проверяемом периоде 555,4</w:t>
      </w:r>
      <w:r w:rsidR="00E14E7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тыс.</w:t>
      </w:r>
      <w:r w:rsidR="00E14E7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руб.)</w:t>
      </w:r>
      <w:r w:rsidRPr="00620BC1">
        <w:rPr>
          <w:rFonts w:ascii="Times New Roman" w:eastAsia="Times New Roman" w:hAnsi="Times New Roman" w:cs="Times New Roman"/>
          <w:bCs/>
          <w:sz w:val="24"/>
          <w:szCs w:val="24"/>
        </w:rPr>
        <w:t>;</w:t>
      </w:r>
    </w:p>
    <w:p w:rsidR="0021787F" w:rsidRDefault="0021787F" w:rsidP="0021787F">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620BC1">
        <w:rPr>
          <w:rFonts w:ascii="Times New Roman" w:eastAsia="Times New Roman" w:hAnsi="Times New Roman" w:cs="Times New Roman"/>
          <w:bCs/>
          <w:sz w:val="24"/>
          <w:szCs w:val="24"/>
        </w:rPr>
        <w:lastRenderedPageBreak/>
        <w:t xml:space="preserve">– на организацию хозяйственно-бытового обслуживания детей, обеспечение и соблюдение ими личной гигиены и режима дня в </w:t>
      </w:r>
      <w:r>
        <w:rPr>
          <w:rFonts w:ascii="Times New Roman" w:eastAsia="Times New Roman" w:hAnsi="Times New Roman" w:cs="Times New Roman"/>
          <w:bCs/>
          <w:sz w:val="24"/>
          <w:szCs w:val="24"/>
        </w:rPr>
        <w:t>детском саду (в проверяемом периоде 40,1</w:t>
      </w:r>
      <w:r w:rsidR="00E14E7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тыс.</w:t>
      </w:r>
      <w:r w:rsidR="00E14E7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руб.)</w:t>
      </w:r>
      <w:r w:rsidRPr="00620BC1">
        <w:rPr>
          <w:rFonts w:ascii="Times New Roman" w:eastAsia="Times New Roman" w:hAnsi="Times New Roman" w:cs="Times New Roman"/>
          <w:bCs/>
          <w:sz w:val="24"/>
          <w:szCs w:val="24"/>
        </w:rPr>
        <w:t>.</w:t>
      </w:r>
    </w:p>
    <w:p w:rsidR="0021787F" w:rsidRDefault="0021787F" w:rsidP="0021787F">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 2021 год начислено родительской платы в сумме 559,5</w:t>
      </w:r>
      <w:r w:rsidR="00E14E7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тыс.</w:t>
      </w:r>
      <w:r w:rsidR="00E14E7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руб., поступило в качестве оплаты в сумме 571,6</w:t>
      </w:r>
      <w:r w:rsidR="00E14E7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тыс.</w:t>
      </w:r>
      <w:r w:rsidR="00E14E7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руб. На начало 2021 года имелась переплата родителей в сумме 35,6</w:t>
      </w:r>
      <w:r w:rsidR="00E14E7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тыс.</w:t>
      </w:r>
      <w:r w:rsidR="00E14E7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руб. и недоплата в сумме 4,3</w:t>
      </w:r>
      <w:r w:rsidR="00E14E7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тыс.</w:t>
      </w:r>
      <w:r w:rsidR="00E14E7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руб., на конец 2021 года переплата сложилась в сумме 63,5</w:t>
      </w:r>
      <w:r w:rsidR="00E14E7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тыс.</w:t>
      </w:r>
      <w:r w:rsidR="00E14E7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руб., недоплата возросла до 20,1</w:t>
      </w:r>
      <w:r w:rsidR="00E14E7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тыс.</w:t>
      </w:r>
      <w:r w:rsidR="00E14E7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руб. На начало года остатки родительской платы на лицевом счете Учреждения составили 22,4</w:t>
      </w:r>
      <w:r w:rsidR="00E14E7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тыс.</w:t>
      </w:r>
      <w:r w:rsidR="00E14E7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руб., на конец года - 5,4</w:t>
      </w:r>
      <w:r w:rsidR="00E14E7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тыс.</w:t>
      </w:r>
      <w:r w:rsidR="00E14E7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руб.</w:t>
      </w:r>
    </w:p>
    <w:p w:rsidR="00E716D5" w:rsidRPr="00BB08D7" w:rsidRDefault="00E716D5" w:rsidP="00E716D5">
      <w:pPr>
        <w:widowControl w:val="0"/>
        <w:tabs>
          <w:tab w:val="left" w:pos="709"/>
          <w:tab w:val="left" w:pos="993"/>
        </w:tabs>
        <w:spacing w:after="0" w:line="240" w:lineRule="auto"/>
        <w:ind w:firstLine="567"/>
        <w:jc w:val="both"/>
        <w:rPr>
          <w:rFonts w:ascii="Times New Roman" w:eastAsia="Times New Roman" w:hAnsi="Times New Roman" w:cs="Times New Roman"/>
          <w:b/>
          <w:color w:val="FF0000"/>
          <w:sz w:val="24"/>
          <w:szCs w:val="24"/>
        </w:rPr>
      </w:pPr>
    </w:p>
    <w:p w:rsidR="00D24D50" w:rsidRPr="00F77838" w:rsidRDefault="00D24D50" w:rsidP="00D24D5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77838">
        <w:rPr>
          <w:rFonts w:ascii="Times New Roman" w:eastAsia="Times New Roman" w:hAnsi="Times New Roman" w:cs="Times New Roman"/>
          <w:bCs/>
          <w:sz w:val="24"/>
          <w:szCs w:val="24"/>
        </w:rPr>
        <w:t>При проверке осуществления закупки услуги энергоснабжения с ООО «</w:t>
      </w:r>
      <w:proofErr w:type="spellStart"/>
      <w:r w:rsidRPr="00F77838">
        <w:rPr>
          <w:rFonts w:ascii="Times New Roman" w:eastAsia="Times New Roman" w:hAnsi="Times New Roman" w:cs="Times New Roman"/>
          <w:bCs/>
          <w:sz w:val="24"/>
          <w:szCs w:val="24"/>
        </w:rPr>
        <w:t>Иркутскэнергосбыт</w:t>
      </w:r>
      <w:proofErr w:type="spellEnd"/>
      <w:r w:rsidRPr="00F77838">
        <w:rPr>
          <w:rFonts w:ascii="Times New Roman" w:eastAsia="Times New Roman" w:hAnsi="Times New Roman" w:cs="Times New Roman"/>
          <w:bCs/>
          <w:sz w:val="24"/>
          <w:szCs w:val="24"/>
        </w:rPr>
        <w:t>», как с единственным поставщиком по п. 29 ч. 1 ст. 93 Федерального закона № 44-ФЗ, установлено следующее:</w:t>
      </w:r>
    </w:p>
    <w:p w:rsidR="00D24D50" w:rsidRPr="00943CDF" w:rsidRDefault="00D24D50" w:rsidP="00D24D50">
      <w:pPr>
        <w:widowControl w:val="0"/>
        <w:tabs>
          <w:tab w:val="left" w:pos="709"/>
          <w:tab w:val="left" w:pos="993"/>
        </w:tabs>
        <w:spacing w:after="0" w:line="240" w:lineRule="auto"/>
        <w:ind w:firstLine="567"/>
        <w:jc w:val="both"/>
        <w:rPr>
          <w:rFonts w:ascii="Times New Roman" w:eastAsia="Times New Roman" w:hAnsi="Times New Roman" w:cs="Times New Roman"/>
          <w:color w:val="FF0000"/>
          <w:sz w:val="24"/>
          <w:szCs w:val="24"/>
        </w:rPr>
      </w:pPr>
      <w:r w:rsidRPr="007E722D">
        <w:rPr>
          <w:rFonts w:ascii="Times New Roman" w:eastAsia="Times New Roman" w:hAnsi="Times New Roman" w:cs="Times New Roman"/>
          <w:sz w:val="24"/>
          <w:szCs w:val="24"/>
        </w:rPr>
        <w:t xml:space="preserve">1) </w:t>
      </w:r>
      <w:proofErr w:type="gramStart"/>
      <w:r w:rsidRPr="007E722D">
        <w:rPr>
          <w:rFonts w:ascii="Times New Roman" w:eastAsia="Times New Roman" w:hAnsi="Times New Roman" w:cs="Times New Roman"/>
          <w:sz w:val="24"/>
          <w:szCs w:val="24"/>
        </w:rPr>
        <w:t>В</w:t>
      </w:r>
      <w:proofErr w:type="gramEnd"/>
      <w:r w:rsidRPr="007E722D">
        <w:rPr>
          <w:rFonts w:ascii="Times New Roman" w:eastAsia="Times New Roman" w:hAnsi="Times New Roman" w:cs="Times New Roman"/>
          <w:sz w:val="24"/>
          <w:szCs w:val="24"/>
        </w:rPr>
        <w:t xml:space="preserve"> соответствии со статей 103 Закона № 44-ФЗ на заказчика возложена обязанность направления информации (сведений) и (или) документов в целях ведения Федеральным Казначейством реестра контрактов, заключенных заказчиком. Ведение реестра контрактов осуществляется по Правилам, установленным постановлением Правительства Российской Федерации от 28.11.2013г. № 1084 «О порядке ведения реестра контрактов, заключенных заказчиками, и реестра контрактов, содержащего сведения, составляющие государственную тайну». Названными Правилами срок формирования и направления информации установлен в течение 5 рабочих дней со дня заключения (изменения, исполнения) контракта. Информация о контракте на услуги энергоснабжения с гарантирующим поставщиком электрической энергии от 25.02.2021г.</w:t>
      </w:r>
      <w:r>
        <w:rPr>
          <w:rFonts w:ascii="Times New Roman" w:eastAsia="Times New Roman" w:hAnsi="Times New Roman" w:cs="Times New Roman"/>
          <w:sz w:val="24"/>
          <w:szCs w:val="24"/>
        </w:rPr>
        <w:t xml:space="preserve"> № 2122</w:t>
      </w:r>
      <w:r w:rsidRPr="007E722D">
        <w:rPr>
          <w:rFonts w:ascii="Times New Roman" w:eastAsia="Times New Roman" w:hAnsi="Times New Roman" w:cs="Times New Roman"/>
          <w:sz w:val="24"/>
          <w:szCs w:val="24"/>
        </w:rPr>
        <w:t xml:space="preserve"> на сумму 364,1</w:t>
      </w:r>
      <w:r>
        <w:rPr>
          <w:rFonts w:ascii="Times New Roman" w:eastAsia="Times New Roman" w:hAnsi="Times New Roman" w:cs="Times New Roman"/>
          <w:sz w:val="24"/>
          <w:szCs w:val="24"/>
        </w:rPr>
        <w:t xml:space="preserve"> </w:t>
      </w:r>
      <w:r w:rsidRPr="007E722D">
        <w:rPr>
          <w:rFonts w:ascii="Times New Roman" w:eastAsia="Times New Roman" w:hAnsi="Times New Roman" w:cs="Times New Roman"/>
          <w:sz w:val="24"/>
          <w:szCs w:val="24"/>
        </w:rPr>
        <w:t>тыс. руб.</w:t>
      </w:r>
      <w:r w:rsidRPr="007E722D">
        <w:rPr>
          <w:rFonts w:ascii="Times New Roman" w:eastAsia="Times New Roman" w:hAnsi="Times New Roman" w:cs="Times New Roman"/>
          <w:color w:val="FF0000"/>
          <w:sz w:val="24"/>
          <w:szCs w:val="24"/>
        </w:rPr>
        <w:t xml:space="preserve"> </w:t>
      </w:r>
      <w:r w:rsidRPr="007E722D">
        <w:rPr>
          <w:rFonts w:ascii="Times New Roman" w:eastAsia="Times New Roman" w:hAnsi="Times New Roman" w:cs="Times New Roman"/>
          <w:sz w:val="24"/>
          <w:szCs w:val="24"/>
        </w:rPr>
        <w:t>размещена в ЕИС 02.03.2021 года, или в течение 3 рабочих дней со дня заключения контракта, т.е. сроки соблюдены</w:t>
      </w:r>
      <w:r w:rsidRPr="00943CDF">
        <w:rPr>
          <w:rFonts w:ascii="Times New Roman" w:eastAsia="Times New Roman" w:hAnsi="Times New Roman" w:cs="Times New Roman"/>
          <w:sz w:val="24"/>
          <w:szCs w:val="24"/>
        </w:rPr>
        <w:t xml:space="preserve">. </w:t>
      </w:r>
      <w:r w:rsidRPr="00943CDF">
        <w:rPr>
          <w:rFonts w:ascii="Times New Roman" w:eastAsia="Times New Roman" w:hAnsi="Times New Roman" w:cs="Times New Roman"/>
          <w:b/>
          <w:sz w:val="24"/>
          <w:szCs w:val="24"/>
        </w:rPr>
        <w:t xml:space="preserve">Вместе с тем, в нарушение ст. 103 Закона № 44-ФЗ, постановления Правительства РФ № 1084 </w:t>
      </w:r>
      <w:proofErr w:type="spellStart"/>
      <w:r w:rsidRPr="00943CDF">
        <w:rPr>
          <w:rFonts w:ascii="Times New Roman" w:eastAsia="Times New Roman" w:hAnsi="Times New Roman" w:cs="Times New Roman"/>
          <w:b/>
          <w:sz w:val="24"/>
          <w:szCs w:val="24"/>
        </w:rPr>
        <w:t>Тулинской</w:t>
      </w:r>
      <w:proofErr w:type="spellEnd"/>
      <w:r w:rsidRPr="00943CDF">
        <w:rPr>
          <w:rFonts w:ascii="Times New Roman" w:eastAsia="Times New Roman" w:hAnsi="Times New Roman" w:cs="Times New Roman"/>
          <w:b/>
          <w:sz w:val="24"/>
          <w:szCs w:val="24"/>
        </w:rPr>
        <w:t xml:space="preserve"> СОШ не направлена информация в ЕИС об отдельных этапах исполнения контракта, а именно о приемке оказанной услуги энергоснабжения</w:t>
      </w:r>
      <w:r>
        <w:rPr>
          <w:rFonts w:ascii="Times New Roman" w:eastAsia="Times New Roman" w:hAnsi="Times New Roman" w:cs="Times New Roman"/>
          <w:b/>
          <w:sz w:val="24"/>
          <w:szCs w:val="24"/>
        </w:rPr>
        <w:t>, об оплате за оказанные услуги;</w:t>
      </w:r>
    </w:p>
    <w:p w:rsidR="00D24D50" w:rsidRDefault="00D24D50" w:rsidP="00D24D50">
      <w:pPr>
        <w:spacing w:after="0" w:line="240" w:lineRule="auto"/>
        <w:ind w:firstLine="540"/>
        <w:jc w:val="both"/>
        <w:rPr>
          <w:rFonts w:ascii="Times New Roman" w:eastAsia="Times New Roman" w:hAnsi="Times New Roman" w:cs="Times New Roman"/>
          <w:b/>
          <w:bCs/>
          <w:sz w:val="24"/>
          <w:szCs w:val="24"/>
        </w:rPr>
      </w:pPr>
      <w:r w:rsidRPr="007E722D">
        <w:rPr>
          <w:rFonts w:ascii="Times New Roman" w:eastAsia="Times New Roman" w:hAnsi="Times New Roman" w:cs="Times New Roman"/>
          <w:sz w:val="24"/>
          <w:szCs w:val="24"/>
        </w:rPr>
        <w:t xml:space="preserve">2) </w:t>
      </w:r>
      <w:proofErr w:type="gramStart"/>
      <w:r w:rsidRPr="007E722D">
        <w:rPr>
          <w:rFonts w:ascii="Times New Roman" w:eastAsia="Times New Roman" w:hAnsi="Times New Roman" w:cs="Times New Roman"/>
          <w:sz w:val="24"/>
          <w:szCs w:val="24"/>
        </w:rPr>
        <w:t>В</w:t>
      </w:r>
      <w:proofErr w:type="gramEnd"/>
      <w:r w:rsidRPr="007E722D">
        <w:rPr>
          <w:rFonts w:ascii="Times New Roman" w:eastAsia="Times New Roman" w:hAnsi="Times New Roman" w:cs="Times New Roman"/>
          <w:sz w:val="24"/>
          <w:szCs w:val="24"/>
        </w:rPr>
        <w:t xml:space="preserve"> ходе проверки установлено, что обязательства на оплату услуг энергоснабжения приняты в объеме доведенных лимитов бюджетных обязательств</w:t>
      </w:r>
      <w:r>
        <w:rPr>
          <w:rFonts w:ascii="Times New Roman" w:eastAsia="Times New Roman" w:hAnsi="Times New Roman" w:cs="Times New Roman"/>
          <w:sz w:val="24"/>
          <w:szCs w:val="24"/>
        </w:rPr>
        <w:t xml:space="preserve">, </w:t>
      </w:r>
      <w:r w:rsidRPr="007E722D">
        <w:rPr>
          <w:rFonts w:ascii="Times New Roman" w:eastAsia="Times New Roman" w:hAnsi="Times New Roman" w:cs="Times New Roman"/>
          <w:sz w:val="24"/>
          <w:szCs w:val="24"/>
        </w:rPr>
        <w:t xml:space="preserve">сведения о такой закупке включены в план-график.  </w:t>
      </w:r>
      <w:r>
        <w:rPr>
          <w:rFonts w:ascii="Times New Roman" w:eastAsia="Times New Roman" w:hAnsi="Times New Roman" w:cs="Times New Roman"/>
          <w:sz w:val="24"/>
          <w:szCs w:val="24"/>
        </w:rPr>
        <w:t xml:space="preserve">Однако, как уже отмечалось выше </w:t>
      </w:r>
      <w:r w:rsidRPr="00EA4631">
        <w:rPr>
          <w:rFonts w:ascii="Times New Roman" w:eastAsia="Times New Roman" w:hAnsi="Times New Roman" w:cs="Times New Roman"/>
          <w:b/>
          <w:bCs/>
          <w:sz w:val="24"/>
          <w:szCs w:val="24"/>
        </w:rPr>
        <w:t>в план-график по объему планируемой закупки изменения своевременно не вносились. Так, например, изменения в муниципальный контракт в части изменения цены контракта с учетом доведенных лимитов внесены 29 декабря и 31 декабря, а изменения в план-график внесены соответственно 22 февраля 2022 года и 29 марта 2022</w:t>
      </w:r>
      <w:r w:rsidR="00786542">
        <w:rPr>
          <w:rFonts w:ascii="Times New Roman" w:eastAsia="Times New Roman" w:hAnsi="Times New Roman" w:cs="Times New Roman"/>
          <w:b/>
          <w:bCs/>
          <w:sz w:val="24"/>
          <w:szCs w:val="24"/>
        </w:rPr>
        <w:t xml:space="preserve"> </w:t>
      </w:r>
      <w:r w:rsidRPr="00EA4631">
        <w:rPr>
          <w:rFonts w:ascii="Times New Roman" w:eastAsia="Times New Roman" w:hAnsi="Times New Roman" w:cs="Times New Roman"/>
          <w:b/>
          <w:bCs/>
          <w:sz w:val="24"/>
          <w:szCs w:val="24"/>
        </w:rPr>
        <w:t>года</w:t>
      </w:r>
      <w:r w:rsidR="00786542">
        <w:rPr>
          <w:rFonts w:ascii="Times New Roman" w:eastAsia="Times New Roman" w:hAnsi="Times New Roman" w:cs="Times New Roman"/>
          <w:b/>
          <w:bCs/>
          <w:sz w:val="24"/>
          <w:szCs w:val="24"/>
        </w:rPr>
        <w:t>.</w:t>
      </w:r>
      <w:r w:rsidRPr="00EA4631">
        <w:rPr>
          <w:rFonts w:ascii="Times New Roman" w:eastAsia="Times New Roman" w:hAnsi="Times New Roman" w:cs="Times New Roman"/>
          <w:b/>
          <w:bCs/>
          <w:sz w:val="24"/>
          <w:szCs w:val="24"/>
        </w:rPr>
        <w:t xml:space="preserve"> </w:t>
      </w:r>
    </w:p>
    <w:p w:rsidR="00D24D50" w:rsidRPr="00EA4631" w:rsidRDefault="00D24D50" w:rsidP="00D24D50">
      <w:pPr>
        <w:spacing w:after="0" w:line="240" w:lineRule="auto"/>
        <w:ind w:firstLine="540"/>
        <w:jc w:val="both"/>
        <w:rPr>
          <w:rFonts w:ascii="Times New Roman" w:eastAsia="Times New Roman" w:hAnsi="Times New Roman" w:cs="Times New Roman"/>
          <w:b/>
          <w:bCs/>
          <w:sz w:val="24"/>
          <w:szCs w:val="24"/>
        </w:rPr>
      </w:pPr>
    </w:p>
    <w:tbl>
      <w:tblPr>
        <w:tblStyle w:val="ae"/>
        <w:tblW w:w="0" w:type="auto"/>
        <w:tblLook w:val="04A0" w:firstRow="1" w:lastRow="0" w:firstColumn="1" w:lastColumn="0" w:noHBand="0" w:noVBand="1"/>
      </w:tblPr>
      <w:tblGrid>
        <w:gridCol w:w="2093"/>
        <w:gridCol w:w="2551"/>
        <w:gridCol w:w="1701"/>
        <w:gridCol w:w="1560"/>
        <w:gridCol w:w="1559"/>
      </w:tblGrid>
      <w:tr w:rsidR="00D24D50" w:rsidRPr="008F73B5" w:rsidTr="00747FB4">
        <w:tc>
          <w:tcPr>
            <w:tcW w:w="2093" w:type="dxa"/>
          </w:tcPr>
          <w:p w:rsidR="00D24D50" w:rsidRPr="007E722D" w:rsidRDefault="00D24D50" w:rsidP="00D24D50">
            <w:pPr>
              <w:jc w:val="center"/>
              <w:rPr>
                <w:rFonts w:ascii="Times New Roman" w:eastAsia="Times New Roman" w:hAnsi="Times New Roman" w:cs="Times New Roman"/>
                <w:sz w:val="20"/>
                <w:szCs w:val="20"/>
              </w:rPr>
            </w:pPr>
            <w:r w:rsidRPr="007E722D">
              <w:rPr>
                <w:rFonts w:ascii="Times New Roman" w:eastAsia="Times New Roman" w:hAnsi="Times New Roman" w:cs="Times New Roman"/>
                <w:sz w:val="20"/>
                <w:szCs w:val="20"/>
              </w:rPr>
              <w:t>По КЦСР 247</w:t>
            </w:r>
          </w:p>
        </w:tc>
        <w:tc>
          <w:tcPr>
            <w:tcW w:w="2551" w:type="dxa"/>
          </w:tcPr>
          <w:p w:rsidR="00D24D50" w:rsidRPr="007E722D" w:rsidRDefault="00D24D50" w:rsidP="00747FB4">
            <w:pPr>
              <w:jc w:val="center"/>
              <w:rPr>
                <w:rFonts w:ascii="Times New Roman" w:eastAsia="Times New Roman" w:hAnsi="Times New Roman" w:cs="Times New Roman"/>
                <w:sz w:val="24"/>
                <w:szCs w:val="24"/>
              </w:rPr>
            </w:pPr>
            <w:r w:rsidRPr="007E722D">
              <w:rPr>
                <w:rFonts w:ascii="Times New Roman" w:eastAsia="Times New Roman" w:hAnsi="Times New Roman" w:cs="Times New Roman"/>
                <w:sz w:val="24"/>
                <w:szCs w:val="24"/>
              </w:rPr>
              <w:t>Первоначально</w:t>
            </w:r>
          </w:p>
        </w:tc>
        <w:tc>
          <w:tcPr>
            <w:tcW w:w="1701" w:type="dxa"/>
          </w:tcPr>
          <w:p w:rsidR="00D24D50" w:rsidRPr="008F73B5" w:rsidRDefault="00D24D50" w:rsidP="00D24D50">
            <w:pPr>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на</w:t>
            </w:r>
            <w:proofErr w:type="gramEnd"/>
            <w:r w:rsidRPr="008F73B5">
              <w:rPr>
                <w:rFonts w:ascii="Times New Roman" w:eastAsia="Times New Roman" w:hAnsi="Times New Roman" w:cs="Times New Roman"/>
                <w:sz w:val="20"/>
                <w:szCs w:val="20"/>
              </w:rPr>
              <w:t xml:space="preserve"> 06.07.2021</w:t>
            </w:r>
          </w:p>
        </w:tc>
        <w:tc>
          <w:tcPr>
            <w:tcW w:w="1560" w:type="dxa"/>
          </w:tcPr>
          <w:p w:rsidR="00D24D50" w:rsidRPr="008F73B5" w:rsidRDefault="00D24D50" w:rsidP="00D24D50">
            <w:pPr>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на</w:t>
            </w:r>
            <w:proofErr w:type="gramEnd"/>
            <w:r>
              <w:rPr>
                <w:rFonts w:ascii="Times New Roman" w:eastAsia="Times New Roman" w:hAnsi="Times New Roman" w:cs="Times New Roman"/>
                <w:sz w:val="20"/>
                <w:szCs w:val="20"/>
              </w:rPr>
              <w:t xml:space="preserve"> 29.12.2021</w:t>
            </w:r>
          </w:p>
        </w:tc>
        <w:tc>
          <w:tcPr>
            <w:tcW w:w="1559" w:type="dxa"/>
          </w:tcPr>
          <w:p w:rsidR="00D24D50" w:rsidRPr="008F73B5" w:rsidRDefault="00D24D50" w:rsidP="00D24D50">
            <w:pPr>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на</w:t>
            </w:r>
            <w:proofErr w:type="gramEnd"/>
            <w:r>
              <w:rPr>
                <w:rFonts w:ascii="Times New Roman" w:eastAsia="Times New Roman" w:hAnsi="Times New Roman" w:cs="Times New Roman"/>
                <w:sz w:val="20"/>
                <w:szCs w:val="20"/>
              </w:rPr>
              <w:t xml:space="preserve"> 31.12.2021</w:t>
            </w:r>
          </w:p>
        </w:tc>
      </w:tr>
      <w:tr w:rsidR="00D24D50" w:rsidRPr="008F73B5" w:rsidTr="00747FB4">
        <w:tc>
          <w:tcPr>
            <w:tcW w:w="2093" w:type="dxa"/>
          </w:tcPr>
          <w:p w:rsidR="00D24D50" w:rsidRPr="007E722D" w:rsidRDefault="00D24D50" w:rsidP="00747FB4">
            <w:pPr>
              <w:jc w:val="both"/>
              <w:rPr>
                <w:rFonts w:ascii="Times New Roman" w:eastAsia="Times New Roman" w:hAnsi="Times New Roman" w:cs="Times New Roman"/>
                <w:sz w:val="20"/>
                <w:szCs w:val="20"/>
              </w:rPr>
            </w:pPr>
            <w:r w:rsidRPr="007E722D">
              <w:rPr>
                <w:rFonts w:ascii="Times New Roman" w:eastAsia="Times New Roman" w:hAnsi="Times New Roman" w:cs="Times New Roman"/>
                <w:sz w:val="20"/>
                <w:szCs w:val="20"/>
              </w:rPr>
              <w:t>ЛБО</w:t>
            </w:r>
          </w:p>
        </w:tc>
        <w:tc>
          <w:tcPr>
            <w:tcW w:w="2551" w:type="dxa"/>
          </w:tcPr>
          <w:p w:rsidR="00D24D50" w:rsidRPr="00F77838" w:rsidRDefault="00D24D50" w:rsidP="00747FB4">
            <w:pPr>
              <w:jc w:val="center"/>
              <w:rPr>
                <w:rFonts w:ascii="Times New Roman" w:eastAsia="Times New Roman" w:hAnsi="Times New Roman" w:cs="Times New Roman"/>
                <w:sz w:val="20"/>
                <w:szCs w:val="20"/>
              </w:rPr>
            </w:pPr>
            <w:r w:rsidRPr="00F77838">
              <w:rPr>
                <w:rFonts w:ascii="Times New Roman" w:eastAsia="Times New Roman" w:hAnsi="Times New Roman" w:cs="Times New Roman"/>
                <w:sz w:val="20"/>
                <w:szCs w:val="20"/>
              </w:rPr>
              <w:t>364,1</w:t>
            </w:r>
          </w:p>
        </w:tc>
        <w:tc>
          <w:tcPr>
            <w:tcW w:w="1701" w:type="dxa"/>
          </w:tcPr>
          <w:p w:rsidR="00D24D50" w:rsidRPr="008F73B5" w:rsidRDefault="00D24D50" w:rsidP="00747FB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387,6</w:t>
            </w:r>
          </w:p>
        </w:tc>
        <w:tc>
          <w:tcPr>
            <w:tcW w:w="1560" w:type="dxa"/>
          </w:tcPr>
          <w:p w:rsidR="00D24D50" w:rsidRPr="008F73B5" w:rsidRDefault="00D24D50" w:rsidP="00747FB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754,1</w:t>
            </w:r>
          </w:p>
        </w:tc>
        <w:tc>
          <w:tcPr>
            <w:tcW w:w="1559" w:type="dxa"/>
          </w:tcPr>
          <w:p w:rsidR="00D24D50" w:rsidRPr="008F73B5" w:rsidRDefault="00D24D50" w:rsidP="00747FB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754,1</w:t>
            </w:r>
          </w:p>
        </w:tc>
      </w:tr>
      <w:tr w:rsidR="00D24D50" w:rsidRPr="008F73B5" w:rsidTr="00747FB4">
        <w:tc>
          <w:tcPr>
            <w:tcW w:w="2093" w:type="dxa"/>
          </w:tcPr>
          <w:p w:rsidR="00D24D50" w:rsidRPr="007E722D" w:rsidRDefault="00D24D50" w:rsidP="00747FB4">
            <w:pPr>
              <w:jc w:val="both"/>
              <w:rPr>
                <w:rFonts w:ascii="Times New Roman" w:eastAsia="Times New Roman" w:hAnsi="Times New Roman" w:cs="Times New Roman"/>
                <w:sz w:val="20"/>
                <w:szCs w:val="20"/>
              </w:rPr>
            </w:pPr>
            <w:r w:rsidRPr="007E722D">
              <w:rPr>
                <w:rFonts w:ascii="Times New Roman" w:eastAsia="Times New Roman" w:hAnsi="Times New Roman" w:cs="Times New Roman"/>
                <w:sz w:val="20"/>
                <w:szCs w:val="20"/>
              </w:rPr>
              <w:t>План-график</w:t>
            </w:r>
          </w:p>
        </w:tc>
        <w:tc>
          <w:tcPr>
            <w:tcW w:w="2551" w:type="dxa"/>
          </w:tcPr>
          <w:p w:rsidR="00D24D50" w:rsidRPr="00F77838" w:rsidRDefault="00D24D50" w:rsidP="00747FB4">
            <w:pPr>
              <w:jc w:val="center"/>
              <w:rPr>
                <w:rFonts w:ascii="Times New Roman" w:eastAsia="Times New Roman" w:hAnsi="Times New Roman" w:cs="Times New Roman"/>
                <w:sz w:val="20"/>
                <w:szCs w:val="20"/>
              </w:rPr>
            </w:pPr>
            <w:r w:rsidRPr="00F77838">
              <w:rPr>
                <w:rFonts w:ascii="Times New Roman" w:eastAsia="Times New Roman" w:hAnsi="Times New Roman" w:cs="Times New Roman"/>
                <w:sz w:val="20"/>
                <w:szCs w:val="20"/>
              </w:rPr>
              <w:t>364,1</w:t>
            </w:r>
          </w:p>
        </w:tc>
        <w:tc>
          <w:tcPr>
            <w:tcW w:w="1701" w:type="dxa"/>
          </w:tcPr>
          <w:p w:rsidR="00D24D50" w:rsidRPr="008F73B5" w:rsidRDefault="00D24D50" w:rsidP="00747FB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387,6</w:t>
            </w:r>
          </w:p>
        </w:tc>
        <w:tc>
          <w:tcPr>
            <w:tcW w:w="1560" w:type="dxa"/>
          </w:tcPr>
          <w:p w:rsidR="00D24D50" w:rsidRPr="008F73B5" w:rsidRDefault="00D24D50" w:rsidP="00747FB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387,6</w:t>
            </w:r>
          </w:p>
        </w:tc>
        <w:tc>
          <w:tcPr>
            <w:tcW w:w="1559" w:type="dxa"/>
          </w:tcPr>
          <w:p w:rsidR="00D24D50" w:rsidRPr="008F73B5" w:rsidRDefault="00D24D50" w:rsidP="00747FB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387,6</w:t>
            </w:r>
          </w:p>
        </w:tc>
      </w:tr>
      <w:tr w:rsidR="00D24D50" w:rsidRPr="008F73B5" w:rsidTr="00747FB4">
        <w:tc>
          <w:tcPr>
            <w:tcW w:w="2093" w:type="dxa"/>
          </w:tcPr>
          <w:p w:rsidR="00D24D50" w:rsidRPr="007E722D" w:rsidRDefault="00D24D50" w:rsidP="00747FB4">
            <w:pPr>
              <w:jc w:val="both"/>
              <w:rPr>
                <w:rFonts w:ascii="Times New Roman" w:eastAsia="Times New Roman" w:hAnsi="Times New Roman" w:cs="Times New Roman"/>
                <w:sz w:val="20"/>
                <w:szCs w:val="20"/>
              </w:rPr>
            </w:pPr>
            <w:r w:rsidRPr="007E722D">
              <w:rPr>
                <w:rFonts w:ascii="Times New Roman" w:eastAsia="Times New Roman" w:hAnsi="Times New Roman" w:cs="Times New Roman"/>
                <w:sz w:val="20"/>
                <w:szCs w:val="20"/>
              </w:rPr>
              <w:t>МК</w:t>
            </w:r>
          </w:p>
        </w:tc>
        <w:tc>
          <w:tcPr>
            <w:tcW w:w="2551" w:type="dxa"/>
          </w:tcPr>
          <w:p w:rsidR="00D24D50" w:rsidRPr="00F77838" w:rsidRDefault="00D24D50" w:rsidP="00747FB4">
            <w:pPr>
              <w:jc w:val="center"/>
              <w:rPr>
                <w:rFonts w:ascii="Times New Roman" w:eastAsia="Times New Roman" w:hAnsi="Times New Roman" w:cs="Times New Roman"/>
                <w:sz w:val="20"/>
                <w:szCs w:val="20"/>
              </w:rPr>
            </w:pPr>
            <w:r w:rsidRPr="00F77838">
              <w:rPr>
                <w:rFonts w:ascii="Times New Roman" w:eastAsia="Times New Roman" w:hAnsi="Times New Roman" w:cs="Times New Roman"/>
                <w:sz w:val="20"/>
                <w:szCs w:val="20"/>
              </w:rPr>
              <w:t>364,1</w:t>
            </w:r>
          </w:p>
        </w:tc>
        <w:tc>
          <w:tcPr>
            <w:tcW w:w="1701" w:type="dxa"/>
          </w:tcPr>
          <w:p w:rsidR="00D24D50" w:rsidRPr="008F73B5" w:rsidRDefault="00D24D50" w:rsidP="00747FB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387,6</w:t>
            </w:r>
          </w:p>
        </w:tc>
        <w:tc>
          <w:tcPr>
            <w:tcW w:w="1560" w:type="dxa"/>
          </w:tcPr>
          <w:p w:rsidR="00D24D50" w:rsidRPr="008F73B5" w:rsidRDefault="00D24D50" w:rsidP="00747FB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683,3</w:t>
            </w:r>
          </w:p>
        </w:tc>
        <w:tc>
          <w:tcPr>
            <w:tcW w:w="1559" w:type="dxa"/>
          </w:tcPr>
          <w:p w:rsidR="00D24D50" w:rsidRPr="008F73B5" w:rsidRDefault="00D24D50" w:rsidP="00747FB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626,1</w:t>
            </w:r>
          </w:p>
        </w:tc>
      </w:tr>
    </w:tbl>
    <w:p w:rsidR="00D24D50" w:rsidRDefault="00D24D50" w:rsidP="00D24D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24D50" w:rsidRPr="007E722D" w:rsidRDefault="00D24D50" w:rsidP="00D24D5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МК на энергоснабжение исполнен Поставщиком в полном объеме, т.е. на сумму 626,1 тыс. руб., однако Учреждением оплата произведена не в полном объеме и на 01.01.2022 года имеется кредиторская задолженность в сумме 11,1 тыс. руб. за услуги декабря 2021 года. Данная кредиторская задолженность погашена 26.01.2022 года.</w:t>
      </w:r>
    </w:p>
    <w:p w:rsidR="00FC1C30" w:rsidRPr="00B347F5" w:rsidRDefault="00FC1C30" w:rsidP="00FC1C30">
      <w:pPr>
        <w:spacing w:after="0" w:line="240" w:lineRule="auto"/>
        <w:ind w:firstLine="540"/>
        <w:jc w:val="both"/>
        <w:rPr>
          <w:rFonts w:ascii="Times New Roman" w:eastAsia="Times New Roman" w:hAnsi="Times New Roman" w:cs="Times New Roman"/>
          <w:sz w:val="24"/>
          <w:szCs w:val="24"/>
        </w:rPr>
      </w:pPr>
      <w:r w:rsidRPr="00B347F5">
        <w:rPr>
          <w:rFonts w:ascii="Times New Roman" w:eastAsia="Times New Roman" w:hAnsi="Times New Roman" w:cs="Times New Roman"/>
          <w:sz w:val="24"/>
          <w:szCs w:val="24"/>
        </w:rPr>
        <w:t xml:space="preserve">Стоимость </w:t>
      </w:r>
      <w:r w:rsidRPr="00B347F5">
        <w:rPr>
          <w:rFonts w:ascii="Times New Roman" w:eastAsia="Times New Roman" w:hAnsi="Times New Roman" w:cs="Times New Roman"/>
          <w:b/>
          <w:sz w:val="24"/>
          <w:szCs w:val="24"/>
        </w:rPr>
        <w:t>прочих закупок</w:t>
      </w:r>
      <w:r w:rsidRPr="00B347F5">
        <w:rPr>
          <w:rFonts w:ascii="Times New Roman" w:eastAsia="Times New Roman" w:hAnsi="Times New Roman" w:cs="Times New Roman"/>
          <w:sz w:val="24"/>
          <w:szCs w:val="24"/>
        </w:rPr>
        <w:t xml:space="preserve"> </w:t>
      </w:r>
      <w:proofErr w:type="spellStart"/>
      <w:r w:rsidRPr="00B347F5">
        <w:rPr>
          <w:rFonts w:ascii="Times New Roman" w:eastAsia="Times New Roman" w:hAnsi="Times New Roman" w:cs="Times New Roman"/>
          <w:sz w:val="24"/>
          <w:szCs w:val="24"/>
        </w:rPr>
        <w:t>Тулинской</w:t>
      </w:r>
      <w:proofErr w:type="spellEnd"/>
      <w:r w:rsidRPr="00B347F5">
        <w:rPr>
          <w:rFonts w:ascii="Times New Roman" w:eastAsia="Times New Roman" w:hAnsi="Times New Roman" w:cs="Times New Roman"/>
          <w:sz w:val="24"/>
          <w:szCs w:val="24"/>
        </w:rPr>
        <w:t xml:space="preserve"> СОШ за 2021год составила </w:t>
      </w:r>
      <w:r w:rsidRPr="00B347F5">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280</w:t>
      </w:r>
      <w:r w:rsidRPr="00B347F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Pr="00B347F5">
        <w:rPr>
          <w:rFonts w:ascii="Times New Roman" w:eastAsia="Times New Roman" w:hAnsi="Times New Roman" w:cs="Times New Roman"/>
          <w:b/>
          <w:sz w:val="24"/>
          <w:szCs w:val="24"/>
        </w:rPr>
        <w:t>тыс.</w:t>
      </w:r>
      <w:r>
        <w:rPr>
          <w:rFonts w:ascii="Times New Roman" w:eastAsia="Times New Roman" w:hAnsi="Times New Roman" w:cs="Times New Roman"/>
          <w:b/>
          <w:sz w:val="24"/>
          <w:szCs w:val="24"/>
        </w:rPr>
        <w:t xml:space="preserve"> </w:t>
      </w:r>
      <w:r w:rsidRPr="00B347F5">
        <w:rPr>
          <w:rFonts w:ascii="Times New Roman" w:eastAsia="Times New Roman" w:hAnsi="Times New Roman" w:cs="Times New Roman"/>
          <w:b/>
          <w:sz w:val="24"/>
          <w:szCs w:val="24"/>
        </w:rPr>
        <w:t>руб</w:t>
      </w:r>
      <w:r w:rsidRPr="00B347F5">
        <w:rPr>
          <w:rFonts w:ascii="Times New Roman" w:eastAsia="Times New Roman" w:hAnsi="Times New Roman" w:cs="Times New Roman"/>
          <w:sz w:val="24"/>
          <w:szCs w:val="24"/>
        </w:rPr>
        <w:t>., из них:</w:t>
      </w:r>
    </w:p>
    <w:p w:rsidR="00FC1C30" w:rsidRDefault="00FC1C30" w:rsidP="00FC1C30">
      <w:pPr>
        <w:spacing w:after="0" w:line="240" w:lineRule="auto"/>
        <w:ind w:firstLine="540"/>
        <w:jc w:val="both"/>
        <w:rPr>
          <w:rFonts w:ascii="Times New Roman" w:eastAsia="Times New Roman" w:hAnsi="Times New Roman" w:cs="Times New Roman"/>
          <w:sz w:val="24"/>
          <w:szCs w:val="24"/>
        </w:rPr>
      </w:pPr>
      <w:r w:rsidRPr="003A2C40">
        <w:rPr>
          <w:rFonts w:ascii="Times New Roman" w:eastAsia="Times New Roman" w:hAnsi="Times New Roman" w:cs="Times New Roman"/>
          <w:sz w:val="24"/>
          <w:szCs w:val="24"/>
        </w:rPr>
        <w:t xml:space="preserve">- приобретены ГСМ для заправки трех автобусов, осуществляющих подвоз детей на </w:t>
      </w:r>
      <w:r w:rsidRPr="009E0A14">
        <w:rPr>
          <w:rFonts w:ascii="Times New Roman" w:eastAsia="Times New Roman" w:hAnsi="Times New Roman" w:cs="Times New Roman"/>
          <w:sz w:val="24"/>
          <w:szCs w:val="24"/>
        </w:rPr>
        <w:t>сумму 547,8</w:t>
      </w:r>
      <w:r>
        <w:rPr>
          <w:rFonts w:ascii="Times New Roman" w:eastAsia="Times New Roman" w:hAnsi="Times New Roman" w:cs="Times New Roman"/>
          <w:sz w:val="24"/>
          <w:szCs w:val="24"/>
        </w:rPr>
        <w:t xml:space="preserve"> </w:t>
      </w:r>
      <w:r w:rsidRPr="009E0A14">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9E0A14">
        <w:rPr>
          <w:rFonts w:ascii="Times New Roman" w:eastAsia="Times New Roman" w:hAnsi="Times New Roman" w:cs="Times New Roman"/>
          <w:sz w:val="24"/>
          <w:szCs w:val="24"/>
        </w:rPr>
        <w:t xml:space="preserve">руб., </w:t>
      </w:r>
      <w:r w:rsidRPr="003A2C40">
        <w:rPr>
          <w:rFonts w:ascii="Times New Roman" w:eastAsia="Times New Roman" w:hAnsi="Times New Roman" w:cs="Times New Roman"/>
          <w:sz w:val="24"/>
          <w:szCs w:val="24"/>
        </w:rPr>
        <w:t xml:space="preserve">уголь для отопления здания школы </w:t>
      </w:r>
      <w:r w:rsidRPr="009E0A14">
        <w:rPr>
          <w:rFonts w:ascii="Times New Roman" w:eastAsia="Times New Roman" w:hAnsi="Times New Roman" w:cs="Times New Roman"/>
          <w:sz w:val="24"/>
          <w:szCs w:val="24"/>
        </w:rPr>
        <w:t>на сумму 1033</w:t>
      </w:r>
      <w:r>
        <w:rPr>
          <w:rFonts w:ascii="Times New Roman" w:eastAsia="Times New Roman" w:hAnsi="Times New Roman" w:cs="Times New Roman"/>
          <w:sz w:val="24"/>
          <w:szCs w:val="24"/>
        </w:rPr>
        <w:t xml:space="preserve"> </w:t>
      </w:r>
      <w:r w:rsidRPr="009E0A14">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9E0A14">
        <w:rPr>
          <w:rFonts w:ascii="Times New Roman" w:eastAsia="Times New Roman" w:hAnsi="Times New Roman" w:cs="Times New Roman"/>
          <w:sz w:val="24"/>
          <w:szCs w:val="24"/>
        </w:rPr>
        <w:t>руб.</w:t>
      </w:r>
    </w:p>
    <w:p w:rsidR="00FC1C30" w:rsidRDefault="00FC1C30" w:rsidP="00FC1C30">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поставку ГСМ заключено два договора с </w:t>
      </w:r>
      <w:r w:rsidRPr="00711260">
        <w:rPr>
          <w:rFonts w:ascii="Times New Roman" w:eastAsia="Times New Roman" w:hAnsi="Times New Roman" w:cs="Times New Roman"/>
          <w:sz w:val="24"/>
          <w:szCs w:val="24"/>
        </w:rPr>
        <w:t xml:space="preserve">ООО РЦ </w:t>
      </w:r>
      <w:proofErr w:type="spellStart"/>
      <w:r w:rsidRPr="00711260">
        <w:rPr>
          <w:rFonts w:ascii="Times New Roman" w:eastAsia="Times New Roman" w:hAnsi="Times New Roman" w:cs="Times New Roman"/>
          <w:sz w:val="24"/>
          <w:szCs w:val="24"/>
        </w:rPr>
        <w:t>Крайснефть</w:t>
      </w:r>
      <w:proofErr w:type="spellEnd"/>
      <w:r w:rsidRPr="007112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сумму 177,7 тыс. руб. и один муниципальный контракт с ООО РН-КАРТ стоимостью 561,2 тыс. руб.</w:t>
      </w:r>
      <w:r w:rsidRPr="009E0A14">
        <w:t xml:space="preserve"> </w:t>
      </w:r>
      <w:r>
        <w:rPr>
          <w:rFonts w:ascii="Times New Roman" w:eastAsia="Times New Roman" w:hAnsi="Times New Roman" w:cs="Times New Roman"/>
          <w:sz w:val="24"/>
          <w:szCs w:val="24"/>
        </w:rPr>
        <w:t>Муниципальный контракт был заключен в пределах доведенных лимитов (561,2 тыс. руб.).</w:t>
      </w:r>
      <w:r w:rsidRPr="009E0A14">
        <w:rPr>
          <w:rFonts w:ascii="Times New Roman" w:eastAsia="Times New Roman" w:hAnsi="Times New Roman" w:cs="Times New Roman"/>
          <w:sz w:val="24"/>
          <w:szCs w:val="24"/>
        </w:rPr>
        <w:t xml:space="preserve"> Информация о контракте </w:t>
      </w:r>
      <w:r>
        <w:rPr>
          <w:rFonts w:ascii="Times New Roman" w:eastAsia="Times New Roman" w:hAnsi="Times New Roman" w:cs="Times New Roman"/>
          <w:sz w:val="24"/>
          <w:szCs w:val="24"/>
        </w:rPr>
        <w:t xml:space="preserve">на </w:t>
      </w:r>
      <w:r w:rsidRPr="009E0A14">
        <w:rPr>
          <w:rFonts w:ascii="Times New Roman" w:eastAsia="Times New Roman" w:hAnsi="Times New Roman" w:cs="Times New Roman"/>
          <w:sz w:val="24"/>
          <w:szCs w:val="24"/>
        </w:rPr>
        <w:t>поставк</w:t>
      </w:r>
      <w:r>
        <w:rPr>
          <w:rFonts w:ascii="Times New Roman" w:eastAsia="Times New Roman" w:hAnsi="Times New Roman" w:cs="Times New Roman"/>
          <w:sz w:val="24"/>
          <w:szCs w:val="24"/>
        </w:rPr>
        <w:t>у</w:t>
      </w:r>
      <w:r w:rsidRPr="009E0A14">
        <w:rPr>
          <w:rFonts w:ascii="Times New Roman" w:eastAsia="Times New Roman" w:hAnsi="Times New Roman" w:cs="Times New Roman"/>
          <w:sz w:val="24"/>
          <w:szCs w:val="24"/>
        </w:rPr>
        <w:t xml:space="preserve"> нефтепродуктов через сеть автозаправочных станций по пластиковым топливным картам от </w:t>
      </w:r>
      <w:r>
        <w:rPr>
          <w:rFonts w:ascii="Times New Roman" w:eastAsia="Times New Roman" w:hAnsi="Times New Roman" w:cs="Times New Roman"/>
          <w:sz w:val="24"/>
          <w:szCs w:val="24"/>
        </w:rPr>
        <w:t>12</w:t>
      </w:r>
      <w:r w:rsidRPr="009E0A14">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Pr="009E0A14">
        <w:rPr>
          <w:rFonts w:ascii="Times New Roman" w:eastAsia="Times New Roman" w:hAnsi="Times New Roman" w:cs="Times New Roman"/>
          <w:sz w:val="24"/>
          <w:szCs w:val="24"/>
        </w:rPr>
        <w:t xml:space="preserve">.2021г. № 1-ГСМ/21 Т на сумму </w:t>
      </w:r>
      <w:r>
        <w:rPr>
          <w:rFonts w:ascii="Times New Roman" w:eastAsia="Times New Roman" w:hAnsi="Times New Roman" w:cs="Times New Roman"/>
          <w:sz w:val="24"/>
          <w:szCs w:val="24"/>
        </w:rPr>
        <w:t xml:space="preserve">561,2 </w:t>
      </w:r>
      <w:r w:rsidRPr="009E0A14">
        <w:rPr>
          <w:rFonts w:ascii="Times New Roman" w:eastAsia="Times New Roman" w:hAnsi="Times New Roman" w:cs="Times New Roman"/>
          <w:sz w:val="24"/>
          <w:szCs w:val="24"/>
        </w:rPr>
        <w:lastRenderedPageBreak/>
        <w:t xml:space="preserve">тыс. руб. размещена в ЕИС </w:t>
      </w:r>
      <w:r>
        <w:rPr>
          <w:rFonts w:ascii="Times New Roman" w:eastAsia="Times New Roman" w:hAnsi="Times New Roman" w:cs="Times New Roman"/>
          <w:sz w:val="24"/>
          <w:szCs w:val="24"/>
        </w:rPr>
        <w:t>15</w:t>
      </w:r>
      <w:r w:rsidRPr="009E0A14">
        <w:rPr>
          <w:rFonts w:ascii="Times New Roman" w:eastAsia="Times New Roman" w:hAnsi="Times New Roman" w:cs="Times New Roman"/>
          <w:sz w:val="24"/>
          <w:szCs w:val="24"/>
        </w:rPr>
        <w:t xml:space="preserve">.03.2021 года, или в течение </w:t>
      </w:r>
      <w:r>
        <w:rPr>
          <w:rFonts w:ascii="Times New Roman" w:eastAsia="Times New Roman" w:hAnsi="Times New Roman" w:cs="Times New Roman"/>
          <w:sz w:val="24"/>
          <w:szCs w:val="24"/>
        </w:rPr>
        <w:t xml:space="preserve">одного </w:t>
      </w:r>
      <w:r w:rsidRPr="009E0A14">
        <w:rPr>
          <w:rFonts w:ascii="Times New Roman" w:eastAsia="Times New Roman" w:hAnsi="Times New Roman" w:cs="Times New Roman"/>
          <w:sz w:val="24"/>
          <w:szCs w:val="24"/>
        </w:rPr>
        <w:t>рабоч</w:t>
      </w:r>
      <w:r>
        <w:rPr>
          <w:rFonts w:ascii="Times New Roman" w:eastAsia="Times New Roman" w:hAnsi="Times New Roman" w:cs="Times New Roman"/>
          <w:sz w:val="24"/>
          <w:szCs w:val="24"/>
        </w:rPr>
        <w:t>его</w:t>
      </w:r>
      <w:r w:rsidRPr="009E0A14">
        <w:rPr>
          <w:rFonts w:ascii="Times New Roman" w:eastAsia="Times New Roman" w:hAnsi="Times New Roman" w:cs="Times New Roman"/>
          <w:sz w:val="24"/>
          <w:szCs w:val="24"/>
        </w:rPr>
        <w:t xml:space="preserve"> дн</w:t>
      </w:r>
      <w:r>
        <w:rPr>
          <w:rFonts w:ascii="Times New Roman" w:eastAsia="Times New Roman" w:hAnsi="Times New Roman" w:cs="Times New Roman"/>
          <w:sz w:val="24"/>
          <w:szCs w:val="24"/>
        </w:rPr>
        <w:t>я</w:t>
      </w:r>
      <w:r w:rsidRPr="009E0A14">
        <w:rPr>
          <w:rFonts w:ascii="Times New Roman" w:eastAsia="Times New Roman" w:hAnsi="Times New Roman" w:cs="Times New Roman"/>
          <w:sz w:val="24"/>
          <w:szCs w:val="24"/>
        </w:rPr>
        <w:t xml:space="preserve"> со дня заключения контракта, т.е. сроки </w:t>
      </w:r>
      <w:r>
        <w:rPr>
          <w:rFonts w:ascii="Times New Roman" w:eastAsia="Times New Roman" w:hAnsi="Times New Roman" w:cs="Times New Roman"/>
          <w:sz w:val="24"/>
          <w:szCs w:val="24"/>
        </w:rPr>
        <w:t xml:space="preserve">размещения </w:t>
      </w:r>
      <w:r w:rsidRPr="009E0A14">
        <w:rPr>
          <w:rFonts w:ascii="Times New Roman" w:eastAsia="Times New Roman" w:hAnsi="Times New Roman" w:cs="Times New Roman"/>
          <w:sz w:val="24"/>
          <w:szCs w:val="24"/>
        </w:rPr>
        <w:t>соблюдены</w:t>
      </w:r>
      <w:r>
        <w:rPr>
          <w:rFonts w:ascii="Times New Roman" w:eastAsia="Times New Roman" w:hAnsi="Times New Roman" w:cs="Times New Roman"/>
          <w:sz w:val="24"/>
          <w:szCs w:val="24"/>
        </w:rPr>
        <w:t>. 31 марта 2022 года в ЕИС размещена информация об исполнении муниципального контракта, где указано, что исполнение МК завершено, с</w:t>
      </w:r>
      <w:r w:rsidRPr="009E0A14">
        <w:rPr>
          <w:rFonts w:ascii="Times New Roman" w:eastAsia="Times New Roman" w:hAnsi="Times New Roman" w:cs="Times New Roman"/>
          <w:sz w:val="24"/>
          <w:szCs w:val="24"/>
        </w:rPr>
        <w:t>тоимость исполненных поставщиком (подрядчиком, исполнителем) обязательств</w:t>
      </w:r>
      <w:r>
        <w:rPr>
          <w:rFonts w:ascii="Times New Roman" w:eastAsia="Times New Roman" w:hAnsi="Times New Roman" w:cs="Times New Roman"/>
          <w:sz w:val="24"/>
          <w:szCs w:val="24"/>
        </w:rPr>
        <w:t xml:space="preserve"> составляет 3</w:t>
      </w:r>
      <w:r w:rsidRPr="009E0A14">
        <w:rPr>
          <w:rFonts w:ascii="Times New Roman" w:eastAsia="Times New Roman" w:hAnsi="Times New Roman" w:cs="Times New Roman"/>
          <w:sz w:val="24"/>
          <w:szCs w:val="24"/>
        </w:rPr>
        <w:t>70</w:t>
      </w:r>
      <w:r>
        <w:rPr>
          <w:rFonts w:ascii="Times New Roman" w:eastAsia="Times New Roman" w:hAnsi="Times New Roman" w:cs="Times New Roman"/>
          <w:sz w:val="24"/>
          <w:szCs w:val="24"/>
        </w:rPr>
        <w:t>,</w:t>
      </w:r>
      <w:r w:rsidRPr="009E0A1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тыс. руб. и фактически оплачено также 370,4 тыс. руб. При этом согласно информации, размещенной в ЕИС в виде перечня товарно-транспортных накладных, отражающих поступление МЦ, оприходовано бензина АИ-92 на сумму 472 тыс. руб. Также согласно представленной оборотной ведомости по счету 30200 «</w:t>
      </w:r>
      <w:r w:rsidRPr="00450CBA">
        <w:rPr>
          <w:rFonts w:ascii="Times New Roman" w:eastAsia="Times New Roman" w:hAnsi="Times New Roman" w:cs="Times New Roman"/>
          <w:sz w:val="24"/>
          <w:szCs w:val="24"/>
        </w:rPr>
        <w:t>Расчеты по принятым обязательствам</w:t>
      </w:r>
      <w:r>
        <w:rPr>
          <w:rFonts w:ascii="Times New Roman" w:eastAsia="Times New Roman" w:hAnsi="Times New Roman" w:cs="Times New Roman"/>
          <w:sz w:val="24"/>
          <w:szCs w:val="24"/>
        </w:rPr>
        <w:t xml:space="preserve">» поставка ГСМ осуществлена на сумму 472 тыс. руб., а оплачено заказчиком 370,4 тыс. руб. Таким образом, </w:t>
      </w:r>
      <w:r w:rsidRPr="00971E94">
        <w:rPr>
          <w:rFonts w:ascii="Times New Roman" w:eastAsia="Times New Roman" w:hAnsi="Times New Roman" w:cs="Times New Roman"/>
          <w:b/>
          <w:bCs/>
          <w:sz w:val="24"/>
          <w:szCs w:val="24"/>
        </w:rPr>
        <w:t xml:space="preserve">в ЕИС отражена </w:t>
      </w:r>
      <w:r>
        <w:rPr>
          <w:rFonts w:ascii="Times New Roman" w:eastAsia="Times New Roman" w:hAnsi="Times New Roman" w:cs="Times New Roman"/>
          <w:b/>
          <w:bCs/>
          <w:sz w:val="24"/>
          <w:szCs w:val="24"/>
        </w:rPr>
        <w:t>неполная (</w:t>
      </w:r>
      <w:r w:rsidRPr="00971E94">
        <w:rPr>
          <w:rFonts w:ascii="Times New Roman" w:eastAsia="Times New Roman" w:hAnsi="Times New Roman" w:cs="Times New Roman"/>
          <w:b/>
          <w:bCs/>
          <w:sz w:val="24"/>
          <w:szCs w:val="24"/>
        </w:rPr>
        <w:t>недостоверная</w:t>
      </w:r>
      <w:r>
        <w:rPr>
          <w:rFonts w:ascii="Times New Roman" w:eastAsia="Times New Roman" w:hAnsi="Times New Roman" w:cs="Times New Roman"/>
          <w:b/>
          <w:bCs/>
          <w:sz w:val="24"/>
          <w:szCs w:val="24"/>
        </w:rPr>
        <w:t>)</w:t>
      </w:r>
      <w:r w:rsidRPr="00971E94">
        <w:rPr>
          <w:rFonts w:ascii="Times New Roman" w:eastAsia="Times New Roman" w:hAnsi="Times New Roman" w:cs="Times New Roman"/>
          <w:b/>
          <w:bCs/>
          <w:sz w:val="24"/>
          <w:szCs w:val="24"/>
        </w:rPr>
        <w:t xml:space="preserve"> информация об исполнении данного муниципального контракта</w:t>
      </w:r>
      <w:r>
        <w:rPr>
          <w:rFonts w:ascii="Times New Roman" w:eastAsia="Times New Roman" w:hAnsi="Times New Roman" w:cs="Times New Roman"/>
          <w:sz w:val="24"/>
          <w:szCs w:val="24"/>
        </w:rPr>
        <w:t>.</w:t>
      </w:r>
    </w:p>
    <w:p w:rsidR="00D647E1" w:rsidRPr="005F714B" w:rsidRDefault="00D647E1" w:rsidP="00D647E1">
      <w:pPr>
        <w:spacing w:after="0" w:line="240" w:lineRule="auto"/>
        <w:ind w:firstLine="5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По состоянию на 01.01.2021г. числилась дебиторская задолженность (предоплата за ГСМ ООО РЦ </w:t>
      </w:r>
      <w:proofErr w:type="spellStart"/>
      <w:r>
        <w:rPr>
          <w:rFonts w:ascii="Times New Roman" w:eastAsia="Times New Roman" w:hAnsi="Times New Roman" w:cs="Times New Roman"/>
          <w:sz w:val="24"/>
          <w:szCs w:val="24"/>
        </w:rPr>
        <w:t>Крайснефть</w:t>
      </w:r>
      <w:proofErr w:type="spellEnd"/>
      <w:r>
        <w:rPr>
          <w:rFonts w:ascii="Times New Roman" w:eastAsia="Times New Roman" w:hAnsi="Times New Roman" w:cs="Times New Roman"/>
          <w:sz w:val="24"/>
          <w:szCs w:val="24"/>
        </w:rPr>
        <w:t xml:space="preserve"> по договору) в сумме 64,5 тыс. руб. Расчеты с ООО РЦ </w:t>
      </w:r>
      <w:proofErr w:type="spellStart"/>
      <w:r>
        <w:rPr>
          <w:rFonts w:ascii="Times New Roman" w:eastAsia="Times New Roman" w:hAnsi="Times New Roman" w:cs="Times New Roman"/>
          <w:sz w:val="24"/>
          <w:szCs w:val="24"/>
        </w:rPr>
        <w:t>Крайснефть</w:t>
      </w:r>
      <w:proofErr w:type="spellEnd"/>
      <w:r>
        <w:rPr>
          <w:rFonts w:ascii="Times New Roman" w:eastAsia="Times New Roman" w:hAnsi="Times New Roman" w:cs="Times New Roman"/>
          <w:sz w:val="24"/>
          <w:szCs w:val="24"/>
        </w:rPr>
        <w:t xml:space="preserve"> на конец 2021 года закрыты: поставлено ГСМ на сумму 241,8 тыс. руб., оплачено 177,3 тыс. руб. Перед ООО РН-КАРТ на 01.01.2022г. сложилась кредиторская задолженность за ГСМ в сумме 101,6 тыс. руб. (принято обязательств 472 тыс. руб., оплачено - 370,4 тыс. руб.). </w:t>
      </w:r>
    </w:p>
    <w:p w:rsidR="009649FC" w:rsidRDefault="009649FC" w:rsidP="009649FC">
      <w:pPr>
        <w:spacing w:after="0" w:line="240" w:lineRule="auto"/>
        <w:ind w:firstLine="540"/>
        <w:jc w:val="both"/>
        <w:rPr>
          <w:rFonts w:ascii="Times New Roman" w:eastAsia="Times New Roman" w:hAnsi="Times New Roman" w:cs="Times New Roman"/>
          <w:sz w:val="24"/>
          <w:szCs w:val="24"/>
        </w:rPr>
      </w:pPr>
      <w:r w:rsidRPr="00943CDF">
        <w:rPr>
          <w:rFonts w:ascii="Times New Roman" w:eastAsia="Times New Roman" w:hAnsi="Times New Roman" w:cs="Times New Roman"/>
          <w:sz w:val="24"/>
          <w:szCs w:val="24"/>
        </w:rPr>
        <w:t>-  на приобретение основных средств направлено 840</w:t>
      </w:r>
      <w:r>
        <w:rPr>
          <w:rFonts w:ascii="Times New Roman" w:eastAsia="Times New Roman" w:hAnsi="Times New Roman" w:cs="Times New Roman"/>
          <w:sz w:val="24"/>
          <w:szCs w:val="24"/>
        </w:rPr>
        <w:t xml:space="preserve"> </w:t>
      </w:r>
      <w:r w:rsidRPr="00943CDF">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943CDF">
        <w:rPr>
          <w:rFonts w:ascii="Times New Roman" w:eastAsia="Times New Roman" w:hAnsi="Times New Roman" w:cs="Times New Roman"/>
          <w:sz w:val="24"/>
          <w:szCs w:val="24"/>
        </w:rPr>
        <w:t xml:space="preserve">руб., в том числе </w:t>
      </w:r>
      <w:r w:rsidRPr="000D1552">
        <w:rPr>
          <w:rFonts w:ascii="Times New Roman" w:eastAsia="Times New Roman" w:hAnsi="Times New Roman" w:cs="Times New Roman"/>
          <w:sz w:val="24"/>
          <w:szCs w:val="24"/>
        </w:rPr>
        <w:t xml:space="preserve">учебной литературы </w:t>
      </w:r>
      <w:r>
        <w:rPr>
          <w:rFonts w:ascii="Times New Roman" w:eastAsia="Times New Roman" w:hAnsi="Times New Roman" w:cs="Times New Roman"/>
          <w:sz w:val="24"/>
          <w:szCs w:val="24"/>
        </w:rPr>
        <w:t xml:space="preserve">и учебных пособий </w:t>
      </w:r>
      <w:r w:rsidRPr="000D15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w:t>
      </w:r>
      <w:r w:rsidRPr="000D1552">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0D1552">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0D1552">
        <w:rPr>
          <w:rFonts w:ascii="Times New Roman" w:eastAsia="Times New Roman" w:hAnsi="Times New Roman" w:cs="Times New Roman"/>
          <w:sz w:val="24"/>
          <w:szCs w:val="24"/>
        </w:rPr>
        <w:t xml:space="preserve">руб. </w:t>
      </w:r>
      <w:r w:rsidRPr="009222D0">
        <w:rPr>
          <w:rFonts w:ascii="Times New Roman" w:eastAsia="Times New Roman" w:hAnsi="Times New Roman" w:cs="Times New Roman"/>
          <w:sz w:val="24"/>
          <w:szCs w:val="24"/>
        </w:rPr>
        <w:t>за счет средств областной субвенции на образование</w:t>
      </w:r>
      <w:r>
        <w:rPr>
          <w:rFonts w:ascii="Times New Roman" w:eastAsia="Times New Roman" w:hAnsi="Times New Roman" w:cs="Times New Roman"/>
          <w:sz w:val="24"/>
          <w:szCs w:val="24"/>
        </w:rPr>
        <w:t>;</w:t>
      </w:r>
      <w:r w:rsidRPr="009222D0">
        <w:rPr>
          <w:rFonts w:ascii="Times New Roman" w:eastAsia="Times New Roman" w:hAnsi="Times New Roman" w:cs="Times New Roman"/>
          <w:sz w:val="24"/>
          <w:szCs w:val="24"/>
        </w:rPr>
        <w:t xml:space="preserve"> </w:t>
      </w:r>
      <w:r w:rsidRPr="00943CDF">
        <w:rPr>
          <w:rFonts w:ascii="Times New Roman" w:eastAsia="Times New Roman" w:hAnsi="Times New Roman" w:cs="Times New Roman"/>
          <w:sz w:val="24"/>
          <w:szCs w:val="24"/>
        </w:rPr>
        <w:t>на 75</w:t>
      </w:r>
      <w:r>
        <w:rPr>
          <w:rFonts w:ascii="Times New Roman" w:eastAsia="Times New Roman" w:hAnsi="Times New Roman" w:cs="Times New Roman"/>
          <w:sz w:val="24"/>
          <w:szCs w:val="24"/>
        </w:rPr>
        <w:t xml:space="preserve"> </w:t>
      </w:r>
      <w:r w:rsidRPr="00943CDF">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943CDF">
        <w:rPr>
          <w:rFonts w:ascii="Times New Roman" w:eastAsia="Times New Roman" w:hAnsi="Times New Roman" w:cs="Times New Roman"/>
          <w:sz w:val="24"/>
          <w:szCs w:val="24"/>
        </w:rPr>
        <w:t>руб. за счет средств областной субвенции приобретены игрушки для детского сада</w:t>
      </w:r>
      <w:r>
        <w:rPr>
          <w:rFonts w:ascii="Times New Roman" w:eastAsia="Times New Roman" w:hAnsi="Times New Roman" w:cs="Times New Roman"/>
          <w:sz w:val="24"/>
          <w:szCs w:val="24"/>
        </w:rPr>
        <w:t>;</w:t>
      </w:r>
      <w:r w:rsidRPr="00943C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C21546">
        <w:rPr>
          <w:rFonts w:ascii="Times New Roman" w:eastAsia="Times New Roman" w:hAnsi="Times New Roman" w:cs="Times New Roman"/>
          <w:sz w:val="24"/>
          <w:szCs w:val="24"/>
        </w:rPr>
        <w:t xml:space="preserve"> рамках </w:t>
      </w:r>
      <w:r>
        <w:rPr>
          <w:rFonts w:ascii="Times New Roman" w:eastAsia="Times New Roman" w:hAnsi="Times New Roman" w:cs="Times New Roman"/>
          <w:sz w:val="24"/>
          <w:szCs w:val="24"/>
        </w:rPr>
        <w:t>п</w:t>
      </w:r>
      <w:r w:rsidRPr="00C21546">
        <w:rPr>
          <w:rFonts w:ascii="Times New Roman" w:eastAsia="Times New Roman" w:hAnsi="Times New Roman" w:cs="Times New Roman"/>
          <w:sz w:val="24"/>
          <w:szCs w:val="24"/>
        </w:rPr>
        <w:t>одпрограмм</w:t>
      </w:r>
      <w:r>
        <w:rPr>
          <w:rFonts w:ascii="Times New Roman" w:eastAsia="Times New Roman" w:hAnsi="Times New Roman" w:cs="Times New Roman"/>
          <w:sz w:val="24"/>
          <w:szCs w:val="24"/>
        </w:rPr>
        <w:t>ы</w:t>
      </w:r>
      <w:r w:rsidRPr="00C21546">
        <w:rPr>
          <w:rFonts w:ascii="Times New Roman" w:eastAsia="Times New Roman" w:hAnsi="Times New Roman" w:cs="Times New Roman"/>
          <w:sz w:val="24"/>
          <w:szCs w:val="24"/>
        </w:rPr>
        <w:t xml:space="preserve"> «Комплексная безопасность образовательных учреждений</w:t>
      </w:r>
      <w:r w:rsidRPr="00820E49">
        <w:rPr>
          <w:rFonts w:ascii="Times New Roman" w:eastAsia="Times New Roman" w:hAnsi="Times New Roman" w:cs="Times New Roman"/>
          <w:sz w:val="24"/>
          <w:szCs w:val="24"/>
        </w:rPr>
        <w:t>» приобретены два металлоискателя и семь огнетушителей на сумму 15 тыс.</w:t>
      </w:r>
      <w:r>
        <w:rPr>
          <w:rFonts w:ascii="Times New Roman" w:eastAsia="Times New Roman" w:hAnsi="Times New Roman" w:cs="Times New Roman"/>
          <w:sz w:val="24"/>
          <w:szCs w:val="24"/>
        </w:rPr>
        <w:t xml:space="preserve"> </w:t>
      </w:r>
      <w:r w:rsidRPr="00820E49">
        <w:rPr>
          <w:rFonts w:ascii="Times New Roman" w:eastAsia="Times New Roman" w:hAnsi="Times New Roman" w:cs="Times New Roman"/>
          <w:sz w:val="24"/>
          <w:szCs w:val="24"/>
        </w:rPr>
        <w:t>руб.</w:t>
      </w:r>
      <w:r>
        <w:rPr>
          <w:rFonts w:ascii="Times New Roman" w:eastAsia="Times New Roman" w:hAnsi="Times New Roman" w:cs="Times New Roman"/>
          <w:sz w:val="24"/>
          <w:szCs w:val="24"/>
        </w:rPr>
        <w:t>;</w:t>
      </w:r>
      <w:r w:rsidRPr="00820E49">
        <w:rPr>
          <w:rFonts w:ascii="Times New Roman" w:eastAsia="Times New Roman" w:hAnsi="Times New Roman" w:cs="Times New Roman"/>
          <w:sz w:val="24"/>
          <w:szCs w:val="24"/>
        </w:rPr>
        <w:t xml:space="preserve"> </w:t>
      </w:r>
      <w:r w:rsidRPr="00155C34">
        <w:rPr>
          <w:rFonts w:ascii="Times New Roman" w:eastAsia="Times New Roman" w:hAnsi="Times New Roman" w:cs="Times New Roman"/>
          <w:sz w:val="24"/>
          <w:szCs w:val="24"/>
        </w:rPr>
        <w:t>в рамках реализации мероприятий народных инициатив приобретены вентиляционное оборудование и оборудование для столовой на сумму 71,4</w:t>
      </w:r>
      <w:r>
        <w:rPr>
          <w:rFonts w:ascii="Times New Roman" w:eastAsia="Times New Roman" w:hAnsi="Times New Roman" w:cs="Times New Roman"/>
          <w:sz w:val="24"/>
          <w:szCs w:val="24"/>
        </w:rPr>
        <w:t xml:space="preserve"> </w:t>
      </w:r>
      <w:r w:rsidRPr="00155C34">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155C34">
        <w:rPr>
          <w:rFonts w:ascii="Times New Roman" w:eastAsia="Times New Roman" w:hAnsi="Times New Roman" w:cs="Times New Roman"/>
          <w:sz w:val="24"/>
          <w:szCs w:val="24"/>
        </w:rPr>
        <w:t>руб.</w:t>
      </w:r>
      <w:r>
        <w:rPr>
          <w:rFonts w:ascii="Times New Roman" w:eastAsia="Times New Roman" w:hAnsi="Times New Roman" w:cs="Times New Roman"/>
          <w:sz w:val="24"/>
          <w:szCs w:val="24"/>
        </w:rPr>
        <w:t xml:space="preserve">; прочие материальные ценности за счет средств местного бюджета приобретены на сумму 276,6 тыс. руб. (стройматериалы, </w:t>
      </w:r>
      <w:proofErr w:type="spellStart"/>
      <w:r>
        <w:rPr>
          <w:rFonts w:ascii="Times New Roman" w:eastAsia="Times New Roman" w:hAnsi="Times New Roman" w:cs="Times New Roman"/>
          <w:sz w:val="24"/>
          <w:szCs w:val="24"/>
        </w:rPr>
        <w:t>хозинвентарь</w:t>
      </w:r>
      <w:proofErr w:type="spellEnd"/>
      <w:r>
        <w:rPr>
          <w:rFonts w:ascii="Times New Roman" w:eastAsia="Times New Roman" w:hAnsi="Times New Roman" w:cs="Times New Roman"/>
          <w:sz w:val="24"/>
          <w:szCs w:val="24"/>
        </w:rPr>
        <w:t>, светильник уличный и пр.).</w:t>
      </w:r>
      <w:r w:rsidRPr="00155C34">
        <w:rPr>
          <w:rFonts w:ascii="Times New Roman" w:eastAsia="Times New Roman" w:hAnsi="Times New Roman" w:cs="Times New Roman"/>
          <w:sz w:val="24"/>
          <w:szCs w:val="24"/>
        </w:rPr>
        <w:t xml:space="preserve"> Все приобретенные объекты основных средств приняты к бюджетному учету, закреплены за материально-ответственными лицами (</w:t>
      </w:r>
      <w:proofErr w:type="spellStart"/>
      <w:r w:rsidRPr="00155C34">
        <w:rPr>
          <w:rFonts w:ascii="Times New Roman" w:eastAsia="Times New Roman" w:hAnsi="Times New Roman" w:cs="Times New Roman"/>
          <w:sz w:val="24"/>
          <w:szCs w:val="24"/>
        </w:rPr>
        <w:t>Квач</w:t>
      </w:r>
      <w:proofErr w:type="spellEnd"/>
      <w:r w:rsidRPr="00155C34">
        <w:rPr>
          <w:rFonts w:ascii="Times New Roman" w:eastAsia="Times New Roman" w:hAnsi="Times New Roman" w:cs="Times New Roman"/>
          <w:sz w:val="24"/>
          <w:szCs w:val="24"/>
        </w:rPr>
        <w:t xml:space="preserve"> И. В. и Логунова О. В.).</w:t>
      </w:r>
      <w:r>
        <w:rPr>
          <w:rFonts w:ascii="Times New Roman" w:eastAsia="Times New Roman" w:hAnsi="Times New Roman" w:cs="Times New Roman"/>
          <w:sz w:val="24"/>
          <w:szCs w:val="24"/>
        </w:rPr>
        <w:t xml:space="preserve"> С указанными лицами заключены договоры о полной индивидуальной материальной ответственности. В целях составления годовой бюджетной отчетности у материально-ответственных лиц </w:t>
      </w:r>
      <w:proofErr w:type="spellStart"/>
      <w:r>
        <w:rPr>
          <w:rFonts w:ascii="Times New Roman" w:eastAsia="Times New Roman" w:hAnsi="Times New Roman" w:cs="Times New Roman"/>
          <w:sz w:val="24"/>
          <w:szCs w:val="24"/>
        </w:rPr>
        <w:t>Тулинской</w:t>
      </w:r>
      <w:proofErr w:type="spellEnd"/>
      <w:r>
        <w:rPr>
          <w:rFonts w:ascii="Times New Roman" w:eastAsia="Times New Roman" w:hAnsi="Times New Roman" w:cs="Times New Roman"/>
          <w:sz w:val="24"/>
          <w:szCs w:val="24"/>
        </w:rPr>
        <w:t xml:space="preserve"> СОШ 24.12.2021 года была проведена инвентаризация. Из актов о проведении инвентаризации следует, что недостачи и излишки не выявлены.</w:t>
      </w:r>
    </w:p>
    <w:p w:rsidR="009649FC" w:rsidRPr="009978A5" w:rsidRDefault="009649FC" w:rsidP="009649FC">
      <w:pPr>
        <w:spacing w:after="0" w:line="240" w:lineRule="auto"/>
        <w:ind w:firstLine="540"/>
        <w:jc w:val="both"/>
        <w:rPr>
          <w:rFonts w:ascii="Times New Roman" w:eastAsia="Times New Roman" w:hAnsi="Times New Roman" w:cs="Times New Roman"/>
          <w:sz w:val="24"/>
          <w:szCs w:val="24"/>
        </w:rPr>
      </w:pPr>
      <w:r w:rsidRPr="00C36410">
        <w:rPr>
          <w:rFonts w:ascii="Times New Roman" w:eastAsia="Times New Roman" w:hAnsi="Times New Roman" w:cs="Times New Roman"/>
          <w:sz w:val="24"/>
          <w:szCs w:val="24"/>
        </w:rPr>
        <w:t xml:space="preserve">- расходы на содержание имущества Учреждения в 2021 году составили </w:t>
      </w:r>
      <w:r w:rsidRPr="009978A5">
        <w:rPr>
          <w:rFonts w:ascii="Times New Roman" w:eastAsia="Times New Roman" w:hAnsi="Times New Roman" w:cs="Times New Roman"/>
          <w:sz w:val="24"/>
          <w:szCs w:val="24"/>
        </w:rPr>
        <w:t>623,3</w:t>
      </w:r>
      <w:r w:rsidR="00BC3D82">
        <w:rPr>
          <w:rFonts w:ascii="Times New Roman" w:eastAsia="Times New Roman" w:hAnsi="Times New Roman" w:cs="Times New Roman"/>
          <w:sz w:val="24"/>
          <w:szCs w:val="24"/>
        </w:rPr>
        <w:t xml:space="preserve"> </w:t>
      </w:r>
      <w:r w:rsidRPr="009978A5">
        <w:rPr>
          <w:rFonts w:ascii="Times New Roman" w:eastAsia="Times New Roman" w:hAnsi="Times New Roman" w:cs="Times New Roman"/>
          <w:sz w:val="24"/>
          <w:szCs w:val="24"/>
        </w:rPr>
        <w:t>тыс.</w:t>
      </w:r>
      <w:r w:rsidR="00BC3D82">
        <w:rPr>
          <w:rFonts w:ascii="Times New Roman" w:eastAsia="Times New Roman" w:hAnsi="Times New Roman" w:cs="Times New Roman"/>
          <w:sz w:val="24"/>
          <w:szCs w:val="24"/>
        </w:rPr>
        <w:t xml:space="preserve"> </w:t>
      </w:r>
      <w:r w:rsidRPr="009978A5">
        <w:rPr>
          <w:rFonts w:ascii="Times New Roman" w:eastAsia="Times New Roman" w:hAnsi="Times New Roman" w:cs="Times New Roman"/>
          <w:sz w:val="24"/>
          <w:szCs w:val="24"/>
        </w:rPr>
        <w:t xml:space="preserve">руб., в том числе на проведение санитарно-противоэпидемических (профилактических) мероприятий – </w:t>
      </w:r>
      <w:r>
        <w:rPr>
          <w:rFonts w:ascii="Times New Roman" w:eastAsia="Times New Roman" w:hAnsi="Times New Roman" w:cs="Times New Roman"/>
          <w:sz w:val="24"/>
          <w:szCs w:val="24"/>
        </w:rPr>
        <w:t>16,9</w:t>
      </w:r>
      <w:r w:rsidR="00BC3D82">
        <w:rPr>
          <w:rFonts w:ascii="Times New Roman" w:eastAsia="Times New Roman" w:hAnsi="Times New Roman" w:cs="Times New Roman"/>
          <w:sz w:val="24"/>
          <w:szCs w:val="24"/>
        </w:rPr>
        <w:t xml:space="preserve"> </w:t>
      </w:r>
      <w:r w:rsidRPr="009978A5">
        <w:rPr>
          <w:rFonts w:ascii="Times New Roman" w:eastAsia="Times New Roman" w:hAnsi="Times New Roman" w:cs="Times New Roman"/>
          <w:sz w:val="24"/>
          <w:szCs w:val="24"/>
        </w:rPr>
        <w:t>тыс.</w:t>
      </w:r>
      <w:r w:rsidR="00BC3D82">
        <w:rPr>
          <w:rFonts w:ascii="Times New Roman" w:eastAsia="Times New Roman" w:hAnsi="Times New Roman" w:cs="Times New Roman"/>
          <w:sz w:val="24"/>
          <w:szCs w:val="24"/>
        </w:rPr>
        <w:t xml:space="preserve"> </w:t>
      </w:r>
      <w:r w:rsidRPr="009978A5">
        <w:rPr>
          <w:rFonts w:ascii="Times New Roman" w:eastAsia="Times New Roman" w:hAnsi="Times New Roman" w:cs="Times New Roman"/>
          <w:sz w:val="24"/>
          <w:szCs w:val="24"/>
        </w:rPr>
        <w:t xml:space="preserve">руб., на проведение техосмотра и техобслуживания школьных автобусов – </w:t>
      </w:r>
      <w:r>
        <w:rPr>
          <w:rFonts w:ascii="Times New Roman" w:eastAsia="Times New Roman" w:hAnsi="Times New Roman" w:cs="Times New Roman"/>
          <w:sz w:val="24"/>
          <w:szCs w:val="24"/>
        </w:rPr>
        <w:t>40</w:t>
      </w:r>
      <w:r w:rsidR="00BC3D82">
        <w:rPr>
          <w:rFonts w:ascii="Times New Roman" w:eastAsia="Times New Roman" w:hAnsi="Times New Roman" w:cs="Times New Roman"/>
          <w:sz w:val="24"/>
          <w:szCs w:val="24"/>
        </w:rPr>
        <w:t xml:space="preserve"> </w:t>
      </w:r>
      <w:r w:rsidRPr="009978A5">
        <w:rPr>
          <w:rFonts w:ascii="Times New Roman" w:eastAsia="Times New Roman" w:hAnsi="Times New Roman" w:cs="Times New Roman"/>
          <w:sz w:val="24"/>
          <w:szCs w:val="24"/>
        </w:rPr>
        <w:t>тыс.</w:t>
      </w:r>
      <w:r w:rsidR="00BC3D82">
        <w:rPr>
          <w:rFonts w:ascii="Times New Roman" w:eastAsia="Times New Roman" w:hAnsi="Times New Roman" w:cs="Times New Roman"/>
          <w:sz w:val="24"/>
          <w:szCs w:val="24"/>
        </w:rPr>
        <w:t xml:space="preserve"> </w:t>
      </w:r>
      <w:r w:rsidRPr="009978A5">
        <w:rPr>
          <w:rFonts w:ascii="Times New Roman" w:eastAsia="Times New Roman" w:hAnsi="Times New Roman" w:cs="Times New Roman"/>
          <w:sz w:val="24"/>
          <w:szCs w:val="24"/>
        </w:rPr>
        <w:t>руб., на обслуживание пожарной сигнализации – 76,</w:t>
      </w:r>
      <w:r>
        <w:rPr>
          <w:rFonts w:ascii="Times New Roman" w:eastAsia="Times New Roman" w:hAnsi="Times New Roman" w:cs="Times New Roman"/>
          <w:sz w:val="24"/>
          <w:szCs w:val="24"/>
        </w:rPr>
        <w:t>5</w:t>
      </w:r>
      <w:r w:rsidR="00BC3D82">
        <w:rPr>
          <w:rFonts w:ascii="Times New Roman" w:eastAsia="Times New Roman" w:hAnsi="Times New Roman" w:cs="Times New Roman"/>
          <w:sz w:val="24"/>
          <w:szCs w:val="24"/>
        </w:rPr>
        <w:t xml:space="preserve"> </w:t>
      </w:r>
      <w:r w:rsidRPr="009978A5">
        <w:rPr>
          <w:rFonts w:ascii="Times New Roman" w:eastAsia="Times New Roman" w:hAnsi="Times New Roman" w:cs="Times New Roman"/>
          <w:sz w:val="24"/>
          <w:szCs w:val="24"/>
        </w:rPr>
        <w:t>тыс.</w:t>
      </w:r>
      <w:r w:rsidR="00BC3D82">
        <w:rPr>
          <w:rFonts w:ascii="Times New Roman" w:eastAsia="Times New Roman" w:hAnsi="Times New Roman" w:cs="Times New Roman"/>
          <w:sz w:val="24"/>
          <w:szCs w:val="24"/>
        </w:rPr>
        <w:t xml:space="preserve"> </w:t>
      </w:r>
      <w:r w:rsidRPr="009978A5">
        <w:rPr>
          <w:rFonts w:ascii="Times New Roman" w:eastAsia="Times New Roman" w:hAnsi="Times New Roman" w:cs="Times New Roman"/>
          <w:sz w:val="24"/>
          <w:szCs w:val="24"/>
        </w:rPr>
        <w:t xml:space="preserve">руб., </w:t>
      </w:r>
      <w:r>
        <w:rPr>
          <w:rFonts w:ascii="Times New Roman" w:eastAsia="Times New Roman" w:hAnsi="Times New Roman" w:cs="Times New Roman"/>
          <w:sz w:val="24"/>
          <w:szCs w:val="24"/>
        </w:rPr>
        <w:t>ремонт школьных теплосетей - 399,9</w:t>
      </w:r>
      <w:r w:rsidR="00BC3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BC3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руб., </w:t>
      </w:r>
      <w:proofErr w:type="spellStart"/>
      <w:r>
        <w:rPr>
          <w:rFonts w:ascii="Times New Roman" w:eastAsia="Times New Roman" w:hAnsi="Times New Roman" w:cs="Times New Roman"/>
          <w:sz w:val="24"/>
          <w:szCs w:val="24"/>
        </w:rPr>
        <w:t>обмерно</w:t>
      </w:r>
      <w:proofErr w:type="spellEnd"/>
      <w:r>
        <w:rPr>
          <w:rFonts w:ascii="Times New Roman" w:eastAsia="Times New Roman" w:hAnsi="Times New Roman" w:cs="Times New Roman"/>
          <w:sz w:val="24"/>
          <w:szCs w:val="24"/>
        </w:rPr>
        <w:t xml:space="preserve">-обследовательские работы строительных конструкций крыши и кровли </w:t>
      </w:r>
      <w:r w:rsidR="00BC3D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40</w:t>
      </w:r>
      <w:r w:rsidR="00BC3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BC3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руб., услуги по замеру сопротивления изоляции в здании школы </w:t>
      </w:r>
      <w:r w:rsidR="00BC3D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50</w:t>
      </w:r>
      <w:r w:rsidR="00BC3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BC3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w:t>
      </w:r>
    </w:p>
    <w:p w:rsidR="009649FC" w:rsidRDefault="009649FC" w:rsidP="009649FC">
      <w:pPr>
        <w:spacing w:after="0" w:line="240" w:lineRule="auto"/>
        <w:ind w:firstLine="540"/>
        <w:jc w:val="both"/>
        <w:rPr>
          <w:rFonts w:ascii="Times New Roman" w:eastAsia="Times New Roman" w:hAnsi="Times New Roman" w:cs="Times New Roman"/>
          <w:sz w:val="24"/>
          <w:szCs w:val="24"/>
        </w:rPr>
      </w:pPr>
      <w:r w:rsidRPr="00C36410">
        <w:rPr>
          <w:rFonts w:ascii="Times New Roman" w:eastAsia="Times New Roman" w:hAnsi="Times New Roman" w:cs="Times New Roman"/>
          <w:sz w:val="24"/>
          <w:szCs w:val="24"/>
        </w:rPr>
        <w:t>- услуги по вывозу ТБО оплачены в сумме 59,2</w:t>
      </w:r>
      <w:r w:rsidR="00BC3D82">
        <w:rPr>
          <w:rFonts w:ascii="Times New Roman" w:eastAsia="Times New Roman" w:hAnsi="Times New Roman" w:cs="Times New Roman"/>
          <w:sz w:val="24"/>
          <w:szCs w:val="24"/>
        </w:rPr>
        <w:t xml:space="preserve"> </w:t>
      </w:r>
      <w:r w:rsidRPr="00C36410">
        <w:rPr>
          <w:rFonts w:ascii="Times New Roman" w:eastAsia="Times New Roman" w:hAnsi="Times New Roman" w:cs="Times New Roman"/>
          <w:sz w:val="24"/>
          <w:szCs w:val="24"/>
        </w:rPr>
        <w:t>тыс.</w:t>
      </w:r>
      <w:r w:rsidR="00BC3D82">
        <w:rPr>
          <w:rFonts w:ascii="Times New Roman" w:eastAsia="Times New Roman" w:hAnsi="Times New Roman" w:cs="Times New Roman"/>
          <w:sz w:val="24"/>
          <w:szCs w:val="24"/>
        </w:rPr>
        <w:t xml:space="preserve"> </w:t>
      </w:r>
      <w:r w:rsidRPr="00C36410">
        <w:rPr>
          <w:rFonts w:ascii="Times New Roman" w:eastAsia="Times New Roman" w:hAnsi="Times New Roman" w:cs="Times New Roman"/>
          <w:sz w:val="24"/>
          <w:szCs w:val="24"/>
        </w:rPr>
        <w:t>руб.</w:t>
      </w:r>
    </w:p>
    <w:p w:rsidR="009649FC" w:rsidRPr="00C36410" w:rsidRDefault="009649FC" w:rsidP="009649FC">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прочие расходы - </w:t>
      </w:r>
      <w:r w:rsidRPr="00F933C6">
        <w:rPr>
          <w:rFonts w:ascii="Times New Roman" w:eastAsia="Times New Roman" w:hAnsi="Times New Roman" w:cs="Times New Roman"/>
          <w:sz w:val="24"/>
          <w:szCs w:val="24"/>
        </w:rPr>
        <w:t>1176,8</w:t>
      </w:r>
      <w:r w:rsidR="00BC3D82">
        <w:rPr>
          <w:rFonts w:ascii="Times New Roman" w:eastAsia="Times New Roman" w:hAnsi="Times New Roman" w:cs="Times New Roman"/>
          <w:sz w:val="24"/>
          <w:szCs w:val="24"/>
        </w:rPr>
        <w:t xml:space="preserve"> </w:t>
      </w:r>
      <w:r w:rsidRPr="00F933C6">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w:t>
      </w:r>
      <w:r w:rsidR="00BC3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 в том числе приобретение стройматериалов - 416,2</w:t>
      </w:r>
      <w:r w:rsidR="00BC3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BC3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 мягкого инвентаря</w:t>
      </w:r>
      <w:r w:rsidR="00BC3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100</w:t>
      </w:r>
      <w:r w:rsidR="00BC3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BC3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руб., канцелярских товаров </w:t>
      </w:r>
      <w:r w:rsidR="00BC3D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80</w:t>
      </w:r>
      <w:r w:rsidR="00BC3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BC3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руб., </w:t>
      </w:r>
      <w:proofErr w:type="spellStart"/>
      <w:r>
        <w:rPr>
          <w:rFonts w:ascii="Times New Roman" w:eastAsia="Times New Roman" w:hAnsi="Times New Roman" w:cs="Times New Roman"/>
          <w:sz w:val="24"/>
          <w:szCs w:val="24"/>
        </w:rPr>
        <w:t>хозтоваров</w:t>
      </w:r>
      <w:proofErr w:type="spellEnd"/>
      <w:r>
        <w:rPr>
          <w:rFonts w:ascii="Times New Roman" w:eastAsia="Times New Roman" w:hAnsi="Times New Roman" w:cs="Times New Roman"/>
          <w:sz w:val="24"/>
          <w:szCs w:val="24"/>
        </w:rPr>
        <w:t xml:space="preserve"> для детского сада за счет средств родительской платы - 40,1</w:t>
      </w:r>
      <w:r w:rsidR="00BC3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BC3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руб., </w:t>
      </w:r>
      <w:proofErr w:type="spellStart"/>
      <w:r>
        <w:rPr>
          <w:rFonts w:ascii="Times New Roman" w:eastAsia="Times New Roman" w:hAnsi="Times New Roman" w:cs="Times New Roman"/>
          <w:sz w:val="24"/>
          <w:szCs w:val="24"/>
        </w:rPr>
        <w:t>хозинвентаря</w:t>
      </w:r>
      <w:proofErr w:type="spellEnd"/>
      <w:r>
        <w:rPr>
          <w:rFonts w:ascii="Times New Roman" w:eastAsia="Times New Roman" w:hAnsi="Times New Roman" w:cs="Times New Roman"/>
          <w:sz w:val="24"/>
          <w:szCs w:val="24"/>
        </w:rPr>
        <w:t xml:space="preserve"> - 270,7</w:t>
      </w:r>
      <w:r w:rsidR="00BC3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BC3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 услуги медосмотра работников - 155,7</w:t>
      </w:r>
      <w:r w:rsidR="00BC3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BC3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руб., услуги по установке оборудования систем видеонаблюдения </w:t>
      </w:r>
      <w:r w:rsidR="00BC3D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50</w:t>
      </w:r>
      <w:r w:rsidR="00BC3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BC3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w:t>
      </w:r>
    </w:p>
    <w:p w:rsidR="00D24D50" w:rsidRDefault="00D24D50" w:rsidP="00BD11A0">
      <w:pPr>
        <w:widowControl w:val="0"/>
        <w:tabs>
          <w:tab w:val="left" w:pos="709"/>
          <w:tab w:val="left" w:pos="993"/>
        </w:tabs>
        <w:spacing w:after="0" w:line="240" w:lineRule="auto"/>
        <w:ind w:firstLine="567"/>
        <w:jc w:val="both"/>
        <w:rPr>
          <w:rFonts w:ascii="Times New Roman" w:eastAsia="Times New Roman" w:hAnsi="Times New Roman" w:cs="Times New Roman"/>
          <w:b/>
          <w:color w:val="FF0000"/>
          <w:sz w:val="24"/>
          <w:szCs w:val="24"/>
        </w:rPr>
      </w:pPr>
    </w:p>
    <w:p w:rsidR="004239CB" w:rsidRPr="00692836" w:rsidRDefault="004239CB" w:rsidP="004239CB">
      <w:pPr>
        <w:spacing w:after="0" w:line="240" w:lineRule="auto"/>
        <w:ind w:firstLine="539"/>
        <w:jc w:val="center"/>
        <w:rPr>
          <w:rFonts w:ascii="Times New Roman" w:eastAsia="Times New Roman" w:hAnsi="Times New Roman" w:cs="Times New Roman"/>
          <w:b/>
          <w:sz w:val="24"/>
          <w:szCs w:val="24"/>
        </w:rPr>
      </w:pPr>
      <w:r w:rsidRPr="00692836">
        <w:rPr>
          <w:rFonts w:ascii="Times New Roman" w:eastAsia="Calibri" w:hAnsi="Times New Roman" w:cs="Times New Roman"/>
          <w:b/>
          <w:sz w:val="24"/>
          <w:szCs w:val="24"/>
        </w:rPr>
        <w:t xml:space="preserve">4. </w:t>
      </w:r>
      <w:r w:rsidRPr="00692836">
        <w:rPr>
          <w:rFonts w:ascii="Times New Roman" w:eastAsia="Times New Roman" w:hAnsi="Times New Roman" w:cs="Times New Roman"/>
          <w:b/>
          <w:sz w:val="24"/>
          <w:szCs w:val="24"/>
        </w:rPr>
        <w:t>Анализ кредиторской и дебиторской задолженности.</w:t>
      </w:r>
    </w:p>
    <w:p w:rsidR="00692836" w:rsidRPr="005F714B" w:rsidRDefault="00692836" w:rsidP="00692836">
      <w:pPr>
        <w:spacing w:after="0" w:line="240" w:lineRule="auto"/>
        <w:ind w:firstLine="539"/>
        <w:jc w:val="both"/>
        <w:rPr>
          <w:rFonts w:ascii="Times New Roman" w:eastAsia="Times New Roman" w:hAnsi="Times New Roman" w:cs="Times New Roman"/>
          <w:sz w:val="24"/>
          <w:szCs w:val="24"/>
          <w:highlight w:val="yellow"/>
        </w:rPr>
      </w:pPr>
      <w:r w:rsidRPr="00692836">
        <w:rPr>
          <w:rFonts w:ascii="Times New Roman" w:eastAsia="Times New Roman" w:hAnsi="Times New Roman" w:cs="Times New Roman"/>
          <w:sz w:val="24"/>
          <w:szCs w:val="24"/>
        </w:rPr>
        <w:t>Кредиторская задолженность по состоянию на 01.01.2021 года составляла 1366</w:t>
      </w:r>
      <w:r w:rsidRPr="00C46727">
        <w:rPr>
          <w:rFonts w:ascii="Times New Roman" w:eastAsia="Times New Roman" w:hAnsi="Times New Roman" w:cs="Times New Roman"/>
          <w:sz w:val="24"/>
          <w:szCs w:val="24"/>
        </w:rPr>
        <w:t xml:space="preserve">,2 тыс. руб., на конец </w:t>
      </w:r>
      <w:r>
        <w:rPr>
          <w:rFonts w:ascii="Times New Roman" w:eastAsia="Times New Roman" w:hAnsi="Times New Roman" w:cs="Times New Roman"/>
          <w:sz w:val="24"/>
          <w:szCs w:val="24"/>
        </w:rPr>
        <w:t>2021 года</w:t>
      </w:r>
      <w:r w:rsidRPr="00C46727">
        <w:rPr>
          <w:rFonts w:ascii="Times New Roman" w:eastAsia="Times New Roman" w:hAnsi="Times New Roman" w:cs="Times New Roman"/>
          <w:sz w:val="24"/>
          <w:szCs w:val="24"/>
        </w:rPr>
        <w:t xml:space="preserve"> снизилась и составила 112,7 тыс. руб. </w:t>
      </w:r>
      <w:r>
        <w:rPr>
          <w:rFonts w:ascii="Times New Roman" w:eastAsia="Times New Roman" w:hAnsi="Times New Roman" w:cs="Times New Roman"/>
          <w:sz w:val="24"/>
          <w:szCs w:val="24"/>
        </w:rPr>
        <w:t xml:space="preserve">Из ниже представленной таблицы видно, что на конец проверяемого периода полностью погашена задолженность по оплате труда и начислениям по оплате труда. </w:t>
      </w:r>
    </w:p>
    <w:p w:rsidR="00692836" w:rsidRPr="004F0B24" w:rsidRDefault="00692836" w:rsidP="00692836">
      <w:pPr>
        <w:spacing w:after="0" w:line="240" w:lineRule="auto"/>
        <w:ind w:firstLine="539"/>
        <w:rPr>
          <w:rFonts w:ascii="Times New Roman" w:eastAsia="Times New Roman" w:hAnsi="Times New Roman" w:cs="Times New Roman"/>
          <w:sz w:val="24"/>
          <w:szCs w:val="24"/>
        </w:rPr>
      </w:pPr>
      <w:r w:rsidRPr="004F0B24">
        <w:rPr>
          <w:rFonts w:ascii="Times New Roman" w:eastAsia="Times New Roman" w:hAnsi="Times New Roman" w:cs="Times New Roman"/>
          <w:sz w:val="24"/>
          <w:szCs w:val="24"/>
        </w:rPr>
        <w:t xml:space="preserve">                                                                                                                            Таблица № 7</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276"/>
        <w:gridCol w:w="1276"/>
        <w:gridCol w:w="3402"/>
      </w:tblGrid>
      <w:tr w:rsidR="00692836" w:rsidRPr="005F714B" w:rsidTr="00747FB4">
        <w:tc>
          <w:tcPr>
            <w:tcW w:w="3652" w:type="dxa"/>
            <w:shd w:val="clear" w:color="auto" w:fill="auto"/>
          </w:tcPr>
          <w:p w:rsidR="00692836" w:rsidRPr="00A7728E" w:rsidRDefault="00692836" w:rsidP="00747FB4">
            <w:pPr>
              <w:spacing w:after="0" w:line="240" w:lineRule="auto"/>
              <w:jc w:val="center"/>
              <w:rPr>
                <w:rFonts w:ascii="Times New Roman" w:eastAsia="Times New Roman" w:hAnsi="Times New Roman" w:cs="Times New Roman"/>
              </w:rPr>
            </w:pPr>
            <w:r w:rsidRPr="00A7728E">
              <w:rPr>
                <w:rFonts w:ascii="Times New Roman" w:eastAsia="Times New Roman" w:hAnsi="Times New Roman" w:cs="Times New Roman"/>
              </w:rPr>
              <w:t>Счет бюджетного учета</w:t>
            </w:r>
          </w:p>
        </w:tc>
        <w:tc>
          <w:tcPr>
            <w:tcW w:w="1276" w:type="dxa"/>
            <w:shd w:val="clear" w:color="auto" w:fill="auto"/>
          </w:tcPr>
          <w:p w:rsidR="00692836" w:rsidRPr="00A7728E" w:rsidRDefault="00692836" w:rsidP="00747FB4">
            <w:pPr>
              <w:spacing w:after="0" w:line="240" w:lineRule="auto"/>
              <w:jc w:val="center"/>
              <w:rPr>
                <w:rFonts w:ascii="Times New Roman" w:eastAsia="Times New Roman" w:hAnsi="Times New Roman" w:cs="Times New Roman"/>
              </w:rPr>
            </w:pPr>
            <w:r w:rsidRPr="00A7728E">
              <w:rPr>
                <w:rFonts w:ascii="Times New Roman" w:eastAsia="Times New Roman" w:hAnsi="Times New Roman" w:cs="Times New Roman"/>
              </w:rPr>
              <w:t>На начало года</w:t>
            </w:r>
          </w:p>
        </w:tc>
        <w:tc>
          <w:tcPr>
            <w:tcW w:w="1276" w:type="dxa"/>
            <w:shd w:val="clear" w:color="auto" w:fill="auto"/>
          </w:tcPr>
          <w:p w:rsidR="00692836" w:rsidRPr="00A7728E" w:rsidRDefault="00692836" w:rsidP="00747FB4">
            <w:pPr>
              <w:spacing w:after="0" w:line="240" w:lineRule="auto"/>
              <w:jc w:val="center"/>
              <w:rPr>
                <w:rFonts w:ascii="Times New Roman" w:eastAsia="Times New Roman" w:hAnsi="Times New Roman" w:cs="Times New Roman"/>
              </w:rPr>
            </w:pPr>
            <w:r w:rsidRPr="00A7728E">
              <w:rPr>
                <w:rFonts w:ascii="Times New Roman" w:eastAsia="Times New Roman" w:hAnsi="Times New Roman" w:cs="Times New Roman"/>
              </w:rPr>
              <w:t>На конец года</w:t>
            </w:r>
          </w:p>
        </w:tc>
        <w:tc>
          <w:tcPr>
            <w:tcW w:w="3402" w:type="dxa"/>
          </w:tcPr>
          <w:p w:rsidR="00692836" w:rsidRPr="00A7728E" w:rsidRDefault="00692836" w:rsidP="00747FB4">
            <w:pPr>
              <w:spacing w:after="0" w:line="240" w:lineRule="auto"/>
              <w:jc w:val="center"/>
              <w:rPr>
                <w:rFonts w:ascii="Times New Roman" w:eastAsia="Times New Roman" w:hAnsi="Times New Roman" w:cs="Times New Roman"/>
              </w:rPr>
            </w:pPr>
            <w:r w:rsidRPr="00A7728E">
              <w:rPr>
                <w:rFonts w:ascii="Times New Roman" w:eastAsia="Times New Roman" w:hAnsi="Times New Roman" w:cs="Times New Roman"/>
              </w:rPr>
              <w:t>Расшифровка задолженности</w:t>
            </w:r>
          </w:p>
        </w:tc>
      </w:tr>
      <w:tr w:rsidR="00692836" w:rsidRPr="005F714B" w:rsidTr="00747FB4">
        <w:tc>
          <w:tcPr>
            <w:tcW w:w="3652" w:type="dxa"/>
            <w:shd w:val="clear" w:color="auto" w:fill="auto"/>
          </w:tcPr>
          <w:p w:rsidR="00692836" w:rsidRPr="005F714B" w:rsidRDefault="00692836" w:rsidP="00747FB4">
            <w:pPr>
              <w:spacing w:after="0" w:line="240" w:lineRule="auto"/>
              <w:rPr>
                <w:rFonts w:ascii="Times New Roman" w:eastAsia="Times New Roman" w:hAnsi="Times New Roman" w:cs="Times New Roman"/>
                <w:highlight w:val="yellow"/>
              </w:rPr>
            </w:pPr>
            <w:r w:rsidRPr="00A7728E">
              <w:rPr>
                <w:rFonts w:ascii="Times New Roman" w:eastAsia="Times New Roman" w:hAnsi="Times New Roman" w:cs="Times New Roman"/>
              </w:rPr>
              <w:lastRenderedPageBreak/>
              <w:t>302.11. Расчеты по заработной плате</w:t>
            </w:r>
          </w:p>
        </w:tc>
        <w:tc>
          <w:tcPr>
            <w:tcW w:w="1276" w:type="dxa"/>
            <w:shd w:val="clear" w:color="auto" w:fill="auto"/>
          </w:tcPr>
          <w:p w:rsidR="00692836" w:rsidRPr="005F714B" w:rsidRDefault="00692836" w:rsidP="00747FB4">
            <w:pPr>
              <w:spacing w:after="0" w:line="240" w:lineRule="auto"/>
              <w:jc w:val="center"/>
              <w:rPr>
                <w:rFonts w:ascii="Times New Roman" w:eastAsia="Times New Roman" w:hAnsi="Times New Roman" w:cs="Times New Roman"/>
                <w:highlight w:val="yellow"/>
              </w:rPr>
            </w:pPr>
            <w:r w:rsidRPr="00A7728E">
              <w:rPr>
                <w:rFonts w:ascii="Times New Roman" w:eastAsia="Times New Roman" w:hAnsi="Times New Roman" w:cs="Times New Roman"/>
              </w:rPr>
              <w:t>566,6</w:t>
            </w:r>
          </w:p>
        </w:tc>
        <w:tc>
          <w:tcPr>
            <w:tcW w:w="1276" w:type="dxa"/>
            <w:shd w:val="clear" w:color="auto" w:fill="auto"/>
          </w:tcPr>
          <w:p w:rsidR="00692836" w:rsidRPr="005F714B" w:rsidRDefault="00692836" w:rsidP="00747FB4">
            <w:pPr>
              <w:spacing w:after="0" w:line="240" w:lineRule="auto"/>
              <w:jc w:val="center"/>
              <w:rPr>
                <w:rFonts w:ascii="Times New Roman" w:eastAsia="Times New Roman" w:hAnsi="Times New Roman" w:cs="Times New Roman"/>
                <w:highlight w:val="yellow"/>
              </w:rPr>
            </w:pPr>
            <w:r w:rsidRPr="005B5B1F">
              <w:rPr>
                <w:rFonts w:ascii="Times New Roman" w:eastAsia="Times New Roman" w:hAnsi="Times New Roman" w:cs="Times New Roman"/>
              </w:rPr>
              <w:t>-</w:t>
            </w:r>
          </w:p>
        </w:tc>
        <w:tc>
          <w:tcPr>
            <w:tcW w:w="3402" w:type="dxa"/>
          </w:tcPr>
          <w:p w:rsidR="00692836" w:rsidRPr="005F714B" w:rsidRDefault="00692836" w:rsidP="00747FB4">
            <w:pPr>
              <w:spacing w:after="0" w:line="240" w:lineRule="auto"/>
              <w:jc w:val="center"/>
              <w:rPr>
                <w:rFonts w:ascii="Times New Roman" w:eastAsia="Times New Roman" w:hAnsi="Times New Roman" w:cs="Times New Roman"/>
                <w:highlight w:val="yellow"/>
              </w:rPr>
            </w:pPr>
          </w:p>
        </w:tc>
      </w:tr>
      <w:tr w:rsidR="00692836" w:rsidRPr="005F714B" w:rsidTr="00747FB4">
        <w:tc>
          <w:tcPr>
            <w:tcW w:w="3652" w:type="dxa"/>
            <w:shd w:val="clear" w:color="auto" w:fill="auto"/>
          </w:tcPr>
          <w:p w:rsidR="00692836" w:rsidRPr="005B5B1F" w:rsidRDefault="00692836" w:rsidP="00747FB4">
            <w:pPr>
              <w:spacing w:after="0" w:line="240" w:lineRule="auto"/>
              <w:rPr>
                <w:rFonts w:ascii="Times New Roman" w:eastAsia="Times New Roman" w:hAnsi="Times New Roman" w:cs="Times New Roman"/>
              </w:rPr>
            </w:pPr>
            <w:r w:rsidRPr="005B5B1F">
              <w:rPr>
                <w:rFonts w:ascii="Times New Roman" w:eastAsia="Times New Roman" w:hAnsi="Times New Roman" w:cs="Times New Roman"/>
              </w:rPr>
              <w:t>302.23. Расчеты по коммунальным услугам</w:t>
            </w:r>
          </w:p>
        </w:tc>
        <w:tc>
          <w:tcPr>
            <w:tcW w:w="1276" w:type="dxa"/>
            <w:shd w:val="clear" w:color="auto" w:fill="auto"/>
          </w:tcPr>
          <w:p w:rsidR="00692836" w:rsidRPr="005B5B1F" w:rsidRDefault="00692836" w:rsidP="00747FB4">
            <w:pPr>
              <w:spacing w:after="0" w:line="240" w:lineRule="auto"/>
              <w:jc w:val="center"/>
              <w:rPr>
                <w:rFonts w:ascii="Times New Roman" w:eastAsia="Times New Roman" w:hAnsi="Times New Roman" w:cs="Times New Roman"/>
              </w:rPr>
            </w:pPr>
            <w:r w:rsidRPr="005B5B1F">
              <w:rPr>
                <w:rFonts w:ascii="Times New Roman" w:eastAsia="Times New Roman" w:hAnsi="Times New Roman" w:cs="Times New Roman"/>
              </w:rPr>
              <w:t>70,8</w:t>
            </w:r>
          </w:p>
        </w:tc>
        <w:tc>
          <w:tcPr>
            <w:tcW w:w="1276" w:type="dxa"/>
            <w:shd w:val="clear" w:color="auto" w:fill="auto"/>
          </w:tcPr>
          <w:p w:rsidR="00692836" w:rsidRPr="005F714B" w:rsidRDefault="00692836" w:rsidP="00747FB4">
            <w:pPr>
              <w:spacing w:after="0" w:line="240" w:lineRule="auto"/>
              <w:jc w:val="center"/>
              <w:rPr>
                <w:rFonts w:ascii="Times New Roman" w:eastAsia="Times New Roman" w:hAnsi="Times New Roman" w:cs="Times New Roman"/>
                <w:highlight w:val="yellow"/>
              </w:rPr>
            </w:pPr>
            <w:r w:rsidRPr="005B5B1F">
              <w:rPr>
                <w:rFonts w:ascii="Times New Roman" w:eastAsia="Times New Roman" w:hAnsi="Times New Roman" w:cs="Times New Roman"/>
              </w:rPr>
              <w:t>11,1</w:t>
            </w:r>
          </w:p>
        </w:tc>
        <w:tc>
          <w:tcPr>
            <w:tcW w:w="3402" w:type="dxa"/>
          </w:tcPr>
          <w:p w:rsidR="00692836" w:rsidRPr="005F714B" w:rsidRDefault="00692836" w:rsidP="00747FB4">
            <w:pPr>
              <w:spacing w:after="0" w:line="240" w:lineRule="auto"/>
              <w:jc w:val="center"/>
              <w:rPr>
                <w:rFonts w:ascii="Times New Roman" w:eastAsia="Times New Roman" w:hAnsi="Times New Roman" w:cs="Times New Roman"/>
                <w:highlight w:val="yellow"/>
              </w:rPr>
            </w:pPr>
            <w:proofErr w:type="gramStart"/>
            <w:r w:rsidRPr="005B5B1F">
              <w:rPr>
                <w:rFonts w:ascii="Times New Roman" w:eastAsia="Times New Roman" w:hAnsi="Times New Roman" w:cs="Times New Roman"/>
              </w:rPr>
              <w:t>оказанные</w:t>
            </w:r>
            <w:proofErr w:type="gramEnd"/>
            <w:r w:rsidRPr="005B5B1F">
              <w:rPr>
                <w:rFonts w:ascii="Times New Roman" w:eastAsia="Times New Roman" w:hAnsi="Times New Roman" w:cs="Times New Roman"/>
              </w:rPr>
              <w:t xml:space="preserve"> услуги энергоснабжения за декабрь </w:t>
            </w:r>
          </w:p>
        </w:tc>
      </w:tr>
      <w:tr w:rsidR="00692836" w:rsidRPr="005F714B" w:rsidTr="00747FB4">
        <w:tc>
          <w:tcPr>
            <w:tcW w:w="3652" w:type="dxa"/>
            <w:shd w:val="clear" w:color="auto" w:fill="auto"/>
          </w:tcPr>
          <w:p w:rsidR="00692836" w:rsidRPr="005F714B" w:rsidRDefault="00692836" w:rsidP="00747FB4">
            <w:pPr>
              <w:spacing w:after="0" w:line="240" w:lineRule="auto"/>
              <w:rPr>
                <w:rFonts w:ascii="Times New Roman" w:eastAsia="Times New Roman" w:hAnsi="Times New Roman" w:cs="Times New Roman"/>
                <w:highlight w:val="yellow"/>
              </w:rPr>
            </w:pPr>
            <w:r w:rsidRPr="005B5B1F">
              <w:rPr>
                <w:rFonts w:ascii="Times New Roman" w:eastAsia="Times New Roman" w:hAnsi="Times New Roman" w:cs="Times New Roman"/>
              </w:rPr>
              <w:t>302.26. Расчеты по прочим работам, услугам</w:t>
            </w:r>
          </w:p>
        </w:tc>
        <w:tc>
          <w:tcPr>
            <w:tcW w:w="1276" w:type="dxa"/>
            <w:shd w:val="clear" w:color="auto" w:fill="auto"/>
          </w:tcPr>
          <w:p w:rsidR="00692836" w:rsidRPr="005F714B" w:rsidRDefault="00692836" w:rsidP="00747FB4">
            <w:pPr>
              <w:spacing w:after="0" w:line="240" w:lineRule="auto"/>
              <w:jc w:val="center"/>
              <w:rPr>
                <w:rFonts w:ascii="Times New Roman" w:eastAsia="Times New Roman" w:hAnsi="Times New Roman" w:cs="Times New Roman"/>
                <w:highlight w:val="yellow"/>
              </w:rPr>
            </w:pPr>
            <w:r w:rsidRPr="005B5B1F">
              <w:rPr>
                <w:rFonts w:ascii="Times New Roman" w:eastAsia="Times New Roman" w:hAnsi="Times New Roman" w:cs="Times New Roman"/>
              </w:rPr>
              <w:t>2,7</w:t>
            </w:r>
          </w:p>
        </w:tc>
        <w:tc>
          <w:tcPr>
            <w:tcW w:w="1276" w:type="dxa"/>
            <w:shd w:val="clear" w:color="auto" w:fill="auto"/>
          </w:tcPr>
          <w:p w:rsidR="00692836" w:rsidRPr="005F714B" w:rsidRDefault="00692836" w:rsidP="00747FB4">
            <w:pPr>
              <w:spacing w:after="0" w:line="240" w:lineRule="auto"/>
              <w:jc w:val="center"/>
              <w:rPr>
                <w:rFonts w:ascii="Times New Roman" w:eastAsia="Times New Roman" w:hAnsi="Times New Roman" w:cs="Times New Roman"/>
                <w:highlight w:val="yellow"/>
              </w:rPr>
            </w:pPr>
            <w:r w:rsidRPr="005B5B1F">
              <w:rPr>
                <w:rFonts w:ascii="Times New Roman" w:eastAsia="Times New Roman" w:hAnsi="Times New Roman" w:cs="Times New Roman"/>
              </w:rPr>
              <w:t>-</w:t>
            </w:r>
          </w:p>
        </w:tc>
        <w:tc>
          <w:tcPr>
            <w:tcW w:w="3402" w:type="dxa"/>
          </w:tcPr>
          <w:p w:rsidR="00692836" w:rsidRPr="005F714B" w:rsidRDefault="00692836" w:rsidP="00747FB4">
            <w:pPr>
              <w:spacing w:after="0" w:line="240" w:lineRule="auto"/>
              <w:jc w:val="center"/>
              <w:rPr>
                <w:rFonts w:ascii="Times New Roman" w:eastAsia="Times New Roman" w:hAnsi="Times New Roman" w:cs="Times New Roman"/>
                <w:highlight w:val="yellow"/>
              </w:rPr>
            </w:pPr>
          </w:p>
        </w:tc>
      </w:tr>
      <w:tr w:rsidR="00692836" w:rsidRPr="005F714B" w:rsidTr="00747FB4">
        <w:tc>
          <w:tcPr>
            <w:tcW w:w="3652" w:type="dxa"/>
            <w:shd w:val="clear" w:color="auto" w:fill="auto"/>
          </w:tcPr>
          <w:p w:rsidR="00692836" w:rsidRPr="005B5B1F" w:rsidRDefault="00692836" w:rsidP="00747FB4">
            <w:pPr>
              <w:spacing w:after="0" w:line="240" w:lineRule="auto"/>
              <w:rPr>
                <w:rFonts w:ascii="Times New Roman" w:eastAsia="Times New Roman" w:hAnsi="Times New Roman" w:cs="Times New Roman"/>
              </w:rPr>
            </w:pPr>
            <w:r>
              <w:rPr>
                <w:rFonts w:ascii="Times New Roman" w:eastAsia="Times New Roman" w:hAnsi="Times New Roman" w:cs="Times New Roman"/>
              </w:rPr>
              <w:t>302.34.</w:t>
            </w:r>
            <w:r>
              <w:t xml:space="preserve"> </w:t>
            </w:r>
            <w:r w:rsidRPr="005B5B1F">
              <w:rPr>
                <w:rFonts w:ascii="Times New Roman" w:eastAsia="Times New Roman" w:hAnsi="Times New Roman" w:cs="Times New Roman"/>
              </w:rPr>
              <w:t>Расчеты по приобретению материальных запасов</w:t>
            </w:r>
            <w:r>
              <w:rPr>
                <w:rFonts w:ascii="Times New Roman" w:eastAsia="Times New Roman" w:hAnsi="Times New Roman" w:cs="Times New Roman"/>
              </w:rPr>
              <w:t xml:space="preserve"> </w:t>
            </w:r>
          </w:p>
        </w:tc>
        <w:tc>
          <w:tcPr>
            <w:tcW w:w="1276" w:type="dxa"/>
            <w:shd w:val="clear" w:color="auto" w:fill="auto"/>
          </w:tcPr>
          <w:p w:rsidR="00692836" w:rsidRPr="005B5B1F" w:rsidRDefault="00692836" w:rsidP="00747F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276" w:type="dxa"/>
            <w:shd w:val="clear" w:color="auto" w:fill="auto"/>
          </w:tcPr>
          <w:p w:rsidR="00692836" w:rsidRPr="005B5B1F" w:rsidRDefault="00692836" w:rsidP="00747F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101,6</w:t>
            </w:r>
          </w:p>
        </w:tc>
        <w:tc>
          <w:tcPr>
            <w:tcW w:w="3402" w:type="dxa"/>
          </w:tcPr>
          <w:p w:rsidR="00692836" w:rsidRPr="005F714B" w:rsidRDefault="00692836" w:rsidP="00747FB4">
            <w:pPr>
              <w:spacing w:after="0" w:line="240" w:lineRule="auto"/>
              <w:jc w:val="center"/>
              <w:rPr>
                <w:rFonts w:ascii="Times New Roman" w:eastAsia="Times New Roman" w:hAnsi="Times New Roman" w:cs="Times New Roman"/>
                <w:highlight w:val="yellow"/>
              </w:rPr>
            </w:pPr>
            <w:proofErr w:type="gramStart"/>
            <w:r w:rsidRPr="005B5B1F">
              <w:rPr>
                <w:rFonts w:ascii="Times New Roman" w:eastAsia="Times New Roman" w:hAnsi="Times New Roman" w:cs="Times New Roman"/>
              </w:rPr>
              <w:t>за</w:t>
            </w:r>
            <w:proofErr w:type="gramEnd"/>
            <w:r w:rsidRPr="005B5B1F">
              <w:rPr>
                <w:rFonts w:ascii="Times New Roman" w:eastAsia="Times New Roman" w:hAnsi="Times New Roman" w:cs="Times New Roman"/>
              </w:rPr>
              <w:t xml:space="preserve"> приобретенный ГСМ в декабре</w:t>
            </w:r>
          </w:p>
        </w:tc>
      </w:tr>
      <w:tr w:rsidR="00692836" w:rsidRPr="005F714B" w:rsidTr="00747FB4">
        <w:tc>
          <w:tcPr>
            <w:tcW w:w="3652" w:type="dxa"/>
            <w:shd w:val="clear" w:color="auto" w:fill="auto"/>
          </w:tcPr>
          <w:p w:rsidR="00692836" w:rsidRPr="005F714B" w:rsidRDefault="00692836" w:rsidP="00747FB4">
            <w:pPr>
              <w:spacing w:after="0" w:line="240" w:lineRule="auto"/>
              <w:rPr>
                <w:rFonts w:ascii="Times New Roman" w:eastAsia="Times New Roman" w:hAnsi="Times New Roman" w:cs="Times New Roman"/>
                <w:highlight w:val="yellow"/>
              </w:rPr>
            </w:pPr>
            <w:r w:rsidRPr="00432F0E">
              <w:rPr>
                <w:rFonts w:ascii="Times New Roman" w:eastAsia="Times New Roman" w:hAnsi="Times New Roman" w:cs="Times New Roman"/>
              </w:rPr>
              <w:t>304.03.</w:t>
            </w:r>
            <w:r>
              <w:t xml:space="preserve"> </w:t>
            </w:r>
            <w:r w:rsidRPr="00432F0E">
              <w:rPr>
                <w:rFonts w:ascii="Times New Roman" w:eastAsia="Times New Roman" w:hAnsi="Times New Roman" w:cs="Times New Roman"/>
              </w:rPr>
              <w:t>Расчеты по удержаниям из выплат по оплате труда</w:t>
            </w:r>
          </w:p>
        </w:tc>
        <w:tc>
          <w:tcPr>
            <w:tcW w:w="1276" w:type="dxa"/>
            <w:shd w:val="clear" w:color="auto" w:fill="auto"/>
          </w:tcPr>
          <w:p w:rsidR="00692836" w:rsidRPr="005F714B" w:rsidRDefault="00692836" w:rsidP="00747FB4">
            <w:pPr>
              <w:spacing w:after="0" w:line="240" w:lineRule="auto"/>
              <w:jc w:val="center"/>
              <w:rPr>
                <w:rFonts w:ascii="Times New Roman" w:eastAsia="Times New Roman" w:hAnsi="Times New Roman" w:cs="Times New Roman"/>
                <w:highlight w:val="yellow"/>
              </w:rPr>
            </w:pPr>
            <w:r w:rsidRPr="00432F0E">
              <w:rPr>
                <w:rFonts w:ascii="Times New Roman" w:eastAsia="Times New Roman" w:hAnsi="Times New Roman" w:cs="Times New Roman"/>
              </w:rPr>
              <w:t>11,4</w:t>
            </w:r>
          </w:p>
        </w:tc>
        <w:tc>
          <w:tcPr>
            <w:tcW w:w="1276" w:type="dxa"/>
            <w:shd w:val="clear" w:color="auto" w:fill="auto"/>
          </w:tcPr>
          <w:p w:rsidR="00692836" w:rsidRPr="005F714B" w:rsidRDefault="00692836" w:rsidP="00747FB4">
            <w:pPr>
              <w:spacing w:after="0" w:line="240" w:lineRule="auto"/>
              <w:jc w:val="center"/>
              <w:rPr>
                <w:rFonts w:ascii="Times New Roman" w:eastAsia="Times New Roman" w:hAnsi="Times New Roman" w:cs="Times New Roman"/>
                <w:highlight w:val="yellow"/>
              </w:rPr>
            </w:pPr>
            <w:r w:rsidRPr="005B5B1F">
              <w:rPr>
                <w:rFonts w:ascii="Times New Roman" w:eastAsia="Times New Roman" w:hAnsi="Times New Roman" w:cs="Times New Roman"/>
              </w:rPr>
              <w:t>-</w:t>
            </w:r>
          </w:p>
        </w:tc>
        <w:tc>
          <w:tcPr>
            <w:tcW w:w="3402" w:type="dxa"/>
          </w:tcPr>
          <w:p w:rsidR="00692836" w:rsidRPr="005F714B" w:rsidRDefault="00692836" w:rsidP="00747FB4">
            <w:pPr>
              <w:spacing w:after="0" w:line="240" w:lineRule="auto"/>
              <w:jc w:val="center"/>
              <w:rPr>
                <w:rFonts w:ascii="Times New Roman" w:eastAsia="Times New Roman" w:hAnsi="Times New Roman" w:cs="Times New Roman"/>
                <w:highlight w:val="yellow"/>
              </w:rPr>
            </w:pPr>
          </w:p>
        </w:tc>
      </w:tr>
      <w:tr w:rsidR="00692836" w:rsidRPr="005F714B" w:rsidTr="00747FB4">
        <w:tc>
          <w:tcPr>
            <w:tcW w:w="3652" w:type="dxa"/>
            <w:shd w:val="clear" w:color="auto" w:fill="auto"/>
          </w:tcPr>
          <w:p w:rsidR="00692836" w:rsidRPr="00432F0E" w:rsidRDefault="00692836" w:rsidP="00747FB4">
            <w:pPr>
              <w:spacing w:after="0" w:line="240" w:lineRule="auto"/>
              <w:rPr>
                <w:rFonts w:ascii="Times New Roman" w:eastAsia="Times New Roman" w:hAnsi="Times New Roman" w:cs="Times New Roman"/>
              </w:rPr>
            </w:pPr>
            <w:r w:rsidRPr="00432F0E">
              <w:rPr>
                <w:rFonts w:ascii="Times New Roman" w:eastAsia="Times New Roman" w:hAnsi="Times New Roman" w:cs="Times New Roman"/>
              </w:rPr>
              <w:t xml:space="preserve">302.66. Расчеты по социальным пособиям и компенсациям </w:t>
            </w:r>
          </w:p>
        </w:tc>
        <w:tc>
          <w:tcPr>
            <w:tcW w:w="1276" w:type="dxa"/>
            <w:shd w:val="clear" w:color="auto" w:fill="auto"/>
          </w:tcPr>
          <w:p w:rsidR="00692836" w:rsidRPr="00432F0E" w:rsidRDefault="00692836" w:rsidP="00747FB4">
            <w:pPr>
              <w:spacing w:after="0" w:line="240" w:lineRule="auto"/>
              <w:jc w:val="center"/>
              <w:rPr>
                <w:rFonts w:ascii="Times New Roman" w:eastAsia="Times New Roman" w:hAnsi="Times New Roman" w:cs="Times New Roman"/>
              </w:rPr>
            </w:pPr>
            <w:r w:rsidRPr="00432F0E">
              <w:rPr>
                <w:rFonts w:ascii="Times New Roman" w:eastAsia="Times New Roman" w:hAnsi="Times New Roman" w:cs="Times New Roman"/>
              </w:rPr>
              <w:t>13</w:t>
            </w:r>
          </w:p>
        </w:tc>
        <w:tc>
          <w:tcPr>
            <w:tcW w:w="1276" w:type="dxa"/>
            <w:shd w:val="clear" w:color="auto" w:fill="auto"/>
          </w:tcPr>
          <w:p w:rsidR="00692836" w:rsidRPr="005B5B1F" w:rsidRDefault="00692836" w:rsidP="00747F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3402" w:type="dxa"/>
          </w:tcPr>
          <w:p w:rsidR="00692836" w:rsidRPr="005B5B1F" w:rsidRDefault="00692836" w:rsidP="00747FB4">
            <w:pPr>
              <w:spacing w:after="0" w:line="240" w:lineRule="auto"/>
              <w:jc w:val="center"/>
              <w:rPr>
                <w:rFonts w:ascii="Times New Roman" w:eastAsia="Times New Roman" w:hAnsi="Times New Roman" w:cs="Times New Roman"/>
              </w:rPr>
            </w:pPr>
          </w:p>
        </w:tc>
      </w:tr>
      <w:tr w:rsidR="00692836" w:rsidRPr="005F714B" w:rsidTr="00747FB4">
        <w:tc>
          <w:tcPr>
            <w:tcW w:w="3652" w:type="dxa"/>
            <w:shd w:val="clear" w:color="auto" w:fill="auto"/>
          </w:tcPr>
          <w:p w:rsidR="00692836" w:rsidRPr="00432F0E" w:rsidRDefault="00692836" w:rsidP="00747FB4">
            <w:pPr>
              <w:spacing w:after="0" w:line="240" w:lineRule="auto"/>
              <w:rPr>
                <w:rFonts w:ascii="Times New Roman" w:eastAsia="Times New Roman" w:hAnsi="Times New Roman" w:cs="Times New Roman"/>
              </w:rPr>
            </w:pPr>
            <w:r w:rsidRPr="00432F0E">
              <w:rPr>
                <w:rFonts w:ascii="Times New Roman" w:eastAsia="Times New Roman" w:hAnsi="Times New Roman" w:cs="Times New Roman"/>
              </w:rPr>
              <w:t>303.01. Расчеты по НДФЛ</w:t>
            </w:r>
          </w:p>
        </w:tc>
        <w:tc>
          <w:tcPr>
            <w:tcW w:w="1276" w:type="dxa"/>
            <w:shd w:val="clear" w:color="auto" w:fill="auto"/>
          </w:tcPr>
          <w:p w:rsidR="00692836" w:rsidRPr="00432F0E" w:rsidRDefault="00692836" w:rsidP="00747FB4">
            <w:pPr>
              <w:spacing w:after="0" w:line="240" w:lineRule="auto"/>
              <w:jc w:val="center"/>
              <w:rPr>
                <w:rFonts w:ascii="Times New Roman" w:eastAsia="Times New Roman" w:hAnsi="Times New Roman" w:cs="Times New Roman"/>
              </w:rPr>
            </w:pPr>
            <w:r w:rsidRPr="00432F0E">
              <w:rPr>
                <w:rFonts w:ascii="Times New Roman" w:eastAsia="Times New Roman" w:hAnsi="Times New Roman" w:cs="Times New Roman"/>
              </w:rPr>
              <w:t>211,5</w:t>
            </w:r>
          </w:p>
        </w:tc>
        <w:tc>
          <w:tcPr>
            <w:tcW w:w="1276" w:type="dxa"/>
            <w:shd w:val="clear" w:color="auto" w:fill="auto"/>
          </w:tcPr>
          <w:p w:rsidR="00692836" w:rsidRPr="005F714B" w:rsidRDefault="00692836" w:rsidP="00747FB4">
            <w:pPr>
              <w:spacing w:after="0" w:line="240" w:lineRule="auto"/>
              <w:jc w:val="center"/>
              <w:rPr>
                <w:rFonts w:ascii="Times New Roman" w:eastAsia="Times New Roman" w:hAnsi="Times New Roman" w:cs="Times New Roman"/>
                <w:highlight w:val="yellow"/>
              </w:rPr>
            </w:pPr>
            <w:r w:rsidRPr="005B5B1F">
              <w:rPr>
                <w:rFonts w:ascii="Times New Roman" w:eastAsia="Times New Roman" w:hAnsi="Times New Roman" w:cs="Times New Roman"/>
              </w:rPr>
              <w:t>-</w:t>
            </w:r>
          </w:p>
        </w:tc>
        <w:tc>
          <w:tcPr>
            <w:tcW w:w="3402" w:type="dxa"/>
          </w:tcPr>
          <w:p w:rsidR="00692836" w:rsidRPr="005F714B" w:rsidRDefault="00692836" w:rsidP="00747FB4">
            <w:pPr>
              <w:spacing w:after="0" w:line="240" w:lineRule="auto"/>
              <w:ind w:hanging="108"/>
              <w:rPr>
                <w:rFonts w:ascii="Times New Roman" w:eastAsia="Times New Roman" w:hAnsi="Times New Roman" w:cs="Times New Roman"/>
                <w:highlight w:val="yellow"/>
              </w:rPr>
            </w:pPr>
          </w:p>
        </w:tc>
      </w:tr>
      <w:tr w:rsidR="00692836" w:rsidRPr="005F714B" w:rsidTr="00747FB4">
        <w:tc>
          <w:tcPr>
            <w:tcW w:w="3652" w:type="dxa"/>
            <w:shd w:val="clear" w:color="auto" w:fill="auto"/>
          </w:tcPr>
          <w:p w:rsidR="00692836" w:rsidRPr="005B5B1F" w:rsidRDefault="00692836" w:rsidP="00747FB4">
            <w:pPr>
              <w:spacing w:after="0" w:line="240" w:lineRule="auto"/>
              <w:rPr>
                <w:rFonts w:ascii="Times New Roman" w:eastAsia="Times New Roman" w:hAnsi="Times New Roman" w:cs="Times New Roman"/>
              </w:rPr>
            </w:pPr>
            <w:r w:rsidRPr="005B5B1F">
              <w:rPr>
                <w:rFonts w:ascii="Times New Roman" w:eastAsia="Times New Roman" w:hAnsi="Times New Roman" w:cs="Times New Roman"/>
              </w:rPr>
              <w:t>303.00. Расчеты по начислениям на заработную плату</w:t>
            </w:r>
          </w:p>
        </w:tc>
        <w:tc>
          <w:tcPr>
            <w:tcW w:w="1276" w:type="dxa"/>
            <w:shd w:val="clear" w:color="auto" w:fill="auto"/>
          </w:tcPr>
          <w:p w:rsidR="00692836" w:rsidRPr="005B5B1F" w:rsidRDefault="00692836" w:rsidP="00747FB4">
            <w:pPr>
              <w:spacing w:after="0" w:line="240" w:lineRule="auto"/>
              <w:jc w:val="center"/>
              <w:rPr>
                <w:rFonts w:ascii="Times New Roman" w:eastAsia="Times New Roman" w:hAnsi="Times New Roman" w:cs="Times New Roman"/>
              </w:rPr>
            </w:pPr>
            <w:r w:rsidRPr="005B5B1F">
              <w:rPr>
                <w:rFonts w:ascii="Times New Roman" w:eastAsia="Times New Roman" w:hAnsi="Times New Roman" w:cs="Times New Roman"/>
              </w:rPr>
              <w:t>490,2</w:t>
            </w:r>
          </w:p>
        </w:tc>
        <w:tc>
          <w:tcPr>
            <w:tcW w:w="1276" w:type="dxa"/>
            <w:shd w:val="clear" w:color="auto" w:fill="auto"/>
          </w:tcPr>
          <w:p w:rsidR="00692836" w:rsidRPr="005B5B1F" w:rsidRDefault="00692836" w:rsidP="00747F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3402" w:type="dxa"/>
          </w:tcPr>
          <w:p w:rsidR="00692836" w:rsidRPr="005F714B" w:rsidRDefault="00692836" w:rsidP="00747FB4">
            <w:pPr>
              <w:spacing w:after="0" w:line="240" w:lineRule="auto"/>
              <w:ind w:hanging="108"/>
              <w:rPr>
                <w:rFonts w:ascii="Times New Roman" w:eastAsia="Times New Roman" w:hAnsi="Times New Roman" w:cs="Times New Roman"/>
                <w:highlight w:val="yellow"/>
              </w:rPr>
            </w:pPr>
          </w:p>
        </w:tc>
      </w:tr>
      <w:tr w:rsidR="00692836" w:rsidRPr="005F714B" w:rsidTr="00747FB4">
        <w:tc>
          <w:tcPr>
            <w:tcW w:w="3652" w:type="dxa"/>
            <w:shd w:val="clear" w:color="auto" w:fill="auto"/>
          </w:tcPr>
          <w:p w:rsidR="00692836" w:rsidRPr="005F714B" w:rsidRDefault="00692836" w:rsidP="00747FB4">
            <w:pPr>
              <w:spacing w:after="0" w:line="240" w:lineRule="auto"/>
              <w:jc w:val="center"/>
              <w:rPr>
                <w:rFonts w:ascii="Times New Roman" w:eastAsia="Times New Roman" w:hAnsi="Times New Roman" w:cs="Times New Roman"/>
                <w:b/>
                <w:highlight w:val="yellow"/>
              </w:rPr>
            </w:pPr>
            <w:r w:rsidRPr="005B5B1F">
              <w:rPr>
                <w:rFonts w:ascii="Times New Roman" w:eastAsia="Times New Roman" w:hAnsi="Times New Roman" w:cs="Times New Roman"/>
                <w:b/>
              </w:rPr>
              <w:t>Итого</w:t>
            </w:r>
          </w:p>
        </w:tc>
        <w:tc>
          <w:tcPr>
            <w:tcW w:w="1276" w:type="dxa"/>
            <w:shd w:val="clear" w:color="auto" w:fill="auto"/>
          </w:tcPr>
          <w:p w:rsidR="00692836" w:rsidRPr="005F714B" w:rsidRDefault="00692836" w:rsidP="00747FB4">
            <w:pPr>
              <w:spacing w:after="0" w:line="240" w:lineRule="auto"/>
              <w:jc w:val="center"/>
              <w:rPr>
                <w:rFonts w:ascii="Times New Roman" w:eastAsia="Times New Roman" w:hAnsi="Times New Roman" w:cs="Times New Roman"/>
                <w:b/>
                <w:highlight w:val="yellow"/>
              </w:rPr>
            </w:pPr>
            <w:r w:rsidRPr="00C46727">
              <w:rPr>
                <w:rFonts w:ascii="Times New Roman" w:eastAsia="Times New Roman" w:hAnsi="Times New Roman" w:cs="Times New Roman"/>
                <w:b/>
              </w:rPr>
              <w:t>1366,2</w:t>
            </w:r>
          </w:p>
        </w:tc>
        <w:tc>
          <w:tcPr>
            <w:tcW w:w="1276" w:type="dxa"/>
            <w:shd w:val="clear" w:color="auto" w:fill="auto"/>
          </w:tcPr>
          <w:p w:rsidR="00692836" w:rsidRPr="005F714B" w:rsidRDefault="00692836" w:rsidP="00747FB4">
            <w:pPr>
              <w:spacing w:after="0" w:line="240" w:lineRule="auto"/>
              <w:jc w:val="center"/>
              <w:rPr>
                <w:rFonts w:ascii="Times New Roman" w:eastAsia="Times New Roman" w:hAnsi="Times New Roman" w:cs="Times New Roman"/>
                <w:b/>
                <w:highlight w:val="yellow"/>
              </w:rPr>
            </w:pPr>
            <w:r w:rsidRPr="00C46727">
              <w:rPr>
                <w:rFonts w:ascii="Times New Roman" w:eastAsia="Times New Roman" w:hAnsi="Times New Roman" w:cs="Times New Roman"/>
                <w:b/>
              </w:rPr>
              <w:t>112,7</w:t>
            </w:r>
          </w:p>
        </w:tc>
        <w:tc>
          <w:tcPr>
            <w:tcW w:w="3402" w:type="dxa"/>
          </w:tcPr>
          <w:p w:rsidR="00692836" w:rsidRPr="005F714B" w:rsidRDefault="00692836" w:rsidP="00747FB4">
            <w:pPr>
              <w:spacing w:after="0" w:line="240" w:lineRule="auto"/>
              <w:jc w:val="center"/>
              <w:rPr>
                <w:rFonts w:ascii="Times New Roman" w:eastAsia="Times New Roman" w:hAnsi="Times New Roman" w:cs="Times New Roman"/>
                <w:b/>
                <w:highlight w:val="yellow"/>
              </w:rPr>
            </w:pPr>
          </w:p>
        </w:tc>
      </w:tr>
    </w:tbl>
    <w:p w:rsidR="00692836" w:rsidRPr="005F714B" w:rsidRDefault="00692836" w:rsidP="00692836">
      <w:pPr>
        <w:spacing w:after="0" w:line="240" w:lineRule="auto"/>
        <w:ind w:firstLine="540"/>
        <w:jc w:val="both"/>
        <w:rPr>
          <w:rFonts w:ascii="Times New Roman" w:eastAsia="Times New Roman" w:hAnsi="Times New Roman" w:cs="Times New Roman"/>
          <w:sz w:val="24"/>
          <w:szCs w:val="24"/>
          <w:highlight w:val="yellow"/>
        </w:rPr>
      </w:pPr>
    </w:p>
    <w:p w:rsidR="00692836" w:rsidRDefault="00692836" w:rsidP="00692836">
      <w:pPr>
        <w:spacing w:after="0" w:line="240" w:lineRule="auto"/>
        <w:ind w:firstLine="540"/>
        <w:jc w:val="both"/>
        <w:rPr>
          <w:rFonts w:ascii="Times New Roman" w:eastAsia="Times New Roman" w:hAnsi="Times New Roman" w:cs="Times New Roman"/>
          <w:sz w:val="24"/>
          <w:szCs w:val="24"/>
        </w:rPr>
      </w:pPr>
      <w:r w:rsidRPr="004F0B24">
        <w:rPr>
          <w:rFonts w:ascii="Times New Roman" w:eastAsia="Times New Roman" w:hAnsi="Times New Roman" w:cs="Times New Roman"/>
          <w:sz w:val="24"/>
          <w:szCs w:val="24"/>
        </w:rPr>
        <w:t>Дебиторская задолженность на начало года сложилась в сумме 64,5</w:t>
      </w:r>
      <w:r>
        <w:rPr>
          <w:rFonts w:ascii="Times New Roman" w:eastAsia="Times New Roman" w:hAnsi="Times New Roman" w:cs="Times New Roman"/>
          <w:sz w:val="24"/>
          <w:szCs w:val="24"/>
        </w:rPr>
        <w:t xml:space="preserve"> </w:t>
      </w:r>
      <w:r w:rsidRPr="004F0B24">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4F0B24">
        <w:rPr>
          <w:rFonts w:ascii="Times New Roman" w:eastAsia="Times New Roman" w:hAnsi="Times New Roman" w:cs="Times New Roman"/>
          <w:sz w:val="24"/>
          <w:szCs w:val="24"/>
        </w:rPr>
        <w:t>руб., где учтена предоплата за ГСМ ООО «Расчетный центр «</w:t>
      </w:r>
      <w:proofErr w:type="spellStart"/>
      <w:r w:rsidRPr="004F0B24">
        <w:rPr>
          <w:rFonts w:ascii="Times New Roman" w:eastAsia="Times New Roman" w:hAnsi="Times New Roman" w:cs="Times New Roman"/>
          <w:sz w:val="24"/>
          <w:szCs w:val="24"/>
        </w:rPr>
        <w:t>Крайснефть</w:t>
      </w:r>
      <w:proofErr w:type="spellEnd"/>
      <w:r w:rsidRPr="004F0B24">
        <w:rPr>
          <w:rFonts w:ascii="Times New Roman" w:eastAsia="Times New Roman" w:hAnsi="Times New Roman" w:cs="Times New Roman"/>
          <w:sz w:val="24"/>
          <w:szCs w:val="24"/>
        </w:rPr>
        <w:t xml:space="preserve">». На конец года дебиторская задолженность </w:t>
      </w:r>
      <w:r>
        <w:rPr>
          <w:rFonts w:ascii="Times New Roman" w:eastAsia="Times New Roman" w:hAnsi="Times New Roman" w:cs="Times New Roman"/>
          <w:sz w:val="24"/>
          <w:szCs w:val="24"/>
        </w:rPr>
        <w:t>составила 223,1 тыс. руб</w:t>
      </w:r>
      <w:r w:rsidRPr="004F0B24">
        <w:rPr>
          <w:rFonts w:ascii="Times New Roman" w:eastAsia="Times New Roman" w:hAnsi="Times New Roman" w:cs="Times New Roman"/>
          <w:sz w:val="24"/>
          <w:szCs w:val="24"/>
        </w:rPr>
        <w:t>.</w:t>
      </w:r>
      <w:r>
        <w:rPr>
          <w:rFonts w:ascii="Times New Roman" w:eastAsia="Times New Roman" w:hAnsi="Times New Roman" w:cs="Times New Roman"/>
          <w:sz w:val="24"/>
          <w:szCs w:val="24"/>
        </w:rPr>
        <w:t>, в том числе ООО РЦ «</w:t>
      </w:r>
      <w:proofErr w:type="spellStart"/>
      <w:r>
        <w:rPr>
          <w:rFonts w:ascii="Times New Roman" w:eastAsia="Times New Roman" w:hAnsi="Times New Roman" w:cs="Times New Roman"/>
          <w:sz w:val="24"/>
          <w:szCs w:val="24"/>
        </w:rPr>
        <w:t>Крайснефть</w:t>
      </w:r>
      <w:proofErr w:type="spellEnd"/>
      <w:r>
        <w:rPr>
          <w:rFonts w:ascii="Times New Roman" w:eastAsia="Times New Roman" w:hAnsi="Times New Roman" w:cs="Times New Roman"/>
          <w:sz w:val="24"/>
          <w:szCs w:val="24"/>
        </w:rPr>
        <w:t>» - 0,4 тыс. руб., ИП Глава КФХ Головань В. И. - 187,3 тыс. руб., ООО «</w:t>
      </w:r>
      <w:proofErr w:type="spellStart"/>
      <w:r>
        <w:rPr>
          <w:rFonts w:ascii="Times New Roman" w:eastAsia="Times New Roman" w:hAnsi="Times New Roman" w:cs="Times New Roman"/>
          <w:sz w:val="24"/>
          <w:szCs w:val="24"/>
        </w:rPr>
        <w:t>Усольский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продалитъ</w:t>
      </w:r>
      <w:proofErr w:type="spellEnd"/>
      <w:r>
        <w:rPr>
          <w:rFonts w:ascii="Times New Roman" w:eastAsia="Times New Roman" w:hAnsi="Times New Roman" w:cs="Times New Roman"/>
          <w:sz w:val="24"/>
          <w:szCs w:val="24"/>
        </w:rPr>
        <w:t>» - 35,4 тыс. руб. Материальные ценности на 223,1 тыс. руб. приняты к учету в январе 2022 года и дебиторская задолженность погашена.</w:t>
      </w:r>
    </w:p>
    <w:p w:rsidR="00692836" w:rsidRPr="005F714B" w:rsidRDefault="00692836" w:rsidP="00692836">
      <w:pPr>
        <w:spacing w:after="0" w:line="240" w:lineRule="auto"/>
        <w:ind w:firstLine="540"/>
        <w:jc w:val="both"/>
        <w:rPr>
          <w:rFonts w:ascii="Times New Roman" w:eastAsia="Times New Roman" w:hAnsi="Times New Roman" w:cs="Times New Roman"/>
          <w:sz w:val="24"/>
          <w:szCs w:val="24"/>
          <w:highlight w:val="yellow"/>
        </w:rPr>
      </w:pPr>
    </w:p>
    <w:p w:rsidR="008B58C4" w:rsidRPr="00692836" w:rsidRDefault="008B58C4" w:rsidP="008B58C4">
      <w:pPr>
        <w:spacing w:after="0" w:line="240" w:lineRule="auto"/>
        <w:ind w:firstLine="539"/>
        <w:jc w:val="center"/>
        <w:rPr>
          <w:rFonts w:ascii="Times New Roman" w:eastAsia="Times New Roman" w:hAnsi="Times New Roman" w:cs="Times New Roman"/>
          <w:b/>
          <w:sz w:val="24"/>
          <w:szCs w:val="24"/>
        </w:rPr>
      </w:pPr>
      <w:r w:rsidRPr="00692836">
        <w:rPr>
          <w:rFonts w:ascii="Times New Roman" w:eastAsia="Times New Roman" w:hAnsi="Times New Roman" w:cs="Times New Roman"/>
          <w:b/>
          <w:sz w:val="24"/>
          <w:szCs w:val="24"/>
        </w:rPr>
        <w:t>5. Расчеты с подотчетными лицами.</w:t>
      </w:r>
    </w:p>
    <w:p w:rsidR="00692836" w:rsidRPr="005E6623" w:rsidRDefault="00692836" w:rsidP="00692836">
      <w:pPr>
        <w:spacing w:after="0" w:line="240" w:lineRule="auto"/>
        <w:ind w:firstLine="539"/>
        <w:jc w:val="both"/>
        <w:rPr>
          <w:rFonts w:ascii="Times New Roman" w:eastAsia="Times New Roman" w:hAnsi="Times New Roman" w:cs="Times New Roman"/>
          <w:sz w:val="24"/>
          <w:szCs w:val="24"/>
        </w:rPr>
      </w:pPr>
      <w:r w:rsidRPr="005E6623">
        <w:rPr>
          <w:rFonts w:ascii="Times New Roman" w:eastAsia="Times New Roman" w:hAnsi="Times New Roman" w:cs="Times New Roman"/>
          <w:sz w:val="24"/>
          <w:szCs w:val="24"/>
        </w:rPr>
        <w:t>В соответствии с Инструкциями № 157н и № 162н аналитический учет расчетов с подотчетными лицами в Учреждении должен осуществляться по счету 208.00 «Расчеты с подотчетными лицами». Представленная оборотная ведомость по указанному счету свидетельствует о том, что расчеты с подотчетными лицами в течение 2021</w:t>
      </w:r>
      <w:r>
        <w:rPr>
          <w:rFonts w:ascii="Times New Roman" w:eastAsia="Times New Roman" w:hAnsi="Times New Roman" w:cs="Times New Roman"/>
          <w:sz w:val="24"/>
          <w:szCs w:val="24"/>
        </w:rPr>
        <w:t xml:space="preserve"> </w:t>
      </w:r>
      <w:r w:rsidRPr="005E6623">
        <w:rPr>
          <w:rFonts w:ascii="Times New Roman" w:eastAsia="Times New Roman" w:hAnsi="Times New Roman" w:cs="Times New Roman"/>
          <w:sz w:val="24"/>
          <w:szCs w:val="24"/>
        </w:rPr>
        <w:t>года не производились, остатки и обороты по указанному счету нулевые.</w:t>
      </w:r>
    </w:p>
    <w:p w:rsidR="00252080" w:rsidRPr="00BB08D7" w:rsidRDefault="00252080" w:rsidP="008B58C4">
      <w:pPr>
        <w:spacing w:after="0" w:line="240" w:lineRule="auto"/>
        <w:jc w:val="center"/>
        <w:rPr>
          <w:rFonts w:ascii="Times New Roman" w:eastAsia="Times New Roman" w:hAnsi="Times New Roman" w:cs="Times New Roman"/>
          <w:b/>
          <w:color w:val="FF0000"/>
          <w:sz w:val="24"/>
          <w:szCs w:val="24"/>
        </w:rPr>
      </w:pPr>
    </w:p>
    <w:p w:rsidR="008B58C4" w:rsidRPr="00692836" w:rsidRDefault="008B58C4" w:rsidP="00692836">
      <w:pPr>
        <w:spacing w:after="0" w:line="240" w:lineRule="auto"/>
        <w:jc w:val="center"/>
        <w:rPr>
          <w:rFonts w:ascii="Times New Roman" w:eastAsia="Times New Roman" w:hAnsi="Times New Roman" w:cs="Times New Roman"/>
          <w:b/>
          <w:sz w:val="24"/>
          <w:szCs w:val="24"/>
        </w:rPr>
      </w:pPr>
      <w:r w:rsidRPr="00692836">
        <w:rPr>
          <w:rFonts w:ascii="Times New Roman" w:eastAsia="Times New Roman" w:hAnsi="Times New Roman" w:cs="Times New Roman"/>
          <w:b/>
          <w:sz w:val="24"/>
          <w:szCs w:val="24"/>
        </w:rPr>
        <w:t>6. Учет основных с</w:t>
      </w:r>
      <w:r w:rsidR="00692836" w:rsidRPr="00692836">
        <w:rPr>
          <w:rFonts w:ascii="Times New Roman" w:eastAsia="Times New Roman" w:hAnsi="Times New Roman" w:cs="Times New Roman"/>
          <w:b/>
          <w:sz w:val="24"/>
          <w:szCs w:val="24"/>
        </w:rPr>
        <w:t>редств и материальных запасов</w:t>
      </w:r>
      <w:r w:rsidRPr="00692836">
        <w:rPr>
          <w:rFonts w:ascii="Times New Roman" w:eastAsia="Times New Roman" w:hAnsi="Times New Roman" w:cs="Times New Roman"/>
          <w:b/>
          <w:sz w:val="24"/>
          <w:szCs w:val="24"/>
        </w:rPr>
        <w:t>.</w:t>
      </w:r>
    </w:p>
    <w:p w:rsidR="00692836" w:rsidRPr="005843C8" w:rsidRDefault="00692836" w:rsidP="00692836">
      <w:pPr>
        <w:spacing w:after="0" w:line="240" w:lineRule="auto"/>
        <w:ind w:firstLine="540"/>
        <w:jc w:val="both"/>
        <w:rPr>
          <w:rFonts w:ascii="Times New Roman" w:eastAsia="Times New Roman" w:hAnsi="Times New Roman" w:cs="Times New Roman"/>
          <w:sz w:val="24"/>
          <w:szCs w:val="24"/>
          <w:lang w:val="x-none" w:eastAsia="x-none"/>
        </w:rPr>
      </w:pPr>
      <w:r w:rsidRPr="005843C8">
        <w:rPr>
          <w:rFonts w:ascii="Times New Roman" w:eastAsia="Times New Roman" w:hAnsi="Times New Roman" w:cs="Times New Roman"/>
          <w:sz w:val="24"/>
          <w:szCs w:val="24"/>
          <w:lang w:val="x-none" w:eastAsia="x-none"/>
        </w:rPr>
        <w:t>По состоянию на 01.01.202</w:t>
      </w:r>
      <w:r w:rsidRPr="005843C8">
        <w:rPr>
          <w:rFonts w:ascii="Times New Roman" w:eastAsia="Times New Roman" w:hAnsi="Times New Roman" w:cs="Times New Roman"/>
          <w:sz w:val="24"/>
          <w:szCs w:val="24"/>
          <w:lang w:eastAsia="x-none"/>
        </w:rPr>
        <w:t>1</w:t>
      </w:r>
      <w:r w:rsidRPr="005843C8">
        <w:rPr>
          <w:rFonts w:ascii="Times New Roman" w:eastAsia="Times New Roman" w:hAnsi="Times New Roman" w:cs="Times New Roman"/>
          <w:sz w:val="24"/>
          <w:szCs w:val="24"/>
          <w:lang w:val="x-none" w:eastAsia="x-none"/>
        </w:rPr>
        <w:t xml:space="preserve">г., согласно </w:t>
      </w:r>
      <w:proofErr w:type="spellStart"/>
      <w:r w:rsidRPr="005843C8">
        <w:rPr>
          <w:rFonts w:ascii="Times New Roman" w:eastAsia="Times New Roman" w:hAnsi="Times New Roman" w:cs="Times New Roman"/>
          <w:sz w:val="24"/>
          <w:szCs w:val="24"/>
          <w:lang w:val="x-none" w:eastAsia="x-none"/>
        </w:rPr>
        <w:t>оборотно</w:t>
      </w:r>
      <w:proofErr w:type="spellEnd"/>
      <w:r w:rsidRPr="005843C8">
        <w:rPr>
          <w:rFonts w:ascii="Times New Roman" w:eastAsia="Times New Roman" w:hAnsi="Times New Roman" w:cs="Times New Roman"/>
          <w:sz w:val="24"/>
          <w:szCs w:val="24"/>
          <w:lang w:val="x-none" w:eastAsia="x-none"/>
        </w:rPr>
        <w:t xml:space="preserve">-сальдовой ведомости в </w:t>
      </w:r>
      <w:r w:rsidRPr="005843C8">
        <w:rPr>
          <w:rFonts w:ascii="Times New Roman" w:eastAsia="Times New Roman" w:hAnsi="Times New Roman" w:cs="Times New Roman"/>
          <w:sz w:val="24"/>
          <w:szCs w:val="24"/>
          <w:lang w:eastAsia="x-none"/>
        </w:rPr>
        <w:t>МКОУ «</w:t>
      </w:r>
      <w:proofErr w:type="spellStart"/>
      <w:r w:rsidRPr="005843C8">
        <w:rPr>
          <w:rFonts w:ascii="Times New Roman" w:eastAsia="Times New Roman" w:hAnsi="Times New Roman" w:cs="Times New Roman"/>
          <w:sz w:val="24"/>
          <w:szCs w:val="24"/>
          <w:lang w:eastAsia="x-none"/>
        </w:rPr>
        <w:t>Тулинская</w:t>
      </w:r>
      <w:proofErr w:type="spellEnd"/>
      <w:r w:rsidRPr="005843C8">
        <w:rPr>
          <w:rFonts w:ascii="Times New Roman" w:eastAsia="Times New Roman" w:hAnsi="Times New Roman" w:cs="Times New Roman"/>
          <w:sz w:val="24"/>
          <w:szCs w:val="24"/>
          <w:lang w:eastAsia="x-none"/>
        </w:rPr>
        <w:t xml:space="preserve"> СОШ»</w:t>
      </w:r>
      <w:r w:rsidRPr="005843C8">
        <w:rPr>
          <w:rFonts w:ascii="Times New Roman" w:eastAsia="Times New Roman" w:hAnsi="Times New Roman" w:cs="Times New Roman"/>
          <w:sz w:val="24"/>
          <w:szCs w:val="24"/>
          <w:lang w:val="x-none" w:eastAsia="x-none"/>
        </w:rPr>
        <w:t xml:space="preserve"> числились основные средств</w:t>
      </w:r>
      <w:r w:rsidRPr="005843C8">
        <w:rPr>
          <w:rFonts w:ascii="Times New Roman" w:eastAsia="Times New Roman" w:hAnsi="Times New Roman" w:cs="Times New Roman"/>
          <w:sz w:val="24"/>
          <w:szCs w:val="24"/>
          <w:lang w:eastAsia="x-none"/>
        </w:rPr>
        <w:t>а по счету 101.00</w:t>
      </w:r>
      <w:r w:rsidRPr="005843C8">
        <w:rPr>
          <w:rFonts w:ascii="Times New Roman" w:eastAsia="Times New Roman" w:hAnsi="Times New Roman" w:cs="Times New Roman"/>
          <w:sz w:val="24"/>
          <w:szCs w:val="24"/>
          <w:lang w:val="x-none" w:eastAsia="x-none"/>
        </w:rPr>
        <w:t xml:space="preserve"> на общую сумму </w:t>
      </w:r>
      <w:r w:rsidRPr="005843C8">
        <w:rPr>
          <w:rFonts w:ascii="Times New Roman" w:eastAsia="Times New Roman" w:hAnsi="Times New Roman" w:cs="Times New Roman"/>
          <w:sz w:val="24"/>
          <w:szCs w:val="24"/>
          <w:lang w:eastAsia="x-none"/>
        </w:rPr>
        <w:t>21616,8 тыс. руб.</w:t>
      </w:r>
      <w:r w:rsidRPr="005843C8">
        <w:rPr>
          <w:rFonts w:ascii="Times New Roman" w:eastAsia="Times New Roman" w:hAnsi="Times New Roman" w:cs="Times New Roman"/>
          <w:sz w:val="24"/>
          <w:szCs w:val="24"/>
          <w:lang w:val="x-none" w:eastAsia="x-none"/>
        </w:rPr>
        <w:t xml:space="preserve">, в том числе: </w:t>
      </w:r>
    </w:p>
    <w:p w:rsidR="00692836" w:rsidRPr="005843C8" w:rsidRDefault="00692836" w:rsidP="00692836">
      <w:pPr>
        <w:spacing w:after="0" w:line="240" w:lineRule="auto"/>
        <w:ind w:firstLine="540"/>
        <w:jc w:val="both"/>
        <w:rPr>
          <w:rFonts w:ascii="Times New Roman" w:eastAsia="Times New Roman" w:hAnsi="Times New Roman" w:cs="Times New Roman"/>
          <w:color w:val="FF0000"/>
          <w:sz w:val="24"/>
          <w:szCs w:val="24"/>
          <w:lang w:val="x-none" w:eastAsia="x-none"/>
        </w:rPr>
      </w:pPr>
      <w:r w:rsidRPr="005843C8">
        <w:rPr>
          <w:rFonts w:ascii="Times New Roman" w:eastAsia="Times New Roman" w:hAnsi="Times New Roman" w:cs="Times New Roman"/>
          <w:sz w:val="24"/>
          <w:szCs w:val="24"/>
          <w:lang w:eastAsia="x-none"/>
        </w:rPr>
        <w:t xml:space="preserve">- </w:t>
      </w:r>
      <w:r w:rsidRPr="005843C8">
        <w:rPr>
          <w:rFonts w:ascii="Times New Roman" w:eastAsia="Times New Roman" w:hAnsi="Times New Roman" w:cs="Times New Roman"/>
          <w:sz w:val="24"/>
          <w:szCs w:val="24"/>
          <w:lang w:val="x-none" w:eastAsia="x-none"/>
        </w:rPr>
        <w:t>нежилые помещения</w:t>
      </w:r>
      <w:r w:rsidRPr="005843C8">
        <w:rPr>
          <w:rFonts w:ascii="Times New Roman" w:eastAsia="Times New Roman" w:hAnsi="Times New Roman" w:cs="Times New Roman"/>
          <w:color w:val="FF0000"/>
          <w:sz w:val="24"/>
          <w:szCs w:val="24"/>
          <w:lang w:val="x-none" w:eastAsia="x-none"/>
        </w:rPr>
        <w:t xml:space="preserve"> </w:t>
      </w:r>
      <w:r w:rsidRPr="005843C8">
        <w:rPr>
          <w:rFonts w:ascii="Times New Roman" w:eastAsia="Times New Roman" w:hAnsi="Times New Roman" w:cs="Times New Roman"/>
          <w:sz w:val="24"/>
          <w:szCs w:val="24"/>
          <w:lang w:val="x-none" w:eastAsia="x-none"/>
        </w:rPr>
        <w:t>(здания</w:t>
      </w:r>
      <w:r w:rsidRPr="005843C8">
        <w:rPr>
          <w:rFonts w:ascii="Times New Roman" w:eastAsia="Times New Roman" w:hAnsi="Times New Roman" w:cs="Times New Roman"/>
          <w:sz w:val="24"/>
          <w:szCs w:val="24"/>
          <w:lang w:eastAsia="x-none"/>
        </w:rPr>
        <w:t xml:space="preserve"> школы, детского сада и иные здания технического значения</w:t>
      </w:r>
      <w:r w:rsidRPr="005843C8">
        <w:rPr>
          <w:rFonts w:ascii="Times New Roman" w:eastAsia="Times New Roman" w:hAnsi="Times New Roman" w:cs="Times New Roman"/>
          <w:sz w:val="24"/>
          <w:szCs w:val="24"/>
          <w:lang w:val="x-none" w:eastAsia="x-none"/>
        </w:rPr>
        <w:t>)</w:t>
      </w:r>
      <w:r w:rsidRPr="005843C8">
        <w:rPr>
          <w:rFonts w:ascii="Times New Roman" w:eastAsia="Times New Roman" w:hAnsi="Times New Roman" w:cs="Times New Roman"/>
          <w:color w:val="FF0000"/>
          <w:sz w:val="24"/>
          <w:szCs w:val="24"/>
          <w:lang w:eastAsia="x-none"/>
        </w:rPr>
        <w:t xml:space="preserve"> </w:t>
      </w:r>
      <w:r w:rsidRPr="005843C8">
        <w:rPr>
          <w:rFonts w:ascii="Times New Roman" w:eastAsia="Times New Roman" w:hAnsi="Times New Roman" w:cs="Times New Roman"/>
          <w:sz w:val="24"/>
          <w:szCs w:val="24"/>
          <w:lang w:val="x-none" w:eastAsia="x-none"/>
        </w:rPr>
        <w:t xml:space="preserve">– </w:t>
      </w:r>
      <w:r w:rsidRPr="005843C8">
        <w:rPr>
          <w:rFonts w:ascii="Times New Roman" w:eastAsia="Times New Roman" w:hAnsi="Times New Roman" w:cs="Times New Roman"/>
          <w:sz w:val="24"/>
          <w:szCs w:val="24"/>
          <w:lang w:eastAsia="x-none"/>
        </w:rPr>
        <w:t>9176,7 тыс. руб.;</w:t>
      </w:r>
      <w:r w:rsidRPr="005843C8">
        <w:rPr>
          <w:rFonts w:ascii="Times New Roman" w:eastAsia="Times New Roman" w:hAnsi="Times New Roman" w:cs="Times New Roman"/>
          <w:color w:val="FF0000"/>
          <w:sz w:val="24"/>
          <w:szCs w:val="24"/>
          <w:lang w:val="x-none" w:eastAsia="x-none"/>
        </w:rPr>
        <w:t xml:space="preserve"> </w:t>
      </w:r>
    </w:p>
    <w:p w:rsidR="00692836" w:rsidRPr="005843C8" w:rsidRDefault="00692836" w:rsidP="00692836">
      <w:pPr>
        <w:spacing w:after="0" w:line="240" w:lineRule="auto"/>
        <w:ind w:firstLine="540"/>
        <w:jc w:val="both"/>
        <w:rPr>
          <w:rFonts w:ascii="Times New Roman" w:eastAsia="Times New Roman" w:hAnsi="Times New Roman" w:cs="Times New Roman"/>
          <w:sz w:val="24"/>
          <w:szCs w:val="24"/>
          <w:lang w:val="x-none" w:eastAsia="x-none"/>
        </w:rPr>
      </w:pPr>
      <w:r w:rsidRPr="005843C8">
        <w:rPr>
          <w:rFonts w:ascii="Times New Roman" w:eastAsia="Times New Roman" w:hAnsi="Times New Roman" w:cs="Times New Roman"/>
          <w:sz w:val="24"/>
          <w:szCs w:val="24"/>
          <w:lang w:eastAsia="x-none"/>
        </w:rPr>
        <w:t xml:space="preserve">- </w:t>
      </w:r>
      <w:r w:rsidRPr="005843C8">
        <w:rPr>
          <w:rFonts w:ascii="Times New Roman" w:eastAsia="Times New Roman" w:hAnsi="Times New Roman" w:cs="Times New Roman"/>
          <w:sz w:val="24"/>
          <w:szCs w:val="24"/>
          <w:lang w:val="x-none" w:eastAsia="x-none"/>
        </w:rPr>
        <w:t xml:space="preserve">оборудование (компьютеры и другая оргтехника, </w:t>
      </w:r>
      <w:r w:rsidRPr="005843C8">
        <w:rPr>
          <w:rFonts w:ascii="Times New Roman" w:eastAsia="Times New Roman" w:hAnsi="Times New Roman" w:cs="Times New Roman"/>
          <w:sz w:val="24"/>
          <w:szCs w:val="24"/>
          <w:lang w:eastAsia="x-none"/>
        </w:rPr>
        <w:t>оборудование для проведения уроков</w:t>
      </w:r>
      <w:r w:rsidRPr="005843C8">
        <w:rPr>
          <w:rFonts w:ascii="Times New Roman" w:eastAsia="Times New Roman" w:hAnsi="Times New Roman" w:cs="Times New Roman"/>
          <w:sz w:val="24"/>
          <w:szCs w:val="24"/>
          <w:lang w:val="x-none" w:eastAsia="x-none"/>
        </w:rPr>
        <w:t xml:space="preserve">) – </w:t>
      </w:r>
      <w:r w:rsidRPr="005843C8">
        <w:rPr>
          <w:rFonts w:ascii="Times New Roman" w:eastAsia="Times New Roman" w:hAnsi="Times New Roman" w:cs="Times New Roman"/>
          <w:sz w:val="24"/>
          <w:szCs w:val="24"/>
          <w:lang w:eastAsia="x-none"/>
        </w:rPr>
        <w:t>5059,3 тыс. руб.;</w:t>
      </w:r>
      <w:r w:rsidRPr="005843C8">
        <w:rPr>
          <w:rFonts w:ascii="Times New Roman" w:eastAsia="Times New Roman" w:hAnsi="Times New Roman" w:cs="Times New Roman"/>
          <w:sz w:val="24"/>
          <w:szCs w:val="24"/>
          <w:lang w:val="x-none" w:eastAsia="x-none"/>
        </w:rPr>
        <w:t xml:space="preserve"> </w:t>
      </w:r>
    </w:p>
    <w:p w:rsidR="00692836" w:rsidRPr="00F77A19" w:rsidRDefault="00692836" w:rsidP="00692836">
      <w:pPr>
        <w:spacing w:after="0" w:line="240" w:lineRule="auto"/>
        <w:ind w:firstLine="540"/>
        <w:jc w:val="both"/>
        <w:rPr>
          <w:rFonts w:ascii="Times New Roman" w:eastAsia="Times New Roman" w:hAnsi="Times New Roman" w:cs="Times New Roman"/>
          <w:sz w:val="24"/>
          <w:szCs w:val="24"/>
          <w:lang w:val="x-none" w:eastAsia="x-none"/>
        </w:rPr>
      </w:pPr>
      <w:r w:rsidRPr="00F77A19">
        <w:rPr>
          <w:rFonts w:ascii="Times New Roman" w:eastAsia="Times New Roman" w:hAnsi="Times New Roman" w:cs="Times New Roman"/>
          <w:sz w:val="24"/>
          <w:szCs w:val="24"/>
          <w:lang w:eastAsia="x-none"/>
        </w:rPr>
        <w:t xml:space="preserve">- </w:t>
      </w:r>
      <w:r w:rsidRPr="00F77A19">
        <w:rPr>
          <w:rFonts w:ascii="Times New Roman" w:eastAsia="Times New Roman" w:hAnsi="Times New Roman" w:cs="Times New Roman"/>
          <w:sz w:val="24"/>
          <w:szCs w:val="24"/>
          <w:lang w:val="x-none" w:eastAsia="x-none"/>
        </w:rPr>
        <w:t>хозяйственный инвентарь (</w:t>
      </w:r>
      <w:r w:rsidRPr="00F77A19">
        <w:rPr>
          <w:rFonts w:ascii="Times New Roman" w:eastAsia="Times New Roman" w:hAnsi="Times New Roman" w:cs="Times New Roman"/>
          <w:sz w:val="24"/>
          <w:szCs w:val="24"/>
          <w:lang w:eastAsia="x-none"/>
        </w:rPr>
        <w:t>бытовая техника</w:t>
      </w:r>
      <w:r w:rsidRPr="00F77A19">
        <w:rPr>
          <w:rFonts w:ascii="Times New Roman" w:eastAsia="Times New Roman" w:hAnsi="Times New Roman" w:cs="Times New Roman"/>
          <w:sz w:val="24"/>
          <w:szCs w:val="24"/>
          <w:lang w:val="x-none" w:eastAsia="x-none"/>
        </w:rPr>
        <w:t>,</w:t>
      </w:r>
      <w:r w:rsidRPr="00F77A19">
        <w:rPr>
          <w:rFonts w:ascii="Times New Roman" w:eastAsia="Times New Roman" w:hAnsi="Times New Roman" w:cs="Times New Roman"/>
          <w:sz w:val="24"/>
          <w:szCs w:val="24"/>
          <w:lang w:eastAsia="x-none"/>
        </w:rPr>
        <w:t xml:space="preserve"> пожарный инвентарь, мебель</w:t>
      </w:r>
      <w:r w:rsidRPr="00F77A19">
        <w:rPr>
          <w:rFonts w:ascii="Times New Roman" w:eastAsia="Times New Roman" w:hAnsi="Times New Roman" w:cs="Times New Roman"/>
          <w:sz w:val="24"/>
          <w:szCs w:val="24"/>
          <w:lang w:val="x-none" w:eastAsia="x-none"/>
        </w:rPr>
        <w:t xml:space="preserve">, спортинвентарь) </w:t>
      </w:r>
      <w:r w:rsidRPr="00F77A19">
        <w:rPr>
          <w:rFonts w:ascii="Times New Roman" w:eastAsia="Times New Roman" w:hAnsi="Times New Roman" w:cs="Times New Roman"/>
          <w:b/>
          <w:sz w:val="24"/>
          <w:szCs w:val="24"/>
          <w:lang w:val="x-none" w:eastAsia="x-none"/>
        </w:rPr>
        <w:t xml:space="preserve">– </w:t>
      </w:r>
      <w:r w:rsidRPr="00F77A19">
        <w:rPr>
          <w:rFonts w:ascii="Times New Roman" w:eastAsia="Times New Roman" w:hAnsi="Times New Roman" w:cs="Times New Roman"/>
          <w:sz w:val="24"/>
          <w:szCs w:val="24"/>
          <w:lang w:eastAsia="x-none"/>
        </w:rPr>
        <w:t>2002,</w:t>
      </w:r>
      <w:r>
        <w:rPr>
          <w:rFonts w:ascii="Times New Roman" w:eastAsia="Times New Roman" w:hAnsi="Times New Roman" w:cs="Times New Roman"/>
          <w:sz w:val="24"/>
          <w:szCs w:val="24"/>
          <w:lang w:eastAsia="x-none"/>
        </w:rPr>
        <w:t>7</w:t>
      </w:r>
      <w:r w:rsidRPr="00F77A19">
        <w:rPr>
          <w:rFonts w:ascii="Times New Roman" w:eastAsia="Times New Roman" w:hAnsi="Times New Roman" w:cs="Times New Roman"/>
          <w:sz w:val="24"/>
          <w:szCs w:val="24"/>
          <w:lang w:eastAsia="x-none"/>
        </w:rPr>
        <w:t xml:space="preserve"> тыс. руб.</w:t>
      </w:r>
      <w:r w:rsidRPr="00F77A19">
        <w:rPr>
          <w:rFonts w:ascii="Times New Roman" w:eastAsia="Times New Roman" w:hAnsi="Times New Roman" w:cs="Times New Roman"/>
          <w:sz w:val="24"/>
          <w:szCs w:val="24"/>
          <w:lang w:val="x-none" w:eastAsia="x-none"/>
        </w:rPr>
        <w:t>;</w:t>
      </w:r>
    </w:p>
    <w:p w:rsidR="00692836" w:rsidRPr="00F77A19" w:rsidRDefault="00692836" w:rsidP="00692836">
      <w:pPr>
        <w:spacing w:after="0" w:line="240" w:lineRule="auto"/>
        <w:ind w:firstLine="540"/>
        <w:jc w:val="both"/>
        <w:rPr>
          <w:rFonts w:ascii="Times New Roman" w:eastAsia="Times New Roman" w:hAnsi="Times New Roman" w:cs="Times New Roman"/>
          <w:sz w:val="24"/>
          <w:szCs w:val="24"/>
          <w:lang w:eastAsia="x-none"/>
        </w:rPr>
      </w:pPr>
      <w:r w:rsidRPr="00F77A19">
        <w:rPr>
          <w:rFonts w:ascii="Times New Roman" w:eastAsia="Times New Roman" w:hAnsi="Times New Roman" w:cs="Times New Roman"/>
          <w:sz w:val="24"/>
          <w:szCs w:val="24"/>
          <w:lang w:eastAsia="x-none"/>
        </w:rPr>
        <w:t>- транспортные средства</w:t>
      </w:r>
      <w:r w:rsidRPr="00F77A19">
        <w:rPr>
          <w:rFonts w:ascii="Times New Roman" w:eastAsia="Times New Roman" w:hAnsi="Times New Roman" w:cs="Times New Roman"/>
          <w:sz w:val="24"/>
          <w:szCs w:val="24"/>
          <w:lang w:val="x-none" w:eastAsia="x-none"/>
        </w:rPr>
        <w:t xml:space="preserve"> </w:t>
      </w:r>
      <w:r w:rsidRPr="00F77A19">
        <w:rPr>
          <w:rFonts w:ascii="Times New Roman" w:eastAsia="Times New Roman" w:hAnsi="Times New Roman" w:cs="Times New Roman"/>
          <w:sz w:val="24"/>
          <w:szCs w:val="24"/>
          <w:lang w:eastAsia="x-none"/>
        </w:rPr>
        <w:t xml:space="preserve">(три школьных автобуса) </w:t>
      </w:r>
      <w:r w:rsidRPr="00F77A19">
        <w:rPr>
          <w:rFonts w:ascii="Times New Roman" w:eastAsia="Times New Roman" w:hAnsi="Times New Roman" w:cs="Times New Roman"/>
          <w:sz w:val="24"/>
          <w:szCs w:val="24"/>
          <w:lang w:val="x-none" w:eastAsia="x-none"/>
        </w:rPr>
        <w:t xml:space="preserve">– </w:t>
      </w:r>
      <w:r w:rsidRPr="00F77A19">
        <w:rPr>
          <w:rFonts w:ascii="Times New Roman" w:eastAsia="Times New Roman" w:hAnsi="Times New Roman" w:cs="Times New Roman"/>
          <w:sz w:val="24"/>
          <w:szCs w:val="24"/>
          <w:lang w:eastAsia="x-none"/>
        </w:rPr>
        <w:t>3803,7 тыс. руб.;</w:t>
      </w:r>
    </w:p>
    <w:p w:rsidR="00692836" w:rsidRPr="00F77A19" w:rsidRDefault="00692836" w:rsidP="00692836">
      <w:pPr>
        <w:spacing w:after="0" w:line="240" w:lineRule="auto"/>
        <w:ind w:firstLine="540"/>
        <w:jc w:val="both"/>
        <w:rPr>
          <w:rFonts w:ascii="Times New Roman" w:eastAsia="Times New Roman" w:hAnsi="Times New Roman" w:cs="Times New Roman"/>
          <w:sz w:val="24"/>
          <w:szCs w:val="24"/>
          <w:lang w:eastAsia="x-none"/>
        </w:rPr>
      </w:pPr>
      <w:r w:rsidRPr="00F77A19">
        <w:rPr>
          <w:rFonts w:ascii="Times New Roman" w:eastAsia="Times New Roman" w:hAnsi="Times New Roman" w:cs="Times New Roman"/>
          <w:sz w:val="24"/>
          <w:szCs w:val="24"/>
          <w:lang w:eastAsia="x-none"/>
        </w:rPr>
        <w:t>- прочие основные средства – 1574,4</w:t>
      </w:r>
      <w:r>
        <w:rPr>
          <w:rFonts w:ascii="Times New Roman" w:eastAsia="Times New Roman" w:hAnsi="Times New Roman" w:cs="Times New Roman"/>
          <w:sz w:val="24"/>
          <w:szCs w:val="24"/>
          <w:lang w:eastAsia="x-none"/>
        </w:rPr>
        <w:t xml:space="preserve"> </w:t>
      </w:r>
      <w:r w:rsidRPr="00F77A19">
        <w:rPr>
          <w:rFonts w:ascii="Times New Roman" w:eastAsia="Times New Roman" w:hAnsi="Times New Roman" w:cs="Times New Roman"/>
          <w:sz w:val="24"/>
          <w:szCs w:val="24"/>
          <w:lang w:eastAsia="x-none"/>
        </w:rPr>
        <w:t>тыс.</w:t>
      </w:r>
      <w:r>
        <w:rPr>
          <w:rFonts w:ascii="Times New Roman" w:eastAsia="Times New Roman" w:hAnsi="Times New Roman" w:cs="Times New Roman"/>
          <w:sz w:val="24"/>
          <w:szCs w:val="24"/>
          <w:lang w:eastAsia="x-none"/>
        </w:rPr>
        <w:t xml:space="preserve"> </w:t>
      </w:r>
      <w:r w:rsidRPr="00F77A19">
        <w:rPr>
          <w:rFonts w:ascii="Times New Roman" w:eastAsia="Times New Roman" w:hAnsi="Times New Roman" w:cs="Times New Roman"/>
          <w:sz w:val="24"/>
          <w:szCs w:val="24"/>
          <w:lang w:eastAsia="x-none"/>
        </w:rPr>
        <w:t>руб.</w:t>
      </w:r>
    </w:p>
    <w:p w:rsidR="00692836" w:rsidRPr="00720A40" w:rsidRDefault="00692836" w:rsidP="00692836">
      <w:pPr>
        <w:spacing w:after="0" w:line="240" w:lineRule="auto"/>
        <w:ind w:firstLine="540"/>
        <w:jc w:val="both"/>
        <w:rPr>
          <w:rFonts w:ascii="Times New Roman" w:eastAsia="Times New Roman" w:hAnsi="Times New Roman" w:cs="Times New Roman"/>
          <w:color w:val="FF0000"/>
          <w:sz w:val="24"/>
          <w:szCs w:val="24"/>
          <w:highlight w:val="yellow"/>
          <w:lang w:eastAsia="x-none"/>
        </w:rPr>
      </w:pPr>
      <w:r w:rsidRPr="00E57C2C">
        <w:rPr>
          <w:rFonts w:ascii="Times New Roman" w:eastAsia="Times New Roman" w:hAnsi="Times New Roman" w:cs="Times New Roman"/>
          <w:sz w:val="24"/>
          <w:szCs w:val="24"/>
          <w:lang w:val="x-none" w:eastAsia="x-none"/>
        </w:rPr>
        <w:t>Поступило за 20</w:t>
      </w:r>
      <w:r w:rsidRPr="00E57C2C">
        <w:rPr>
          <w:rFonts w:ascii="Times New Roman" w:eastAsia="Times New Roman" w:hAnsi="Times New Roman" w:cs="Times New Roman"/>
          <w:sz w:val="24"/>
          <w:szCs w:val="24"/>
          <w:lang w:eastAsia="x-none"/>
        </w:rPr>
        <w:t>2</w:t>
      </w:r>
      <w:r>
        <w:rPr>
          <w:rFonts w:ascii="Times New Roman" w:eastAsia="Times New Roman" w:hAnsi="Times New Roman" w:cs="Times New Roman"/>
          <w:sz w:val="24"/>
          <w:szCs w:val="24"/>
          <w:lang w:eastAsia="x-none"/>
        </w:rPr>
        <w:t>1</w:t>
      </w:r>
      <w:r w:rsidRPr="00E57C2C">
        <w:rPr>
          <w:rFonts w:ascii="Times New Roman" w:eastAsia="Times New Roman" w:hAnsi="Times New Roman" w:cs="Times New Roman"/>
          <w:sz w:val="24"/>
          <w:szCs w:val="24"/>
          <w:lang w:val="x-none" w:eastAsia="x-none"/>
        </w:rPr>
        <w:t xml:space="preserve">г. основных средств на сумму </w:t>
      </w:r>
      <w:r w:rsidRPr="00E57C2C">
        <w:rPr>
          <w:rFonts w:ascii="Times New Roman" w:eastAsia="Times New Roman" w:hAnsi="Times New Roman" w:cs="Times New Roman"/>
          <w:sz w:val="24"/>
          <w:szCs w:val="24"/>
          <w:lang w:eastAsia="x-none"/>
        </w:rPr>
        <w:t>860,5 тыс. руб</w:t>
      </w:r>
      <w:r w:rsidRPr="00720A40">
        <w:rPr>
          <w:rFonts w:ascii="Times New Roman" w:eastAsia="Times New Roman" w:hAnsi="Times New Roman" w:cs="Times New Roman"/>
          <w:sz w:val="24"/>
          <w:szCs w:val="24"/>
          <w:lang w:eastAsia="x-none"/>
        </w:rPr>
        <w:t>., из них приобретения текущего года - 804,6</w:t>
      </w:r>
      <w:r>
        <w:rPr>
          <w:rFonts w:ascii="Times New Roman" w:eastAsia="Times New Roman" w:hAnsi="Times New Roman" w:cs="Times New Roman"/>
          <w:sz w:val="24"/>
          <w:szCs w:val="24"/>
          <w:lang w:eastAsia="x-none"/>
        </w:rPr>
        <w:t xml:space="preserve"> </w:t>
      </w:r>
      <w:r w:rsidRPr="00720A40">
        <w:rPr>
          <w:rFonts w:ascii="Times New Roman" w:eastAsia="Times New Roman" w:hAnsi="Times New Roman" w:cs="Times New Roman"/>
          <w:sz w:val="24"/>
          <w:szCs w:val="24"/>
          <w:lang w:eastAsia="x-none"/>
        </w:rPr>
        <w:t>тыс.</w:t>
      </w:r>
      <w:r>
        <w:rPr>
          <w:rFonts w:ascii="Times New Roman" w:eastAsia="Times New Roman" w:hAnsi="Times New Roman" w:cs="Times New Roman"/>
          <w:sz w:val="24"/>
          <w:szCs w:val="24"/>
          <w:lang w:eastAsia="x-none"/>
        </w:rPr>
        <w:t xml:space="preserve"> </w:t>
      </w:r>
      <w:r w:rsidRPr="00720A40">
        <w:rPr>
          <w:rFonts w:ascii="Times New Roman" w:eastAsia="Times New Roman" w:hAnsi="Times New Roman" w:cs="Times New Roman"/>
          <w:sz w:val="24"/>
          <w:szCs w:val="24"/>
          <w:lang w:eastAsia="x-none"/>
        </w:rPr>
        <w:t xml:space="preserve">руб. и передача </w:t>
      </w:r>
      <w:r>
        <w:rPr>
          <w:rFonts w:ascii="Times New Roman" w:eastAsia="Times New Roman" w:hAnsi="Times New Roman" w:cs="Times New Roman"/>
          <w:sz w:val="24"/>
          <w:szCs w:val="24"/>
          <w:lang w:eastAsia="x-none"/>
        </w:rPr>
        <w:t xml:space="preserve">из аварийно-технического запаса муниципального образования </w:t>
      </w:r>
      <w:proofErr w:type="spellStart"/>
      <w:r>
        <w:rPr>
          <w:rFonts w:ascii="Times New Roman" w:eastAsia="Times New Roman" w:hAnsi="Times New Roman" w:cs="Times New Roman"/>
          <w:sz w:val="24"/>
          <w:szCs w:val="24"/>
          <w:lang w:eastAsia="x-none"/>
        </w:rPr>
        <w:t>Куйтунский</w:t>
      </w:r>
      <w:proofErr w:type="spellEnd"/>
      <w:r>
        <w:rPr>
          <w:rFonts w:ascii="Times New Roman" w:eastAsia="Times New Roman" w:hAnsi="Times New Roman" w:cs="Times New Roman"/>
          <w:sz w:val="24"/>
          <w:szCs w:val="24"/>
          <w:lang w:eastAsia="x-none"/>
        </w:rPr>
        <w:t xml:space="preserve"> район </w:t>
      </w:r>
      <w:r w:rsidRPr="00720A40">
        <w:rPr>
          <w:rFonts w:ascii="Times New Roman" w:eastAsia="Times New Roman" w:hAnsi="Times New Roman" w:cs="Times New Roman"/>
          <w:sz w:val="24"/>
          <w:szCs w:val="24"/>
          <w:lang w:eastAsia="x-none"/>
        </w:rPr>
        <w:t>дымососа стоимостью 55,9</w:t>
      </w:r>
      <w:r>
        <w:rPr>
          <w:rFonts w:ascii="Times New Roman" w:eastAsia="Times New Roman" w:hAnsi="Times New Roman" w:cs="Times New Roman"/>
          <w:sz w:val="24"/>
          <w:szCs w:val="24"/>
          <w:lang w:eastAsia="x-none"/>
        </w:rPr>
        <w:t xml:space="preserve"> </w:t>
      </w:r>
      <w:r w:rsidRPr="00720A40">
        <w:rPr>
          <w:rFonts w:ascii="Times New Roman" w:eastAsia="Times New Roman" w:hAnsi="Times New Roman" w:cs="Times New Roman"/>
          <w:sz w:val="24"/>
          <w:szCs w:val="24"/>
          <w:lang w:eastAsia="x-none"/>
        </w:rPr>
        <w:t>тыс.</w:t>
      </w:r>
      <w:r>
        <w:rPr>
          <w:rFonts w:ascii="Times New Roman" w:eastAsia="Times New Roman" w:hAnsi="Times New Roman" w:cs="Times New Roman"/>
          <w:sz w:val="24"/>
          <w:szCs w:val="24"/>
          <w:lang w:eastAsia="x-none"/>
        </w:rPr>
        <w:t xml:space="preserve"> </w:t>
      </w:r>
      <w:r w:rsidRPr="00720A40">
        <w:rPr>
          <w:rFonts w:ascii="Times New Roman" w:eastAsia="Times New Roman" w:hAnsi="Times New Roman" w:cs="Times New Roman"/>
          <w:sz w:val="24"/>
          <w:szCs w:val="24"/>
          <w:lang w:eastAsia="x-none"/>
        </w:rPr>
        <w:t>руб.</w:t>
      </w:r>
      <w:r w:rsidRPr="00720A40">
        <w:rPr>
          <w:rFonts w:ascii="Times New Roman" w:eastAsia="Times New Roman" w:hAnsi="Times New Roman" w:cs="Times New Roman"/>
          <w:sz w:val="24"/>
          <w:szCs w:val="24"/>
          <w:lang w:val="x-none" w:eastAsia="x-none"/>
        </w:rPr>
        <w:t xml:space="preserve"> </w:t>
      </w:r>
      <w:r w:rsidRPr="00720A40">
        <w:rPr>
          <w:rFonts w:ascii="Times New Roman" w:eastAsia="Times New Roman" w:hAnsi="Times New Roman" w:cs="Times New Roman"/>
          <w:sz w:val="24"/>
          <w:szCs w:val="24"/>
          <w:lang w:eastAsia="x-none"/>
        </w:rPr>
        <w:t>В</w:t>
      </w:r>
      <w:proofErr w:type="spellStart"/>
      <w:r w:rsidRPr="00720A40">
        <w:rPr>
          <w:rFonts w:ascii="Times New Roman" w:eastAsia="Times New Roman" w:hAnsi="Times New Roman" w:cs="Times New Roman"/>
          <w:sz w:val="24"/>
          <w:szCs w:val="24"/>
          <w:lang w:val="x-none" w:eastAsia="x-none"/>
        </w:rPr>
        <w:t>ыбытие</w:t>
      </w:r>
      <w:proofErr w:type="spellEnd"/>
      <w:r w:rsidRPr="00720A40">
        <w:rPr>
          <w:rFonts w:ascii="Times New Roman" w:eastAsia="Times New Roman" w:hAnsi="Times New Roman" w:cs="Times New Roman"/>
          <w:sz w:val="24"/>
          <w:szCs w:val="24"/>
          <w:lang w:val="x-none" w:eastAsia="x-none"/>
        </w:rPr>
        <w:t xml:space="preserve"> основных средств </w:t>
      </w:r>
      <w:r w:rsidRPr="00720A40">
        <w:rPr>
          <w:rFonts w:ascii="Times New Roman" w:eastAsia="Times New Roman" w:hAnsi="Times New Roman" w:cs="Times New Roman"/>
          <w:sz w:val="24"/>
          <w:szCs w:val="24"/>
          <w:lang w:eastAsia="x-none"/>
        </w:rPr>
        <w:t xml:space="preserve">за год </w:t>
      </w:r>
      <w:r w:rsidRPr="00720A40">
        <w:rPr>
          <w:rFonts w:ascii="Times New Roman" w:eastAsia="Times New Roman" w:hAnsi="Times New Roman" w:cs="Times New Roman"/>
          <w:sz w:val="24"/>
          <w:szCs w:val="24"/>
          <w:lang w:val="x-none" w:eastAsia="x-none"/>
        </w:rPr>
        <w:t xml:space="preserve">составило </w:t>
      </w:r>
      <w:r w:rsidRPr="00720A40">
        <w:rPr>
          <w:rFonts w:ascii="Times New Roman" w:eastAsia="Times New Roman" w:hAnsi="Times New Roman" w:cs="Times New Roman"/>
          <w:sz w:val="24"/>
          <w:szCs w:val="24"/>
          <w:lang w:eastAsia="x-none"/>
        </w:rPr>
        <w:t>264,4 тыс. руб</w:t>
      </w:r>
      <w:r w:rsidRPr="00141675">
        <w:rPr>
          <w:rFonts w:ascii="Times New Roman" w:eastAsia="Times New Roman" w:hAnsi="Times New Roman" w:cs="Times New Roman"/>
          <w:sz w:val="24"/>
          <w:szCs w:val="24"/>
          <w:lang w:eastAsia="x-none"/>
        </w:rPr>
        <w:t xml:space="preserve">., в том числе перенесено на </w:t>
      </w:r>
      <w:proofErr w:type="spellStart"/>
      <w:r w:rsidRPr="00141675">
        <w:rPr>
          <w:rFonts w:ascii="Times New Roman" w:eastAsia="Times New Roman" w:hAnsi="Times New Roman" w:cs="Times New Roman"/>
          <w:sz w:val="24"/>
          <w:szCs w:val="24"/>
          <w:lang w:eastAsia="x-none"/>
        </w:rPr>
        <w:t>забалансовый</w:t>
      </w:r>
      <w:proofErr w:type="spellEnd"/>
      <w:r w:rsidRPr="00141675">
        <w:rPr>
          <w:rFonts w:ascii="Times New Roman" w:eastAsia="Times New Roman" w:hAnsi="Times New Roman" w:cs="Times New Roman"/>
          <w:sz w:val="24"/>
          <w:szCs w:val="24"/>
          <w:lang w:eastAsia="x-none"/>
        </w:rPr>
        <w:t xml:space="preserve"> учет в соответствии с требованиями инструкции № 157 на сумму 230,5</w:t>
      </w:r>
      <w:r>
        <w:rPr>
          <w:rFonts w:ascii="Times New Roman" w:eastAsia="Times New Roman" w:hAnsi="Times New Roman" w:cs="Times New Roman"/>
          <w:sz w:val="24"/>
          <w:szCs w:val="24"/>
          <w:lang w:eastAsia="x-none"/>
        </w:rPr>
        <w:t xml:space="preserve"> </w:t>
      </w:r>
      <w:r w:rsidRPr="00141675">
        <w:rPr>
          <w:rFonts w:ascii="Times New Roman" w:eastAsia="Times New Roman" w:hAnsi="Times New Roman" w:cs="Times New Roman"/>
          <w:sz w:val="24"/>
          <w:szCs w:val="24"/>
          <w:lang w:eastAsia="x-none"/>
        </w:rPr>
        <w:t>тыс.</w:t>
      </w:r>
      <w:r>
        <w:rPr>
          <w:rFonts w:ascii="Times New Roman" w:eastAsia="Times New Roman" w:hAnsi="Times New Roman" w:cs="Times New Roman"/>
          <w:sz w:val="24"/>
          <w:szCs w:val="24"/>
          <w:lang w:eastAsia="x-none"/>
        </w:rPr>
        <w:t xml:space="preserve"> </w:t>
      </w:r>
      <w:r w:rsidRPr="00141675">
        <w:rPr>
          <w:rFonts w:ascii="Times New Roman" w:eastAsia="Times New Roman" w:hAnsi="Times New Roman" w:cs="Times New Roman"/>
          <w:sz w:val="24"/>
          <w:szCs w:val="24"/>
          <w:lang w:eastAsia="x-none"/>
        </w:rPr>
        <w:t>руб. и списано здание столовой в связи со сносом по причине ветхости</w:t>
      </w:r>
      <w:r>
        <w:rPr>
          <w:rFonts w:ascii="Times New Roman" w:eastAsia="Times New Roman" w:hAnsi="Times New Roman" w:cs="Times New Roman"/>
          <w:color w:val="FF0000"/>
          <w:sz w:val="24"/>
          <w:szCs w:val="24"/>
          <w:lang w:eastAsia="x-none"/>
        </w:rPr>
        <w:t xml:space="preserve"> </w:t>
      </w:r>
      <w:r w:rsidRPr="00141675">
        <w:rPr>
          <w:rFonts w:ascii="Times New Roman" w:eastAsia="Times New Roman" w:hAnsi="Times New Roman" w:cs="Times New Roman"/>
          <w:sz w:val="24"/>
          <w:szCs w:val="24"/>
          <w:lang w:eastAsia="x-none"/>
        </w:rPr>
        <w:t xml:space="preserve">(постановление администрации МО </w:t>
      </w:r>
      <w:proofErr w:type="spellStart"/>
      <w:r w:rsidRPr="00141675">
        <w:rPr>
          <w:rFonts w:ascii="Times New Roman" w:eastAsia="Times New Roman" w:hAnsi="Times New Roman" w:cs="Times New Roman"/>
          <w:sz w:val="24"/>
          <w:szCs w:val="24"/>
          <w:lang w:eastAsia="x-none"/>
        </w:rPr>
        <w:t>Куйтунский</w:t>
      </w:r>
      <w:proofErr w:type="spellEnd"/>
      <w:r w:rsidRPr="00141675">
        <w:rPr>
          <w:rFonts w:ascii="Times New Roman" w:eastAsia="Times New Roman" w:hAnsi="Times New Roman" w:cs="Times New Roman"/>
          <w:sz w:val="24"/>
          <w:szCs w:val="24"/>
          <w:lang w:eastAsia="x-none"/>
        </w:rPr>
        <w:t xml:space="preserve"> район от 24.08.2021</w:t>
      </w:r>
      <w:r>
        <w:rPr>
          <w:rFonts w:ascii="Times New Roman" w:eastAsia="Times New Roman" w:hAnsi="Times New Roman" w:cs="Times New Roman"/>
          <w:sz w:val="24"/>
          <w:szCs w:val="24"/>
          <w:lang w:eastAsia="x-none"/>
        </w:rPr>
        <w:t>г.</w:t>
      </w:r>
      <w:r w:rsidRPr="00141675">
        <w:rPr>
          <w:rFonts w:ascii="Times New Roman" w:eastAsia="Times New Roman" w:hAnsi="Times New Roman" w:cs="Times New Roman"/>
          <w:sz w:val="24"/>
          <w:szCs w:val="24"/>
          <w:lang w:eastAsia="x-none"/>
        </w:rPr>
        <w:t xml:space="preserve"> № 1153-п) стоимостью 33,9</w:t>
      </w:r>
      <w:r>
        <w:rPr>
          <w:rFonts w:ascii="Times New Roman" w:eastAsia="Times New Roman" w:hAnsi="Times New Roman" w:cs="Times New Roman"/>
          <w:sz w:val="24"/>
          <w:szCs w:val="24"/>
          <w:lang w:eastAsia="x-none"/>
        </w:rPr>
        <w:t xml:space="preserve"> </w:t>
      </w:r>
      <w:r w:rsidRPr="00141675">
        <w:rPr>
          <w:rFonts w:ascii="Times New Roman" w:eastAsia="Times New Roman" w:hAnsi="Times New Roman" w:cs="Times New Roman"/>
          <w:sz w:val="24"/>
          <w:szCs w:val="24"/>
          <w:lang w:eastAsia="x-none"/>
        </w:rPr>
        <w:t>тыс.</w:t>
      </w:r>
      <w:r>
        <w:rPr>
          <w:rFonts w:ascii="Times New Roman" w:eastAsia="Times New Roman" w:hAnsi="Times New Roman" w:cs="Times New Roman"/>
          <w:sz w:val="24"/>
          <w:szCs w:val="24"/>
          <w:lang w:eastAsia="x-none"/>
        </w:rPr>
        <w:t xml:space="preserve"> </w:t>
      </w:r>
      <w:r w:rsidRPr="00141675">
        <w:rPr>
          <w:rFonts w:ascii="Times New Roman" w:eastAsia="Times New Roman" w:hAnsi="Times New Roman" w:cs="Times New Roman"/>
          <w:sz w:val="24"/>
          <w:szCs w:val="24"/>
          <w:lang w:eastAsia="x-none"/>
        </w:rPr>
        <w:t>руб.</w:t>
      </w:r>
    </w:p>
    <w:p w:rsidR="00692836" w:rsidRDefault="00692836" w:rsidP="00692836">
      <w:pPr>
        <w:spacing w:after="0" w:line="240" w:lineRule="auto"/>
        <w:ind w:firstLine="540"/>
        <w:jc w:val="both"/>
        <w:rPr>
          <w:rFonts w:ascii="Times New Roman" w:eastAsia="Times New Roman" w:hAnsi="Times New Roman" w:cs="Times New Roman"/>
          <w:sz w:val="24"/>
          <w:szCs w:val="24"/>
          <w:lang w:eastAsia="x-none"/>
        </w:rPr>
      </w:pPr>
      <w:r w:rsidRPr="00AA45AC">
        <w:rPr>
          <w:rFonts w:ascii="Times New Roman" w:eastAsia="Times New Roman" w:hAnsi="Times New Roman" w:cs="Times New Roman"/>
          <w:sz w:val="24"/>
          <w:szCs w:val="24"/>
          <w:lang w:eastAsia="x-none"/>
        </w:rPr>
        <w:t>По состоянию на 01.01.2021г. на балансе Учреждения числилось материальных запасов (счет 105.00) на сумму 965,9 тыс. руб. Поступило материальных запасов за год на</w:t>
      </w:r>
      <w:r w:rsidRPr="00AA45AC">
        <w:rPr>
          <w:rFonts w:ascii="Times New Roman" w:eastAsia="Times New Roman" w:hAnsi="Times New Roman" w:cs="Times New Roman"/>
          <w:color w:val="FF0000"/>
          <w:sz w:val="24"/>
          <w:szCs w:val="24"/>
          <w:lang w:eastAsia="x-none"/>
        </w:rPr>
        <w:t xml:space="preserve"> </w:t>
      </w:r>
      <w:r w:rsidRPr="00AA45AC">
        <w:rPr>
          <w:rFonts w:ascii="Times New Roman" w:eastAsia="Times New Roman" w:hAnsi="Times New Roman" w:cs="Times New Roman"/>
          <w:sz w:val="24"/>
          <w:szCs w:val="24"/>
          <w:lang w:eastAsia="x-none"/>
        </w:rPr>
        <w:t xml:space="preserve">общую сумму 5537,3 тыс. руб., </w:t>
      </w:r>
      <w:r w:rsidRPr="00376D95">
        <w:rPr>
          <w:rFonts w:ascii="Times New Roman" w:eastAsia="Times New Roman" w:hAnsi="Times New Roman" w:cs="Times New Roman"/>
          <w:sz w:val="24"/>
          <w:szCs w:val="24"/>
          <w:lang w:eastAsia="x-none"/>
        </w:rPr>
        <w:t>выбыло материальных запасов в процессе деятельности Учреждения 5552 тыс. руб</w:t>
      </w:r>
      <w:r w:rsidRPr="00253C7A">
        <w:rPr>
          <w:rFonts w:ascii="Times New Roman" w:eastAsia="Times New Roman" w:hAnsi="Times New Roman" w:cs="Times New Roman"/>
          <w:sz w:val="24"/>
          <w:szCs w:val="24"/>
          <w:lang w:eastAsia="x-none"/>
        </w:rPr>
        <w:t xml:space="preserve">. В составе материальных запасов </w:t>
      </w:r>
      <w:r>
        <w:rPr>
          <w:rFonts w:ascii="Times New Roman" w:eastAsia="Times New Roman" w:hAnsi="Times New Roman" w:cs="Times New Roman"/>
          <w:sz w:val="24"/>
          <w:szCs w:val="24"/>
          <w:lang w:eastAsia="x-none"/>
        </w:rPr>
        <w:t>отражаю</w:t>
      </w:r>
      <w:r w:rsidRPr="00253C7A">
        <w:rPr>
          <w:rFonts w:ascii="Times New Roman" w:eastAsia="Times New Roman" w:hAnsi="Times New Roman" w:cs="Times New Roman"/>
          <w:sz w:val="24"/>
          <w:szCs w:val="24"/>
          <w:lang w:eastAsia="x-none"/>
        </w:rPr>
        <w:t xml:space="preserve">тся продукты </w:t>
      </w:r>
      <w:r w:rsidRPr="00253C7A">
        <w:rPr>
          <w:rFonts w:ascii="Times New Roman" w:eastAsia="Times New Roman" w:hAnsi="Times New Roman" w:cs="Times New Roman"/>
          <w:sz w:val="24"/>
          <w:szCs w:val="24"/>
          <w:lang w:eastAsia="x-none"/>
        </w:rPr>
        <w:lastRenderedPageBreak/>
        <w:t>питания, ГСМ, мягкий инвентарь,</w:t>
      </w:r>
      <w:r>
        <w:rPr>
          <w:rFonts w:ascii="Times New Roman" w:eastAsia="Times New Roman" w:hAnsi="Times New Roman" w:cs="Times New Roman"/>
          <w:sz w:val="24"/>
          <w:szCs w:val="24"/>
          <w:lang w:eastAsia="x-none"/>
        </w:rPr>
        <w:t xml:space="preserve"> стройматериалы,</w:t>
      </w:r>
      <w:r w:rsidRPr="00253C7A">
        <w:rPr>
          <w:rFonts w:ascii="Times New Roman" w:eastAsia="Times New Roman" w:hAnsi="Times New Roman" w:cs="Times New Roman"/>
          <w:sz w:val="24"/>
          <w:szCs w:val="24"/>
          <w:lang w:eastAsia="x-none"/>
        </w:rPr>
        <w:t xml:space="preserve"> прочие материалы (посуда, </w:t>
      </w:r>
      <w:proofErr w:type="spellStart"/>
      <w:r w:rsidRPr="00253C7A">
        <w:rPr>
          <w:rFonts w:ascii="Times New Roman" w:eastAsia="Times New Roman" w:hAnsi="Times New Roman" w:cs="Times New Roman"/>
          <w:sz w:val="24"/>
          <w:szCs w:val="24"/>
          <w:lang w:eastAsia="x-none"/>
        </w:rPr>
        <w:t>хозтовары</w:t>
      </w:r>
      <w:proofErr w:type="spellEnd"/>
      <w:r w:rsidRPr="00253C7A">
        <w:rPr>
          <w:rFonts w:ascii="Times New Roman" w:eastAsia="Times New Roman" w:hAnsi="Times New Roman" w:cs="Times New Roman"/>
          <w:sz w:val="24"/>
          <w:szCs w:val="24"/>
          <w:lang w:eastAsia="x-none"/>
        </w:rPr>
        <w:t>, канцелярия).</w:t>
      </w:r>
    </w:p>
    <w:p w:rsidR="00692836" w:rsidRPr="005F714B" w:rsidRDefault="00692836" w:rsidP="00692836">
      <w:pPr>
        <w:spacing w:after="0" w:line="240" w:lineRule="auto"/>
        <w:ind w:firstLine="540"/>
        <w:jc w:val="both"/>
        <w:rPr>
          <w:rFonts w:ascii="Times New Roman" w:eastAsia="Times New Roman" w:hAnsi="Times New Roman" w:cs="Times New Roman"/>
          <w:color w:val="FF0000"/>
          <w:sz w:val="24"/>
          <w:szCs w:val="24"/>
          <w:highlight w:val="yellow"/>
          <w:lang w:eastAsia="x-none"/>
        </w:rPr>
      </w:pPr>
      <w:r>
        <w:rPr>
          <w:rFonts w:ascii="Times New Roman" w:eastAsia="Times New Roman" w:hAnsi="Times New Roman" w:cs="Times New Roman"/>
          <w:sz w:val="24"/>
          <w:szCs w:val="24"/>
          <w:lang w:eastAsia="x-none"/>
        </w:rPr>
        <w:t>В 2021 году приобретено строй материалов на сумму 416,2</w:t>
      </w:r>
      <w:r w:rsidR="00A25E67">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тыс</w:t>
      </w:r>
      <w:r w:rsidR="00A25E67">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руб., из них для косметического ремонта Учреждения - 71,8</w:t>
      </w:r>
      <w:r w:rsidR="00A25E67">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тыс.</w:t>
      </w:r>
      <w:r w:rsidR="00A25E67">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руб. и для капитального ремонта детского сада (произведено перекрытие крыши) - 344,4</w:t>
      </w:r>
      <w:r w:rsidR="00A25E67">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тыс.</w:t>
      </w:r>
      <w:r w:rsidR="00A25E67">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руб.</w:t>
      </w:r>
    </w:p>
    <w:p w:rsidR="00692836" w:rsidRPr="009D44F8" w:rsidRDefault="00692836" w:rsidP="00692836">
      <w:pPr>
        <w:spacing w:after="0" w:line="240" w:lineRule="auto"/>
        <w:ind w:firstLine="540"/>
        <w:jc w:val="both"/>
        <w:rPr>
          <w:rFonts w:ascii="Times New Roman" w:eastAsia="Times New Roman" w:hAnsi="Times New Roman" w:cs="Times New Roman"/>
          <w:sz w:val="24"/>
          <w:szCs w:val="24"/>
          <w:lang w:eastAsia="x-none"/>
        </w:rPr>
      </w:pPr>
      <w:r w:rsidRPr="009D44F8">
        <w:rPr>
          <w:rFonts w:ascii="Times New Roman" w:eastAsia="Times New Roman" w:hAnsi="Times New Roman" w:cs="Times New Roman"/>
          <w:sz w:val="24"/>
          <w:szCs w:val="24"/>
          <w:lang w:eastAsia="x-none"/>
        </w:rPr>
        <w:t xml:space="preserve">На </w:t>
      </w:r>
      <w:proofErr w:type="spellStart"/>
      <w:r w:rsidRPr="009D44F8">
        <w:rPr>
          <w:rFonts w:ascii="Times New Roman" w:eastAsia="Times New Roman" w:hAnsi="Times New Roman" w:cs="Times New Roman"/>
          <w:sz w:val="24"/>
          <w:szCs w:val="24"/>
          <w:lang w:eastAsia="x-none"/>
        </w:rPr>
        <w:t>забалансовом</w:t>
      </w:r>
      <w:proofErr w:type="spellEnd"/>
      <w:r w:rsidRPr="009D44F8">
        <w:rPr>
          <w:rFonts w:ascii="Times New Roman" w:eastAsia="Times New Roman" w:hAnsi="Times New Roman" w:cs="Times New Roman"/>
          <w:sz w:val="24"/>
          <w:szCs w:val="24"/>
          <w:lang w:eastAsia="x-none"/>
        </w:rPr>
        <w:t xml:space="preserve"> учете числятся основные средства в эксплуатации стоимостью до 10</w:t>
      </w:r>
      <w:r w:rsidR="00A25E67">
        <w:rPr>
          <w:rFonts w:ascii="Times New Roman" w:eastAsia="Times New Roman" w:hAnsi="Times New Roman" w:cs="Times New Roman"/>
          <w:sz w:val="24"/>
          <w:szCs w:val="24"/>
          <w:lang w:eastAsia="x-none"/>
        </w:rPr>
        <w:t xml:space="preserve"> </w:t>
      </w:r>
      <w:r w:rsidRPr="009D44F8">
        <w:rPr>
          <w:rFonts w:ascii="Times New Roman" w:eastAsia="Times New Roman" w:hAnsi="Times New Roman" w:cs="Times New Roman"/>
          <w:sz w:val="24"/>
          <w:szCs w:val="24"/>
          <w:lang w:eastAsia="x-none"/>
        </w:rPr>
        <w:t>тыс.</w:t>
      </w:r>
      <w:r w:rsidR="00A25E67">
        <w:rPr>
          <w:rFonts w:ascii="Times New Roman" w:eastAsia="Times New Roman" w:hAnsi="Times New Roman" w:cs="Times New Roman"/>
          <w:sz w:val="24"/>
          <w:szCs w:val="24"/>
          <w:lang w:eastAsia="x-none"/>
        </w:rPr>
        <w:t xml:space="preserve"> </w:t>
      </w:r>
      <w:r w:rsidRPr="009D44F8">
        <w:rPr>
          <w:rFonts w:ascii="Times New Roman" w:eastAsia="Times New Roman" w:hAnsi="Times New Roman" w:cs="Times New Roman"/>
          <w:sz w:val="24"/>
          <w:szCs w:val="24"/>
          <w:lang w:eastAsia="x-none"/>
        </w:rPr>
        <w:t>руб. на общую сумму 2959,3</w:t>
      </w:r>
      <w:r w:rsidR="00A25E67">
        <w:rPr>
          <w:rFonts w:ascii="Times New Roman" w:eastAsia="Times New Roman" w:hAnsi="Times New Roman" w:cs="Times New Roman"/>
          <w:sz w:val="24"/>
          <w:szCs w:val="24"/>
          <w:lang w:eastAsia="x-none"/>
        </w:rPr>
        <w:t xml:space="preserve"> </w:t>
      </w:r>
      <w:r w:rsidRPr="009D44F8">
        <w:rPr>
          <w:rFonts w:ascii="Times New Roman" w:eastAsia="Times New Roman" w:hAnsi="Times New Roman" w:cs="Times New Roman"/>
          <w:sz w:val="24"/>
          <w:szCs w:val="24"/>
          <w:lang w:eastAsia="x-none"/>
        </w:rPr>
        <w:t>тыс.</w:t>
      </w:r>
      <w:r w:rsidR="00A25E67">
        <w:rPr>
          <w:rFonts w:ascii="Times New Roman" w:eastAsia="Times New Roman" w:hAnsi="Times New Roman" w:cs="Times New Roman"/>
          <w:sz w:val="24"/>
          <w:szCs w:val="24"/>
          <w:lang w:eastAsia="x-none"/>
        </w:rPr>
        <w:t xml:space="preserve"> </w:t>
      </w:r>
      <w:r w:rsidRPr="009D44F8">
        <w:rPr>
          <w:rFonts w:ascii="Times New Roman" w:eastAsia="Times New Roman" w:hAnsi="Times New Roman" w:cs="Times New Roman"/>
          <w:sz w:val="24"/>
          <w:szCs w:val="24"/>
          <w:lang w:eastAsia="x-none"/>
        </w:rPr>
        <w:t>руб. (3951 наименование).</w:t>
      </w:r>
    </w:p>
    <w:p w:rsidR="00692836" w:rsidRDefault="00692836" w:rsidP="00692836">
      <w:pPr>
        <w:spacing w:after="0" w:line="240" w:lineRule="auto"/>
        <w:ind w:firstLine="540"/>
        <w:jc w:val="both"/>
        <w:rPr>
          <w:rFonts w:ascii="Times New Roman" w:eastAsia="Times New Roman" w:hAnsi="Times New Roman" w:cs="Times New Roman"/>
          <w:sz w:val="24"/>
          <w:szCs w:val="24"/>
          <w:lang w:eastAsia="x-none"/>
        </w:rPr>
      </w:pPr>
      <w:r w:rsidRPr="009D44F8">
        <w:rPr>
          <w:rFonts w:ascii="Times New Roman" w:eastAsia="Times New Roman" w:hAnsi="Times New Roman" w:cs="Times New Roman"/>
          <w:sz w:val="24"/>
          <w:szCs w:val="24"/>
          <w:lang w:eastAsia="x-none"/>
        </w:rPr>
        <w:t xml:space="preserve">По данным бухгалтерского учета все приобретенные материальные ценности своевременно и в полном объеме приняты к учету. </w:t>
      </w:r>
    </w:p>
    <w:p w:rsidR="008B58C4" w:rsidRPr="00BB08D7" w:rsidRDefault="008B58C4" w:rsidP="00692836">
      <w:pPr>
        <w:spacing w:after="0" w:line="240" w:lineRule="auto"/>
        <w:ind w:firstLine="567"/>
        <w:jc w:val="both"/>
        <w:rPr>
          <w:rFonts w:ascii="Times New Roman" w:eastAsia="Times New Roman" w:hAnsi="Times New Roman" w:cs="Times New Roman"/>
          <w:color w:val="FF0000"/>
          <w:sz w:val="24"/>
          <w:szCs w:val="24"/>
        </w:rPr>
      </w:pPr>
    </w:p>
    <w:p w:rsidR="00CC5E5F" w:rsidRPr="00BB08D7" w:rsidRDefault="00333148" w:rsidP="00C8333C">
      <w:pPr>
        <w:tabs>
          <w:tab w:val="left" w:pos="567"/>
        </w:tabs>
        <w:autoSpaceDE w:val="0"/>
        <w:autoSpaceDN w:val="0"/>
        <w:adjustRightInd w:val="0"/>
        <w:spacing w:after="0" w:line="240" w:lineRule="auto"/>
        <w:ind w:right="27"/>
        <w:contextualSpacing/>
        <w:jc w:val="center"/>
        <w:rPr>
          <w:rFonts w:ascii="Times New Roman" w:hAnsi="Times New Roman" w:cs="Times New Roman"/>
          <w:b/>
          <w:sz w:val="24"/>
          <w:szCs w:val="24"/>
        </w:rPr>
      </w:pPr>
      <w:r w:rsidRPr="00BB08D7">
        <w:rPr>
          <w:rFonts w:ascii="Times New Roman" w:hAnsi="Times New Roman" w:cs="Times New Roman"/>
          <w:b/>
          <w:sz w:val="24"/>
          <w:szCs w:val="24"/>
        </w:rPr>
        <w:t>Выводы:</w:t>
      </w:r>
    </w:p>
    <w:p w:rsidR="005C032D" w:rsidRDefault="000F36C4" w:rsidP="005C032D">
      <w:pPr>
        <w:spacing w:after="0" w:line="240" w:lineRule="auto"/>
        <w:ind w:firstLine="567"/>
        <w:jc w:val="both"/>
        <w:rPr>
          <w:rFonts w:ascii="Times New Roman" w:hAnsi="Times New Roman" w:cs="Times New Roman"/>
          <w:sz w:val="24"/>
          <w:szCs w:val="24"/>
        </w:rPr>
      </w:pPr>
      <w:r w:rsidRPr="005C032D">
        <w:rPr>
          <w:rFonts w:ascii="Times New Roman" w:hAnsi="Times New Roman" w:cs="Times New Roman"/>
          <w:sz w:val="24"/>
          <w:szCs w:val="24"/>
        </w:rPr>
        <w:t>1</w:t>
      </w:r>
      <w:r w:rsidR="0091527E" w:rsidRPr="005C032D">
        <w:rPr>
          <w:rFonts w:ascii="Times New Roman" w:hAnsi="Times New Roman" w:cs="Times New Roman"/>
          <w:sz w:val="24"/>
          <w:szCs w:val="24"/>
        </w:rPr>
        <w:t>.</w:t>
      </w:r>
      <w:r w:rsidR="0091527E" w:rsidRPr="00BB08D7">
        <w:rPr>
          <w:rFonts w:ascii="Times New Roman" w:hAnsi="Times New Roman" w:cs="Times New Roman"/>
          <w:color w:val="FF0000"/>
          <w:sz w:val="24"/>
          <w:szCs w:val="24"/>
        </w:rPr>
        <w:t xml:space="preserve"> </w:t>
      </w:r>
      <w:r w:rsidR="005C032D">
        <w:rPr>
          <w:rFonts w:ascii="Times New Roman" w:hAnsi="Times New Roman" w:cs="Times New Roman"/>
          <w:sz w:val="24"/>
          <w:szCs w:val="24"/>
        </w:rPr>
        <w:t>К</w:t>
      </w:r>
      <w:r w:rsidR="005C032D" w:rsidRPr="00BA03C2">
        <w:rPr>
          <w:rFonts w:ascii="Times New Roman" w:hAnsi="Times New Roman" w:cs="Times New Roman"/>
          <w:sz w:val="24"/>
          <w:szCs w:val="24"/>
        </w:rPr>
        <w:t xml:space="preserve"> договор</w:t>
      </w:r>
      <w:r w:rsidR="005C032D">
        <w:rPr>
          <w:rFonts w:ascii="Times New Roman" w:hAnsi="Times New Roman" w:cs="Times New Roman"/>
          <w:sz w:val="24"/>
          <w:szCs w:val="24"/>
        </w:rPr>
        <w:t>у</w:t>
      </w:r>
      <w:r w:rsidR="005C032D" w:rsidRPr="00BA03C2">
        <w:rPr>
          <w:rFonts w:ascii="Times New Roman" w:hAnsi="Times New Roman" w:cs="Times New Roman"/>
          <w:sz w:val="24"/>
          <w:szCs w:val="24"/>
        </w:rPr>
        <w:t xml:space="preserve"> на оказание услуг по бухгалтерскому обслуживанию от 10.02.2021г. б/н, заключенно</w:t>
      </w:r>
      <w:r w:rsidR="005C032D">
        <w:rPr>
          <w:rFonts w:ascii="Times New Roman" w:hAnsi="Times New Roman" w:cs="Times New Roman"/>
          <w:sz w:val="24"/>
          <w:szCs w:val="24"/>
        </w:rPr>
        <w:t>му</w:t>
      </w:r>
      <w:r w:rsidR="005C032D" w:rsidRPr="00BA03C2">
        <w:rPr>
          <w:rFonts w:ascii="Times New Roman" w:hAnsi="Times New Roman" w:cs="Times New Roman"/>
          <w:sz w:val="24"/>
          <w:szCs w:val="24"/>
        </w:rPr>
        <w:t xml:space="preserve"> между </w:t>
      </w:r>
      <w:proofErr w:type="spellStart"/>
      <w:r w:rsidR="005C032D">
        <w:rPr>
          <w:rFonts w:ascii="Times New Roman" w:hAnsi="Times New Roman" w:cs="Times New Roman"/>
          <w:sz w:val="24"/>
          <w:szCs w:val="24"/>
        </w:rPr>
        <w:t>Тулинской</w:t>
      </w:r>
      <w:proofErr w:type="spellEnd"/>
      <w:r w:rsidR="005C032D">
        <w:rPr>
          <w:rFonts w:ascii="Times New Roman" w:hAnsi="Times New Roman" w:cs="Times New Roman"/>
          <w:sz w:val="24"/>
          <w:szCs w:val="24"/>
        </w:rPr>
        <w:t xml:space="preserve"> СОШ</w:t>
      </w:r>
      <w:r w:rsidR="005C032D" w:rsidRPr="00BA03C2">
        <w:rPr>
          <w:rFonts w:ascii="Times New Roman" w:hAnsi="Times New Roman" w:cs="Times New Roman"/>
          <w:sz w:val="24"/>
          <w:szCs w:val="24"/>
        </w:rPr>
        <w:t xml:space="preserve"> и </w:t>
      </w:r>
      <w:r w:rsidR="005C032D" w:rsidRPr="00151EE2">
        <w:rPr>
          <w:rFonts w:ascii="Times New Roman" w:hAnsi="Times New Roman" w:cs="Times New Roman"/>
          <w:sz w:val="24"/>
          <w:szCs w:val="24"/>
        </w:rPr>
        <w:t>МКУ «Центр ППИФСОУ КР»</w:t>
      </w:r>
      <w:r w:rsidR="005C032D" w:rsidRPr="00BA03C2">
        <w:rPr>
          <w:rFonts w:ascii="Times New Roman" w:hAnsi="Times New Roman" w:cs="Times New Roman"/>
          <w:sz w:val="24"/>
          <w:szCs w:val="24"/>
        </w:rPr>
        <w:t xml:space="preserve"> имеются замечания технического характера: нарушена нумерация разделов договора и отсутствует дата подписания</w:t>
      </w:r>
      <w:r w:rsidR="005C032D">
        <w:rPr>
          <w:rFonts w:ascii="Times New Roman" w:hAnsi="Times New Roman" w:cs="Times New Roman"/>
          <w:sz w:val="24"/>
          <w:szCs w:val="24"/>
        </w:rPr>
        <w:t>.</w:t>
      </w:r>
    </w:p>
    <w:p w:rsidR="00D3297F" w:rsidRDefault="0099099B" w:rsidP="00D3297F">
      <w:pPr>
        <w:spacing w:after="0" w:line="240" w:lineRule="auto"/>
        <w:ind w:firstLine="567"/>
        <w:jc w:val="both"/>
        <w:rPr>
          <w:rFonts w:ascii="Times New Roman" w:hAnsi="Times New Roman" w:cs="Times New Roman"/>
          <w:sz w:val="24"/>
          <w:szCs w:val="24"/>
          <w:highlight w:val="yellow"/>
        </w:rPr>
      </w:pPr>
      <w:r w:rsidRPr="00D3297F">
        <w:rPr>
          <w:rFonts w:ascii="Times New Roman" w:hAnsi="Times New Roman" w:cs="Times New Roman"/>
          <w:sz w:val="24"/>
          <w:szCs w:val="24"/>
        </w:rPr>
        <w:t>2.</w:t>
      </w:r>
      <w:r w:rsidRPr="00BB08D7">
        <w:rPr>
          <w:rFonts w:ascii="Times New Roman" w:hAnsi="Times New Roman" w:cs="Times New Roman"/>
          <w:color w:val="FF0000"/>
          <w:sz w:val="24"/>
          <w:szCs w:val="24"/>
        </w:rPr>
        <w:t xml:space="preserve"> </w:t>
      </w:r>
      <w:r w:rsidR="00D3297F" w:rsidRPr="00BA03C2">
        <w:rPr>
          <w:rFonts w:ascii="Times New Roman" w:hAnsi="Times New Roman" w:cs="Times New Roman"/>
          <w:sz w:val="24"/>
          <w:szCs w:val="24"/>
        </w:rPr>
        <w:t>Поряд</w:t>
      </w:r>
      <w:r w:rsidR="00D3297F">
        <w:rPr>
          <w:rFonts w:ascii="Times New Roman" w:hAnsi="Times New Roman" w:cs="Times New Roman"/>
          <w:sz w:val="24"/>
          <w:szCs w:val="24"/>
        </w:rPr>
        <w:t>о</w:t>
      </w:r>
      <w:r w:rsidR="00D3297F" w:rsidRPr="00BA03C2">
        <w:rPr>
          <w:rFonts w:ascii="Times New Roman" w:hAnsi="Times New Roman" w:cs="Times New Roman"/>
          <w:sz w:val="24"/>
          <w:szCs w:val="24"/>
        </w:rPr>
        <w:t>к ведения бюджетных смет, утвержденн</w:t>
      </w:r>
      <w:r w:rsidR="00D3297F">
        <w:rPr>
          <w:rFonts w:ascii="Times New Roman" w:hAnsi="Times New Roman" w:cs="Times New Roman"/>
          <w:sz w:val="24"/>
          <w:szCs w:val="24"/>
        </w:rPr>
        <w:t>ый</w:t>
      </w:r>
      <w:r w:rsidR="00D3297F" w:rsidRPr="00BA03C2">
        <w:rPr>
          <w:rFonts w:ascii="Times New Roman" w:hAnsi="Times New Roman" w:cs="Times New Roman"/>
          <w:sz w:val="24"/>
          <w:szCs w:val="24"/>
        </w:rPr>
        <w:t xml:space="preserve"> приказом управления образования от 30.12.2016</w:t>
      </w:r>
      <w:r w:rsidR="00D3297F">
        <w:rPr>
          <w:rFonts w:ascii="Times New Roman" w:hAnsi="Times New Roman" w:cs="Times New Roman"/>
          <w:sz w:val="24"/>
          <w:szCs w:val="24"/>
        </w:rPr>
        <w:t>г.</w:t>
      </w:r>
      <w:r w:rsidR="00D3297F" w:rsidRPr="00BA03C2">
        <w:rPr>
          <w:rFonts w:ascii="Times New Roman" w:hAnsi="Times New Roman" w:cs="Times New Roman"/>
          <w:sz w:val="24"/>
          <w:szCs w:val="24"/>
        </w:rPr>
        <w:t xml:space="preserve"> № 274-осн и приложения к нему, </w:t>
      </w:r>
      <w:r w:rsidR="00D3297F">
        <w:rPr>
          <w:rFonts w:ascii="Times New Roman" w:hAnsi="Times New Roman" w:cs="Times New Roman"/>
          <w:sz w:val="24"/>
          <w:szCs w:val="24"/>
        </w:rPr>
        <w:t>имеет</w:t>
      </w:r>
      <w:r w:rsidR="00D3297F" w:rsidRPr="00BA03C2">
        <w:rPr>
          <w:rFonts w:ascii="Times New Roman" w:hAnsi="Times New Roman" w:cs="Times New Roman"/>
          <w:sz w:val="24"/>
          <w:szCs w:val="24"/>
        </w:rPr>
        <w:t xml:space="preserve"> внутренние противоречия</w:t>
      </w:r>
      <w:r w:rsidR="00D3297F">
        <w:rPr>
          <w:rFonts w:ascii="Times New Roman" w:hAnsi="Times New Roman" w:cs="Times New Roman"/>
          <w:sz w:val="24"/>
          <w:szCs w:val="24"/>
        </w:rPr>
        <w:t xml:space="preserve">, </w:t>
      </w:r>
      <w:r w:rsidR="00D3297F" w:rsidRPr="00BA03C2">
        <w:rPr>
          <w:rFonts w:ascii="Times New Roman" w:hAnsi="Times New Roman" w:cs="Times New Roman"/>
          <w:sz w:val="24"/>
          <w:szCs w:val="24"/>
        </w:rPr>
        <w:t>форма используемой бюджетной сметы видоизменена по сравнению с утвержденной</w:t>
      </w:r>
      <w:r w:rsidR="00D3297F">
        <w:rPr>
          <w:rFonts w:ascii="Times New Roman" w:hAnsi="Times New Roman" w:cs="Times New Roman"/>
          <w:sz w:val="24"/>
          <w:szCs w:val="24"/>
        </w:rPr>
        <w:t xml:space="preserve">. </w:t>
      </w:r>
      <w:r w:rsidR="00D3297F" w:rsidRPr="007B2784">
        <w:rPr>
          <w:rFonts w:ascii="Times New Roman" w:hAnsi="Times New Roman" w:cs="Times New Roman"/>
          <w:sz w:val="24"/>
          <w:szCs w:val="24"/>
          <w:u w:val="single"/>
        </w:rPr>
        <w:t>Ранее проводимыми проверками КСП отмечалось о необходимости внесения изменений в Порядок ведения бюджетной сметы, однако изменения до настоящего момента так и не внесены.</w:t>
      </w:r>
      <w:r w:rsidR="00D3297F" w:rsidRPr="00BA03C2">
        <w:rPr>
          <w:rFonts w:ascii="Times New Roman" w:hAnsi="Times New Roman" w:cs="Times New Roman"/>
          <w:sz w:val="24"/>
          <w:szCs w:val="24"/>
          <w:highlight w:val="yellow"/>
        </w:rPr>
        <w:t xml:space="preserve"> </w:t>
      </w:r>
    </w:p>
    <w:p w:rsidR="00786542" w:rsidRPr="00786542" w:rsidRDefault="0099099B" w:rsidP="00D3297F">
      <w:pPr>
        <w:spacing w:after="0" w:line="240" w:lineRule="auto"/>
        <w:ind w:firstLine="567"/>
        <w:jc w:val="both"/>
        <w:rPr>
          <w:rFonts w:ascii="Times New Roman" w:hAnsi="Times New Roman" w:cs="Times New Roman"/>
          <w:sz w:val="24"/>
          <w:szCs w:val="24"/>
        </w:rPr>
      </w:pPr>
      <w:r w:rsidRPr="00786542">
        <w:rPr>
          <w:rFonts w:ascii="Times New Roman" w:hAnsi="Times New Roman" w:cs="Times New Roman"/>
          <w:sz w:val="24"/>
          <w:szCs w:val="24"/>
        </w:rPr>
        <w:t xml:space="preserve">3. </w:t>
      </w:r>
      <w:r w:rsidR="00786542" w:rsidRPr="00786542">
        <w:rPr>
          <w:rFonts w:ascii="Times New Roman" w:hAnsi="Times New Roman" w:cs="Times New Roman"/>
          <w:sz w:val="24"/>
          <w:szCs w:val="24"/>
        </w:rPr>
        <w:t>В нарушение ст. 136 ТК РФ Правилами внутреннего трудового распорядка не установлена конкретная дата выплаты заработной платы работникам Учреждения.</w:t>
      </w:r>
    </w:p>
    <w:p w:rsidR="00747FB4" w:rsidRPr="00747FB4" w:rsidRDefault="00B17D0E" w:rsidP="00747FB4">
      <w:pPr>
        <w:spacing w:after="0" w:line="240" w:lineRule="auto"/>
        <w:ind w:firstLine="567"/>
        <w:jc w:val="both"/>
        <w:rPr>
          <w:rFonts w:ascii="Times New Roman" w:hAnsi="Times New Roman" w:cs="Times New Roman"/>
          <w:sz w:val="24"/>
          <w:szCs w:val="24"/>
        </w:rPr>
      </w:pPr>
      <w:r w:rsidRPr="00B17D0E">
        <w:rPr>
          <w:rFonts w:ascii="Times New Roman" w:hAnsi="Times New Roman" w:cs="Times New Roman"/>
          <w:sz w:val="24"/>
          <w:szCs w:val="24"/>
        </w:rPr>
        <w:t xml:space="preserve">4. </w:t>
      </w:r>
      <w:r w:rsidR="00747FB4" w:rsidRPr="00747FB4">
        <w:rPr>
          <w:rFonts w:ascii="Times New Roman" w:hAnsi="Times New Roman" w:cs="Times New Roman"/>
          <w:sz w:val="24"/>
          <w:szCs w:val="24"/>
        </w:rPr>
        <w:t>К Положению об оплате труда работников МКОУ «</w:t>
      </w:r>
      <w:proofErr w:type="spellStart"/>
      <w:r w:rsidR="00747FB4" w:rsidRPr="00747FB4">
        <w:rPr>
          <w:rFonts w:ascii="Times New Roman" w:hAnsi="Times New Roman" w:cs="Times New Roman"/>
          <w:sz w:val="24"/>
          <w:szCs w:val="24"/>
        </w:rPr>
        <w:t>Тулинская</w:t>
      </w:r>
      <w:proofErr w:type="spellEnd"/>
      <w:r w:rsidR="00747FB4" w:rsidRPr="00747FB4">
        <w:rPr>
          <w:rFonts w:ascii="Times New Roman" w:hAnsi="Times New Roman" w:cs="Times New Roman"/>
          <w:sz w:val="24"/>
          <w:szCs w:val="24"/>
        </w:rPr>
        <w:t xml:space="preserve"> СОШ», утвержденному приказом директора от 1 марта 2019г. № 33 имеются замечания технического характера:</w:t>
      </w:r>
    </w:p>
    <w:p w:rsidR="00747FB4" w:rsidRPr="00747FB4" w:rsidRDefault="00747FB4" w:rsidP="00747FB4">
      <w:pPr>
        <w:spacing w:after="0" w:line="240" w:lineRule="auto"/>
        <w:ind w:firstLine="567"/>
        <w:jc w:val="both"/>
        <w:rPr>
          <w:rFonts w:ascii="Times New Roman" w:hAnsi="Times New Roman" w:cs="Times New Roman"/>
          <w:sz w:val="24"/>
          <w:szCs w:val="24"/>
        </w:rPr>
      </w:pPr>
      <w:r w:rsidRPr="00747FB4">
        <w:rPr>
          <w:rFonts w:ascii="Times New Roman" w:hAnsi="Times New Roman" w:cs="Times New Roman"/>
          <w:sz w:val="24"/>
          <w:szCs w:val="24"/>
        </w:rPr>
        <w:t>- в п.</w:t>
      </w:r>
      <w:r>
        <w:rPr>
          <w:rFonts w:ascii="Times New Roman" w:hAnsi="Times New Roman" w:cs="Times New Roman"/>
          <w:sz w:val="24"/>
          <w:szCs w:val="24"/>
        </w:rPr>
        <w:t xml:space="preserve"> </w:t>
      </w:r>
      <w:r w:rsidRPr="00747FB4">
        <w:rPr>
          <w:rFonts w:ascii="Times New Roman" w:hAnsi="Times New Roman" w:cs="Times New Roman"/>
          <w:sz w:val="24"/>
          <w:szCs w:val="24"/>
        </w:rPr>
        <w:t>1 имеется ссылка на Закон Иркутской области от 27 декабря 2016 года N 131-ОЗ "Об оплате труда работников государственных учреждений Иркутской области</w:t>
      </w:r>
      <w:proofErr w:type="gramStart"/>
      <w:r w:rsidRPr="00747FB4">
        <w:rPr>
          <w:rFonts w:ascii="Times New Roman" w:hAnsi="Times New Roman" w:cs="Times New Roman"/>
          <w:sz w:val="24"/>
          <w:szCs w:val="24"/>
        </w:rPr>
        <w:t>",  однако</w:t>
      </w:r>
      <w:proofErr w:type="gramEnd"/>
      <w:r w:rsidRPr="00747FB4">
        <w:rPr>
          <w:rFonts w:ascii="Times New Roman" w:hAnsi="Times New Roman" w:cs="Times New Roman"/>
          <w:sz w:val="24"/>
          <w:szCs w:val="24"/>
        </w:rPr>
        <w:t xml:space="preserve">,  данный закон не распространяет свое действие на муниципальные учреждения, коим является </w:t>
      </w:r>
      <w:proofErr w:type="spellStart"/>
      <w:r w:rsidRPr="00747FB4">
        <w:rPr>
          <w:rFonts w:ascii="Times New Roman" w:hAnsi="Times New Roman" w:cs="Times New Roman"/>
          <w:sz w:val="24"/>
          <w:szCs w:val="24"/>
        </w:rPr>
        <w:t>Тулинская</w:t>
      </w:r>
      <w:proofErr w:type="spellEnd"/>
      <w:r w:rsidRPr="00747FB4">
        <w:rPr>
          <w:rFonts w:ascii="Times New Roman" w:hAnsi="Times New Roman" w:cs="Times New Roman"/>
          <w:sz w:val="24"/>
          <w:szCs w:val="24"/>
        </w:rPr>
        <w:t xml:space="preserve">  СОШ.  Следовало ссылаться на постановление администрации МО </w:t>
      </w:r>
      <w:proofErr w:type="spellStart"/>
      <w:r w:rsidRPr="00747FB4">
        <w:rPr>
          <w:rFonts w:ascii="Times New Roman" w:hAnsi="Times New Roman" w:cs="Times New Roman"/>
          <w:sz w:val="24"/>
          <w:szCs w:val="24"/>
        </w:rPr>
        <w:t>Куйтунский</w:t>
      </w:r>
      <w:proofErr w:type="spellEnd"/>
      <w:r w:rsidRPr="00747FB4">
        <w:rPr>
          <w:rFonts w:ascii="Times New Roman" w:hAnsi="Times New Roman" w:cs="Times New Roman"/>
          <w:sz w:val="24"/>
          <w:szCs w:val="24"/>
        </w:rPr>
        <w:t xml:space="preserve"> район от 26.12.2018</w:t>
      </w:r>
      <w:r>
        <w:rPr>
          <w:rFonts w:ascii="Times New Roman" w:hAnsi="Times New Roman" w:cs="Times New Roman"/>
          <w:sz w:val="24"/>
          <w:szCs w:val="24"/>
        </w:rPr>
        <w:t>г.</w:t>
      </w:r>
      <w:r w:rsidRPr="00747FB4">
        <w:rPr>
          <w:rFonts w:ascii="Times New Roman" w:hAnsi="Times New Roman" w:cs="Times New Roman"/>
          <w:sz w:val="24"/>
          <w:szCs w:val="24"/>
        </w:rPr>
        <w:t xml:space="preserve"> № 698-п «Об утверждении Положения об оплате труда работников муниципальных казенных, бюджетных учреждений в отношении которых функции и полномочия учредителя осуществляет Управление образования администрации муниципального образования </w:t>
      </w:r>
      <w:proofErr w:type="spellStart"/>
      <w:r w:rsidRPr="00747FB4">
        <w:rPr>
          <w:rFonts w:ascii="Times New Roman" w:hAnsi="Times New Roman" w:cs="Times New Roman"/>
          <w:sz w:val="24"/>
          <w:szCs w:val="24"/>
        </w:rPr>
        <w:t>Куйтунский</w:t>
      </w:r>
      <w:proofErr w:type="spellEnd"/>
      <w:r w:rsidRPr="00747FB4">
        <w:rPr>
          <w:rFonts w:ascii="Times New Roman" w:hAnsi="Times New Roman" w:cs="Times New Roman"/>
          <w:sz w:val="24"/>
          <w:szCs w:val="24"/>
        </w:rPr>
        <w:t xml:space="preserve"> район»</w:t>
      </w:r>
      <w:r>
        <w:rPr>
          <w:rFonts w:ascii="Times New Roman" w:hAnsi="Times New Roman" w:cs="Times New Roman"/>
          <w:sz w:val="24"/>
          <w:szCs w:val="24"/>
        </w:rPr>
        <w:t>;</w:t>
      </w:r>
      <w:r w:rsidRPr="00747FB4">
        <w:rPr>
          <w:rFonts w:ascii="Times New Roman" w:hAnsi="Times New Roman" w:cs="Times New Roman"/>
          <w:sz w:val="24"/>
          <w:szCs w:val="24"/>
        </w:rPr>
        <w:t xml:space="preserve">  </w:t>
      </w:r>
    </w:p>
    <w:p w:rsidR="00B17D0E" w:rsidRPr="00B17D0E" w:rsidRDefault="00747FB4" w:rsidP="00747FB4">
      <w:pPr>
        <w:spacing w:after="0" w:line="240" w:lineRule="auto"/>
        <w:ind w:firstLine="567"/>
        <w:jc w:val="both"/>
        <w:rPr>
          <w:rFonts w:ascii="Times New Roman" w:hAnsi="Times New Roman" w:cs="Times New Roman"/>
          <w:sz w:val="24"/>
          <w:szCs w:val="24"/>
        </w:rPr>
      </w:pPr>
      <w:r w:rsidRPr="00747FB4">
        <w:rPr>
          <w:rFonts w:ascii="Times New Roman" w:hAnsi="Times New Roman" w:cs="Times New Roman"/>
          <w:sz w:val="24"/>
          <w:szCs w:val="24"/>
        </w:rPr>
        <w:t>- п.</w:t>
      </w:r>
      <w:r>
        <w:rPr>
          <w:rFonts w:ascii="Times New Roman" w:hAnsi="Times New Roman" w:cs="Times New Roman"/>
          <w:sz w:val="24"/>
          <w:szCs w:val="24"/>
        </w:rPr>
        <w:t xml:space="preserve"> </w:t>
      </w:r>
      <w:r w:rsidRPr="00747FB4">
        <w:rPr>
          <w:rFonts w:ascii="Times New Roman" w:hAnsi="Times New Roman" w:cs="Times New Roman"/>
          <w:sz w:val="24"/>
          <w:szCs w:val="24"/>
        </w:rPr>
        <w:t>3 определено, что Положение об оплате труда до его утверждения руководителем согласовывается с министерством (каким?). Фактически, Положение должно быть согласовано с профсоюзной организацией, следовательно, данный пункт подлежит корректировке.</w:t>
      </w:r>
    </w:p>
    <w:p w:rsidR="0068356B" w:rsidRPr="0068356B" w:rsidRDefault="0068356B" w:rsidP="0068356B">
      <w:pPr>
        <w:spacing w:after="0" w:line="240" w:lineRule="auto"/>
        <w:ind w:firstLine="567"/>
        <w:jc w:val="both"/>
        <w:rPr>
          <w:rFonts w:ascii="Times New Roman" w:hAnsi="Times New Roman" w:cs="Times New Roman"/>
          <w:sz w:val="24"/>
          <w:szCs w:val="24"/>
        </w:rPr>
      </w:pPr>
      <w:r w:rsidRPr="0068356B">
        <w:rPr>
          <w:rFonts w:ascii="Times New Roman" w:hAnsi="Times New Roman" w:cs="Times New Roman"/>
          <w:sz w:val="24"/>
          <w:szCs w:val="24"/>
        </w:rPr>
        <w:t xml:space="preserve">5. </w:t>
      </w:r>
      <w:r w:rsidRPr="0068356B">
        <w:rPr>
          <w:rFonts w:ascii="Times New Roman" w:hAnsi="Times New Roman" w:cs="Times New Roman"/>
          <w:sz w:val="24"/>
          <w:szCs w:val="24"/>
        </w:rPr>
        <w:t>Замечания по штатному расписанию:</w:t>
      </w:r>
    </w:p>
    <w:p w:rsidR="0068356B" w:rsidRPr="006D5605" w:rsidRDefault="0068356B" w:rsidP="0068356B">
      <w:pPr>
        <w:spacing w:after="0" w:line="240" w:lineRule="auto"/>
        <w:ind w:firstLine="567"/>
        <w:jc w:val="both"/>
        <w:rPr>
          <w:rFonts w:ascii="Times New Roman" w:hAnsi="Times New Roman" w:cs="Times New Roman"/>
          <w:sz w:val="24"/>
          <w:szCs w:val="24"/>
        </w:rPr>
      </w:pPr>
      <w:r w:rsidRPr="006D5605">
        <w:rPr>
          <w:rFonts w:ascii="Times New Roman" w:hAnsi="Times New Roman" w:cs="Times New Roman"/>
          <w:sz w:val="24"/>
          <w:szCs w:val="24"/>
        </w:rPr>
        <w:t>- в проверяемом периоде приказов директора на утверждение штатного расписания не издавалось, что является нарушением вышеуказанного Постановления Госкомстата от 05.01.2004</w:t>
      </w:r>
      <w:r w:rsidRPr="006D5605">
        <w:rPr>
          <w:rFonts w:ascii="Times New Roman" w:hAnsi="Times New Roman" w:cs="Times New Roman"/>
          <w:sz w:val="24"/>
          <w:szCs w:val="24"/>
        </w:rPr>
        <w:t>г.</w:t>
      </w:r>
      <w:r w:rsidRPr="006D5605">
        <w:rPr>
          <w:rFonts w:ascii="Times New Roman" w:hAnsi="Times New Roman" w:cs="Times New Roman"/>
          <w:sz w:val="24"/>
          <w:szCs w:val="24"/>
        </w:rPr>
        <w:t xml:space="preserve"> № 1 «Об утверждении унифицированных форм первичной учетной документац</w:t>
      </w:r>
      <w:r w:rsidRPr="006D5605">
        <w:rPr>
          <w:rFonts w:ascii="Times New Roman" w:hAnsi="Times New Roman" w:cs="Times New Roman"/>
          <w:sz w:val="24"/>
          <w:szCs w:val="24"/>
        </w:rPr>
        <w:t>ии по учету труда и его оплаты»;</w:t>
      </w:r>
    </w:p>
    <w:p w:rsidR="0068356B" w:rsidRPr="006D5605" w:rsidRDefault="0068356B" w:rsidP="0068356B">
      <w:pPr>
        <w:spacing w:after="0" w:line="240" w:lineRule="auto"/>
        <w:ind w:firstLine="567"/>
        <w:jc w:val="both"/>
        <w:rPr>
          <w:rFonts w:ascii="Times New Roman" w:hAnsi="Times New Roman" w:cs="Times New Roman"/>
          <w:sz w:val="24"/>
          <w:szCs w:val="24"/>
        </w:rPr>
      </w:pPr>
      <w:r w:rsidRPr="006D5605">
        <w:rPr>
          <w:rFonts w:ascii="Times New Roman" w:hAnsi="Times New Roman" w:cs="Times New Roman"/>
          <w:sz w:val="24"/>
          <w:szCs w:val="24"/>
        </w:rPr>
        <w:t>- установлены случаи несоответствия должностных окладов, определенных штатным расписанием, по должностям учитель-логопед, лаборант, машинист (кочегар) котельной и повар (по школе) должностным окладам, установленным Положением об оплате труда</w:t>
      </w:r>
      <w:r w:rsidRPr="006D5605">
        <w:rPr>
          <w:rFonts w:ascii="Times New Roman" w:hAnsi="Times New Roman" w:cs="Times New Roman"/>
          <w:sz w:val="24"/>
          <w:szCs w:val="24"/>
        </w:rPr>
        <w:t>;</w:t>
      </w:r>
    </w:p>
    <w:p w:rsidR="0068356B" w:rsidRPr="006D5605" w:rsidRDefault="0068356B" w:rsidP="0068356B">
      <w:pPr>
        <w:spacing w:after="0" w:line="240" w:lineRule="auto"/>
        <w:ind w:firstLine="567"/>
        <w:jc w:val="both"/>
        <w:rPr>
          <w:rFonts w:ascii="Times New Roman" w:hAnsi="Times New Roman" w:cs="Times New Roman"/>
          <w:sz w:val="24"/>
          <w:szCs w:val="24"/>
        </w:rPr>
      </w:pPr>
      <w:r w:rsidRPr="006D5605">
        <w:rPr>
          <w:rFonts w:ascii="Times New Roman" w:hAnsi="Times New Roman" w:cs="Times New Roman"/>
          <w:sz w:val="24"/>
          <w:szCs w:val="24"/>
        </w:rPr>
        <w:t>- стимулирующий фонд, который ежемесячно распределяется соответствующей комиссией, созданной в Учреждении, а также стимулирующий фонд административного персонала штатным расписанием не предусмотрен. Не предусмотрен штатными расписаниями и премиальный фонд, в нарушение п. 26 Положения об оплате труда. Фактически размер стимулирующих выплат за 2021 год составил 2655,3</w:t>
      </w:r>
      <w:r w:rsidRPr="006D5605">
        <w:rPr>
          <w:rFonts w:ascii="Times New Roman" w:hAnsi="Times New Roman" w:cs="Times New Roman"/>
          <w:sz w:val="24"/>
          <w:szCs w:val="24"/>
        </w:rPr>
        <w:t xml:space="preserve"> </w:t>
      </w:r>
      <w:r w:rsidRPr="006D5605">
        <w:rPr>
          <w:rFonts w:ascii="Times New Roman" w:hAnsi="Times New Roman" w:cs="Times New Roman"/>
          <w:sz w:val="24"/>
          <w:szCs w:val="24"/>
        </w:rPr>
        <w:t>тыс.</w:t>
      </w:r>
      <w:r w:rsidRPr="006D5605">
        <w:rPr>
          <w:rFonts w:ascii="Times New Roman" w:hAnsi="Times New Roman" w:cs="Times New Roman"/>
          <w:sz w:val="24"/>
          <w:szCs w:val="24"/>
        </w:rPr>
        <w:t xml:space="preserve"> </w:t>
      </w:r>
      <w:r w:rsidRPr="006D5605">
        <w:rPr>
          <w:rFonts w:ascii="Times New Roman" w:hAnsi="Times New Roman" w:cs="Times New Roman"/>
          <w:sz w:val="24"/>
          <w:szCs w:val="24"/>
        </w:rPr>
        <w:t>руб.</w:t>
      </w:r>
      <w:r w:rsidRPr="006D5605">
        <w:rPr>
          <w:rFonts w:ascii="Times New Roman" w:hAnsi="Times New Roman" w:cs="Times New Roman"/>
          <w:sz w:val="24"/>
          <w:szCs w:val="24"/>
        </w:rPr>
        <w:t>;</w:t>
      </w:r>
      <w:r w:rsidRPr="006D5605">
        <w:rPr>
          <w:rFonts w:ascii="Times New Roman" w:hAnsi="Times New Roman" w:cs="Times New Roman"/>
          <w:sz w:val="24"/>
          <w:szCs w:val="24"/>
        </w:rPr>
        <w:t xml:space="preserve"> </w:t>
      </w:r>
    </w:p>
    <w:p w:rsidR="00B17D0E" w:rsidRDefault="0068356B" w:rsidP="0068356B">
      <w:pPr>
        <w:spacing w:after="0" w:line="240" w:lineRule="auto"/>
        <w:ind w:firstLine="567"/>
        <w:jc w:val="both"/>
        <w:rPr>
          <w:rFonts w:ascii="Times New Roman" w:hAnsi="Times New Roman" w:cs="Times New Roman"/>
          <w:sz w:val="24"/>
          <w:szCs w:val="24"/>
        </w:rPr>
      </w:pPr>
      <w:r w:rsidRPr="006D5605">
        <w:rPr>
          <w:rFonts w:ascii="Times New Roman" w:hAnsi="Times New Roman" w:cs="Times New Roman"/>
          <w:sz w:val="24"/>
          <w:szCs w:val="24"/>
        </w:rPr>
        <w:tab/>
        <w:t>- штатным расписанием утверждены должности «рабочий по стирке белья и ремонту спецодежды» и «кухонный работник», однако, Положением об оплате труда наличие данных должностей не предусмотрено.</w:t>
      </w:r>
    </w:p>
    <w:p w:rsidR="00724FD6" w:rsidRPr="0068356B" w:rsidRDefault="00724FD6" w:rsidP="006835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724FD6">
        <w:rPr>
          <w:rFonts w:ascii="Times New Roman" w:hAnsi="Times New Roman" w:cs="Times New Roman"/>
          <w:sz w:val="24"/>
          <w:szCs w:val="24"/>
        </w:rPr>
        <w:t>При проверке трудовых договоров, заключенных с заместителями директора установлено, что данным работникам определена 40-часовая рабочая неделя. Однако, в соответствии со ст. 263.1 ТК РФ женщинам, работающим в сельской местности, должна быть установлена сокращенная продолжительность рабочего времени не более 36 часов в неделю. Эта же норма закреплена и в Правилах внутреннего трудового распорядка (п.</w:t>
      </w:r>
      <w:r>
        <w:rPr>
          <w:rFonts w:ascii="Times New Roman" w:hAnsi="Times New Roman" w:cs="Times New Roman"/>
          <w:sz w:val="24"/>
          <w:szCs w:val="24"/>
        </w:rPr>
        <w:t xml:space="preserve"> </w:t>
      </w:r>
      <w:r w:rsidRPr="00724FD6">
        <w:rPr>
          <w:rFonts w:ascii="Times New Roman" w:hAnsi="Times New Roman" w:cs="Times New Roman"/>
          <w:sz w:val="24"/>
          <w:szCs w:val="24"/>
        </w:rPr>
        <w:t>5.1). Следовательно, установление 40-часовой рабочей недели заместителям директора Майоровой В.В. и Уховой О. И. является неправомерным и необходимо внести изменения в трудовой договор. Установить же фактическую отработку рабочего времени не представляется возможным, так как в табеле учета рабочего времени, время работы заместителей не проставляется, как не проставляется и время отклонения от использования рабочего времени, а в графе отработано дней указано общее количество рабочих дней в месяце. КСП полагает, что в целях исполнения требований статьи 91 ТК РФ, п.5.1 Правил внутреннего трудового распорядка работодатель обязан вести учет времени, фактически отработанного каждым работником.</w:t>
      </w:r>
    </w:p>
    <w:p w:rsidR="00B17D0E" w:rsidRPr="00C338DE" w:rsidRDefault="00C338DE" w:rsidP="0055018C">
      <w:pPr>
        <w:spacing w:after="0" w:line="240" w:lineRule="auto"/>
        <w:ind w:firstLine="567"/>
        <w:jc w:val="both"/>
        <w:rPr>
          <w:rFonts w:ascii="Times New Roman" w:hAnsi="Times New Roman" w:cs="Times New Roman"/>
          <w:sz w:val="24"/>
          <w:szCs w:val="24"/>
        </w:rPr>
      </w:pPr>
      <w:r w:rsidRPr="00C338DE">
        <w:rPr>
          <w:rFonts w:ascii="Times New Roman" w:hAnsi="Times New Roman" w:cs="Times New Roman"/>
          <w:sz w:val="24"/>
          <w:szCs w:val="24"/>
        </w:rPr>
        <w:t>7. В декабре на основании приказа по Учреждению от 23.12.2021</w:t>
      </w:r>
      <w:r>
        <w:rPr>
          <w:rFonts w:ascii="Times New Roman" w:hAnsi="Times New Roman" w:cs="Times New Roman"/>
          <w:sz w:val="24"/>
          <w:szCs w:val="24"/>
        </w:rPr>
        <w:t>г.</w:t>
      </w:r>
      <w:r w:rsidRPr="00C338DE">
        <w:rPr>
          <w:rFonts w:ascii="Times New Roman" w:hAnsi="Times New Roman" w:cs="Times New Roman"/>
          <w:sz w:val="24"/>
          <w:szCs w:val="24"/>
        </w:rPr>
        <w:t xml:space="preserve"> № 47 «О премировании работников» все работники (и педагогический, и вспомогательный, и административный персонал) были поощрены выплатой, которая имеет признаки единовременной, так как данная выплата сформирована без учета каких-либо факторов, личного вклада работника, независимо от размера должностного оклада. В карточке-справке по начислению зарплаты (ф.0504417), а также и в расчетном листке, выдаваемом работнику на руки и формируемом в программном продукте на основании карточек ф. 0504417, указанная выплата значится как «единовременная премия». Данная выплата не соотносится с выплатой, определенной Положением, как «премиальные выплаты по итогам работы до 25% оклада», а единовременная премия не предусмотрена Положением. Таким образом, единовременная выплата произведена в нарушение действующей системы оплаты труда в Учреждении. Общая сумма выплаты составила 643,5</w:t>
      </w:r>
      <w:r>
        <w:rPr>
          <w:rFonts w:ascii="Times New Roman" w:hAnsi="Times New Roman" w:cs="Times New Roman"/>
          <w:sz w:val="24"/>
          <w:szCs w:val="24"/>
        </w:rPr>
        <w:t xml:space="preserve"> </w:t>
      </w:r>
      <w:r w:rsidRPr="00C338DE">
        <w:rPr>
          <w:rFonts w:ascii="Times New Roman" w:hAnsi="Times New Roman" w:cs="Times New Roman"/>
          <w:sz w:val="24"/>
          <w:szCs w:val="24"/>
        </w:rPr>
        <w:t>тыс.</w:t>
      </w:r>
      <w:r>
        <w:rPr>
          <w:rFonts w:ascii="Times New Roman" w:hAnsi="Times New Roman" w:cs="Times New Roman"/>
          <w:sz w:val="24"/>
          <w:szCs w:val="24"/>
        </w:rPr>
        <w:t xml:space="preserve"> </w:t>
      </w:r>
      <w:r w:rsidRPr="00C338DE">
        <w:rPr>
          <w:rFonts w:ascii="Times New Roman" w:hAnsi="Times New Roman" w:cs="Times New Roman"/>
          <w:sz w:val="24"/>
          <w:szCs w:val="24"/>
        </w:rPr>
        <w:t>руб. (п.</w:t>
      </w:r>
      <w:r>
        <w:rPr>
          <w:rFonts w:ascii="Times New Roman" w:hAnsi="Times New Roman" w:cs="Times New Roman"/>
          <w:sz w:val="24"/>
          <w:szCs w:val="24"/>
        </w:rPr>
        <w:t xml:space="preserve"> </w:t>
      </w:r>
      <w:r w:rsidRPr="00C338DE">
        <w:rPr>
          <w:rFonts w:ascii="Times New Roman" w:hAnsi="Times New Roman" w:cs="Times New Roman"/>
          <w:sz w:val="24"/>
          <w:szCs w:val="24"/>
        </w:rPr>
        <w:t>1.2.95 Классификатора нарушений: нарушение порядка и условий оплаты труда).</w:t>
      </w:r>
    </w:p>
    <w:p w:rsidR="00B372F3" w:rsidRPr="00B372F3" w:rsidRDefault="00CD2D44" w:rsidP="00B372F3">
      <w:pPr>
        <w:spacing w:after="0" w:line="240" w:lineRule="auto"/>
        <w:ind w:firstLine="567"/>
        <w:jc w:val="both"/>
        <w:rPr>
          <w:rFonts w:ascii="Times New Roman" w:hAnsi="Times New Roman" w:cs="Times New Roman"/>
          <w:sz w:val="24"/>
          <w:szCs w:val="24"/>
        </w:rPr>
      </w:pPr>
      <w:r w:rsidRPr="00CD2D44">
        <w:rPr>
          <w:rFonts w:ascii="Times New Roman" w:hAnsi="Times New Roman" w:cs="Times New Roman"/>
          <w:sz w:val="24"/>
          <w:szCs w:val="24"/>
        </w:rPr>
        <w:t xml:space="preserve">8. </w:t>
      </w:r>
      <w:r w:rsidR="00B372F3" w:rsidRPr="00B372F3">
        <w:rPr>
          <w:rFonts w:ascii="Times New Roman" w:hAnsi="Times New Roman" w:cs="Times New Roman"/>
          <w:sz w:val="24"/>
          <w:szCs w:val="24"/>
        </w:rPr>
        <w:t>Согласно п.</w:t>
      </w:r>
      <w:r w:rsidR="00B372F3">
        <w:rPr>
          <w:rFonts w:ascii="Times New Roman" w:hAnsi="Times New Roman" w:cs="Times New Roman"/>
          <w:sz w:val="24"/>
          <w:szCs w:val="24"/>
        </w:rPr>
        <w:t xml:space="preserve"> </w:t>
      </w:r>
      <w:r w:rsidR="00B372F3" w:rsidRPr="00B372F3">
        <w:rPr>
          <w:rFonts w:ascii="Times New Roman" w:hAnsi="Times New Roman" w:cs="Times New Roman"/>
          <w:sz w:val="24"/>
          <w:szCs w:val="24"/>
        </w:rPr>
        <w:t>19 Положения об оплате труда выплаты за интенсивность и высокие результаты работы устанавливаются до 50% оклада. Учитывая, что оклад учителя составляет 7983</w:t>
      </w:r>
      <w:r w:rsidR="00B372F3">
        <w:rPr>
          <w:rFonts w:ascii="Times New Roman" w:hAnsi="Times New Roman" w:cs="Times New Roman"/>
          <w:sz w:val="24"/>
          <w:szCs w:val="24"/>
        </w:rPr>
        <w:t xml:space="preserve"> </w:t>
      </w:r>
      <w:r w:rsidR="00B372F3" w:rsidRPr="00B372F3">
        <w:rPr>
          <w:rFonts w:ascii="Times New Roman" w:hAnsi="Times New Roman" w:cs="Times New Roman"/>
          <w:sz w:val="24"/>
          <w:szCs w:val="24"/>
        </w:rPr>
        <w:t>руб</w:t>
      </w:r>
      <w:r w:rsidR="00B372F3">
        <w:rPr>
          <w:rFonts w:ascii="Times New Roman" w:hAnsi="Times New Roman" w:cs="Times New Roman"/>
          <w:sz w:val="24"/>
          <w:szCs w:val="24"/>
        </w:rPr>
        <w:t>.</w:t>
      </w:r>
      <w:r w:rsidR="00B372F3" w:rsidRPr="00B372F3">
        <w:rPr>
          <w:rFonts w:ascii="Times New Roman" w:hAnsi="Times New Roman" w:cs="Times New Roman"/>
          <w:sz w:val="24"/>
          <w:szCs w:val="24"/>
        </w:rPr>
        <w:t>, то по указанному виду выплаты размер стимулирующей надбавки не должен превысить 3992</w:t>
      </w:r>
      <w:r w:rsidR="00B372F3">
        <w:rPr>
          <w:rFonts w:ascii="Times New Roman" w:hAnsi="Times New Roman" w:cs="Times New Roman"/>
          <w:sz w:val="24"/>
          <w:szCs w:val="24"/>
        </w:rPr>
        <w:t xml:space="preserve"> </w:t>
      </w:r>
      <w:r w:rsidR="00B372F3" w:rsidRPr="00B372F3">
        <w:rPr>
          <w:rFonts w:ascii="Times New Roman" w:hAnsi="Times New Roman" w:cs="Times New Roman"/>
          <w:sz w:val="24"/>
          <w:szCs w:val="24"/>
        </w:rPr>
        <w:t xml:space="preserve">руб. Фактически выплаты за интенсивность и высокие результаты работы устанавливались в больших размерах, чем предусмотрено Положением. Например, в январе </w:t>
      </w:r>
      <w:proofErr w:type="spellStart"/>
      <w:r w:rsidR="00B372F3" w:rsidRPr="00B372F3">
        <w:rPr>
          <w:rFonts w:ascii="Times New Roman" w:hAnsi="Times New Roman" w:cs="Times New Roman"/>
          <w:sz w:val="24"/>
          <w:szCs w:val="24"/>
        </w:rPr>
        <w:t>Дятловской</w:t>
      </w:r>
      <w:proofErr w:type="spellEnd"/>
      <w:r w:rsidR="00B372F3" w:rsidRPr="00B372F3">
        <w:rPr>
          <w:rFonts w:ascii="Times New Roman" w:hAnsi="Times New Roman" w:cs="Times New Roman"/>
          <w:sz w:val="24"/>
          <w:szCs w:val="24"/>
        </w:rPr>
        <w:t xml:space="preserve"> Е. В. </w:t>
      </w:r>
      <w:r w:rsidR="00B372F3">
        <w:rPr>
          <w:rFonts w:ascii="Times New Roman" w:hAnsi="Times New Roman" w:cs="Times New Roman"/>
          <w:sz w:val="24"/>
          <w:szCs w:val="24"/>
        </w:rPr>
        <w:t>–</w:t>
      </w:r>
      <w:r w:rsidR="00B372F3" w:rsidRPr="00B372F3">
        <w:rPr>
          <w:rFonts w:ascii="Times New Roman" w:hAnsi="Times New Roman" w:cs="Times New Roman"/>
          <w:sz w:val="24"/>
          <w:szCs w:val="24"/>
        </w:rPr>
        <w:t xml:space="preserve"> 4200</w:t>
      </w:r>
      <w:r w:rsidR="00B372F3">
        <w:rPr>
          <w:rFonts w:ascii="Times New Roman" w:hAnsi="Times New Roman" w:cs="Times New Roman"/>
          <w:sz w:val="24"/>
          <w:szCs w:val="24"/>
        </w:rPr>
        <w:t xml:space="preserve"> </w:t>
      </w:r>
      <w:r w:rsidR="00B372F3" w:rsidRPr="00B372F3">
        <w:rPr>
          <w:rFonts w:ascii="Times New Roman" w:hAnsi="Times New Roman" w:cs="Times New Roman"/>
          <w:sz w:val="24"/>
          <w:szCs w:val="24"/>
        </w:rPr>
        <w:t xml:space="preserve">руб. (53% от оклада), в феврале </w:t>
      </w:r>
      <w:proofErr w:type="spellStart"/>
      <w:r w:rsidR="00B372F3" w:rsidRPr="00B372F3">
        <w:rPr>
          <w:rFonts w:ascii="Times New Roman" w:hAnsi="Times New Roman" w:cs="Times New Roman"/>
          <w:sz w:val="24"/>
          <w:szCs w:val="24"/>
        </w:rPr>
        <w:t>Панковец</w:t>
      </w:r>
      <w:proofErr w:type="spellEnd"/>
      <w:r w:rsidR="00B372F3" w:rsidRPr="00B372F3">
        <w:rPr>
          <w:rFonts w:ascii="Times New Roman" w:hAnsi="Times New Roman" w:cs="Times New Roman"/>
          <w:sz w:val="24"/>
          <w:szCs w:val="24"/>
        </w:rPr>
        <w:t xml:space="preserve"> Е. В. </w:t>
      </w:r>
      <w:r w:rsidR="00B372F3">
        <w:rPr>
          <w:rFonts w:ascii="Times New Roman" w:hAnsi="Times New Roman" w:cs="Times New Roman"/>
          <w:sz w:val="24"/>
          <w:szCs w:val="24"/>
        </w:rPr>
        <w:t>–</w:t>
      </w:r>
      <w:r w:rsidR="00B372F3" w:rsidRPr="00B372F3">
        <w:rPr>
          <w:rFonts w:ascii="Times New Roman" w:hAnsi="Times New Roman" w:cs="Times New Roman"/>
          <w:sz w:val="24"/>
          <w:szCs w:val="24"/>
        </w:rPr>
        <w:t xml:space="preserve"> 9100</w:t>
      </w:r>
      <w:r w:rsidR="00B372F3">
        <w:rPr>
          <w:rFonts w:ascii="Times New Roman" w:hAnsi="Times New Roman" w:cs="Times New Roman"/>
          <w:sz w:val="24"/>
          <w:szCs w:val="24"/>
        </w:rPr>
        <w:t xml:space="preserve"> </w:t>
      </w:r>
      <w:r w:rsidR="00B372F3" w:rsidRPr="00B372F3">
        <w:rPr>
          <w:rFonts w:ascii="Times New Roman" w:hAnsi="Times New Roman" w:cs="Times New Roman"/>
          <w:sz w:val="24"/>
          <w:szCs w:val="24"/>
        </w:rPr>
        <w:t xml:space="preserve">руб. (114%), в апреле </w:t>
      </w:r>
      <w:proofErr w:type="spellStart"/>
      <w:r w:rsidR="00B372F3" w:rsidRPr="00B372F3">
        <w:rPr>
          <w:rFonts w:ascii="Times New Roman" w:hAnsi="Times New Roman" w:cs="Times New Roman"/>
          <w:sz w:val="24"/>
          <w:szCs w:val="24"/>
        </w:rPr>
        <w:t>Рудьман</w:t>
      </w:r>
      <w:proofErr w:type="spellEnd"/>
      <w:r w:rsidR="00B372F3" w:rsidRPr="00B372F3">
        <w:rPr>
          <w:rFonts w:ascii="Times New Roman" w:hAnsi="Times New Roman" w:cs="Times New Roman"/>
          <w:sz w:val="24"/>
          <w:szCs w:val="24"/>
        </w:rPr>
        <w:t xml:space="preserve"> О.Б. </w:t>
      </w:r>
      <w:r w:rsidR="00B372F3">
        <w:rPr>
          <w:rFonts w:ascii="Times New Roman" w:hAnsi="Times New Roman" w:cs="Times New Roman"/>
          <w:sz w:val="24"/>
          <w:szCs w:val="24"/>
        </w:rPr>
        <w:t>–</w:t>
      </w:r>
      <w:r w:rsidR="00B372F3" w:rsidRPr="00B372F3">
        <w:rPr>
          <w:rFonts w:ascii="Times New Roman" w:hAnsi="Times New Roman" w:cs="Times New Roman"/>
          <w:sz w:val="24"/>
          <w:szCs w:val="24"/>
        </w:rPr>
        <w:t xml:space="preserve"> 6300</w:t>
      </w:r>
      <w:r w:rsidR="00B372F3">
        <w:rPr>
          <w:rFonts w:ascii="Times New Roman" w:hAnsi="Times New Roman" w:cs="Times New Roman"/>
          <w:sz w:val="24"/>
          <w:szCs w:val="24"/>
        </w:rPr>
        <w:t xml:space="preserve"> </w:t>
      </w:r>
      <w:r w:rsidR="00B372F3" w:rsidRPr="00B372F3">
        <w:rPr>
          <w:rFonts w:ascii="Times New Roman" w:hAnsi="Times New Roman" w:cs="Times New Roman"/>
          <w:sz w:val="24"/>
          <w:szCs w:val="24"/>
        </w:rPr>
        <w:t xml:space="preserve">руб. (79%), в июне </w:t>
      </w:r>
      <w:proofErr w:type="spellStart"/>
      <w:r w:rsidR="00B372F3" w:rsidRPr="00B372F3">
        <w:rPr>
          <w:rFonts w:ascii="Times New Roman" w:hAnsi="Times New Roman" w:cs="Times New Roman"/>
          <w:sz w:val="24"/>
          <w:szCs w:val="24"/>
        </w:rPr>
        <w:t>Керлидис</w:t>
      </w:r>
      <w:proofErr w:type="spellEnd"/>
      <w:r w:rsidR="00B372F3" w:rsidRPr="00B372F3">
        <w:rPr>
          <w:rFonts w:ascii="Times New Roman" w:hAnsi="Times New Roman" w:cs="Times New Roman"/>
          <w:sz w:val="24"/>
          <w:szCs w:val="24"/>
        </w:rPr>
        <w:t xml:space="preserve"> Я. В. </w:t>
      </w:r>
      <w:r w:rsidR="00B372F3">
        <w:rPr>
          <w:rFonts w:ascii="Times New Roman" w:hAnsi="Times New Roman" w:cs="Times New Roman"/>
          <w:sz w:val="24"/>
          <w:szCs w:val="24"/>
        </w:rPr>
        <w:t>–</w:t>
      </w:r>
      <w:r w:rsidR="00B372F3" w:rsidRPr="00B372F3">
        <w:rPr>
          <w:rFonts w:ascii="Times New Roman" w:hAnsi="Times New Roman" w:cs="Times New Roman"/>
          <w:sz w:val="24"/>
          <w:szCs w:val="24"/>
        </w:rPr>
        <w:t xml:space="preserve"> 5500</w:t>
      </w:r>
      <w:r w:rsidR="00B372F3">
        <w:rPr>
          <w:rFonts w:ascii="Times New Roman" w:hAnsi="Times New Roman" w:cs="Times New Roman"/>
          <w:sz w:val="24"/>
          <w:szCs w:val="24"/>
        </w:rPr>
        <w:t xml:space="preserve"> </w:t>
      </w:r>
      <w:r w:rsidR="00B372F3" w:rsidRPr="00B372F3">
        <w:rPr>
          <w:rFonts w:ascii="Times New Roman" w:hAnsi="Times New Roman" w:cs="Times New Roman"/>
          <w:sz w:val="24"/>
          <w:szCs w:val="24"/>
        </w:rPr>
        <w:t xml:space="preserve">руб. (69%), в августе Судаковой Г. А. </w:t>
      </w:r>
      <w:r w:rsidR="00B372F3">
        <w:rPr>
          <w:rFonts w:ascii="Times New Roman" w:hAnsi="Times New Roman" w:cs="Times New Roman"/>
          <w:sz w:val="24"/>
          <w:szCs w:val="24"/>
        </w:rPr>
        <w:t>–</w:t>
      </w:r>
      <w:r w:rsidR="00B372F3" w:rsidRPr="00B372F3">
        <w:rPr>
          <w:rFonts w:ascii="Times New Roman" w:hAnsi="Times New Roman" w:cs="Times New Roman"/>
          <w:sz w:val="24"/>
          <w:szCs w:val="24"/>
        </w:rPr>
        <w:t xml:space="preserve"> 10500</w:t>
      </w:r>
      <w:r w:rsidR="00B372F3">
        <w:rPr>
          <w:rFonts w:ascii="Times New Roman" w:hAnsi="Times New Roman" w:cs="Times New Roman"/>
          <w:sz w:val="24"/>
          <w:szCs w:val="24"/>
        </w:rPr>
        <w:t xml:space="preserve"> </w:t>
      </w:r>
      <w:r w:rsidR="00B372F3" w:rsidRPr="00B372F3">
        <w:rPr>
          <w:rFonts w:ascii="Times New Roman" w:hAnsi="Times New Roman" w:cs="Times New Roman"/>
          <w:sz w:val="24"/>
          <w:szCs w:val="24"/>
        </w:rPr>
        <w:t>руб. (132%) и т.д.</w:t>
      </w:r>
    </w:p>
    <w:p w:rsidR="00B17D0E" w:rsidRPr="00CD2D44" w:rsidRDefault="00B372F3" w:rsidP="00B372F3">
      <w:pPr>
        <w:spacing w:after="0" w:line="240" w:lineRule="auto"/>
        <w:ind w:firstLine="567"/>
        <w:jc w:val="both"/>
        <w:rPr>
          <w:rFonts w:ascii="Times New Roman" w:hAnsi="Times New Roman" w:cs="Times New Roman"/>
          <w:sz w:val="24"/>
          <w:szCs w:val="24"/>
        </w:rPr>
      </w:pPr>
      <w:r w:rsidRPr="00B372F3">
        <w:rPr>
          <w:rFonts w:ascii="Times New Roman" w:hAnsi="Times New Roman" w:cs="Times New Roman"/>
          <w:sz w:val="24"/>
          <w:szCs w:val="24"/>
        </w:rPr>
        <w:t>Исходя из вышеизложенного, КСП рекомендует доработать Положение об оплате в части утверждения размеров (диапазонов размеров) стимулирующих выплат, которые актуальны для Учреждения.</w:t>
      </w:r>
    </w:p>
    <w:p w:rsidR="00B17D0E" w:rsidRPr="004D1311" w:rsidRDefault="004D1311" w:rsidP="0055018C">
      <w:pPr>
        <w:spacing w:after="0" w:line="240" w:lineRule="auto"/>
        <w:ind w:firstLine="567"/>
        <w:jc w:val="both"/>
        <w:rPr>
          <w:rFonts w:ascii="Times New Roman" w:hAnsi="Times New Roman" w:cs="Times New Roman"/>
          <w:sz w:val="24"/>
          <w:szCs w:val="24"/>
        </w:rPr>
      </w:pPr>
      <w:r w:rsidRPr="004D1311">
        <w:rPr>
          <w:rFonts w:ascii="Times New Roman" w:hAnsi="Times New Roman" w:cs="Times New Roman"/>
          <w:sz w:val="24"/>
          <w:szCs w:val="24"/>
        </w:rPr>
        <w:t>9. Выплаты за работу с вредными и (или) опасными условиями труда Положением предусмотрены работникам в размере 4%. Перечень работников, которым устанавливается надбавка за вредность 4%, не определен. Установлены противоречия между Положением об оплате труда, штатным расписанием, расхождения в надбавках, окладах по одной должности. Так, например, повару школы не начисляется вредность, а повару детского сада начисляется; кухонному работнику школы начисляется вредность, а кухонному работнику детского сада - нет, кочегару школы не начисляется вредность, а кочегару детского сада - начисляется. Штатным расписанием установлена надбавка за вредность по должности «повар» в размере 8% должностного оклада, по должности машинист (кочегар) котельной в размере 12% от оклада в нарушение Положения об оплате труда, так как размера надбавки 8% и 12% Положением не предусмотрено.</w:t>
      </w:r>
    </w:p>
    <w:p w:rsidR="00B922FB" w:rsidRPr="00B922FB" w:rsidRDefault="00B50BF5" w:rsidP="00B922FB">
      <w:pPr>
        <w:spacing w:after="0" w:line="240" w:lineRule="auto"/>
        <w:ind w:firstLine="567"/>
        <w:jc w:val="both"/>
        <w:rPr>
          <w:rFonts w:ascii="Times New Roman" w:hAnsi="Times New Roman" w:cs="Times New Roman"/>
          <w:sz w:val="24"/>
          <w:szCs w:val="24"/>
        </w:rPr>
      </w:pPr>
      <w:r w:rsidRPr="00B50BF5">
        <w:rPr>
          <w:rFonts w:ascii="Times New Roman" w:hAnsi="Times New Roman" w:cs="Times New Roman"/>
          <w:sz w:val="24"/>
          <w:szCs w:val="24"/>
        </w:rPr>
        <w:t xml:space="preserve">10. </w:t>
      </w:r>
      <w:r w:rsidR="00B922FB" w:rsidRPr="00B922FB">
        <w:rPr>
          <w:rFonts w:ascii="Times New Roman" w:hAnsi="Times New Roman" w:cs="Times New Roman"/>
          <w:sz w:val="24"/>
          <w:szCs w:val="24"/>
        </w:rPr>
        <w:t xml:space="preserve">В ходе проверки начисления заработной платы установлено, что работникам, которым установлена надбавка за вредность, зарплата начисляется в размере МРОТ, т.е. в состав МРОТ включена надбавка за вредность. Статьей 133 ТК РФ установлено, что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w:t>
      </w:r>
      <w:r w:rsidR="00B922FB" w:rsidRPr="00B922FB">
        <w:rPr>
          <w:rFonts w:ascii="Times New Roman" w:hAnsi="Times New Roman" w:cs="Times New Roman"/>
          <w:sz w:val="24"/>
          <w:szCs w:val="24"/>
        </w:rPr>
        <w:lastRenderedPageBreak/>
        <w:t>ниже минимального размера оплаты труда. На протяжении последних нескольких лет Конституционный суд, а также Президиум ВС РФ неоднократно разъясняли, что определенные компенсационные доплаты должны начисляться сверх МРОТ, в частности, повышенная оплата в случае выполнения работы в условиях, отклоняющихся от нормальных (ст.</w:t>
      </w:r>
      <w:r w:rsidR="00B922FB">
        <w:rPr>
          <w:rFonts w:ascii="Times New Roman" w:hAnsi="Times New Roman" w:cs="Times New Roman"/>
          <w:sz w:val="24"/>
          <w:szCs w:val="24"/>
        </w:rPr>
        <w:t xml:space="preserve"> </w:t>
      </w:r>
      <w:r w:rsidR="00B922FB" w:rsidRPr="00B922FB">
        <w:rPr>
          <w:rFonts w:ascii="Times New Roman" w:hAnsi="Times New Roman" w:cs="Times New Roman"/>
          <w:sz w:val="24"/>
          <w:szCs w:val="24"/>
        </w:rPr>
        <w:t xml:space="preserve">147 ТК РФ). Таким образом, ежемесячно не доначислялась зарплата в размере надбавки за вредность 4% (как определено Положением об оплате труда) от оклада в 2021 году следующим работникам </w:t>
      </w:r>
      <w:r w:rsidR="00B922FB" w:rsidRPr="00EB14C8">
        <w:rPr>
          <w:rFonts w:ascii="Times New Roman" w:hAnsi="Times New Roman" w:cs="Times New Roman"/>
          <w:sz w:val="24"/>
          <w:szCs w:val="24"/>
        </w:rPr>
        <w:t>на общую сумму 19,5</w:t>
      </w:r>
      <w:r w:rsidR="00B922FB" w:rsidRPr="00EB14C8">
        <w:rPr>
          <w:rFonts w:ascii="Times New Roman" w:hAnsi="Times New Roman" w:cs="Times New Roman"/>
          <w:sz w:val="24"/>
          <w:szCs w:val="24"/>
        </w:rPr>
        <w:t xml:space="preserve"> </w:t>
      </w:r>
      <w:r w:rsidR="00B922FB" w:rsidRPr="00EB14C8">
        <w:rPr>
          <w:rFonts w:ascii="Times New Roman" w:hAnsi="Times New Roman" w:cs="Times New Roman"/>
          <w:sz w:val="24"/>
          <w:szCs w:val="24"/>
        </w:rPr>
        <w:t>тыс.</w:t>
      </w:r>
      <w:r w:rsidR="00B922FB" w:rsidRPr="00EB14C8">
        <w:rPr>
          <w:rFonts w:ascii="Times New Roman" w:hAnsi="Times New Roman" w:cs="Times New Roman"/>
          <w:sz w:val="24"/>
          <w:szCs w:val="24"/>
        </w:rPr>
        <w:t xml:space="preserve"> </w:t>
      </w:r>
      <w:r w:rsidR="00B922FB" w:rsidRPr="00EB14C8">
        <w:rPr>
          <w:rFonts w:ascii="Times New Roman" w:hAnsi="Times New Roman" w:cs="Times New Roman"/>
          <w:sz w:val="24"/>
          <w:szCs w:val="24"/>
        </w:rPr>
        <w:t>руб</w:t>
      </w:r>
      <w:r w:rsidR="00B922FB" w:rsidRPr="00B922FB">
        <w:rPr>
          <w:rFonts w:ascii="Times New Roman" w:hAnsi="Times New Roman" w:cs="Times New Roman"/>
          <w:sz w:val="24"/>
          <w:szCs w:val="24"/>
        </w:rPr>
        <w:t>.</w:t>
      </w:r>
      <w:r w:rsidR="00B922FB">
        <w:rPr>
          <w:rFonts w:ascii="Times New Roman" w:hAnsi="Times New Roman" w:cs="Times New Roman"/>
          <w:sz w:val="24"/>
          <w:szCs w:val="24"/>
        </w:rPr>
        <w:t>, а именно</w:t>
      </w:r>
      <w:r w:rsidR="00B922FB" w:rsidRPr="00B922FB">
        <w:rPr>
          <w:rFonts w:ascii="Times New Roman" w:hAnsi="Times New Roman" w:cs="Times New Roman"/>
          <w:sz w:val="24"/>
          <w:szCs w:val="24"/>
        </w:rPr>
        <w:t xml:space="preserve"> </w:t>
      </w:r>
      <w:r w:rsidR="00B922FB" w:rsidRPr="00B922FB">
        <w:rPr>
          <w:rFonts w:ascii="Times New Roman" w:hAnsi="Times New Roman" w:cs="Times New Roman"/>
          <w:sz w:val="24"/>
          <w:szCs w:val="24"/>
        </w:rPr>
        <w:t xml:space="preserve">кухонному работнику </w:t>
      </w:r>
      <w:proofErr w:type="spellStart"/>
      <w:r w:rsidR="00B922FB" w:rsidRPr="00B922FB">
        <w:rPr>
          <w:rFonts w:ascii="Times New Roman" w:hAnsi="Times New Roman" w:cs="Times New Roman"/>
          <w:sz w:val="24"/>
          <w:szCs w:val="24"/>
        </w:rPr>
        <w:t>Глазарь</w:t>
      </w:r>
      <w:proofErr w:type="spellEnd"/>
      <w:r w:rsidR="00B922FB" w:rsidRPr="00B922FB">
        <w:rPr>
          <w:rFonts w:ascii="Times New Roman" w:hAnsi="Times New Roman" w:cs="Times New Roman"/>
          <w:sz w:val="24"/>
          <w:szCs w:val="24"/>
        </w:rPr>
        <w:t xml:space="preserve"> В.В. - 6,4</w:t>
      </w:r>
      <w:r w:rsidR="00B922FB">
        <w:rPr>
          <w:rFonts w:ascii="Times New Roman" w:hAnsi="Times New Roman" w:cs="Times New Roman"/>
          <w:sz w:val="24"/>
          <w:szCs w:val="24"/>
        </w:rPr>
        <w:t xml:space="preserve"> </w:t>
      </w:r>
      <w:r w:rsidR="00B922FB" w:rsidRPr="00B922FB">
        <w:rPr>
          <w:rFonts w:ascii="Times New Roman" w:hAnsi="Times New Roman" w:cs="Times New Roman"/>
          <w:sz w:val="24"/>
          <w:szCs w:val="24"/>
        </w:rPr>
        <w:t>тыс.</w:t>
      </w:r>
      <w:r w:rsidR="00B922FB">
        <w:rPr>
          <w:rFonts w:ascii="Times New Roman" w:hAnsi="Times New Roman" w:cs="Times New Roman"/>
          <w:sz w:val="24"/>
          <w:szCs w:val="24"/>
        </w:rPr>
        <w:t xml:space="preserve"> </w:t>
      </w:r>
      <w:r w:rsidR="00B922FB" w:rsidRPr="00B922FB">
        <w:rPr>
          <w:rFonts w:ascii="Times New Roman" w:hAnsi="Times New Roman" w:cs="Times New Roman"/>
          <w:sz w:val="24"/>
          <w:szCs w:val="24"/>
        </w:rPr>
        <w:t>руб., повару детского сада Любимовой А.В. - 4,1 тыс.</w:t>
      </w:r>
      <w:r w:rsidR="00B922FB">
        <w:rPr>
          <w:rFonts w:ascii="Times New Roman" w:hAnsi="Times New Roman" w:cs="Times New Roman"/>
          <w:sz w:val="24"/>
          <w:szCs w:val="24"/>
        </w:rPr>
        <w:t xml:space="preserve"> </w:t>
      </w:r>
      <w:r w:rsidR="00B922FB" w:rsidRPr="00B922FB">
        <w:rPr>
          <w:rFonts w:ascii="Times New Roman" w:hAnsi="Times New Roman" w:cs="Times New Roman"/>
          <w:sz w:val="24"/>
          <w:szCs w:val="24"/>
        </w:rPr>
        <w:t xml:space="preserve">руб., повару детского сада </w:t>
      </w:r>
      <w:proofErr w:type="spellStart"/>
      <w:r w:rsidR="00B922FB" w:rsidRPr="00B922FB">
        <w:rPr>
          <w:rFonts w:ascii="Times New Roman" w:hAnsi="Times New Roman" w:cs="Times New Roman"/>
          <w:sz w:val="24"/>
          <w:szCs w:val="24"/>
        </w:rPr>
        <w:t>Полехиной</w:t>
      </w:r>
      <w:proofErr w:type="spellEnd"/>
      <w:r w:rsidR="00B922FB" w:rsidRPr="00B922FB">
        <w:rPr>
          <w:rFonts w:ascii="Times New Roman" w:hAnsi="Times New Roman" w:cs="Times New Roman"/>
          <w:sz w:val="24"/>
          <w:szCs w:val="24"/>
        </w:rPr>
        <w:t xml:space="preserve"> О.А. - 4,7</w:t>
      </w:r>
      <w:r w:rsidR="00B922FB">
        <w:rPr>
          <w:rFonts w:ascii="Times New Roman" w:hAnsi="Times New Roman" w:cs="Times New Roman"/>
          <w:sz w:val="24"/>
          <w:szCs w:val="24"/>
        </w:rPr>
        <w:t xml:space="preserve"> </w:t>
      </w:r>
      <w:r w:rsidR="00B922FB" w:rsidRPr="00B922FB">
        <w:rPr>
          <w:rFonts w:ascii="Times New Roman" w:hAnsi="Times New Roman" w:cs="Times New Roman"/>
          <w:sz w:val="24"/>
          <w:szCs w:val="24"/>
        </w:rPr>
        <w:t>тыс.</w:t>
      </w:r>
      <w:r w:rsidR="00B922FB">
        <w:rPr>
          <w:rFonts w:ascii="Times New Roman" w:hAnsi="Times New Roman" w:cs="Times New Roman"/>
          <w:sz w:val="24"/>
          <w:szCs w:val="24"/>
        </w:rPr>
        <w:t xml:space="preserve"> </w:t>
      </w:r>
      <w:r w:rsidR="00B922FB" w:rsidRPr="00B922FB">
        <w:rPr>
          <w:rFonts w:ascii="Times New Roman" w:hAnsi="Times New Roman" w:cs="Times New Roman"/>
          <w:sz w:val="24"/>
          <w:szCs w:val="24"/>
        </w:rPr>
        <w:t>руб., рабочему по стирке белья и ремонту спецодежды Логуновой Ю.В. - 4,3</w:t>
      </w:r>
      <w:r w:rsidR="00B922FB">
        <w:rPr>
          <w:rFonts w:ascii="Times New Roman" w:hAnsi="Times New Roman" w:cs="Times New Roman"/>
          <w:sz w:val="24"/>
          <w:szCs w:val="24"/>
        </w:rPr>
        <w:t xml:space="preserve"> </w:t>
      </w:r>
      <w:r w:rsidR="00B922FB" w:rsidRPr="00B922FB">
        <w:rPr>
          <w:rFonts w:ascii="Times New Roman" w:hAnsi="Times New Roman" w:cs="Times New Roman"/>
          <w:sz w:val="24"/>
          <w:szCs w:val="24"/>
        </w:rPr>
        <w:t>тыс.</w:t>
      </w:r>
      <w:r w:rsidR="00B922FB">
        <w:rPr>
          <w:rFonts w:ascii="Times New Roman" w:hAnsi="Times New Roman" w:cs="Times New Roman"/>
          <w:sz w:val="24"/>
          <w:szCs w:val="24"/>
        </w:rPr>
        <w:t xml:space="preserve"> </w:t>
      </w:r>
      <w:r w:rsidR="00B922FB" w:rsidRPr="00B922FB">
        <w:rPr>
          <w:rFonts w:ascii="Times New Roman" w:hAnsi="Times New Roman" w:cs="Times New Roman"/>
          <w:sz w:val="24"/>
          <w:szCs w:val="24"/>
        </w:rPr>
        <w:t>руб.</w:t>
      </w:r>
      <w:r w:rsidR="00B922FB">
        <w:rPr>
          <w:rFonts w:ascii="Times New Roman" w:hAnsi="Times New Roman" w:cs="Times New Roman"/>
          <w:sz w:val="24"/>
          <w:szCs w:val="24"/>
        </w:rPr>
        <w:t xml:space="preserve"> </w:t>
      </w:r>
      <w:r w:rsidR="00B922FB" w:rsidRPr="00B922FB">
        <w:rPr>
          <w:rFonts w:ascii="Times New Roman" w:hAnsi="Times New Roman" w:cs="Times New Roman"/>
          <w:sz w:val="24"/>
          <w:szCs w:val="24"/>
        </w:rPr>
        <w:t>(п.</w:t>
      </w:r>
      <w:r w:rsidR="00B922FB">
        <w:rPr>
          <w:rFonts w:ascii="Times New Roman" w:hAnsi="Times New Roman" w:cs="Times New Roman"/>
          <w:sz w:val="24"/>
          <w:szCs w:val="24"/>
        </w:rPr>
        <w:t xml:space="preserve"> 1.2.95 Классификатора нарушений</w:t>
      </w:r>
      <w:r w:rsidR="00B922FB" w:rsidRPr="00B922FB">
        <w:rPr>
          <w:rFonts w:ascii="Times New Roman" w:hAnsi="Times New Roman" w:cs="Times New Roman"/>
          <w:sz w:val="24"/>
          <w:szCs w:val="24"/>
        </w:rPr>
        <w:t>: нарушение порядка и условий оплаты труда).</w:t>
      </w:r>
      <w:r w:rsidR="00434BA9" w:rsidRPr="00434BA9">
        <w:t xml:space="preserve"> </w:t>
      </w:r>
      <w:r w:rsidR="00434BA9" w:rsidRPr="00434BA9">
        <w:rPr>
          <w:rFonts w:ascii="Times New Roman" w:hAnsi="Times New Roman" w:cs="Times New Roman"/>
          <w:sz w:val="24"/>
          <w:szCs w:val="24"/>
          <w:u w:val="single"/>
        </w:rPr>
        <w:t xml:space="preserve">По мнению КСП размер </w:t>
      </w:r>
      <w:proofErr w:type="spellStart"/>
      <w:r w:rsidR="00434BA9" w:rsidRPr="00434BA9">
        <w:rPr>
          <w:rFonts w:ascii="Times New Roman" w:hAnsi="Times New Roman" w:cs="Times New Roman"/>
          <w:sz w:val="24"/>
          <w:szCs w:val="24"/>
          <w:u w:val="single"/>
        </w:rPr>
        <w:t>недоначисленной</w:t>
      </w:r>
      <w:proofErr w:type="spellEnd"/>
      <w:r w:rsidR="00434BA9" w:rsidRPr="00434BA9">
        <w:rPr>
          <w:rFonts w:ascii="Times New Roman" w:hAnsi="Times New Roman" w:cs="Times New Roman"/>
          <w:sz w:val="24"/>
          <w:szCs w:val="24"/>
          <w:u w:val="single"/>
        </w:rPr>
        <w:t xml:space="preserve"> надбавки за вредность следует </w:t>
      </w:r>
      <w:proofErr w:type="spellStart"/>
      <w:r w:rsidR="00434BA9" w:rsidRPr="00434BA9">
        <w:rPr>
          <w:rFonts w:ascii="Times New Roman" w:hAnsi="Times New Roman" w:cs="Times New Roman"/>
          <w:sz w:val="24"/>
          <w:szCs w:val="24"/>
          <w:u w:val="single"/>
        </w:rPr>
        <w:t>доначислить</w:t>
      </w:r>
      <w:proofErr w:type="spellEnd"/>
      <w:r w:rsidR="00434BA9" w:rsidRPr="00434BA9">
        <w:rPr>
          <w:rFonts w:ascii="Times New Roman" w:hAnsi="Times New Roman" w:cs="Times New Roman"/>
          <w:sz w:val="24"/>
          <w:szCs w:val="24"/>
          <w:u w:val="single"/>
        </w:rPr>
        <w:t xml:space="preserve"> и выплатить работникам</w:t>
      </w:r>
      <w:r w:rsidR="00434BA9" w:rsidRPr="00434BA9">
        <w:rPr>
          <w:rFonts w:ascii="Times New Roman" w:hAnsi="Times New Roman" w:cs="Times New Roman"/>
          <w:sz w:val="24"/>
          <w:szCs w:val="24"/>
        </w:rPr>
        <w:t>.</w:t>
      </w:r>
    </w:p>
    <w:p w:rsidR="007269C7" w:rsidRPr="007269C7" w:rsidRDefault="00B7250A" w:rsidP="007269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7269C7" w:rsidRPr="007269C7">
        <w:rPr>
          <w:rFonts w:ascii="Times New Roman" w:hAnsi="Times New Roman" w:cs="Times New Roman"/>
          <w:sz w:val="24"/>
          <w:szCs w:val="24"/>
        </w:rPr>
        <w:t>При анализе трудовых договоров установлено, что трудовые договоры оформлены с отступлением от требований ст. 57 Трудового кодекса РФ:</w:t>
      </w:r>
    </w:p>
    <w:p w:rsidR="007269C7" w:rsidRPr="007269C7" w:rsidRDefault="007269C7" w:rsidP="007269C7">
      <w:pPr>
        <w:spacing w:after="0" w:line="240" w:lineRule="auto"/>
        <w:ind w:firstLine="567"/>
        <w:jc w:val="both"/>
        <w:rPr>
          <w:rFonts w:ascii="Times New Roman" w:hAnsi="Times New Roman" w:cs="Times New Roman"/>
          <w:sz w:val="24"/>
          <w:szCs w:val="24"/>
        </w:rPr>
      </w:pPr>
      <w:r w:rsidRPr="007269C7">
        <w:rPr>
          <w:rFonts w:ascii="Times New Roman" w:hAnsi="Times New Roman" w:cs="Times New Roman"/>
          <w:sz w:val="24"/>
          <w:szCs w:val="24"/>
        </w:rPr>
        <w:t>- в трудовом договоре от 15.01.2020</w:t>
      </w:r>
      <w:r>
        <w:rPr>
          <w:rFonts w:ascii="Times New Roman" w:hAnsi="Times New Roman" w:cs="Times New Roman"/>
          <w:sz w:val="24"/>
          <w:szCs w:val="24"/>
        </w:rPr>
        <w:t>г.</w:t>
      </w:r>
      <w:r w:rsidRPr="007269C7">
        <w:rPr>
          <w:rFonts w:ascii="Times New Roman" w:hAnsi="Times New Roman" w:cs="Times New Roman"/>
          <w:sz w:val="24"/>
          <w:szCs w:val="24"/>
        </w:rPr>
        <w:t xml:space="preserve"> № 5 учителя </w:t>
      </w:r>
      <w:proofErr w:type="spellStart"/>
      <w:r w:rsidRPr="007269C7">
        <w:rPr>
          <w:rFonts w:ascii="Times New Roman" w:hAnsi="Times New Roman" w:cs="Times New Roman"/>
          <w:sz w:val="24"/>
          <w:szCs w:val="24"/>
        </w:rPr>
        <w:t>Рудьман</w:t>
      </w:r>
      <w:proofErr w:type="spellEnd"/>
      <w:r w:rsidRPr="007269C7">
        <w:rPr>
          <w:rFonts w:ascii="Times New Roman" w:hAnsi="Times New Roman" w:cs="Times New Roman"/>
          <w:sz w:val="24"/>
          <w:szCs w:val="24"/>
        </w:rPr>
        <w:t xml:space="preserve"> О.Б. не ука</w:t>
      </w:r>
      <w:r>
        <w:rPr>
          <w:rFonts w:ascii="Times New Roman" w:hAnsi="Times New Roman" w:cs="Times New Roman"/>
          <w:sz w:val="24"/>
          <w:szCs w:val="24"/>
        </w:rPr>
        <w:t>зан размер должностного оклада;</w:t>
      </w:r>
    </w:p>
    <w:p w:rsidR="007269C7" w:rsidRPr="007269C7" w:rsidRDefault="007269C7" w:rsidP="007269C7">
      <w:pPr>
        <w:spacing w:after="0" w:line="240" w:lineRule="auto"/>
        <w:ind w:firstLine="567"/>
        <w:jc w:val="both"/>
        <w:rPr>
          <w:rFonts w:ascii="Times New Roman" w:hAnsi="Times New Roman" w:cs="Times New Roman"/>
          <w:sz w:val="24"/>
          <w:szCs w:val="24"/>
        </w:rPr>
      </w:pPr>
      <w:r w:rsidRPr="007269C7">
        <w:rPr>
          <w:rFonts w:ascii="Times New Roman" w:hAnsi="Times New Roman" w:cs="Times New Roman"/>
          <w:sz w:val="24"/>
          <w:szCs w:val="24"/>
        </w:rPr>
        <w:t xml:space="preserve">- с работником </w:t>
      </w:r>
      <w:proofErr w:type="spellStart"/>
      <w:r w:rsidRPr="007269C7">
        <w:rPr>
          <w:rFonts w:ascii="Times New Roman" w:hAnsi="Times New Roman" w:cs="Times New Roman"/>
          <w:sz w:val="24"/>
          <w:szCs w:val="24"/>
        </w:rPr>
        <w:t>Глазарь</w:t>
      </w:r>
      <w:proofErr w:type="spellEnd"/>
      <w:r w:rsidRPr="007269C7">
        <w:rPr>
          <w:rFonts w:ascii="Times New Roman" w:hAnsi="Times New Roman" w:cs="Times New Roman"/>
          <w:sz w:val="24"/>
          <w:szCs w:val="24"/>
        </w:rPr>
        <w:t xml:space="preserve"> В.В. заключен трудовой договор от 01.09.2007</w:t>
      </w:r>
      <w:r>
        <w:rPr>
          <w:rFonts w:ascii="Times New Roman" w:hAnsi="Times New Roman" w:cs="Times New Roman"/>
          <w:sz w:val="24"/>
          <w:szCs w:val="24"/>
        </w:rPr>
        <w:t>г.</w:t>
      </w:r>
      <w:r w:rsidRPr="007269C7">
        <w:rPr>
          <w:rFonts w:ascii="Times New Roman" w:hAnsi="Times New Roman" w:cs="Times New Roman"/>
          <w:sz w:val="24"/>
          <w:szCs w:val="24"/>
        </w:rPr>
        <w:t xml:space="preserve"> № 64. К данному трудовому договору заключено шесть дополнительных соглашений. В сентябре 2016</w:t>
      </w:r>
      <w:r>
        <w:rPr>
          <w:rFonts w:ascii="Times New Roman" w:hAnsi="Times New Roman" w:cs="Times New Roman"/>
          <w:sz w:val="24"/>
          <w:szCs w:val="24"/>
        </w:rPr>
        <w:t xml:space="preserve"> </w:t>
      </w:r>
      <w:r w:rsidRPr="007269C7">
        <w:rPr>
          <w:rFonts w:ascii="Times New Roman" w:hAnsi="Times New Roman" w:cs="Times New Roman"/>
          <w:sz w:val="24"/>
          <w:szCs w:val="24"/>
        </w:rPr>
        <w:t xml:space="preserve">года у данного работника изменилась должность и составляющие заработной платы, однако, дополнительным соглашением условия оплаты труда с момента заключения </w:t>
      </w:r>
      <w:proofErr w:type="spellStart"/>
      <w:r w:rsidRPr="007269C7">
        <w:rPr>
          <w:rFonts w:ascii="Times New Roman" w:hAnsi="Times New Roman" w:cs="Times New Roman"/>
          <w:sz w:val="24"/>
          <w:szCs w:val="24"/>
        </w:rPr>
        <w:t>допсоглашения</w:t>
      </w:r>
      <w:proofErr w:type="spellEnd"/>
      <w:r w:rsidRPr="007269C7">
        <w:rPr>
          <w:rFonts w:ascii="Times New Roman" w:hAnsi="Times New Roman" w:cs="Times New Roman"/>
          <w:sz w:val="24"/>
          <w:szCs w:val="24"/>
        </w:rPr>
        <w:t xml:space="preserve"> от </w:t>
      </w:r>
      <w:r>
        <w:rPr>
          <w:rFonts w:ascii="Times New Roman" w:hAnsi="Times New Roman" w:cs="Times New Roman"/>
          <w:sz w:val="24"/>
          <w:szCs w:val="24"/>
        </w:rPr>
        <w:t>0</w:t>
      </w:r>
      <w:r w:rsidRPr="007269C7">
        <w:rPr>
          <w:rFonts w:ascii="Times New Roman" w:hAnsi="Times New Roman" w:cs="Times New Roman"/>
          <w:sz w:val="24"/>
          <w:szCs w:val="24"/>
        </w:rPr>
        <w:t>1.09.2013г. по настоящее время не изменены, трудовым договором не предусмотрен</w:t>
      </w:r>
      <w:r>
        <w:rPr>
          <w:rFonts w:ascii="Times New Roman" w:hAnsi="Times New Roman" w:cs="Times New Roman"/>
          <w:sz w:val="24"/>
          <w:szCs w:val="24"/>
        </w:rPr>
        <w:t>а выплата надбавки за вредность;</w:t>
      </w:r>
    </w:p>
    <w:p w:rsidR="007269C7" w:rsidRPr="007269C7" w:rsidRDefault="007269C7" w:rsidP="007269C7">
      <w:pPr>
        <w:spacing w:after="0" w:line="240" w:lineRule="auto"/>
        <w:ind w:firstLine="567"/>
        <w:jc w:val="both"/>
        <w:rPr>
          <w:rFonts w:ascii="Times New Roman" w:hAnsi="Times New Roman" w:cs="Times New Roman"/>
          <w:sz w:val="24"/>
          <w:szCs w:val="24"/>
        </w:rPr>
      </w:pPr>
      <w:r w:rsidRPr="007269C7">
        <w:rPr>
          <w:rFonts w:ascii="Times New Roman" w:hAnsi="Times New Roman" w:cs="Times New Roman"/>
          <w:sz w:val="24"/>
          <w:szCs w:val="24"/>
        </w:rPr>
        <w:t>- трудовым договором от 01.09.2006</w:t>
      </w:r>
      <w:r>
        <w:rPr>
          <w:rFonts w:ascii="Times New Roman" w:hAnsi="Times New Roman" w:cs="Times New Roman"/>
          <w:sz w:val="24"/>
          <w:szCs w:val="24"/>
        </w:rPr>
        <w:t>г.</w:t>
      </w:r>
      <w:r w:rsidRPr="007269C7">
        <w:rPr>
          <w:rFonts w:ascii="Times New Roman" w:hAnsi="Times New Roman" w:cs="Times New Roman"/>
          <w:sz w:val="24"/>
          <w:szCs w:val="24"/>
        </w:rPr>
        <w:t xml:space="preserve"> № 63 (и дополнительными соглашениями к нему) с поваром </w:t>
      </w:r>
      <w:proofErr w:type="spellStart"/>
      <w:r w:rsidRPr="007269C7">
        <w:rPr>
          <w:rFonts w:ascii="Times New Roman" w:hAnsi="Times New Roman" w:cs="Times New Roman"/>
          <w:sz w:val="24"/>
          <w:szCs w:val="24"/>
        </w:rPr>
        <w:t>Полехиной</w:t>
      </w:r>
      <w:proofErr w:type="spellEnd"/>
      <w:r w:rsidRPr="007269C7">
        <w:rPr>
          <w:rFonts w:ascii="Times New Roman" w:hAnsi="Times New Roman" w:cs="Times New Roman"/>
          <w:sz w:val="24"/>
          <w:szCs w:val="24"/>
        </w:rPr>
        <w:t xml:space="preserve"> Л.А. не предусмотрена выплата надбавки за вредность.</w:t>
      </w:r>
    </w:p>
    <w:p w:rsidR="00B50BF5" w:rsidRDefault="007269C7" w:rsidP="007269C7">
      <w:pPr>
        <w:spacing w:after="0" w:line="240" w:lineRule="auto"/>
        <w:ind w:firstLine="567"/>
        <w:jc w:val="both"/>
        <w:rPr>
          <w:rFonts w:ascii="Times New Roman" w:hAnsi="Times New Roman" w:cs="Times New Roman"/>
          <w:sz w:val="24"/>
          <w:szCs w:val="24"/>
        </w:rPr>
      </w:pPr>
      <w:r w:rsidRPr="007269C7">
        <w:rPr>
          <w:rFonts w:ascii="Times New Roman" w:hAnsi="Times New Roman" w:cs="Times New Roman"/>
          <w:sz w:val="24"/>
          <w:szCs w:val="24"/>
        </w:rPr>
        <w:t>В нарушение ст. 136 ТК РФ не всеми трудовыми договорами определены конкретные сроки выплаты заработной платы. В проверенных трудовых договорах указано, что выплата зарплаты производится 2 раза в месяц, однако, законодательство требует устанавливать конкретные сроки выплаты зарплаты.</w:t>
      </w:r>
    </w:p>
    <w:p w:rsidR="00EA1454" w:rsidRPr="00EA1454" w:rsidRDefault="00EA1454" w:rsidP="00EA1454">
      <w:pPr>
        <w:spacing w:after="0" w:line="240" w:lineRule="auto"/>
        <w:ind w:firstLine="567"/>
        <w:jc w:val="both"/>
        <w:rPr>
          <w:rFonts w:ascii="Times New Roman" w:hAnsi="Times New Roman" w:cs="Times New Roman"/>
          <w:sz w:val="24"/>
          <w:szCs w:val="24"/>
        </w:rPr>
      </w:pPr>
      <w:r w:rsidRPr="00EA1454">
        <w:rPr>
          <w:rFonts w:ascii="Times New Roman" w:hAnsi="Times New Roman" w:cs="Times New Roman"/>
          <w:sz w:val="24"/>
          <w:szCs w:val="24"/>
        </w:rPr>
        <w:t>12. Проанализировав сведения планов-графиков, КСП пришла к выводу, что не вся информация о закупках была включена в план-график. В первоначальном плане-графике отсутствовали сведения о закупках на сумму 408,4</w:t>
      </w:r>
      <w:r>
        <w:rPr>
          <w:rFonts w:ascii="Times New Roman" w:hAnsi="Times New Roman" w:cs="Times New Roman"/>
          <w:sz w:val="24"/>
          <w:szCs w:val="24"/>
        </w:rPr>
        <w:t xml:space="preserve"> </w:t>
      </w:r>
      <w:r w:rsidRPr="00EA1454">
        <w:rPr>
          <w:rFonts w:ascii="Times New Roman" w:hAnsi="Times New Roman" w:cs="Times New Roman"/>
          <w:sz w:val="24"/>
          <w:szCs w:val="24"/>
        </w:rPr>
        <w:t>тыс.</w:t>
      </w:r>
      <w:r>
        <w:rPr>
          <w:rFonts w:ascii="Times New Roman" w:hAnsi="Times New Roman" w:cs="Times New Roman"/>
          <w:sz w:val="24"/>
          <w:szCs w:val="24"/>
        </w:rPr>
        <w:t xml:space="preserve"> </w:t>
      </w:r>
      <w:r w:rsidRPr="00EA1454">
        <w:rPr>
          <w:rFonts w:ascii="Times New Roman" w:hAnsi="Times New Roman" w:cs="Times New Roman"/>
          <w:sz w:val="24"/>
          <w:szCs w:val="24"/>
        </w:rPr>
        <w:t>руб., а в окончательном плане-графике отсутствовали сведения о закупке на сумму 71,4</w:t>
      </w:r>
      <w:r>
        <w:rPr>
          <w:rFonts w:ascii="Times New Roman" w:hAnsi="Times New Roman" w:cs="Times New Roman"/>
          <w:sz w:val="24"/>
          <w:szCs w:val="24"/>
        </w:rPr>
        <w:t xml:space="preserve"> </w:t>
      </w:r>
      <w:r w:rsidRPr="00EA1454">
        <w:rPr>
          <w:rFonts w:ascii="Times New Roman" w:hAnsi="Times New Roman" w:cs="Times New Roman"/>
          <w:sz w:val="24"/>
          <w:szCs w:val="24"/>
        </w:rPr>
        <w:t>тыс.</w:t>
      </w:r>
      <w:r>
        <w:rPr>
          <w:rFonts w:ascii="Times New Roman" w:hAnsi="Times New Roman" w:cs="Times New Roman"/>
          <w:sz w:val="24"/>
          <w:szCs w:val="24"/>
        </w:rPr>
        <w:t xml:space="preserve"> </w:t>
      </w:r>
      <w:r w:rsidRPr="00EA1454">
        <w:rPr>
          <w:rFonts w:ascii="Times New Roman" w:hAnsi="Times New Roman" w:cs="Times New Roman"/>
          <w:sz w:val="24"/>
          <w:szCs w:val="24"/>
        </w:rPr>
        <w:t xml:space="preserve">руб. за счет средств на реализацию мероприятий народных инициатив. </w:t>
      </w:r>
    </w:p>
    <w:p w:rsidR="00EA1454" w:rsidRPr="00EA1454" w:rsidRDefault="00EA1454" w:rsidP="00EA1454">
      <w:pPr>
        <w:spacing w:after="0" w:line="240" w:lineRule="auto"/>
        <w:ind w:firstLine="567"/>
        <w:jc w:val="both"/>
        <w:rPr>
          <w:rFonts w:ascii="Times New Roman" w:hAnsi="Times New Roman" w:cs="Times New Roman"/>
          <w:sz w:val="24"/>
          <w:szCs w:val="24"/>
        </w:rPr>
      </w:pPr>
      <w:r w:rsidRPr="00EA1454">
        <w:rPr>
          <w:rFonts w:ascii="Times New Roman" w:hAnsi="Times New Roman" w:cs="Times New Roman"/>
          <w:sz w:val="24"/>
          <w:szCs w:val="24"/>
        </w:rPr>
        <w:t xml:space="preserve">В п. 6 Постановления 1279 указано, что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 Из данной формулировки следует, что в прошлые периоды изменения не вносятся. В ходе проверки установлено, что изменения в план-график закупок </w:t>
      </w:r>
      <w:proofErr w:type="spellStart"/>
      <w:r w:rsidRPr="00EA1454">
        <w:rPr>
          <w:rFonts w:ascii="Times New Roman" w:hAnsi="Times New Roman" w:cs="Times New Roman"/>
          <w:sz w:val="24"/>
          <w:szCs w:val="24"/>
        </w:rPr>
        <w:t>Тулинской</w:t>
      </w:r>
      <w:proofErr w:type="spellEnd"/>
      <w:r w:rsidRPr="00EA1454">
        <w:rPr>
          <w:rFonts w:ascii="Times New Roman" w:hAnsi="Times New Roman" w:cs="Times New Roman"/>
          <w:sz w:val="24"/>
          <w:szCs w:val="24"/>
        </w:rPr>
        <w:t xml:space="preserve"> СОШ на 2021 год внесены изменения 21.02.2022</w:t>
      </w:r>
      <w:r>
        <w:rPr>
          <w:rFonts w:ascii="Times New Roman" w:hAnsi="Times New Roman" w:cs="Times New Roman"/>
          <w:sz w:val="24"/>
          <w:szCs w:val="24"/>
        </w:rPr>
        <w:t xml:space="preserve"> </w:t>
      </w:r>
      <w:r w:rsidRPr="00EA1454">
        <w:rPr>
          <w:rFonts w:ascii="Times New Roman" w:hAnsi="Times New Roman" w:cs="Times New Roman"/>
          <w:sz w:val="24"/>
          <w:szCs w:val="24"/>
        </w:rPr>
        <w:t>года и 29.03.2022</w:t>
      </w:r>
      <w:r>
        <w:rPr>
          <w:rFonts w:ascii="Times New Roman" w:hAnsi="Times New Roman" w:cs="Times New Roman"/>
          <w:sz w:val="24"/>
          <w:szCs w:val="24"/>
        </w:rPr>
        <w:t xml:space="preserve"> </w:t>
      </w:r>
      <w:r w:rsidRPr="00EA1454">
        <w:rPr>
          <w:rFonts w:ascii="Times New Roman" w:hAnsi="Times New Roman" w:cs="Times New Roman"/>
          <w:sz w:val="24"/>
          <w:szCs w:val="24"/>
        </w:rPr>
        <w:t>года. В феврале 2022</w:t>
      </w:r>
      <w:r>
        <w:rPr>
          <w:rFonts w:ascii="Times New Roman" w:hAnsi="Times New Roman" w:cs="Times New Roman"/>
          <w:sz w:val="24"/>
          <w:szCs w:val="24"/>
        </w:rPr>
        <w:t xml:space="preserve"> </w:t>
      </w:r>
      <w:r w:rsidRPr="00EA1454">
        <w:rPr>
          <w:rFonts w:ascii="Times New Roman" w:hAnsi="Times New Roman" w:cs="Times New Roman"/>
          <w:sz w:val="24"/>
          <w:szCs w:val="24"/>
        </w:rPr>
        <w:t>года плановый объем закупок на 2021 год был увеличен на 718,5</w:t>
      </w:r>
      <w:r>
        <w:rPr>
          <w:rFonts w:ascii="Times New Roman" w:hAnsi="Times New Roman" w:cs="Times New Roman"/>
          <w:sz w:val="24"/>
          <w:szCs w:val="24"/>
        </w:rPr>
        <w:t xml:space="preserve"> </w:t>
      </w:r>
      <w:r w:rsidRPr="00EA1454">
        <w:rPr>
          <w:rFonts w:ascii="Times New Roman" w:hAnsi="Times New Roman" w:cs="Times New Roman"/>
          <w:sz w:val="24"/>
          <w:szCs w:val="24"/>
        </w:rPr>
        <w:t>тыс.</w:t>
      </w:r>
      <w:r>
        <w:rPr>
          <w:rFonts w:ascii="Times New Roman" w:hAnsi="Times New Roman" w:cs="Times New Roman"/>
          <w:sz w:val="24"/>
          <w:szCs w:val="24"/>
        </w:rPr>
        <w:t xml:space="preserve"> </w:t>
      </w:r>
      <w:r w:rsidRPr="00EA1454">
        <w:rPr>
          <w:rFonts w:ascii="Times New Roman" w:hAnsi="Times New Roman" w:cs="Times New Roman"/>
          <w:sz w:val="24"/>
          <w:szCs w:val="24"/>
        </w:rPr>
        <w:t xml:space="preserve">руб., а в марте 2022г. произведены изменения по объемам между объектами закупки, а итоговая сумма осталась неизменна. </w:t>
      </w:r>
    </w:p>
    <w:p w:rsidR="00EA1454" w:rsidRPr="00EA1454" w:rsidRDefault="00EA1454" w:rsidP="00EA1454">
      <w:pPr>
        <w:spacing w:after="0" w:line="240" w:lineRule="auto"/>
        <w:ind w:firstLine="567"/>
        <w:jc w:val="both"/>
        <w:rPr>
          <w:rFonts w:ascii="Times New Roman" w:hAnsi="Times New Roman" w:cs="Times New Roman"/>
          <w:sz w:val="24"/>
          <w:szCs w:val="24"/>
        </w:rPr>
      </w:pPr>
      <w:r w:rsidRPr="00EA1454">
        <w:rPr>
          <w:rFonts w:ascii="Times New Roman" w:hAnsi="Times New Roman" w:cs="Times New Roman"/>
          <w:sz w:val="24"/>
          <w:szCs w:val="24"/>
        </w:rPr>
        <w:t xml:space="preserve">Планом-графиком предусмотрены две закупки продуктов питания путем проведения конкурсных процедур (одна закупка стоимостью </w:t>
      </w:r>
      <w:r w:rsidRPr="00692A6D">
        <w:rPr>
          <w:rFonts w:ascii="Times New Roman" w:hAnsi="Times New Roman" w:cs="Times New Roman"/>
          <w:sz w:val="24"/>
          <w:szCs w:val="24"/>
        </w:rPr>
        <w:t>1000</w:t>
      </w:r>
      <w:r w:rsidRPr="00692A6D">
        <w:rPr>
          <w:rFonts w:ascii="Times New Roman" w:hAnsi="Times New Roman" w:cs="Times New Roman"/>
          <w:sz w:val="24"/>
          <w:szCs w:val="24"/>
        </w:rPr>
        <w:t xml:space="preserve"> </w:t>
      </w:r>
      <w:r w:rsidRPr="00692A6D">
        <w:rPr>
          <w:rFonts w:ascii="Times New Roman" w:hAnsi="Times New Roman" w:cs="Times New Roman"/>
          <w:sz w:val="24"/>
          <w:szCs w:val="24"/>
        </w:rPr>
        <w:t>тыс.</w:t>
      </w:r>
      <w:r w:rsidRPr="00692A6D">
        <w:rPr>
          <w:rFonts w:ascii="Times New Roman" w:hAnsi="Times New Roman" w:cs="Times New Roman"/>
          <w:sz w:val="24"/>
          <w:szCs w:val="24"/>
        </w:rPr>
        <w:t xml:space="preserve"> </w:t>
      </w:r>
      <w:r w:rsidRPr="00692A6D">
        <w:rPr>
          <w:rFonts w:ascii="Times New Roman" w:hAnsi="Times New Roman" w:cs="Times New Roman"/>
          <w:sz w:val="24"/>
          <w:szCs w:val="24"/>
        </w:rPr>
        <w:t>руб., одна закупка стоимостью 489,8</w:t>
      </w:r>
      <w:r w:rsidRPr="00692A6D">
        <w:rPr>
          <w:rFonts w:ascii="Times New Roman" w:hAnsi="Times New Roman" w:cs="Times New Roman"/>
          <w:sz w:val="24"/>
          <w:szCs w:val="24"/>
        </w:rPr>
        <w:t xml:space="preserve"> </w:t>
      </w:r>
      <w:r w:rsidRPr="00692A6D">
        <w:rPr>
          <w:rFonts w:ascii="Times New Roman" w:hAnsi="Times New Roman" w:cs="Times New Roman"/>
          <w:sz w:val="24"/>
          <w:szCs w:val="24"/>
        </w:rPr>
        <w:t>тыс.</w:t>
      </w:r>
      <w:r w:rsidRPr="00692A6D">
        <w:rPr>
          <w:rFonts w:ascii="Times New Roman" w:hAnsi="Times New Roman" w:cs="Times New Roman"/>
          <w:sz w:val="24"/>
          <w:szCs w:val="24"/>
        </w:rPr>
        <w:t xml:space="preserve"> </w:t>
      </w:r>
      <w:r w:rsidRPr="00692A6D">
        <w:rPr>
          <w:rFonts w:ascii="Times New Roman" w:hAnsi="Times New Roman" w:cs="Times New Roman"/>
          <w:sz w:val="24"/>
          <w:szCs w:val="24"/>
        </w:rPr>
        <w:t>руб.</w:t>
      </w:r>
      <w:r w:rsidRPr="00EA1454">
        <w:rPr>
          <w:rFonts w:ascii="Times New Roman" w:hAnsi="Times New Roman" w:cs="Times New Roman"/>
          <w:sz w:val="24"/>
          <w:szCs w:val="24"/>
        </w:rPr>
        <w:t xml:space="preserve">), фактически данные закупки проведены путем заключения договоров с единственным поставщиком без проведения конкурсных процедур, </w:t>
      </w:r>
      <w:r w:rsidRPr="00692A6D">
        <w:rPr>
          <w:rFonts w:ascii="Times New Roman" w:hAnsi="Times New Roman" w:cs="Times New Roman"/>
          <w:sz w:val="24"/>
          <w:szCs w:val="24"/>
        </w:rPr>
        <w:t>а изменения в план-график по отмене запланированных закупок не внесены.</w:t>
      </w:r>
      <w:r w:rsidRPr="00EA1454">
        <w:rPr>
          <w:rFonts w:ascii="Times New Roman" w:hAnsi="Times New Roman" w:cs="Times New Roman"/>
          <w:sz w:val="24"/>
          <w:szCs w:val="24"/>
        </w:rPr>
        <w:t xml:space="preserve"> </w:t>
      </w:r>
    </w:p>
    <w:p w:rsidR="00EA1454" w:rsidRPr="00EA1454" w:rsidRDefault="00EA1454" w:rsidP="00EA1454">
      <w:pPr>
        <w:spacing w:after="0" w:line="240" w:lineRule="auto"/>
        <w:ind w:firstLine="567"/>
        <w:jc w:val="both"/>
        <w:rPr>
          <w:rFonts w:ascii="Times New Roman" w:hAnsi="Times New Roman" w:cs="Times New Roman"/>
          <w:sz w:val="24"/>
          <w:szCs w:val="24"/>
        </w:rPr>
      </w:pPr>
      <w:r w:rsidRPr="00EA1454">
        <w:rPr>
          <w:rFonts w:ascii="Times New Roman" w:hAnsi="Times New Roman" w:cs="Times New Roman"/>
          <w:sz w:val="24"/>
          <w:szCs w:val="24"/>
        </w:rPr>
        <w:t xml:space="preserve">В ЕИС отражена неполная (недостоверная) информация об исполнении муниципального контракта на поставку нефтепродуктов через сеть автозаправочных станций по пластиковым топливным картам от 12.03.2021г. № 1-ГСМ/21 Т на сумму </w:t>
      </w:r>
      <w:r w:rsidRPr="00692A6D">
        <w:rPr>
          <w:rFonts w:ascii="Times New Roman" w:hAnsi="Times New Roman" w:cs="Times New Roman"/>
          <w:sz w:val="24"/>
          <w:szCs w:val="24"/>
        </w:rPr>
        <w:t>561,2</w:t>
      </w:r>
      <w:r>
        <w:rPr>
          <w:rFonts w:ascii="Times New Roman" w:hAnsi="Times New Roman" w:cs="Times New Roman"/>
          <w:sz w:val="24"/>
          <w:szCs w:val="24"/>
        </w:rPr>
        <w:t xml:space="preserve"> </w:t>
      </w:r>
      <w:r w:rsidRPr="00EA1454">
        <w:rPr>
          <w:rFonts w:ascii="Times New Roman" w:hAnsi="Times New Roman" w:cs="Times New Roman"/>
          <w:sz w:val="24"/>
          <w:szCs w:val="24"/>
        </w:rPr>
        <w:t>тыс. руб.</w:t>
      </w:r>
    </w:p>
    <w:p w:rsidR="00EA1454" w:rsidRPr="00EA1454" w:rsidRDefault="00EA1454" w:rsidP="00EA1454">
      <w:pPr>
        <w:spacing w:after="0" w:line="240" w:lineRule="auto"/>
        <w:ind w:firstLine="567"/>
        <w:jc w:val="both"/>
        <w:rPr>
          <w:rFonts w:ascii="Times New Roman" w:hAnsi="Times New Roman" w:cs="Times New Roman"/>
          <w:sz w:val="24"/>
          <w:szCs w:val="24"/>
        </w:rPr>
      </w:pPr>
      <w:r w:rsidRPr="00EA1454">
        <w:rPr>
          <w:rFonts w:ascii="Times New Roman" w:hAnsi="Times New Roman" w:cs="Times New Roman"/>
          <w:sz w:val="24"/>
          <w:szCs w:val="24"/>
        </w:rPr>
        <w:t xml:space="preserve">В план-график по объему планируемой закупки услуг энергоснабжения изменения своевременно не вносились. Так, например, в муниципальный контракт на услуги энергоснабжения от 25.02.2021г. № 2122 изменения внесены 29 декабря и 31 декабря в </w:t>
      </w:r>
      <w:r w:rsidRPr="00EA1454">
        <w:rPr>
          <w:rFonts w:ascii="Times New Roman" w:hAnsi="Times New Roman" w:cs="Times New Roman"/>
          <w:sz w:val="24"/>
          <w:szCs w:val="24"/>
        </w:rPr>
        <w:lastRenderedPageBreak/>
        <w:t>части изменения цены контракта с учетом доведенных лимитов, а изменения в план-график внесены соответственно 22 февраля 2022 года и 29 марта 2022</w:t>
      </w:r>
      <w:r>
        <w:rPr>
          <w:rFonts w:ascii="Times New Roman" w:hAnsi="Times New Roman" w:cs="Times New Roman"/>
          <w:sz w:val="24"/>
          <w:szCs w:val="24"/>
        </w:rPr>
        <w:t xml:space="preserve"> </w:t>
      </w:r>
      <w:r w:rsidRPr="00EA1454">
        <w:rPr>
          <w:rFonts w:ascii="Times New Roman" w:hAnsi="Times New Roman" w:cs="Times New Roman"/>
          <w:sz w:val="24"/>
          <w:szCs w:val="24"/>
        </w:rPr>
        <w:t>года.</w:t>
      </w:r>
    </w:p>
    <w:p w:rsidR="00B7250A" w:rsidRDefault="00EA1454" w:rsidP="00EA1454">
      <w:pPr>
        <w:spacing w:after="0" w:line="240" w:lineRule="auto"/>
        <w:ind w:firstLine="567"/>
        <w:jc w:val="both"/>
        <w:rPr>
          <w:rFonts w:ascii="Times New Roman" w:hAnsi="Times New Roman" w:cs="Times New Roman"/>
          <w:sz w:val="24"/>
          <w:szCs w:val="24"/>
        </w:rPr>
      </w:pPr>
      <w:r w:rsidRPr="00692A6D">
        <w:rPr>
          <w:rFonts w:ascii="Times New Roman" w:hAnsi="Times New Roman" w:cs="Times New Roman"/>
          <w:sz w:val="24"/>
          <w:szCs w:val="24"/>
        </w:rPr>
        <w:t>Данные факты свидетельствует о нарушении норм ст.</w:t>
      </w:r>
      <w:r w:rsidRPr="00692A6D">
        <w:rPr>
          <w:rFonts w:ascii="Times New Roman" w:hAnsi="Times New Roman" w:cs="Times New Roman"/>
          <w:sz w:val="24"/>
          <w:szCs w:val="24"/>
        </w:rPr>
        <w:t xml:space="preserve"> </w:t>
      </w:r>
      <w:r w:rsidRPr="00692A6D">
        <w:rPr>
          <w:rFonts w:ascii="Times New Roman" w:hAnsi="Times New Roman" w:cs="Times New Roman"/>
          <w:sz w:val="24"/>
          <w:szCs w:val="24"/>
        </w:rPr>
        <w:t>16 Закона № 44-ФЗ (п.</w:t>
      </w:r>
      <w:r w:rsidR="00A93932" w:rsidRPr="00692A6D">
        <w:rPr>
          <w:rFonts w:ascii="Times New Roman" w:hAnsi="Times New Roman" w:cs="Times New Roman"/>
          <w:sz w:val="24"/>
          <w:szCs w:val="24"/>
        </w:rPr>
        <w:t xml:space="preserve"> </w:t>
      </w:r>
      <w:r w:rsidRPr="00692A6D">
        <w:rPr>
          <w:rFonts w:ascii="Times New Roman" w:hAnsi="Times New Roman" w:cs="Times New Roman"/>
          <w:sz w:val="24"/>
          <w:szCs w:val="24"/>
        </w:rPr>
        <w:t xml:space="preserve">4.19. Классификатора нарушений: 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 доступе). </w:t>
      </w:r>
      <w:r w:rsidRPr="00DE5C7A">
        <w:rPr>
          <w:rFonts w:ascii="Times New Roman" w:hAnsi="Times New Roman" w:cs="Times New Roman"/>
          <w:sz w:val="24"/>
          <w:szCs w:val="24"/>
        </w:rPr>
        <w:t>За данное нарушение предполагается ответственность</w:t>
      </w:r>
      <w:r w:rsidRPr="00EA1454">
        <w:rPr>
          <w:rFonts w:ascii="Times New Roman" w:hAnsi="Times New Roman" w:cs="Times New Roman"/>
          <w:sz w:val="24"/>
          <w:szCs w:val="24"/>
        </w:rPr>
        <w:t xml:space="preserve"> по части 3 статьи 7.30 КоАП.</w:t>
      </w:r>
    </w:p>
    <w:p w:rsidR="00A93932" w:rsidRPr="00B50BF5" w:rsidRDefault="00A93932" w:rsidP="00EA1454">
      <w:pPr>
        <w:spacing w:after="0" w:line="240" w:lineRule="auto"/>
        <w:ind w:firstLine="567"/>
        <w:jc w:val="both"/>
        <w:rPr>
          <w:rFonts w:ascii="Times New Roman" w:hAnsi="Times New Roman" w:cs="Times New Roman"/>
          <w:sz w:val="24"/>
          <w:szCs w:val="24"/>
        </w:rPr>
      </w:pPr>
      <w:r w:rsidRPr="00A93932">
        <w:rPr>
          <w:rFonts w:ascii="Times New Roman" w:hAnsi="Times New Roman" w:cs="Times New Roman"/>
          <w:sz w:val="24"/>
          <w:szCs w:val="24"/>
        </w:rPr>
        <w:t xml:space="preserve">13. В нарушение ст. 103 Закона № 44-ФЗ, постановления Правительства РФ № 1084 </w:t>
      </w:r>
      <w:proofErr w:type="spellStart"/>
      <w:r w:rsidRPr="00A93932">
        <w:rPr>
          <w:rFonts w:ascii="Times New Roman" w:hAnsi="Times New Roman" w:cs="Times New Roman"/>
          <w:sz w:val="24"/>
          <w:szCs w:val="24"/>
        </w:rPr>
        <w:t>Тулинской</w:t>
      </w:r>
      <w:proofErr w:type="spellEnd"/>
      <w:r w:rsidRPr="00A93932">
        <w:rPr>
          <w:rFonts w:ascii="Times New Roman" w:hAnsi="Times New Roman" w:cs="Times New Roman"/>
          <w:sz w:val="24"/>
          <w:szCs w:val="24"/>
        </w:rPr>
        <w:t xml:space="preserve"> СОШ не направлена информация в ЕИС об отдельных этапах исполнения контракта на услуги энергоснабжения, заключенного с гарантирующим поставщиком электрической энергии от 25.02.2021г. № 2122 на сумму </w:t>
      </w:r>
      <w:r w:rsidRPr="00692A6D">
        <w:rPr>
          <w:rFonts w:ascii="Times New Roman" w:hAnsi="Times New Roman" w:cs="Times New Roman"/>
          <w:sz w:val="24"/>
          <w:szCs w:val="24"/>
        </w:rPr>
        <w:t>626,1 тыс. руб</w:t>
      </w:r>
      <w:r w:rsidRPr="00A93932">
        <w:rPr>
          <w:rFonts w:ascii="Times New Roman" w:hAnsi="Times New Roman" w:cs="Times New Roman"/>
          <w:sz w:val="24"/>
          <w:szCs w:val="24"/>
        </w:rPr>
        <w:t>., а именно о приемке оказанной услуги энергоснабжения, об оплате за оказанные услуги.</w:t>
      </w:r>
    </w:p>
    <w:p w:rsidR="00EA1454" w:rsidRDefault="00EA1454" w:rsidP="00986BC1">
      <w:pPr>
        <w:spacing w:after="0" w:line="240" w:lineRule="auto"/>
        <w:ind w:firstLine="567"/>
        <w:jc w:val="both"/>
        <w:rPr>
          <w:rFonts w:ascii="Times New Roman" w:hAnsi="Times New Roman" w:cs="Times New Roman"/>
          <w:color w:val="FF0000"/>
          <w:sz w:val="24"/>
          <w:szCs w:val="24"/>
        </w:rPr>
      </w:pPr>
    </w:p>
    <w:p w:rsidR="00C83897" w:rsidRPr="00C53EBF" w:rsidRDefault="00CB2C8D" w:rsidP="001B250E">
      <w:pPr>
        <w:pStyle w:val="a3"/>
        <w:spacing w:after="0" w:line="240" w:lineRule="auto"/>
        <w:ind w:left="0"/>
        <w:jc w:val="center"/>
        <w:rPr>
          <w:rFonts w:ascii="Times New Roman" w:hAnsi="Times New Roman" w:cs="Times New Roman"/>
          <w:b/>
          <w:sz w:val="24"/>
          <w:szCs w:val="24"/>
        </w:rPr>
      </w:pPr>
      <w:r w:rsidRPr="00C53EBF">
        <w:rPr>
          <w:rFonts w:ascii="Times New Roman" w:hAnsi="Times New Roman" w:cs="Times New Roman"/>
          <w:b/>
          <w:sz w:val="24"/>
          <w:szCs w:val="24"/>
        </w:rPr>
        <w:t>Рекомендации:</w:t>
      </w:r>
    </w:p>
    <w:p w:rsidR="002C3990" w:rsidRPr="00C53EBF" w:rsidRDefault="00B6593B" w:rsidP="00B8553C">
      <w:pPr>
        <w:pStyle w:val="a3"/>
        <w:numPr>
          <w:ilvl w:val="0"/>
          <w:numId w:val="27"/>
        </w:numPr>
        <w:spacing w:after="0" w:line="240" w:lineRule="auto"/>
        <w:ind w:left="0" w:firstLine="567"/>
        <w:jc w:val="both"/>
        <w:rPr>
          <w:rFonts w:ascii="Times New Roman" w:eastAsia="Times New Roman" w:hAnsi="Times New Roman" w:cs="Times New Roman"/>
          <w:iCs/>
          <w:sz w:val="24"/>
          <w:szCs w:val="24"/>
        </w:rPr>
      </w:pPr>
      <w:r w:rsidRPr="00C53EBF">
        <w:rPr>
          <w:rFonts w:ascii="Times New Roman" w:hAnsi="Times New Roman" w:cs="Times New Roman"/>
          <w:sz w:val="24"/>
          <w:szCs w:val="24"/>
        </w:rPr>
        <w:t>Управлению образования а</w:t>
      </w:r>
      <w:r w:rsidR="00B8553C" w:rsidRPr="00C53EBF">
        <w:rPr>
          <w:rFonts w:ascii="Times New Roman" w:hAnsi="Times New Roman" w:cs="Times New Roman"/>
          <w:sz w:val="24"/>
          <w:szCs w:val="24"/>
        </w:rPr>
        <w:t xml:space="preserve">дминистрации МО </w:t>
      </w:r>
      <w:proofErr w:type="spellStart"/>
      <w:r w:rsidR="00B8553C" w:rsidRPr="00C53EBF">
        <w:rPr>
          <w:rFonts w:ascii="Times New Roman" w:hAnsi="Times New Roman" w:cs="Times New Roman"/>
          <w:sz w:val="24"/>
          <w:szCs w:val="24"/>
        </w:rPr>
        <w:t>Куйтунский</w:t>
      </w:r>
      <w:proofErr w:type="spellEnd"/>
      <w:r w:rsidR="00B8553C" w:rsidRPr="00C53EBF">
        <w:rPr>
          <w:rFonts w:ascii="Times New Roman" w:hAnsi="Times New Roman" w:cs="Times New Roman"/>
          <w:sz w:val="24"/>
          <w:szCs w:val="24"/>
        </w:rPr>
        <w:t xml:space="preserve"> район</w:t>
      </w:r>
      <w:r w:rsidR="002C3990" w:rsidRPr="00C53EBF">
        <w:rPr>
          <w:rFonts w:ascii="Times New Roman" w:hAnsi="Times New Roman" w:cs="Times New Roman"/>
          <w:sz w:val="24"/>
          <w:szCs w:val="24"/>
        </w:rPr>
        <w:t>:</w:t>
      </w:r>
    </w:p>
    <w:p w:rsidR="00B42EE8" w:rsidRPr="005C032D" w:rsidRDefault="002C3990" w:rsidP="00B42EE8">
      <w:pPr>
        <w:spacing w:after="0" w:line="240" w:lineRule="auto"/>
        <w:ind w:firstLine="567"/>
        <w:jc w:val="both"/>
        <w:rPr>
          <w:rFonts w:ascii="Times New Roman" w:hAnsi="Times New Roman" w:cs="Times New Roman"/>
          <w:sz w:val="24"/>
          <w:szCs w:val="24"/>
        </w:rPr>
      </w:pPr>
      <w:r w:rsidRPr="005C032D">
        <w:rPr>
          <w:rFonts w:ascii="Times New Roman" w:hAnsi="Times New Roman" w:cs="Times New Roman"/>
          <w:sz w:val="24"/>
          <w:szCs w:val="24"/>
        </w:rPr>
        <w:t>-</w:t>
      </w:r>
      <w:r w:rsidR="00B8553C" w:rsidRPr="005C032D">
        <w:rPr>
          <w:rFonts w:ascii="Times New Roman" w:hAnsi="Times New Roman" w:cs="Times New Roman"/>
          <w:sz w:val="24"/>
          <w:szCs w:val="24"/>
        </w:rPr>
        <w:t xml:space="preserve"> </w:t>
      </w:r>
      <w:r w:rsidR="00B42EE8" w:rsidRPr="005C032D">
        <w:rPr>
          <w:rFonts w:ascii="Times New Roman" w:hAnsi="Times New Roman" w:cs="Times New Roman"/>
          <w:sz w:val="24"/>
          <w:szCs w:val="24"/>
        </w:rPr>
        <w:t>внести соответствующие изменения в договор о бухгалтерском обслуживании муниципальн</w:t>
      </w:r>
      <w:r w:rsidR="009D7E9A" w:rsidRPr="005C032D">
        <w:rPr>
          <w:rFonts w:ascii="Times New Roman" w:hAnsi="Times New Roman" w:cs="Times New Roman"/>
          <w:sz w:val="24"/>
          <w:szCs w:val="24"/>
        </w:rPr>
        <w:t>ого образовательного учреждения;</w:t>
      </w:r>
    </w:p>
    <w:p w:rsidR="009D7E9A" w:rsidRPr="00D3297F" w:rsidRDefault="009D7E9A" w:rsidP="009D7E9A">
      <w:pPr>
        <w:spacing w:after="0" w:line="240" w:lineRule="auto"/>
        <w:ind w:firstLine="567"/>
        <w:jc w:val="both"/>
        <w:rPr>
          <w:rFonts w:ascii="Times New Roman" w:hAnsi="Times New Roman" w:cs="Times New Roman"/>
          <w:sz w:val="24"/>
          <w:szCs w:val="24"/>
        </w:rPr>
      </w:pPr>
      <w:r w:rsidRPr="00D3297F">
        <w:rPr>
          <w:rFonts w:ascii="Times New Roman" w:hAnsi="Times New Roman" w:cs="Times New Roman"/>
          <w:sz w:val="24"/>
          <w:szCs w:val="24"/>
        </w:rPr>
        <w:t>- внести изменения в Порядок ведения бюджетных смет, утвержденный приказом управления образования от 30.12.2016 № 274-осн и приложения к нему, с целью устранения внутренних противоречий между текстовой частью</w:t>
      </w:r>
      <w:r w:rsidR="0068769A" w:rsidRPr="00D3297F">
        <w:rPr>
          <w:rFonts w:ascii="Times New Roman" w:hAnsi="Times New Roman" w:cs="Times New Roman"/>
          <w:sz w:val="24"/>
          <w:szCs w:val="24"/>
        </w:rPr>
        <w:t>;</w:t>
      </w:r>
      <w:r w:rsidRPr="00D3297F">
        <w:rPr>
          <w:rFonts w:ascii="Times New Roman" w:hAnsi="Times New Roman" w:cs="Times New Roman"/>
          <w:sz w:val="24"/>
          <w:szCs w:val="24"/>
        </w:rPr>
        <w:t xml:space="preserve"> </w:t>
      </w:r>
    </w:p>
    <w:p w:rsidR="009D7E9A" w:rsidRPr="00B922FB" w:rsidRDefault="0068769A" w:rsidP="00B922FB">
      <w:pPr>
        <w:spacing w:after="0" w:line="240" w:lineRule="auto"/>
        <w:ind w:firstLine="567"/>
        <w:jc w:val="both"/>
        <w:rPr>
          <w:rFonts w:ascii="Times New Roman" w:hAnsi="Times New Roman" w:cs="Times New Roman"/>
          <w:sz w:val="24"/>
          <w:szCs w:val="24"/>
        </w:rPr>
      </w:pPr>
      <w:r w:rsidRPr="00B922FB">
        <w:rPr>
          <w:rFonts w:ascii="Times New Roman" w:hAnsi="Times New Roman" w:cs="Times New Roman"/>
          <w:sz w:val="24"/>
          <w:szCs w:val="24"/>
        </w:rPr>
        <w:t xml:space="preserve">- при </w:t>
      </w:r>
      <w:r w:rsidR="00B922FB" w:rsidRPr="00B922FB">
        <w:rPr>
          <w:rFonts w:ascii="Times New Roman" w:hAnsi="Times New Roman" w:cs="Times New Roman"/>
          <w:sz w:val="24"/>
          <w:szCs w:val="24"/>
        </w:rPr>
        <w:t>начисления заработной платы соблюдать требования Трудового кодекса Российской Федерации и Положения об оплате труда работников</w:t>
      </w:r>
      <w:r w:rsidRPr="00B922FB">
        <w:rPr>
          <w:rFonts w:ascii="Times New Roman" w:hAnsi="Times New Roman" w:cs="Times New Roman"/>
          <w:sz w:val="24"/>
          <w:szCs w:val="24"/>
        </w:rPr>
        <w:t>.</w:t>
      </w:r>
    </w:p>
    <w:p w:rsidR="003229D3" w:rsidRDefault="000A3630" w:rsidP="00C53EBF">
      <w:pPr>
        <w:pStyle w:val="a3"/>
        <w:numPr>
          <w:ilvl w:val="0"/>
          <w:numId w:val="27"/>
        </w:numPr>
        <w:spacing w:after="0" w:line="240" w:lineRule="auto"/>
        <w:jc w:val="both"/>
        <w:rPr>
          <w:rFonts w:ascii="Times New Roman" w:eastAsia="Times New Roman" w:hAnsi="Times New Roman" w:cs="Times New Roman"/>
          <w:sz w:val="24"/>
          <w:szCs w:val="24"/>
        </w:rPr>
      </w:pPr>
      <w:r w:rsidRPr="00C53EBF">
        <w:rPr>
          <w:rFonts w:ascii="Times New Roman" w:eastAsia="Times New Roman" w:hAnsi="Times New Roman" w:cs="Times New Roman"/>
          <w:sz w:val="24"/>
          <w:szCs w:val="24"/>
        </w:rPr>
        <w:t xml:space="preserve">Директору </w:t>
      </w:r>
      <w:r w:rsidR="00B42EE8" w:rsidRPr="00C53EBF">
        <w:rPr>
          <w:rFonts w:ascii="Times New Roman" w:hAnsi="Times New Roman" w:cs="Times New Roman"/>
          <w:sz w:val="24"/>
          <w:szCs w:val="24"/>
        </w:rPr>
        <w:t xml:space="preserve">МКОУ </w:t>
      </w:r>
      <w:proofErr w:type="spellStart"/>
      <w:r w:rsidR="00C53EBF" w:rsidRPr="00C53EBF">
        <w:rPr>
          <w:rFonts w:ascii="Times New Roman" w:hAnsi="Times New Roman" w:cs="Times New Roman"/>
          <w:sz w:val="24"/>
          <w:szCs w:val="24"/>
        </w:rPr>
        <w:t>Тулинская</w:t>
      </w:r>
      <w:proofErr w:type="spellEnd"/>
      <w:r w:rsidR="00C53EBF" w:rsidRPr="00C53EBF">
        <w:rPr>
          <w:rFonts w:ascii="Times New Roman" w:hAnsi="Times New Roman" w:cs="Times New Roman"/>
          <w:sz w:val="24"/>
          <w:szCs w:val="24"/>
        </w:rPr>
        <w:t xml:space="preserve"> СОШ</w:t>
      </w:r>
      <w:r w:rsidR="003229D3" w:rsidRPr="00C53EBF">
        <w:rPr>
          <w:rFonts w:ascii="Times New Roman" w:eastAsia="Times New Roman" w:hAnsi="Times New Roman" w:cs="Times New Roman"/>
          <w:sz w:val="24"/>
          <w:szCs w:val="24"/>
        </w:rPr>
        <w:t>:</w:t>
      </w:r>
    </w:p>
    <w:p w:rsidR="00786542" w:rsidRPr="00786542" w:rsidRDefault="00786542" w:rsidP="0078654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внести изменения в </w:t>
      </w:r>
      <w:r w:rsidRPr="00786542">
        <w:rPr>
          <w:rFonts w:ascii="Times New Roman" w:eastAsia="Times New Roman" w:hAnsi="Times New Roman" w:cs="Times New Roman"/>
          <w:sz w:val="24"/>
          <w:szCs w:val="24"/>
        </w:rPr>
        <w:t>Правила внутреннего трудового распорядка, утвержденны</w:t>
      </w:r>
      <w:r>
        <w:rPr>
          <w:rFonts w:ascii="Times New Roman" w:eastAsia="Times New Roman" w:hAnsi="Times New Roman" w:cs="Times New Roman"/>
          <w:sz w:val="24"/>
          <w:szCs w:val="24"/>
        </w:rPr>
        <w:t xml:space="preserve">е </w:t>
      </w:r>
      <w:r w:rsidRPr="00786542">
        <w:rPr>
          <w:rFonts w:ascii="Times New Roman" w:eastAsia="Times New Roman" w:hAnsi="Times New Roman" w:cs="Times New Roman"/>
          <w:sz w:val="24"/>
          <w:szCs w:val="24"/>
        </w:rPr>
        <w:t>дире</w:t>
      </w:r>
      <w:r>
        <w:rPr>
          <w:rFonts w:ascii="Times New Roman" w:eastAsia="Times New Roman" w:hAnsi="Times New Roman" w:cs="Times New Roman"/>
          <w:sz w:val="24"/>
          <w:szCs w:val="24"/>
        </w:rPr>
        <w:t>ктором школы от 14.01.2015 года, а именно</w:t>
      </w:r>
      <w:r w:rsidRPr="00786542">
        <w:rPr>
          <w:rFonts w:ascii="Times New Roman" w:eastAsia="Times New Roman" w:hAnsi="Times New Roman" w:cs="Times New Roman"/>
          <w:sz w:val="24"/>
          <w:szCs w:val="24"/>
        </w:rPr>
        <w:t xml:space="preserve"> установ</w:t>
      </w:r>
      <w:r>
        <w:rPr>
          <w:rFonts w:ascii="Times New Roman" w:eastAsia="Times New Roman" w:hAnsi="Times New Roman" w:cs="Times New Roman"/>
          <w:sz w:val="24"/>
          <w:szCs w:val="24"/>
        </w:rPr>
        <w:t>ить</w:t>
      </w:r>
      <w:r w:rsidRPr="00786542">
        <w:rPr>
          <w:rFonts w:ascii="Times New Roman" w:eastAsia="Times New Roman" w:hAnsi="Times New Roman" w:cs="Times New Roman"/>
          <w:sz w:val="24"/>
          <w:szCs w:val="24"/>
        </w:rPr>
        <w:t xml:space="preserve"> конкретн</w:t>
      </w:r>
      <w:r>
        <w:rPr>
          <w:rFonts w:ascii="Times New Roman" w:eastAsia="Times New Roman" w:hAnsi="Times New Roman" w:cs="Times New Roman"/>
          <w:sz w:val="24"/>
          <w:szCs w:val="24"/>
        </w:rPr>
        <w:t>ую</w:t>
      </w:r>
      <w:r w:rsidRPr="00786542">
        <w:rPr>
          <w:rFonts w:ascii="Times New Roman" w:eastAsia="Times New Roman" w:hAnsi="Times New Roman" w:cs="Times New Roman"/>
          <w:sz w:val="24"/>
          <w:szCs w:val="24"/>
        </w:rPr>
        <w:t xml:space="preserve"> дат</w:t>
      </w:r>
      <w:r>
        <w:rPr>
          <w:rFonts w:ascii="Times New Roman" w:eastAsia="Times New Roman" w:hAnsi="Times New Roman" w:cs="Times New Roman"/>
          <w:sz w:val="24"/>
          <w:szCs w:val="24"/>
        </w:rPr>
        <w:t>у</w:t>
      </w:r>
      <w:r w:rsidRPr="00786542">
        <w:rPr>
          <w:rFonts w:ascii="Times New Roman" w:eastAsia="Times New Roman" w:hAnsi="Times New Roman" w:cs="Times New Roman"/>
          <w:sz w:val="24"/>
          <w:szCs w:val="24"/>
        </w:rPr>
        <w:t xml:space="preserve"> выплаты заработной платы работникам Учреждения</w:t>
      </w:r>
      <w:r>
        <w:rPr>
          <w:rFonts w:ascii="Times New Roman" w:eastAsia="Times New Roman" w:hAnsi="Times New Roman" w:cs="Times New Roman"/>
          <w:sz w:val="24"/>
          <w:szCs w:val="24"/>
        </w:rPr>
        <w:t>;</w:t>
      </w:r>
    </w:p>
    <w:p w:rsidR="00F50C4C" w:rsidRDefault="00F418A2" w:rsidP="000A3630">
      <w:pPr>
        <w:spacing w:after="0" w:line="240" w:lineRule="auto"/>
        <w:ind w:firstLine="567"/>
        <w:jc w:val="both"/>
        <w:rPr>
          <w:rFonts w:ascii="Times New Roman" w:hAnsi="Times New Roman" w:cs="Times New Roman"/>
          <w:sz w:val="24"/>
          <w:szCs w:val="24"/>
        </w:rPr>
      </w:pPr>
      <w:r w:rsidRPr="00470AA5">
        <w:rPr>
          <w:rFonts w:ascii="Times New Roman" w:eastAsia="Times New Roman" w:hAnsi="Times New Roman" w:cs="Times New Roman"/>
          <w:iCs/>
          <w:sz w:val="24"/>
          <w:szCs w:val="24"/>
        </w:rPr>
        <w:t xml:space="preserve">- </w:t>
      </w:r>
      <w:r w:rsidR="00F50C4C" w:rsidRPr="00470AA5">
        <w:rPr>
          <w:rFonts w:ascii="Times New Roman" w:eastAsia="Times New Roman" w:hAnsi="Times New Roman" w:cs="Times New Roman"/>
          <w:iCs/>
          <w:sz w:val="24"/>
          <w:szCs w:val="24"/>
        </w:rPr>
        <w:t xml:space="preserve">внести изменения в </w:t>
      </w:r>
      <w:r w:rsidR="00F50C4C" w:rsidRPr="00470AA5">
        <w:rPr>
          <w:rFonts w:ascii="Times New Roman" w:hAnsi="Times New Roman" w:cs="Times New Roman"/>
          <w:sz w:val="24"/>
          <w:szCs w:val="24"/>
        </w:rPr>
        <w:t>Положение об оплате труда работников</w:t>
      </w:r>
      <w:r w:rsidR="00F50C4C" w:rsidRPr="00BB08D7">
        <w:rPr>
          <w:rFonts w:ascii="Times New Roman" w:hAnsi="Times New Roman" w:cs="Times New Roman"/>
          <w:color w:val="FF0000"/>
          <w:sz w:val="24"/>
          <w:szCs w:val="24"/>
        </w:rPr>
        <w:t xml:space="preserve"> </w:t>
      </w:r>
      <w:r w:rsidR="00F50C4C" w:rsidRPr="00470AA5">
        <w:rPr>
          <w:rFonts w:ascii="Times New Roman" w:hAnsi="Times New Roman" w:cs="Times New Roman"/>
          <w:sz w:val="24"/>
          <w:szCs w:val="24"/>
        </w:rPr>
        <w:t xml:space="preserve">МКОУ </w:t>
      </w:r>
      <w:proofErr w:type="spellStart"/>
      <w:r w:rsidR="00470AA5" w:rsidRPr="00470AA5">
        <w:rPr>
          <w:rFonts w:ascii="Times New Roman" w:hAnsi="Times New Roman" w:cs="Times New Roman"/>
          <w:sz w:val="24"/>
          <w:szCs w:val="24"/>
        </w:rPr>
        <w:t>Тулинская</w:t>
      </w:r>
      <w:proofErr w:type="spellEnd"/>
      <w:r w:rsidR="00470AA5" w:rsidRPr="00470AA5">
        <w:rPr>
          <w:rFonts w:ascii="Times New Roman" w:hAnsi="Times New Roman" w:cs="Times New Roman"/>
          <w:sz w:val="24"/>
          <w:szCs w:val="24"/>
        </w:rPr>
        <w:t xml:space="preserve"> СОШ</w:t>
      </w:r>
      <w:r w:rsidR="00F50C4C" w:rsidRPr="00470AA5">
        <w:rPr>
          <w:rFonts w:ascii="Times New Roman" w:hAnsi="Times New Roman" w:cs="Times New Roman"/>
          <w:sz w:val="24"/>
          <w:szCs w:val="24"/>
        </w:rPr>
        <w:t>,</w:t>
      </w:r>
      <w:r w:rsidR="00F50C4C" w:rsidRPr="00BB08D7">
        <w:rPr>
          <w:rFonts w:ascii="Times New Roman" w:hAnsi="Times New Roman" w:cs="Times New Roman"/>
          <w:color w:val="FF0000"/>
          <w:sz w:val="24"/>
          <w:szCs w:val="24"/>
        </w:rPr>
        <w:t xml:space="preserve"> </w:t>
      </w:r>
      <w:r w:rsidR="00F50C4C" w:rsidRPr="00470AA5">
        <w:rPr>
          <w:rFonts w:ascii="Times New Roman" w:hAnsi="Times New Roman" w:cs="Times New Roman"/>
          <w:sz w:val="24"/>
          <w:szCs w:val="24"/>
        </w:rPr>
        <w:t xml:space="preserve">утвержденное приказом директора </w:t>
      </w:r>
      <w:r w:rsidR="00470AA5" w:rsidRPr="00470AA5">
        <w:rPr>
          <w:rFonts w:ascii="Times New Roman" w:hAnsi="Times New Roman" w:cs="Times New Roman"/>
          <w:sz w:val="24"/>
          <w:szCs w:val="24"/>
        </w:rPr>
        <w:t>от 1 марта 2019г. № 33</w:t>
      </w:r>
      <w:r w:rsidR="003A51D0" w:rsidRPr="00470AA5">
        <w:rPr>
          <w:rFonts w:ascii="Times New Roman" w:hAnsi="Times New Roman" w:cs="Times New Roman"/>
          <w:sz w:val="24"/>
          <w:szCs w:val="24"/>
        </w:rPr>
        <w:t>;</w:t>
      </w:r>
    </w:p>
    <w:p w:rsidR="0068356B" w:rsidRDefault="006D5605" w:rsidP="000A3630">
      <w:pPr>
        <w:spacing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штатные расписания утверждать приказами директора, при составлении штатных расписаний неукоснительно руководствоваться </w:t>
      </w:r>
      <w:r w:rsidRPr="006D5605">
        <w:rPr>
          <w:rFonts w:ascii="Times New Roman" w:eastAsia="Times New Roman" w:hAnsi="Times New Roman" w:cs="Times New Roman"/>
          <w:iCs/>
          <w:sz w:val="24"/>
          <w:szCs w:val="24"/>
        </w:rPr>
        <w:t>Положением об оплате труда</w:t>
      </w:r>
      <w:r>
        <w:rPr>
          <w:rFonts w:ascii="Times New Roman" w:eastAsia="Times New Roman" w:hAnsi="Times New Roman" w:cs="Times New Roman"/>
          <w:iCs/>
          <w:sz w:val="24"/>
          <w:szCs w:val="24"/>
        </w:rPr>
        <w:t xml:space="preserve"> работников</w:t>
      </w:r>
      <w:r w:rsidR="00724FD6">
        <w:rPr>
          <w:rFonts w:ascii="Times New Roman" w:eastAsia="Times New Roman" w:hAnsi="Times New Roman" w:cs="Times New Roman"/>
          <w:iCs/>
          <w:sz w:val="24"/>
          <w:szCs w:val="24"/>
        </w:rPr>
        <w:t>;</w:t>
      </w:r>
    </w:p>
    <w:p w:rsidR="00724FD6" w:rsidRDefault="00724FD6" w:rsidP="000A3630">
      <w:pPr>
        <w:spacing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внести изменения в </w:t>
      </w:r>
      <w:r w:rsidRPr="00724FD6">
        <w:rPr>
          <w:rFonts w:ascii="Times New Roman" w:eastAsia="Times New Roman" w:hAnsi="Times New Roman" w:cs="Times New Roman"/>
          <w:iCs/>
          <w:sz w:val="24"/>
          <w:szCs w:val="24"/>
        </w:rPr>
        <w:t>трудовы</w:t>
      </w:r>
      <w:r>
        <w:rPr>
          <w:rFonts w:ascii="Times New Roman" w:eastAsia="Times New Roman" w:hAnsi="Times New Roman" w:cs="Times New Roman"/>
          <w:iCs/>
          <w:sz w:val="24"/>
          <w:szCs w:val="24"/>
        </w:rPr>
        <w:t>е</w:t>
      </w:r>
      <w:r w:rsidRPr="00724FD6">
        <w:rPr>
          <w:rFonts w:ascii="Times New Roman" w:eastAsia="Times New Roman" w:hAnsi="Times New Roman" w:cs="Times New Roman"/>
          <w:iCs/>
          <w:sz w:val="24"/>
          <w:szCs w:val="24"/>
        </w:rPr>
        <w:t xml:space="preserve"> договор</w:t>
      </w:r>
      <w:r>
        <w:rPr>
          <w:rFonts w:ascii="Times New Roman" w:eastAsia="Times New Roman" w:hAnsi="Times New Roman" w:cs="Times New Roman"/>
          <w:iCs/>
          <w:sz w:val="24"/>
          <w:szCs w:val="24"/>
        </w:rPr>
        <w:t>а</w:t>
      </w:r>
      <w:r w:rsidRPr="00724FD6">
        <w:rPr>
          <w:rFonts w:ascii="Times New Roman" w:eastAsia="Times New Roman" w:hAnsi="Times New Roman" w:cs="Times New Roman"/>
          <w:iCs/>
          <w:sz w:val="24"/>
          <w:szCs w:val="24"/>
        </w:rPr>
        <w:t xml:space="preserve"> заключенны</w:t>
      </w:r>
      <w:r>
        <w:rPr>
          <w:rFonts w:ascii="Times New Roman" w:eastAsia="Times New Roman" w:hAnsi="Times New Roman" w:cs="Times New Roman"/>
          <w:iCs/>
          <w:sz w:val="24"/>
          <w:szCs w:val="24"/>
        </w:rPr>
        <w:t>е</w:t>
      </w:r>
      <w:r w:rsidRPr="00724FD6">
        <w:rPr>
          <w:rFonts w:ascii="Times New Roman" w:eastAsia="Times New Roman" w:hAnsi="Times New Roman" w:cs="Times New Roman"/>
          <w:iCs/>
          <w:sz w:val="24"/>
          <w:szCs w:val="24"/>
        </w:rPr>
        <w:t xml:space="preserve"> с заместителями директора</w:t>
      </w:r>
      <w:r>
        <w:rPr>
          <w:rFonts w:ascii="Times New Roman" w:eastAsia="Times New Roman" w:hAnsi="Times New Roman" w:cs="Times New Roman"/>
          <w:iCs/>
          <w:sz w:val="24"/>
          <w:szCs w:val="24"/>
        </w:rPr>
        <w:t xml:space="preserve"> (установить </w:t>
      </w:r>
      <w:r w:rsidRPr="00724FD6">
        <w:rPr>
          <w:rFonts w:ascii="Times New Roman" w:eastAsia="Times New Roman" w:hAnsi="Times New Roman" w:cs="Times New Roman"/>
          <w:iCs/>
          <w:sz w:val="24"/>
          <w:szCs w:val="24"/>
        </w:rPr>
        <w:t>продолжительность рабочего времени не более 36 часов в неделю</w:t>
      </w:r>
      <w:r>
        <w:rPr>
          <w:rFonts w:ascii="Times New Roman" w:eastAsia="Times New Roman" w:hAnsi="Times New Roman" w:cs="Times New Roman"/>
          <w:iCs/>
          <w:sz w:val="24"/>
          <w:szCs w:val="24"/>
        </w:rPr>
        <w:t>);</w:t>
      </w:r>
    </w:p>
    <w:p w:rsidR="00F50C4C" w:rsidRPr="00BB08D7" w:rsidRDefault="00724FD6" w:rsidP="00724FD6">
      <w:pPr>
        <w:spacing w:after="0" w:line="240" w:lineRule="auto"/>
        <w:ind w:firstLine="567"/>
        <w:jc w:val="both"/>
        <w:rPr>
          <w:rFonts w:ascii="Times New Roman" w:eastAsia="Times New Roman" w:hAnsi="Times New Roman" w:cs="Times New Roman"/>
          <w:iCs/>
          <w:color w:val="FF0000"/>
          <w:sz w:val="24"/>
          <w:szCs w:val="24"/>
        </w:rPr>
      </w:pPr>
      <w:r>
        <w:rPr>
          <w:rFonts w:ascii="Times New Roman" w:eastAsia="Times New Roman" w:hAnsi="Times New Roman" w:cs="Times New Roman"/>
          <w:iCs/>
          <w:sz w:val="24"/>
          <w:szCs w:val="24"/>
        </w:rPr>
        <w:t xml:space="preserve">-  в соответствии со </w:t>
      </w:r>
      <w:r w:rsidRPr="00724FD6">
        <w:rPr>
          <w:rFonts w:ascii="Times New Roman" w:eastAsia="Times New Roman" w:hAnsi="Times New Roman" w:cs="Times New Roman"/>
          <w:iCs/>
          <w:sz w:val="24"/>
          <w:szCs w:val="24"/>
        </w:rPr>
        <w:t>стать</w:t>
      </w:r>
      <w:r>
        <w:rPr>
          <w:rFonts w:ascii="Times New Roman" w:eastAsia="Times New Roman" w:hAnsi="Times New Roman" w:cs="Times New Roman"/>
          <w:iCs/>
          <w:sz w:val="24"/>
          <w:szCs w:val="24"/>
        </w:rPr>
        <w:t>ей</w:t>
      </w:r>
      <w:r w:rsidRPr="00724FD6">
        <w:rPr>
          <w:rFonts w:ascii="Times New Roman" w:eastAsia="Times New Roman" w:hAnsi="Times New Roman" w:cs="Times New Roman"/>
          <w:iCs/>
          <w:sz w:val="24"/>
          <w:szCs w:val="24"/>
        </w:rPr>
        <w:t xml:space="preserve"> 91 ТК РФ</w:t>
      </w:r>
      <w:r>
        <w:rPr>
          <w:rFonts w:ascii="Times New Roman" w:eastAsia="Times New Roman" w:hAnsi="Times New Roman" w:cs="Times New Roman"/>
          <w:iCs/>
          <w:sz w:val="24"/>
          <w:szCs w:val="24"/>
        </w:rPr>
        <w:t xml:space="preserve"> и</w:t>
      </w:r>
      <w:r w:rsidRPr="00724FD6">
        <w:rPr>
          <w:rFonts w:ascii="Times New Roman" w:eastAsia="Times New Roman" w:hAnsi="Times New Roman" w:cs="Times New Roman"/>
          <w:iCs/>
          <w:sz w:val="24"/>
          <w:szCs w:val="24"/>
        </w:rPr>
        <w:t xml:space="preserve"> п.</w:t>
      </w:r>
      <w:r>
        <w:rPr>
          <w:rFonts w:ascii="Times New Roman" w:eastAsia="Times New Roman" w:hAnsi="Times New Roman" w:cs="Times New Roman"/>
          <w:iCs/>
          <w:sz w:val="24"/>
          <w:szCs w:val="24"/>
        </w:rPr>
        <w:t xml:space="preserve"> </w:t>
      </w:r>
      <w:r w:rsidRPr="00724FD6">
        <w:rPr>
          <w:rFonts w:ascii="Times New Roman" w:eastAsia="Times New Roman" w:hAnsi="Times New Roman" w:cs="Times New Roman"/>
          <w:iCs/>
          <w:sz w:val="24"/>
          <w:szCs w:val="24"/>
        </w:rPr>
        <w:t>5.1 Правил внутреннего трудового распорядка</w:t>
      </w:r>
      <w:r>
        <w:rPr>
          <w:rFonts w:ascii="Times New Roman" w:eastAsia="Times New Roman" w:hAnsi="Times New Roman" w:cs="Times New Roman"/>
          <w:iCs/>
          <w:sz w:val="24"/>
          <w:szCs w:val="24"/>
        </w:rPr>
        <w:t>, вести учет времени</w:t>
      </w:r>
      <w:r w:rsidRPr="00724FD6">
        <w:rPr>
          <w:rFonts w:ascii="Times New Roman" w:eastAsia="Times New Roman" w:hAnsi="Times New Roman" w:cs="Times New Roman"/>
          <w:iCs/>
          <w:sz w:val="24"/>
          <w:szCs w:val="24"/>
        </w:rPr>
        <w:t xml:space="preserve"> фактически отработанного каждым работником</w:t>
      </w:r>
      <w:r>
        <w:rPr>
          <w:rFonts w:ascii="Times New Roman" w:eastAsia="Times New Roman" w:hAnsi="Times New Roman" w:cs="Times New Roman"/>
          <w:iCs/>
          <w:sz w:val="24"/>
          <w:szCs w:val="24"/>
        </w:rPr>
        <w:t>;</w:t>
      </w:r>
    </w:p>
    <w:p w:rsidR="00C750CF" w:rsidRDefault="003A51D0" w:rsidP="003A51D0">
      <w:pPr>
        <w:spacing w:after="0" w:line="240" w:lineRule="auto"/>
        <w:ind w:firstLine="567"/>
        <w:jc w:val="both"/>
        <w:rPr>
          <w:rFonts w:ascii="Times New Roman" w:eastAsia="Times New Roman" w:hAnsi="Times New Roman" w:cs="Times New Roman"/>
          <w:iCs/>
          <w:sz w:val="24"/>
          <w:szCs w:val="24"/>
        </w:rPr>
      </w:pPr>
      <w:r w:rsidRPr="00C750CF">
        <w:rPr>
          <w:rFonts w:ascii="Times New Roman" w:eastAsia="Times New Roman" w:hAnsi="Times New Roman" w:cs="Times New Roman"/>
          <w:iCs/>
          <w:sz w:val="24"/>
          <w:szCs w:val="24"/>
        </w:rPr>
        <w:t xml:space="preserve">- </w:t>
      </w:r>
      <w:r w:rsidR="00C750CF" w:rsidRPr="00C750CF">
        <w:rPr>
          <w:rFonts w:ascii="Times New Roman" w:eastAsia="Times New Roman" w:hAnsi="Times New Roman" w:cs="Times New Roman"/>
          <w:iCs/>
          <w:sz w:val="24"/>
          <w:szCs w:val="24"/>
        </w:rPr>
        <w:t>при издании приказов и установлении выплат (надбавок)</w:t>
      </w:r>
      <w:r w:rsidR="00C750CF" w:rsidRPr="00C750CF">
        <w:t xml:space="preserve"> </w:t>
      </w:r>
      <w:r w:rsidR="00C750CF" w:rsidRPr="00C750CF">
        <w:rPr>
          <w:rFonts w:ascii="Times New Roman" w:eastAsia="Times New Roman" w:hAnsi="Times New Roman" w:cs="Times New Roman"/>
          <w:iCs/>
          <w:sz w:val="24"/>
          <w:szCs w:val="24"/>
        </w:rPr>
        <w:t>неукоснительно руководствоваться Положением об оплате труда работников;</w:t>
      </w:r>
    </w:p>
    <w:p w:rsidR="007269C7" w:rsidRDefault="007269C7" w:rsidP="003A51D0">
      <w:pPr>
        <w:spacing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внести изменения в трудовые договора с работниками;</w:t>
      </w:r>
    </w:p>
    <w:p w:rsidR="00B8553C" w:rsidRPr="00A93932" w:rsidRDefault="00C750CF" w:rsidP="003A51D0">
      <w:pPr>
        <w:spacing w:after="0" w:line="240" w:lineRule="auto"/>
        <w:ind w:firstLine="567"/>
        <w:jc w:val="both"/>
        <w:rPr>
          <w:rFonts w:ascii="Times New Roman" w:hAnsi="Times New Roman"/>
          <w:sz w:val="24"/>
          <w:szCs w:val="24"/>
        </w:rPr>
      </w:pPr>
      <w:r w:rsidRPr="00EA1454">
        <w:rPr>
          <w:rFonts w:ascii="Times New Roman" w:eastAsia="Times New Roman" w:hAnsi="Times New Roman" w:cs="Times New Roman"/>
          <w:iCs/>
          <w:sz w:val="24"/>
          <w:szCs w:val="24"/>
        </w:rPr>
        <w:t xml:space="preserve">-  </w:t>
      </w:r>
      <w:r w:rsidR="003A51D0" w:rsidRPr="00EA1454">
        <w:rPr>
          <w:rFonts w:ascii="Times New Roman" w:eastAsia="Times New Roman" w:hAnsi="Times New Roman" w:cs="Times New Roman"/>
          <w:iCs/>
          <w:sz w:val="24"/>
          <w:szCs w:val="24"/>
        </w:rPr>
        <w:t xml:space="preserve">при планировании и осуществлении закупок для нужд учреждения неукоснительно соблюдать требования Бюджетного кодекса Российской Федерации и </w:t>
      </w:r>
      <w:r w:rsidR="003A51D0" w:rsidRPr="00EA1454">
        <w:rPr>
          <w:rFonts w:ascii="Times New Roman" w:eastAsia="Times New Roman" w:hAnsi="Times New Roman" w:cs="Times New Roman"/>
          <w:sz w:val="24"/>
          <w:szCs w:val="24"/>
        </w:rPr>
        <w:t>Федерального закона Российской Федерации от 05.04.2013 года № 44-ФЗ «О контрактной системе в сфере закупок товаров, работ, услуг для обеспечения муниципальных нужд»</w:t>
      </w:r>
      <w:r w:rsidR="003A51D0" w:rsidRPr="00BB08D7">
        <w:rPr>
          <w:rFonts w:ascii="Times New Roman" w:eastAsia="Times New Roman" w:hAnsi="Times New Roman" w:cs="Times New Roman"/>
          <w:color w:val="FF0000"/>
          <w:sz w:val="24"/>
          <w:szCs w:val="24"/>
        </w:rPr>
        <w:t xml:space="preserve"> </w:t>
      </w:r>
      <w:r w:rsidR="003A51D0" w:rsidRPr="00A93932">
        <w:rPr>
          <w:rFonts w:ascii="Times New Roman" w:eastAsia="Times New Roman" w:hAnsi="Times New Roman" w:cs="Times New Roman"/>
          <w:sz w:val="24"/>
          <w:szCs w:val="24"/>
        </w:rPr>
        <w:t xml:space="preserve">(пункты </w:t>
      </w:r>
      <w:r w:rsidR="00A93932" w:rsidRPr="00A93932">
        <w:rPr>
          <w:rFonts w:ascii="Times New Roman" w:eastAsia="Times New Roman" w:hAnsi="Times New Roman" w:cs="Times New Roman"/>
          <w:sz w:val="24"/>
          <w:szCs w:val="24"/>
        </w:rPr>
        <w:t xml:space="preserve">12 и </w:t>
      </w:r>
      <w:r w:rsidR="003A51D0" w:rsidRPr="00A93932">
        <w:rPr>
          <w:rFonts w:ascii="Times New Roman" w:eastAsia="Times New Roman" w:hAnsi="Times New Roman" w:cs="Times New Roman"/>
          <w:sz w:val="24"/>
          <w:szCs w:val="24"/>
        </w:rPr>
        <w:t>1</w:t>
      </w:r>
      <w:r w:rsidR="00A93932" w:rsidRPr="00A93932">
        <w:rPr>
          <w:rFonts w:ascii="Times New Roman" w:eastAsia="Times New Roman" w:hAnsi="Times New Roman" w:cs="Times New Roman"/>
          <w:sz w:val="24"/>
          <w:szCs w:val="24"/>
        </w:rPr>
        <w:t>3</w:t>
      </w:r>
      <w:r w:rsidR="003A51D0" w:rsidRPr="00A93932">
        <w:rPr>
          <w:rFonts w:ascii="Times New Roman" w:eastAsia="Times New Roman" w:hAnsi="Times New Roman" w:cs="Times New Roman"/>
          <w:sz w:val="24"/>
          <w:szCs w:val="24"/>
        </w:rPr>
        <w:t xml:space="preserve"> выводов Отчета).</w:t>
      </w:r>
    </w:p>
    <w:p w:rsidR="001573C0" w:rsidRPr="00BB08D7" w:rsidRDefault="003229D3" w:rsidP="00425A26">
      <w:pPr>
        <w:pStyle w:val="a3"/>
        <w:spacing w:after="0" w:line="240" w:lineRule="auto"/>
        <w:ind w:left="0" w:firstLine="567"/>
        <w:jc w:val="both"/>
        <w:rPr>
          <w:rFonts w:ascii="Times New Roman" w:eastAsia="Times New Roman" w:hAnsi="Times New Roman" w:cs="Times New Roman"/>
          <w:iCs/>
          <w:color w:val="FF0000"/>
          <w:sz w:val="24"/>
          <w:szCs w:val="24"/>
        </w:rPr>
      </w:pPr>
      <w:r w:rsidRPr="00C53EBF">
        <w:rPr>
          <w:rFonts w:ascii="Times New Roman" w:eastAsia="Times New Roman" w:hAnsi="Times New Roman" w:cs="Times New Roman"/>
          <w:iCs/>
          <w:sz w:val="24"/>
          <w:szCs w:val="24"/>
        </w:rPr>
        <w:t>3</w:t>
      </w:r>
      <w:r w:rsidR="00425A26" w:rsidRPr="00C53EBF">
        <w:rPr>
          <w:rFonts w:ascii="Times New Roman" w:eastAsia="Times New Roman" w:hAnsi="Times New Roman" w:cs="Times New Roman"/>
          <w:iCs/>
          <w:sz w:val="24"/>
          <w:szCs w:val="24"/>
        </w:rPr>
        <w:t xml:space="preserve">. </w:t>
      </w:r>
      <w:r w:rsidR="0078563E" w:rsidRPr="00C53EBF">
        <w:rPr>
          <w:rFonts w:ascii="Times New Roman" w:eastAsia="Times New Roman" w:hAnsi="Times New Roman" w:cs="Times New Roman"/>
          <w:sz w:val="24"/>
          <w:szCs w:val="24"/>
        </w:rPr>
        <w:t>О результатах рассмотрения настоящего Отчета и принятых мерах</w:t>
      </w:r>
      <w:r w:rsidR="00C017F3" w:rsidRPr="00C53EBF">
        <w:rPr>
          <w:rFonts w:ascii="Times New Roman" w:eastAsia="Times New Roman" w:hAnsi="Times New Roman" w:cs="Times New Roman"/>
          <w:sz w:val="24"/>
          <w:szCs w:val="24"/>
        </w:rPr>
        <w:t xml:space="preserve"> </w:t>
      </w:r>
      <w:r w:rsidR="001573C0" w:rsidRPr="00C53EBF">
        <w:rPr>
          <w:rFonts w:ascii="Times New Roman" w:hAnsi="Times New Roman" w:cs="Times New Roman"/>
          <w:sz w:val="24"/>
          <w:szCs w:val="24"/>
        </w:rPr>
        <w:t>проинформировать Контрольно-счетную палату</w:t>
      </w:r>
      <w:r w:rsidR="00FD57D0" w:rsidRPr="00C53EBF">
        <w:rPr>
          <w:rFonts w:ascii="Times New Roman" w:hAnsi="Times New Roman" w:cs="Times New Roman"/>
          <w:sz w:val="24"/>
          <w:szCs w:val="24"/>
        </w:rPr>
        <w:t xml:space="preserve"> до</w:t>
      </w:r>
      <w:r w:rsidR="00FD57D0" w:rsidRPr="00BB08D7">
        <w:rPr>
          <w:rFonts w:ascii="Times New Roman" w:hAnsi="Times New Roman" w:cs="Times New Roman"/>
          <w:color w:val="FF0000"/>
          <w:sz w:val="24"/>
          <w:szCs w:val="24"/>
        </w:rPr>
        <w:t xml:space="preserve"> </w:t>
      </w:r>
      <w:r w:rsidR="00C53EBF" w:rsidRPr="00C53EBF">
        <w:rPr>
          <w:rFonts w:ascii="Times New Roman" w:hAnsi="Times New Roman" w:cs="Times New Roman"/>
          <w:sz w:val="24"/>
          <w:szCs w:val="24"/>
        </w:rPr>
        <w:t>17</w:t>
      </w:r>
      <w:r w:rsidR="003E0B3B" w:rsidRPr="00C53EBF">
        <w:rPr>
          <w:rFonts w:ascii="Times New Roman" w:hAnsi="Times New Roman" w:cs="Times New Roman"/>
          <w:sz w:val="24"/>
          <w:szCs w:val="24"/>
        </w:rPr>
        <w:t xml:space="preserve"> </w:t>
      </w:r>
      <w:r w:rsidR="00C53EBF" w:rsidRPr="00C53EBF">
        <w:rPr>
          <w:rFonts w:ascii="Times New Roman" w:hAnsi="Times New Roman" w:cs="Times New Roman"/>
          <w:sz w:val="24"/>
          <w:szCs w:val="24"/>
        </w:rPr>
        <w:t>сентября</w:t>
      </w:r>
      <w:r w:rsidR="000E2D5C" w:rsidRPr="00C53EBF">
        <w:rPr>
          <w:rFonts w:ascii="Times New Roman" w:hAnsi="Times New Roman" w:cs="Times New Roman"/>
          <w:sz w:val="24"/>
          <w:szCs w:val="24"/>
        </w:rPr>
        <w:t xml:space="preserve"> </w:t>
      </w:r>
      <w:r w:rsidR="001573C0" w:rsidRPr="00C53EBF">
        <w:rPr>
          <w:rFonts w:ascii="Times New Roman" w:hAnsi="Times New Roman" w:cs="Times New Roman"/>
          <w:sz w:val="24"/>
          <w:szCs w:val="24"/>
        </w:rPr>
        <w:t>20</w:t>
      </w:r>
      <w:r w:rsidR="00B17AFA" w:rsidRPr="00C53EBF">
        <w:rPr>
          <w:rFonts w:ascii="Times New Roman" w:hAnsi="Times New Roman" w:cs="Times New Roman"/>
          <w:sz w:val="24"/>
          <w:szCs w:val="24"/>
        </w:rPr>
        <w:t>2</w:t>
      </w:r>
      <w:r w:rsidR="00C53EBF" w:rsidRPr="00C53EBF">
        <w:rPr>
          <w:rFonts w:ascii="Times New Roman" w:hAnsi="Times New Roman" w:cs="Times New Roman"/>
          <w:sz w:val="24"/>
          <w:szCs w:val="24"/>
        </w:rPr>
        <w:t>2</w:t>
      </w:r>
      <w:r w:rsidR="001573C0" w:rsidRPr="00C53EBF">
        <w:rPr>
          <w:rFonts w:ascii="Times New Roman" w:hAnsi="Times New Roman" w:cs="Times New Roman"/>
          <w:sz w:val="24"/>
          <w:szCs w:val="24"/>
        </w:rPr>
        <w:t xml:space="preserve"> года.</w:t>
      </w:r>
    </w:p>
    <w:p w:rsidR="00A67D85" w:rsidRDefault="00A67D85" w:rsidP="006442F2">
      <w:pPr>
        <w:pStyle w:val="a3"/>
        <w:spacing w:after="0" w:line="240" w:lineRule="auto"/>
        <w:ind w:left="360"/>
        <w:jc w:val="both"/>
        <w:rPr>
          <w:rFonts w:ascii="Times New Roman" w:hAnsi="Times New Roman" w:cs="Times New Roman"/>
          <w:color w:val="FF0000"/>
          <w:sz w:val="24"/>
          <w:szCs w:val="24"/>
          <w:highlight w:val="yellow"/>
        </w:rPr>
      </w:pPr>
    </w:p>
    <w:p w:rsidR="00DE5C7A" w:rsidRPr="00BB08D7" w:rsidRDefault="00DE5C7A" w:rsidP="006442F2">
      <w:pPr>
        <w:pStyle w:val="a3"/>
        <w:spacing w:after="0" w:line="240" w:lineRule="auto"/>
        <w:ind w:left="360"/>
        <w:jc w:val="both"/>
        <w:rPr>
          <w:rFonts w:ascii="Times New Roman" w:hAnsi="Times New Roman" w:cs="Times New Roman"/>
          <w:color w:val="FF0000"/>
          <w:sz w:val="24"/>
          <w:szCs w:val="24"/>
          <w:highlight w:val="yellow"/>
        </w:rPr>
      </w:pPr>
    </w:p>
    <w:p w:rsidR="00FB0ABB" w:rsidRPr="00BB08D7" w:rsidRDefault="00FB0ABB" w:rsidP="006442F2">
      <w:pPr>
        <w:pStyle w:val="a3"/>
        <w:spacing w:after="0" w:line="240" w:lineRule="auto"/>
        <w:ind w:left="360"/>
        <w:jc w:val="both"/>
        <w:rPr>
          <w:rFonts w:ascii="Times New Roman" w:hAnsi="Times New Roman" w:cs="Times New Roman"/>
          <w:color w:val="FF0000"/>
          <w:sz w:val="24"/>
          <w:szCs w:val="24"/>
          <w:highlight w:val="yellow"/>
        </w:rPr>
      </w:pPr>
    </w:p>
    <w:p w:rsidR="00B001BB" w:rsidRPr="00BB08D7" w:rsidRDefault="00B001BB" w:rsidP="006442F2">
      <w:pPr>
        <w:pStyle w:val="a3"/>
        <w:spacing w:after="0" w:line="240" w:lineRule="auto"/>
        <w:ind w:left="360"/>
        <w:jc w:val="both"/>
        <w:rPr>
          <w:rFonts w:ascii="Times New Roman" w:hAnsi="Times New Roman" w:cs="Times New Roman"/>
          <w:color w:val="FF0000"/>
          <w:sz w:val="24"/>
          <w:szCs w:val="24"/>
          <w:highlight w:val="yellow"/>
        </w:rPr>
      </w:pPr>
    </w:p>
    <w:p w:rsidR="00332188" w:rsidRPr="00BB08D7" w:rsidRDefault="00333148" w:rsidP="003E4E01">
      <w:pPr>
        <w:pStyle w:val="a3"/>
        <w:spacing w:after="0" w:line="240" w:lineRule="auto"/>
        <w:ind w:left="0" w:firstLine="567"/>
        <w:jc w:val="both"/>
        <w:rPr>
          <w:rFonts w:ascii="Times New Roman" w:hAnsi="Times New Roman" w:cs="Times New Roman"/>
          <w:sz w:val="24"/>
          <w:szCs w:val="24"/>
        </w:rPr>
      </w:pPr>
      <w:r w:rsidRPr="00BB08D7">
        <w:rPr>
          <w:rFonts w:ascii="Times New Roman" w:hAnsi="Times New Roman" w:cs="Times New Roman"/>
          <w:sz w:val="24"/>
          <w:szCs w:val="24"/>
        </w:rPr>
        <w:t xml:space="preserve">Председатель КСП                 </w:t>
      </w:r>
      <w:r w:rsidR="003E4E01" w:rsidRPr="00BB08D7">
        <w:rPr>
          <w:rFonts w:ascii="Times New Roman" w:hAnsi="Times New Roman" w:cs="Times New Roman"/>
          <w:sz w:val="24"/>
          <w:szCs w:val="24"/>
        </w:rPr>
        <w:t xml:space="preserve">            </w:t>
      </w:r>
      <w:r w:rsidRPr="00BB08D7">
        <w:rPr>
          <w:rFonts w:ascii="Times New Roman" w:hAnsi="Times New Roman" w:cs="Times New Roman"/>
          <w:sz w:val="24"/>
          <w:szCs w:val="24"/>
        </w:rPr>
        <w:t xml:space="preserve">                                        </w:t>
      </w:r>
      <w:r w:rsidR="003E4E01" w:rsidRPr="00BB08D7">
        <w:rPr>
          <w:rFonts w:ascii="Times New Roman" w:hAnsi="Times New Roman" w:cs="Times New Roman"/>
          <w:sz w:val="24"/>
          <w:szCs w:val="24"/>
        </w:rPr>
        <w:t xml:space="preserve">            </w:t>
      </w:r>
      <w:r w:rsidRPr="00BB08D7">
        <w:rPr>
          <w:rFonts w:ascii="Times New Roman" w:hAnsi="Times New Roman" w:cs="Times New Roman"/>
          <w:sz w:val="24"/>
          <w:szCs w:val="24"/>
        </w:rPr>
        <w:t xml:space="preserve"> </w:t>
      </w:r>
      <w:r w:rsidR="003E4E01" w:rsidRPr="00BB08D7">
        <w:rPr>
          <w:rFonts w:ascii="Times New Roman" w:hAnsi="Times New Roman" w:cs="Times New Roman"/>
          <w:sz w:val="24"/>
          <w:szCs w:val="24"/>
        </w:rPr>
        <w:t xml:space="preserve">А.А. </w:t>
      </w:r>
      <w:proofErr w:type="spellStart"/>
      <w:r w:rsidR="003E4E01" w:rsidRPr="00BB08D7">
        <w:rPr>
          <w:rFonts w:ascii="Times New Roman" w:hAnsi="Times New Roman" w:cs="Times New Roman"/>
          <w:sz w:val="24"/>
          <w:szCs w:val="24"/>
        </w:rPr>
        <w:t>Костюкевич</w:t>
      </w:r>
      <w:proofErr w:type="spellEnd"/>
    </w:p>
    <w:p w:rsidR="00200131" w:rsidRPr="00BB08D7" w:rsidRDefault="00200131" w:rsidP="008742B2">
      <w:pPr>
        <w:spacing w:after="0" w:line="240" w:lineRule="auto"/>
        <w:jc w:val="center"/>
        <w:rPr>
          <w:rFonts w:ascii="Times New Roman" w:hAnsi="Times New Roman" w:cs="Times New Roman"/>
          <w:b/>
          <w:color w:val="FF0000"/>
          <w:sz w:val="24"/>
          <w:szCs w:val="24"/>
          <w:highlight w:val="yellow"/>
        </w:rPr>
      </w:pPr>
    </w:p>
    <w:p w:rsidR="00B001BB" w:rsidRPr="00BB08D7" w:rsidRDefault="00B001BB" w:rsidP="00270A59">
      <w:pPr>
        <w:spacing w:after="0" w:line="240" w:lineRule="auto"/>
        <w:ind w:firstLine="567"/>
        <w:jc w:val="center"/>
        <w:rPr>
          <w:rFonts w:ascii="Times New Roman" w:hAnsi="Times New Roman"/>
          <w:b/>
          <w:color w:val="FF0000"/>
          <w:sz w:val="24"/>
          <w:szCs w:val="24"/>
        </w:rPr>
      </w:pPr>
    </w:p>
    <w:p w:rsidR="008F4B02" w:rsidRPr="00BB08D7" w:rsidRDefault="008F4B02" w:rsidP="00270A59">
      <w:pPr>
        <w:spacing w:after="0" w:line="240" w:lineRule="auto"/>
        <w:ind w:firstLine="567"/>
        <w:jc w:val="center"/>
        <w:rPr>
          <w:rFonts w:ascii="Times New Roman" w:hAnsi="Times New Roman"/>
          <w:b/>
          <w:color w:val="FF0000"/>
          <w:sz w:val="24"/>
          <w:szCs w:val="24"/>
        </w:rPr>
      </w:pPr>
    </w:p>
    <w:p w:rsidR="008F4B02" w:rsidRPr="00BB08D7" w:rsidRDefault="008F4B02" w:rsidP="00270A59">
      <w:pPr>
        <w:spacing w:after="0" w:line="240" w:lineRule="auto"/>
        <w:ind w:firstLine="567"/>
        <w:jc w:val="center"/>
        <w:rPr>
          <w:rFonts w:ascii="Times New Roman" w:hAnsi="Times New Roman"/>
          <w:b/>
          <w:color w:val="FF0000"/>
          <w:sz w:val="24"/>
          <w:szCs w:val="24"/>
        </w:rPr>
      </w:pPr>
    </w:p>
    <w:p w:rsidR="00270A59" w:rsidRPr="005C032D" w:rsidRDefault="00270A59" w:rsidP="00270A59">
      <w:pPr>
        <w:spacing w:after="0" w:line="240" w:lineRule="auto"/>
        <w:ind w:firstLine="567"/>
        <w:jc w:val="center"/>
        <w:rPr>
          <w:rFonts w:ascii="Times New Roman" w:hAnsi="Times New Roman"/>
          <w:b/>
          <w:sz w:val="24"/>
          <w:szCs w:val="24"/>
        </w:rPr>
      </w:pPr>
      <w:r w:rsidRPr="005C032D">
        <w:rPr>
          <w:rFonts w:ascii="Times New Roman" w:hAnsi="Times New Roman"/>
          <w:b/>
          <w:sz w:val="24"/>
          <w:szCs w:val="24"/>
        </w:rPr>
        <w:lastRenderedPageBreak/>
        <w:t>Пояснительная записка к отчету</w:t>
      </w:r>
    </w:p>
    <w:p w:rsidR="00270A59" w:rsidRPr="00BB08D7" w:rsidRDefault="00270A59" w:rsidP="00270A59">
      <w:pPr>
        <w:spacing w:after="0" w:line="240" w:lineRule="auto"/>
        <w:ind w:firstLine="567"/>
        <w:jc w:val="center"/>
        <w:rPr>
          <w:rFonts w:ascii="Times New Roman" w:hAnsi="Times New Roman"/>
          <w:b/>
          <w:color w:val="FF0000"/>
          <w:sz w:val="24"/>
          <w:szCs w:val="24"/>
        </w:rPr>
      </w:pPr>
    </w:p>
    <w:p w:rsidR="008F4B02" w:rsidRPr="00DE5C7A" w:rsidRDefault="00270A59" w:rsidP="005F0BC6">
      <w:pPr>
        <w:spacing w:after="0" w:line="240" w:lineRule="auto"/>
        <w:ind w:firstLine="567"/>
        <w:jc w:val="both"/>
        <w:rPr>
          <w:rFonts w:ascii="Times New Roman" w:eastAsia="Times New Roman" w:hAnsi="Times New Roman" w:cs="Times New Roman"/>
          <w:b/>
          <w:sz w:val="24"/>
          <w:szCs w:val="24"/>
        </w:rPr>
      </w:pPr>
      <w:r w:rsidRPr="00DE5C7A">
        <w:rPr>
          <w:rFonts w:ascii="Times New Roman" w:eastAsia="Times New Roman" w:hAnsi="Times New Roman" w:cs="Times New Roman"/>
          <w:b/>
          <w:sz w:val="24"/>
          <w:szCs w:val="24"/>
          <w:lang w:eastAsia="en-US"/>
        </w:rPr>
        <w:t>Выявлены нарушения всего</w:t>
      </w:r>
      <w:r w:rsidRPr="00BB08D7">
        <w:rPr>
          <w:rFonts w:ascii="Times New Roman" w:eastAsia="Times New Roman" w:hAnsi="Times New Roman" w:cs="Times New Roman"/>
          <w:b/>
          <w:color w:val="FF0000"/>
          <w:sz w:val="24"/>
          <w:szCs w:val="24"/>
          <w:lang w:eastAsia="en-US"/>
        </w:rPr>
        <w:t xml:space="preserve"> </w:t>
      </w:r>
      <w:r w:rsidR="00434BA9" w:rsidRPr="00434BA9">
        <w:rPr>
          <w:rFonts w:ascii="Times New Roman" w:eastAsia="Times New Roman" w:hAnsi="Times New Roman" w:cs="Times New Roman"/>
          <w:b/>
          <w:sz w:val="24"/>
          <w:szCs w:val="24"/>
          <w:lang w:eastAsia="en-US"/>
        </w:rPr>
        <w:t>3340,1</w:t>
      </w:r>
      <w:r w:rsidRPr="00434BA9">
        <w:rPr>
          <w:rFonts w:ascii="Times New Roman" w:eastAsia="Times New Roman" w:hAnsi="Times New Roman" w:cs="Times New Roman"/>
          <w:b/>
          <w:sz w:val="24"/>
          <w:szCs w:val="24"/>
          <w:lang w:eastAsia="en-US"/>
        </w:rPr>
        <w:t xml:space="preserve"> тыс. руб.,</w:t>
      </w:r>
      <w:r w:rsidRPr="00BB08D7">
        <w:rPr>
          <w:rFonts w:ascii="Times New Roman" w:eastAsia="Times New Roman" w:hAnsi="Times New Roman" w:cs="Times New Roman"/>
          <w:b/>
          <w:color w:val="FF0000"/>
          <w:sz w:val="24"/>
          <w:szCs w:val="24"/>
          <w:lang w:eastAsia="en-US"/>
        </w:rPr>
        <w:t xml:space="preserve"> </w:t>
      </w:r>
      <w:r w:rsidRPr="00DE5C7A">
        <w:rPr>
          <w:rFonts w:ascii="Times New Roman" w:eastAsia="Times New Roman" w:hAnsi="Times New Roman" w:cs="Times New Roman"/>
          <w:b/>
          <w:sz w:val="24"/>
          <w:szCs w:val="24"/>
          <w:lang w:eastAsia="en-US"/>
        </w:rPr>
        <w:t>в том числе</w:t>
      </w:r>
      <w:r w:rsidRPr="00DE5C7A">
        <w:rPr>
          <w:rFonts w:ascii="Times New Roman" w:eastAsia="Times New Roman" w:hAnsi="Times New Roman" w:cs="Times New Roman"/>
          <w:b/>
          <w:sz w:val="24"/>
          <w:szCs w:val="24"/>
        </w:rPr>
        <w:t xml:space="preserve"> </w:t>
      </w:r>
    </w:p>
    <w:p w:rsidR="00DE5C7A" w:rsidRPr="00434BA9" w:rsidRDefault="00DE5C7A" w:rsidP="00DE5C7A">
      <w:pPr>
        <w:spacing w:after="0" w:line="240" w:lineRule="auto"/>
        <w:ind w:firstLine="567"/>
        <w:jc w:val="both"/>
        <w:rPr>
          <w:rFonts w:ascii="Times New Roman" w:eastAsia="Times New Roman" w:hAnsi="Times New Roman" w:cs="Times New Roman"/>
          <w:sz w:val="24"/>
          <w:szCs w:val="24"/>
        </w:rPr>
      </w:pPr>
      <w:r w:rsidRPr="004B6CB4">
        <w:rPr>
          <w:rFonts w:ascii="Times New Roman" w:eastAsia="Times New Roman" w:hAnsi="Times New Roman" w:cs="Times New Roman"/>
          <w:b/>
          <w:sz w:val="24"/>
          <w:szCs w:val="24"/>
        </w:rPr>
        <w:t xml:space="preserve">- нарушения иного </w:t>
      </w:r>
      <w:r w:rsidRPr="00434BA9">
        <w:rPr>
          <w:rFonts w:ascii="Times New Roman" w:eastAsia="Times New Roman" w:hAnsi="Times New Roman" w:cs="Times New Roman"/>
          <w:b/>
          <w:sz w:val="24"/>
          <w:szCs w:val="24"/>
        </w:rPr>
        <w:t xml:space="preserve">законодательства </w:t>
      </w:r>
      <w:r w:rsidR="00434BA9" w:rsidRPr="00434BA9">
        <w:rPr>
          <w:rFonts w:ascii="Times New Roman" w:eastAsia="Times New Roman" w:hAnsi="Times New Roman" w:cs="Times New Roman"/>
          <w:b/>
          <w:sz w:val="24"/>
          <w:szCs w:val="24"/>
        </w:rPr>
        <w:t>663</w:t>
      </w:r>
      <w:r w:rsidRPr="00434BA9">
        <w:rPr>
          <w:rFonts w:ascii="Times New Roman" w:eastAsia="Times New Roman" w:hAnsi="Times New Roman" w:cs="Times New Roman"/>
          <w:b/>
          <w:sz w:val="24"/>
          <w:szCs w:val="24"/>
        </w:rPr>
        <w:t xml:space="preserve"> тыс. руб.</w:t>
      </w:r>
      <w:r w:rsidRPr="00434BA9">
        <w:rPr>
          <w:rFonts w:ascii="Times New Roman" w:eastAsia="Times New Roman" w:hAnsi="Times New Roman" w:cs="Times New Roman"/>
          <w:sz w:val="24"/>
          <w:szCs w:val="24"/>
        </w:rPr>
        <w:t>:</w:t>
      </w:r>
    </w:p>
    <w:p w:rsidR="00DE5C7A" w:rsidRPr="00C338DE" w:rsidRDefault="00DE5C7A" w:rsidP="00DE5C7A">
      <w:pPr>
        <w:spacing w:after="0" w:line="240" w:lineRule="auto"/>
        <w:ind w:firstLine="567"/>
        <w:jc w:val="both"/>
        <w:rPr>
          <w:rFonts w:ascii="Times New Roman" w:eastAsia="Times New Roman" w:hAnsi="Times New Roman" w:cs="Times New Roman"/>
          <w:sz w:val="24"/>
          <w:szCs w:val="24"/>
        </w:rPr>
      </w:pPr>
      <w:r w:rsidRPr="00C338DE">
        <w:rPr>
          <w:rFonts w:ascii="Times New Roman" w:eastAsia="Times New Roman" w:hAnsi="Times New Roman" w:cs="Times New Roman"/>
          <w:sz w:val="24"/>
          <w:szCs w:val="24"/>
        </w:rPr>
        <w:t>-  643,5 тыс. руб. – в декабре на основании приказа по Учреждению от 23.12.2021г. № 47 «О премировании работников» все работники (и педагогический, и вспомогательный, и административный персонал) были поощрены выплатой, которая имеет признаки единовременной, так как данная выплата сформирована без учета каких-либо факторов, личного вклада работника, независимо от размера должностного оклада. В карточке-справке по начислению зарплаты (ф.0504417), а также и в расчетном листке, выдаваемом работнику на руки и формируемом в программном продукте на основании карточек ф. 0504417, указанная выплата значится как «единовременная премия». Данная выплата не соотносится с выплатой, определенной Положением, как «премиальные выплаты по итогам работы до 25% оклада», а единовременная премия не предусмотрена Положением. Таким образом, единовременная выплата произведена в нарушение действующей системы оплаты труда в Учреждении. Общая сумма выплаты составила 643,5 тыс. руб. (п. 1.2.95 Классификатора нарушений: нарушение порядка и условий оплаты труда);</w:t>
      </w:r>
    </w:p>
    <w:p w:rsidR="00D96828" w:rsidRPr="00C82850" w:rsidRDefault="00D96828" w:rsidP="00C82850">
      <w:pPr>
        <w:spacing w:after="0" w:line="240" w:lineRule="auto"/>
        <w:ind w:firstLine="567"/>
        <w:jc w:val="both"/>
        <w:rPr>
          <w:rFonts w:ascii="Times New Roman" w:eastAsia="Times New Roman" w:hAnsi="Times New Roman" w:cs="Times New Roman"/>
          <w:sz w:val="24"/>
          <w:szCs w:val="24"/>
        </w:rPr>
      </w:pPr>
      <w:r w:rsidRPr="00D96828">
        <w:rPr>
          <w:rFonts w:ascii="Times New Roman" w:eastAsia="Times New Roman" w:hAnsi="Times New Roman" w:cs="Times New Roman"/>
          <w:sz w:val="24"/>
          <w:szCs w:val="24"/>
        </w:rPr>
        <w:t xml:space="preserve">- 19,5 тыс. руб. - </w:t>
      </w:r>
      <w:r w:rsidR="00C82850">
        <w:rPr>
          <w:rFonts w:ascii="Times New Roman" w:eastAsia="Times New Roman" w:hAnsi="Times New Roman" w:cs="Times New Roman"/>
          <w:sz w:val="24"/>
          <w:szCs w:val="24"/>
        </w:rPr>
        <w:t>в</w:t>
      </w:r>
      <w:r w:rsidRPr="00B922FB">
        <w:rPr>
          <w:rFonts w:ascii="Times New Roman" w:hAnsi="Times New Roman" w:cs="Times New Roman"/>
          <w:sz w:val="24"/>
          <w:szCs w:val="24"/>
        </w:rPr>
        <w:t xml:space="preserve"> ходе проверки начисления заработной платы установлено, что работникам, которым установлена надбавка за вредность, зарплата начисляется в размере МРОТ, т.е. в состав МРОТ включена надбавка за вредность. На протяжении последних нескольких лет Конституционный суд, а также Президиум ВС РФ неоднократно разъясняли, что определенные компенсационные доплаты должны начисляться сверх МРОТ, в частности, повышенная оплата в случае выполнения работы в условиях, отклоняющихся от нормальных (ст.</w:t>
      </w:r>
      <w:r>
        <w:rPr>
          <w:rFonts w:ascii="Times New Roman" w:hAnsi="Times New Roman" w:cs="Times New Roman"/>
          <w:sz w:val="24"/>
          <w:szCs w:val="24"/>
        </w:rPr>
        <w:t xml:space="preserve"> </w:t>
      </w:r>
      <w:r w:rsidRPr="00B922FB">
        <w:rPr>
          <w:rFonts w:ascii="Times New Roman" w:hAnsi="Times New Roman" w:cs="Times New Roman"/>
          <w:sz w:val="24"/>
          <w:szCs w:val="24"/>
        </w:rPr>
        <w:t xml:space="preserve">147 ТК РФ). Таким образом, ежемесячно не доначислялась зарплата в размере надбавки за вредность 4% (как определено Положением об оплате труда) от оклада в 2021 году следующим работникам </w:t>
      </w:r>
      <w:r w:rsidRPr="00C82850">
        <w:rPr>
          <w:rFonts w:ascii="Times New Roman" w:hAnsi="Times New Roman" w:cs="Times New Roman"/>
          <w:sz w:val="24"/>
          <w:szCs w:val="24"/>
        </w:rPr>
        <w:t>на общую сумму 19,5 тыс. руб</w:t>
      </w:r>
      <w:r w:rsidRPr="00B922FB">
        <w:rPr>
          <w:rFonts w:ascii="Times New Roman" w:hAnsi="Times New Roman" w:cs="Times New Roman"/>
          <w:sz w:val="24"/>
          <w:szCs w:val="24"/>
        </w:rPr>
        <w:t>.</w:t>
      </w:r>
      <w:r>
        <w:rPr>
          <w:rFonts w:ascii="Times New Roman" w:hAnsi="Times New Roman" w:cs="Times New Roman"/>
          <w:sz w:val="24"/>
          <w:szCs w:val="24"/>
        </w:rPr>
        <w:t>, а именно</w:t>
      </w:r>
      <w:r w:rsidRPr="00B922FB">
        <w:rPr>
          <w:rFonts w:ascii="Times New Roman" w:hAnsi="Times New Roman" w:cs="Times New Roman"/>
          <w:sz w:val="24"/>
          <w:szCs w:val="24"/>
        </w:rPr>
        <w:t xml:space="preserve"> кухонному работнику </w:t>
      </w:r>
      <w:proofErr w:type="spellStart"/>
      <w:r w:rsidRPr="00B922FB">
        <w:rPr>
          <w:rFonts w:ascii="Times New Roman" w:hAnsi="Times New Roman" w:cs="Times New Roman"/>
          <w:sz w:val="24"/>
          <w:szCs w:val="24"/>
        </w:rPr>
        <w:t>Глазарь</w:t>
      </w:r>
      <w:proofErr w:type="spellEnd"/>
      <w:r w:rsidRPr="00B922FB">
        <w:rPr>
          <w:rFonts w:ascii="Times New Roman" w:hAnsi="Times New Roman" w:cs="Times New Roman"/>
          <w:sz w:val="24"/>
          <w:szCs w:val="24"/>
        </w:rPr>
        <w:t xml:space="preserve"> В.В. - 6,4</w:t>
      </w:r>
      <w:r>
        <w:rPr>
          <w:rFonts w:ascii="Times New Roman" w:hAnsi="Times New Roman" w:cs="Times New Roman"/>
          <w:sz w:val="24"/>
          <w:szCs w:val="24"/>
        </w:rPr>
        <w:t xml:space="preserve"> </w:t>
      </w:r>
      <w:r w:rsidRPr="00B922FB">
        <w:rPr>
          <w:rFonts w:ascii="Times New Roman" w:hAnsi="Times New Roman" w:cs="Times New Roman"/>
          <w:sz w:val="24"/>
          <w:szCs w:val="24"/>
        </w:rPr>
        <w:t>тыс.</w:t>
      </w:r>
      <w:r>
        <w:rPr>
          <w:rFonts w:ascii="Times New Roman" w:hAnsi="Times New Roman" w:cs="Times New Roman"/>
          <w:sz w:val="24"/>
          <w:szCs w:val="24"/>
        </w:rPr>
        <w:t xml:space="preserve"> </w:t>
      </w:r>
      <w:r w:rsidRPr="00B922FB">
        <w:rPr>
          <w:rFonts w:ascii="Times New Roman" w:hAnsi="Times New Roman" w:cs="Times New Roman"/>
          <w:sz w:val="24"/>
          <w:szCs w:val="24"/>
        </w:rPr>
        <w:t>руб., повару детского сада Любимовой А.В. - 4,1 тыс.</w:t>
      </w:r>
      <w:r>
        <w:rPr>
          <w:rFonts w:ascii="Times New Roman" w:hAnsi="Times New Roman" w:cs="Times New Roman"/>
          <w:sz w:val="24"/>
          <w:szCs w:val="24"/>
        </w:rPr>
        <w:t xml:space="preserve"> </w:t>
      </w:r>
      <w:r w:rsidRPr="00B922FB">
        <w:rPr>
          <w:rFonts w:ascii="Times New Roman" w:hAnsi="Times New Roman" w:cs="Times New Roman"/>
          <w:sz w:val="24"/>
          <w:szCs w:val="24"/>
        </w:rPr>
        <w:t xml:space="preserve">руб., повару детского сада </w:t>
      </w:r>
      <w:proofErr w:type="spellStart"/>
      <w:r w:rsidRPr="00B922FB">
        <w:rPr>
          <w:rFonts w:ascii="Times New Roman" w:hAnsi="Times New Roman" w:cs="Times New Roman"/>
          <w:sz w:val="24"/>
          <w:szCs w:val="24"/>
        </w:rPr>
        <w:t>Полехиной</w:t>
      </w:r>
      <w:proofErr w:type="spellEnd"/>
      <w:r w:rsidRPr="00B922FB">
        <w:rPr>
          <w:rFonts w:ascii="Times New Roman" w:hAnsi="Times New Roman" w:cs="Times New Roman"/>
          <w:sz w:val="24"/>
          <w:szCs w:val="24"/>
        </w:rPr>
        <w:t xml:space="preserve"> О.А. - 4,7</w:t>
      </w:r>
      <w:r>
        <w:rPr>
          <w:rFonts w:ascii="Times New Roman" w:hAnsi="Times New Roman" w:cs="Times New Roman"/>
          <w:sz w:val="24"/>
          <w:szCs w:val="24"/>
        </w:rPr>
        <w:t xml:space="preserve"> </w:t>
      </w:r>
      <w:r w:rsidRPr="00B922FB">
        <w:rPr>
          <w:rFonts w:ascii="Times New Roman" w:hAnsi="Times New Roman" w:cs="Times New Roman"/>
          <w:sz w:val="24"/>
          <w:szCs w:val="24"/>
        </w:rPr>
        <w:t>тыс.</w:t>
      </w:r>
      <w:r>
        <w:rPr>
          <w:rFonts w:ascii="Times New Roman" w:hAnsi="Times New Roman" w:cs="Times New Roman"/>
          <w:sz w:val="24"/>
          <w:szCs w:val="24"/>
        </w:rPr>
        <w:t xml:space="preserve"> </w:t>
      </w:r>
      <w:r w:rsidRPr="00B922FB">
        <w:rPr>
          <w:rFonts w:ascii="Times New Roman" w:hAnsi="Times New Roman" w:cs="Times New Roman"/>
          <w:sz w:val="24"/>
          <w:szCs w:val="24"/>
        </w:rPr>
        <w:t>руб., рабочему по стирке белья и ремонту спецодежды Логуновой Ю.В. - 4,3</w:t>
      </w:r>
      <w:r>
        <w:rPr>
          <w:rFonts w:ascii="Times New Roman" w:hAnsi="Times New Roman" w:cs="Times New Roman"/>
          <w:sz w:val="24"/>
          <w:szCs w:val="24"/>
        </w:rPr>
        <w:t xml:space="preserve"> </w:t>
      </w:r>
      <w:r w:rsidRPr="00B922FB">
        <w:rPr>
          <w:rFonts w:ascii="Times New Roman" w:hAnsi="Times New Roman" w:cs="Times New Roman"/>
          <w:sz w:val="24"/>
          <w:szCs w:val="24"/>
        </w:rPr>
        <w:t>тыс.</w:t>
      </w:r>
      <w:r>
        <w:rPr>
          <w:rFonts w:ascii="Times New Roman" w:hAnsi="Times New Roman" w:cs="Times New Roman"/>
          <w:sz w:val="24"/>
          <w:szCs w:val="24"/>
        </w:rPr>
        <w:t xml:space="preserve"> </w:t>
      </w:r>
      <w:r w:rsidRPr="00B922FB">
        <w:rPr>
          <w:rFonts w:ascii="Times New Roman" w:hAnsi="Times New Roman" w:cs="Times New Roman"/>
          <w:sz w:val="24"/>
          <w:szCs w:val="24"/>
        </w:rPr>
        <w:t>руб.</w:t>
      </w:r>
      <w:r>
        <w:rPr>
          <w:rFonts w:ascii="Times New Roman" w:hAnsi="Times New Roman" w:cs="Times New Roman"/>
          <w:sz w:val="24"/>
          <w:szCs w:val="24"/>
        </w:rPr>
        <w:t xml:space="preserve"> </w:t>
      </w:r>
      <w:r w:rsidRPr="00B922FB">
        <w:rPr>
          <w:rFonts w:ascii="Times New Roman" w:hAnsi="Times New Roman" w:cs="Times New Roman"/>
          <w:sz w:val="24"/>
          <w:szCs w:val="24"/>
        </w:rPr>
        <w:t>(п.</w:t>
      </w:r>
      <w:r>
        <w:rPr>
          <w:rFonts w:ascii="Times New Roman" w:hAnsi="Times New Roman" w:cs="Times New Roman"/>
          <w:sz w:val="24"/>
          <w:szCs w:val="24"/>
        </w:rPr>
        <w:t xml:space="preserve"> 1.2.95 Классификатора нарушений</w:t>
      </w:r>
      <w:r w:rsidRPr="00B922FB">
        <w:rPr>
          <w:rFonts w:ascii="Times New Roman" w:hAnsi="Times New Roman" w:cs="Times New Roman"/>
          <w:sz w:val="24"/>
          <w:szCs w:val="24"/>
        </w:rPr>
        <w:t>: нарушение порядка и условий оплаты труда).</w:t>
      </w:r>
      <w:r w:rsidR="00434BA9" w:rsidRPr="00434BA9">
        <w:rPr>
          <w:rFonts w:ascii="Times New Roman" w:hAnsi="Times New Roman" w:cs="Times New Roman"/>
          <w:sz w:val="24"/>
          <w:szCs w:val="24"/>
          <w:u w:val="single"/>
        </w:rPr>
        <w:t xml:space="preserve"> </w:t>
      </w:r>
      <w:r w:rsidR="00434BA9" w:rsidRPr="00434BA9">
        <w:rPr>
          <w:rFonts w:ascii="Times New Roman" w:hAnsi="Times New Roman" w:cs="Times New Roman"/>
          <w:sz w:val="24"/>
          <w:szCs w:val="24"/>
          <w:u w:val="single"/>
        </w:rPr>
        <w:t xml:space="preserve">По мнению КСП размер </w:t>
      </w:r>
      <w:proofErr w:type="spellStart"/>
      <w:r w:rsidR="00434BA9" w:rsidRPr="00434BA9">
        <w:rPr>
          <w:rFonts w:ascii="Times New Roman" w:hAnsi="Times New Roman" w:cs="Times New Roman"/>
          <w:sz w:val="24"/>
          <w:szCs w:val="24"/>
          <w:u w:val="single"/>
        </w:rPr>
        <w:t>недоначисленной</w:t>
      </w:r>
      <w:proofErr w:type="spellEnd"/>
      <w:r w:rsidR="00434BA9" w:rsidRPr="00434BA9">
        <w:rPr>
          <w:rFonts w:ascii="Times New Roman" w:hAnsi="Times New Roman" w:cs="Times New Roman"/>
          <w:sz w:val="24"/>
          <w:szCs w:val="24"/>
          <w:u w:val="single"/>
        </w:rPr>
        <w:t xml:space="preserve"> надбавки за вредность следует </w:t>
      </w:r>
      <w:proofErr w:type="spellStart"/>
      <w:r w:rsidR="00434BA9" w:rsidRPr="00434BA9">
        <w:rPr>
          <w:rFonts w:ascii="Times New Roman" w:hAnsi="Times New Roman" w:cs="Times New Roman"/>
          <w:sz w:val="24"/>
          <w:szCs w:val="24"/>
          <w:u w:val="single"/>
        </w:rPr>
        <w:t>доначислить</w:t>
      </w:r>
      <w:proofErr w:type="spellEnd"/>
      <w:r w:rsidR="00434BA9" w:rsidRPr="00434BA9">
        <w:rPr>
          <w:rFonts w:ascii="Times New Roman" w:hAnsi="Times New Roman" w:cs="Times New Roman"/>
          <w:sz w:val="24"/>
          <w:szCs w:val="24"/>
          <w:u w:val="single"/>
        </w:rPr>
        <w:t xml:space="preserve"> и выплатить работникам</w:t>
      </w:r>
      <w:r w:rsidR="00434BA9">
        <w:rPr>
          <w:rFonts w:ascii="Times New Roman" w:hAnsi="Times New Roman" w:cs="Times New Roman"/>
          <w:sz w:val="24"/>
          <w:szCs w:val="24"/>
          <w:u w:val="single"/>
        </w:rPr>
        <w:t>.</w:t>
      </w:r>
    </w:p>
    <w:p w:rsidR="008F4B02" w:rsidRPr="00692A6D" w:rsidRDefault="008F4B02" w:rsidP="008F4B02">
      <w:pPr>
        <w:spacing w:after="0" w:line="240" w:lineRule="auto"/>
        <w:ind w:firstLine="567"/>
        <w:jc w:val="both"/>
        <w:rPr>
          <w:rFonts w:ascii="Times New Roman" w:eastAsia="Times New Roman" w:hAnsi="Times New Roman" w:cs="Times New Roman"/>
          <w:b/>
          <w:sz w:val="24"/>
          <w:szCs w:val="24"/>
        </w:rPr>
      </w:pPr>
      <w:r w:rsidRPr="00692A6D">
        <w:rPr>
          <w:rFonts w:ascii="Times New Roman" w:eastAsia="Times New Roman" w:hAnsi="Times New Roman" w:cs="Times New Roman"/>
          <w:b/>
          <w:sz w:val="24"/>
          <w:szCs w:val="24"/>
        </w:rPr>
        <w:t>- нарушения</w:t>
      </w:r>
      <w:r w:rsidRPr="00BB08D7">
        <w:rPr>
          <w:rFonts w:ascii="Times New Roman" w:eastAsia="Times New Roman" w:hAnsi="Times New Roman" w:cs="Times New Roman"/>
          <w:b/>
          <w:color w:val="FF0000"/>
          <w:sz w:val="24"/>
          <w:szCs w:val="24"/>
        </w:rPr>
        <w:t xml:space="preserve"> </w:t>
      </w:r>
      <w:r w:rsidR="00692A6D" w:rsidRPr="00D62BDA">
        <w:rPr>
          <w:rFonts w:ascii="Times New Roman" w:hAnsi="Times New Roman" w:cs="Times New Roman"/>
          <w:b/>
          <w:sz w:val="24"/>
          <w:szCs w:val="24"/>
          <w:lang w:eastAsia="en-US"/>
        </w:rPr>
        <w:t>в сфере закупок</w:t>
      </w:r>
      <w:r w:rsidRPr="00BB08D7">
        <w:rPr>
          <w:rFonts w:ascii="Times New Roman" w:eastAsia="Times New Roman" w:hAnsi="Times New Roman" w:cs="Times New Roman"/>
          <w:b/>
          <w:color w:val="FF0000"/>
          <w:sz w:val="24"/>
          <w:szCs w:val="24"/>
        </w:rPr>
        <w:t xml:space="preserve"> </w:t>
      </w:r>
      <w:r w:rsidRPr="00692A6D">
        <w:rPr>
          <w:rFonts w:ascii="Times New Roman" w:eastAsia="Times New Roman" w:hAnsi="Times New Roman" w:cs="Times New Roman"/>
          <w:b/>
          <w:sz w:val="24"/>
          <w:szCs w:val="24"/>
        </w:rPr>
        <w:t xml:space="preserve">– </w:t>
      </w:r>
      <w:r w:rsidR="00692A6D" w:rsidRPr="00692A6D">
        <w:rPr>
          <w:rFonts w:ascii="Times New Roman" w:eastAsia="Times New Roman" w:hAnsi="Times New Roman" w:cs="Times New Roman"/>
          <w:b/>
          <w:sz w:val="24"/>
          <w:szCs w:val="24"/>
        </w:rPr>
        <w:t>2677,1</w:t>
      </w:r>
      <w:r w:rsidRPr="00692A6D">
        <w:rPr>
          <w:rFonts w:ascii="Times New Roman" w:eastAsia="Times New Roman" w:hAnsi="Times New Roman" w:cs="Times New Roman"/>
          <w:b/>
          <w:sz w:val="24"/>
          <w:szCs w:val="24"/>
        </w:rPr>
        <w:t xml:space="preserve"> тыс. руб.:</w:t>
      </w:r>
    </w:p>
    <w:p w:rsidR="00692A6D" w:rsidRPr="00692A6D" w:rsidRDefault="00B001BB" w:rsidP="00692A6D">
      <w:pPr>
        <w:spacing w:after="0" w:line="240" w:lineRule="auto"/>
        <w:ind w:firstLine="567"/>
        <w:jc w:val="both"/>
        <w:rPr>
          <w:rFonts w:ascii="Times New Roman" w:hAnsi="Times New Roman"/>
          <w:color w:val="FF0000"/>
          <w:sz w:val="24"/>
          <w:szCs w:val="24"/>
        </w:rPr>
      </w:pPr>
      <w:r w:rsidRPr="00692A6D">
        <w:rPr>
          <w:rFonts w:ascii="Times New Roman" w:hAnsi="Times New Roman"/>
          <w:sz w:val="24"/>
          <w:szCs w:val="24"/>
        </w:rPr>
        <w:t>-</w:t>
      </w:r>
      <w:r w:rsidR="005E3A0D" w:rsidRPr="00692A6D">
        <w:rPr>
          <w:rFonts w:ascii="Times New Roman" w:hAnsi="Times New Roman"/>
          <w:sz w:val="24"/>
          <w:szCs w:val="24"/>
        </w:rPr>
        <w:t xml:space="preserve"> </w:t>
      </w:r>
      <w:r w:rsidR="00692A6D" w:rsidRPr="00692A6D">
        <w:rPr>
          <w:rFonts w:ascii="Times New Roman" w:hAnsi="Times New Roman"/>
          <w:sz w:val="24"/>
          <w:szCs w:val="24"/>
        </w:rPr>
        <w:t>1489,8</w:t>
      </w:r>
      <w:r w:rsidR="00C62BBC" w:rsidRPr="00692A6D">
        <w:rPr>
          <w:rFonts w:ascii="Times New Roman" w:hAnsi="Times New Roman"/>
          <w:sz w:val="24"/>
          <w:szCs w:val="24"/>
        </w:rPr>
        <w:t xml:space="preserve"> тыс. руб. </w:t>
      </w:r>
      <w:r w:rsidR="008F4B02" w:rsidRPr="00692A6D">
        <w:rPr>
          <w:rFonts w:ascii="Times New Roman" w:hAnsi="Times New Roman"/>
          <w:sz w:val="24"/>
          <w:szCs w:val="24"/>
        </w:rPr>
        <w:t>–</w:t>
      </w:r>
      <w:r w:rsidR="005E3A0D" w:rsidRPr="00692A6D">
        <w:rPr>
          <w:rFonts w:ascii="Times New Roman" w:hAnsi="Times New Roman"/>
          <w:sz w:val="24"/>
          <w:szCs w:val="24"/>
        </w:rPr>
        <w:t xml:space="preserve"> </w:t>
      </w:r>
      <w:r w:rsidR="00692A6D" w:rsidRPr="00692A6D">
        <w:rPr>
          <w:rFonts w:ascii="Times New Roman" w:hAnsi="Times New Roman"/>
          <w:sz w:val="24"/>
          <w:szCs w:val="24"/>
        </w:rPr>
        <w:t>п</w:t>
      </w:r>
      <w:r w:rsidR="00692A6D" w:rsidRPr="00692A6D">
        <w:rPr>
          <w:rFonts w:ascii="Times New Roman" w:hAnsi="Times New Roman" w:cs="Times New Roman"/>
          <w:sz w:val="24"/>
          <w:szCs w:val="24"/>
        </w:rPr>
        <w:t xml:space="preserve">ланом-графиком предусмотрены две закупки продуктов питания путем проведения конкурсных процедур (одна закупка стоимостью 1000 тыс. руб., одна закупка стоимостью 489,8 тыс. руб.), фактически данные закупки проведены путем заключения договоров с единственным поставщиком без проведения конкурсных процедур, а изменения в план-график по отмене запланированных закупок не внесены. </w:t>
      </w:r>
    </w:p>
    <w:p w:rsidR="00692A6D" w:rsidRPr="00EA1454" w:rsidRDefault="00692A6D" w:rsidP="00692A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- 561,2 тыс. руб. - в</w:t>
      </w:r>
      <w:r w:rsidRPr="00692A6D">
        <w:rPr>
          <w:rFonts w:ascii="Times New Roman" w:hAnsi="Times New Roman" w:cs="Times New Roman"/>
          <w:sz w:val="24"/>
          <w:szCs w:val="24"/>
        </w:rPr>
        <w:t xml:space="preserve"> ЕИС отражена неполная (недостоверная) информация об исполнении муниципального контракта на поставку нефтепродуктов через сеть автозаправочных станций по пластиковым топливным картам от 12.03.2021г. № 1-ГСМ/21 Т на сумму 561,2</w:t>
      </w:r>
      <w:r>
        <w:rPr>
          <w:rFonts w:ascii="Times New Roman" w:hAnsi="Times New Roman" w:cs="Times New Roman"/>
          <w:sz w:val="24"/>
          <w:szCs w:val="24"/>
        </w:rPr>
        <w:t xml:space="preserve"> </w:t>
      </w:r>
      <w:r w:rsidRPr="00EA1454">
        <w:rPr>
          <w:rFonts w:ascii="Times New Roman" w:hAnsi="Times New Roman" w:cs="Times New Roman"/>
          <w:sz w:val="24"/>
          <w:szCs w:val="24"/>
        </w:rPr>
        <w:t>тыс. руб.</w:t>
      </w:r>
    </w:p>
    <w:p w:rsidR="00692A6D" w:rsidRDefault="00692A6D" w:rsidP="005E3A0D">
      <w:pPr>
        <w:spacing w:after="0" w:line="240" w:lineRule="auto"/>
        <w:ind w:firstLine="567"/>
        <w:jc w:val="both"/>
        <w:rPr>
          <w:rFonts w:ascii="Times New Roman" w:hAnsi="Times New Roman"/>
          <w:color w:val="FF0000"/>
          <w:sz w:val="24"/>
          <w:szCs w:val="24"/>
        </w:rPr>
      </w:pPr>
      <w:r w:rsidRPr="00692A6D">
        <w:rPr>
          <w:rFonts w:ascii="Times New Roman" w:hAnsi="Times New Roman" w:cs="Times New Roman"/>
          <w:sz w:val="24"/>
          <w:szCs w:val="24"/>
        </w:rPr>
        <w:t>Данные факты свидетельствует о нарушении норм ст. 16 Закона № 44-ФЗ (п. 4.19. Классификатора нарушений: 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 доступе).</w:t>
      </w:r>
    </w:p>
    <w:p w:rsidR="00692A6D" w:rsidRPr="00B50BF5" w:rsidRDefault="00692A6D" w:rsidP="00692A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- 626,1 тыс. руб. - в</w:t>
      </w:r>
      <w:r w:rsidRPr="00A93932">
        <w:rPr>
          <w:rFonts w:ascii="Times New Roman" w:hAnsi="Times New Roman" w:cs="Times New Roman"/>
          <w:sz w:val="24"/>
          <w:szCs w:val="24"/>
        </w:rPr>
        <w:t xml:space="preserve"> нарушение ст. 103 Закона № 44-ФЗ</w:t>
      </w:r>
      <w:r>
        <w:rPr>
          <w:rFonts w:ascii="Times New Roman" w:hAnsi="Times New Roman" w:cs="Times New Roman"/>
          <w:sz w:val="24"/>
          <w:szCs w:val="24"/>
        </w:rPr>
        <w:t xml:space="preserve"> и</w:t>
      </w:r>
      <w:r w:rsidRPr="00A93932">
        <w:rPr>
          <w:rFonts w:ascii="Times New Roman" w:hAnsi="Times New Roman" w:cs="Times New Roman"/>
          <w:sz w:val="24"/>
          <w:szCs w:val="24"/>
        </w:rPr>
        <w:t xml:space="preserve"> постановления Правительства РФ № 1084 </w:t>
      </w:r>
      <w:proofErr w:type="spellStart"/>
      <w:r w:rsidRPr="00A93932">
        <w:rPr>
          <w:rFonts w:ascii="Times New Roman" w:hAnsi="Times New Roman" w:cs="Times New Roman"/>
          <w:sz w:val="24"/>
          <w:szCs w:val="24"/>
        </w:rPr>
        <w:t>Тулинской</w:t>
      </w:r>
      <w:proofErr w:type="spellEnd"/>
      <w:r w:rsidRPr="00A93932">
        <w:rPr>
          <w:rFonts w:ascii="Times New Roman" w:hAnsi="Times New Roman" w:cs="Times New Roman"/>
          <w:sz w:val="24"/>
          <w:szCs w:val="24"/>
        </w:rPr>
        <w:t xml:space="preserve"> СОШ не направлена информация в ЕИС об отдельных этапах исполнения контракта на услуги энергоснабжения, заключенного с гарантирующим поставщиком электрической энергии от 25.02.2021г. № 2122 на сумму </w:t>
      </w:r>
      <w:r w:rsidRPr="00692A6D">
        <w:rPr>
          <w:rFonts w:ascii="Times New Roman" w:hAnsi="Times New Roman" w:cs="Times New Roman"/>
          <w:sz w:val="24"/>
          <w:szCs w:val="24"/>
        </w:rPr>
        <w:t>626,1 тыс. руб</w:t>
      </w:r>
      <w:r w:rsidRPr="00A93932">
        <w:rPr>
          <w:rFonts w:ascii="Times New Roman" w:hAnsi="Times New Roman" w:cs="Times New Roman"/>
          <w:sz w:val="24"/>
          <w:szCs w:val="24"/>
        </w:rPr>
        <w:t>., а именно о приемке оказанной услуги энергоснабжения, об оплате за оказанные услуги.</w:t>
      </w:r>
    </w:p>
    <w:p w:rsidR="00692A6D" w:rsidRDefault="00692A6D" w:rsidP="005E3A0D">
      <w:pPr>
        <w:spacing w:after="0" w:line="240" w:lineRule="auto"/>
        <w:ind w:firstLine="567"/>
        <w:jc w:val="both"/>
        <w:rPr>
          <w:rFonts w:ascii="Times New Roman" w:hAnsi="Times New Roman"/>
          <w:color w:val="FF0000"/>
          <w:sz w:val="24"/>
          <w:szCs w:val="24"/>
        </w:rPr>
      </w:pPr>
    </w:p>
    <w:p w:rsidR="004C3C47" w:rsidRPr="00D62BDA" w:rsidRDefault="004C3C47" w:rsidP="008742B2">
      <w:pPr>
        <w:spacing w:after="0" w:line="240" w:lineRule="auto"/>
        <w:jc w:val="center"/>
        <w:rPr>
          <w:rFonts w:ascii="Times New Roman" w:hAnsi="Times New Roman" w:cs="Times New Roman"/>
          <w:b/>
          <w:sz w:val="24"/>
          <w:szCs w:val="24"/>
        </w:rPr>
      </w:pPr>
      <w:r w:rsidRPr="00D62BDA">
        <w:rPr>
          <w:rFonts w:ascii="Times New Roman" w:hAnsi="Times New Roman" w:cs="Times New Roman"/>
          <w:b/>
          <w:sz w:val="24"/>
          <w:szCs w:val="24"/>
        </w:rPr>
        <w:t>Справка</w:t>
      </w:r>
    </w:p>
    <w:p w:rsidR="004C3C47" w:rsidRPr="00D62BDA" w:rsidRDefault="004C3C47" w:rsidP="004C3C47">
      <w:pPr>
        <w:spacing w:after="0" w:line="240" w:lineRule="auto"/>
        <w:ind w:firstLine="567"/>
        <w:jc w:val="center"/>
        <w:rPr>
          <w:rFonts w:ascii="Times New Roman" w:hAnsi="Times New Roman" w:cs="Times New Roman"/>
          <w:sz w:val="24"/>
          <w:szCs w:val="24"/>
        </w:rPr>
      </w:pPr>
      <w:r w:rsidRPr="00D62BDA">
        <w:rPr>
          <w:rFonts w:ascii="Times New Roman" w:hAnsi="Times New Roman" w:cs="Times New Roman"/>
          <w:sz w:val="24"/>
          <w:szCs w:val="24"/>
        </w:rPr>
        <w:t>к отчету о резул</w:t>
      </w:r>
      <w:r w:rsidR="00FA4E7D" w:rsidRPr="00D62BDA">
        <w:rPr>
          <w:rFonts w:ascii="Times New Roman" w:hAnsi="Times New Roman" w:cs="Times New Roman"/>
          <w:sz w:val="24"/>
          <w:szCs w:val="24"/>
        </w:rPr>
        <w:t>ьтатах контрольного мероприятия</w:t>
      </w:r>
    </w:p>
    <w:p w:rsidR="005E3A0D" w:rsidRDefault="00BB08D7" w:rsidP="004C3C47">
      <w:pPr>
        <w:spacing w:after="0" w:line="240" w:lineRule="auto"/>
        <w:ind w:firstLine="567"/>
        <w:jc w:val="center"/>
        <w:rPr>
          <w:rFonts w:ascii="Times New Roman" w:hAnsi="Times New Roman" w:cs="Times New Roman"/>
          <w:b/>
          <w:sz w:val="24"/>
          <w:szCs w:val="24"/>
        </w:rPr>
      </w:pPr>
      <w:r w:rsidRPr="00BB08D7">
        <w:rPr>
          <w:rFonts w:ascii="Times New Roman" w:hAnsi="Times New Roman" w:cs="Times New Roman"/>
          <w:b/>
          <w:sz w:val="24"/>
          <w:szCs w:val="24"/>
        </w:rPr>
        <w:t xml:space="preserve">«Проверка законности, эффективности использования бюджетных средств, выделенных в 2021 году на обеспечение деятельности МКОУ </w:t>
      </w:r>
      <w:proofErr w:type="spellStart"/>
      <w:r w:rsidRPr="00BB08D7">
        <w:rPr>
          <w:rFonts w:ascii="Times New Roman" w:hAnsi="Times New Roman" w:cs="Times New Roman"/>
          <w:b/>
          <w:sz w:val="24"/>
          <w:szCs w:val="24"/>
        </w:rPr>
        <w:t>Тулинская</w:t>
      </w:r>
      <w:proofErr w:type="spellEnd"/>
      <w:r w:rsidRPr="00BB08D7">
        <w:rPr>
          <w:rFonts w:ascii="Times New Roman" w:hAnsi="Times New Roman" w:cs="Times New Roman"/>
          <w:b/>
          <w:sz w:val="24"/>
          <w:szCs w:val="24"/>
        </w:rPr>
        <w:t xml:space="preserve"> СОШ»</w:t>
      </w:r>
    </w:p>
    <w:p w:rsidR="00BB08D7" w:rsidRPr="00D62BDA" w:rsidRDefault="00BB08D7" w:rsidP="004C3C47">
      <w:pPr>
        <w:spacing w:after="0" w:line="240" w:lineRule="auto"/>
        <w:ind w:firstLine="567"/>
        <w:jc w:val="center"/>
        <w:rPr>
          <w:rFonts w:ascii="Times New Roman" w:hAnsi="Times New Roman" w:cs="Times New Roman"/>
          <w:b/>
          <w:sz w:val="24"/>
          <w:szCs w:val="24"/>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49"/>
        <w:gridCol w:w="1559"/>
      </w:tblGrid>
      <w:tr w:rsidR="00D62BDA" w:rsidRPr="00D62BDA" w:rsidTr="00F3430D">
        <w:tc>
          <w:tcPr>
            <w:tcW w:w="756" w:type="dxa"/>
            <w:tcBorders>
              <w:top w:val="single" w:sz="4" w:space="0" w:color="auto"/>
              <w:left w:val="single" w:sz="4" w:space="0" w:color="auto"/>
              <w:bottom w:val="single" w:sz="4" w:space="0" w:color="auto"/>
              <w:right w:val="single" w:sz="4" w:space="0" w:color="auto"/>
            </w:tcBorders>
          </w:tcPr>
          <w:p w:rsidR="004C3C47" w:rsidRPr="00D62BDA" w:rsidRDefault="004C3C47" w:rsidP="004C3C47">
            <w:pPr>
              <w:spacing w:after="0" w:line="240" w:lineRule="auto"/>
              <w:ind w:hanging="142"/>
              <w:jc w:val="center"/>
              <w:rPr>
                <w:rFonts w:ascii="Times New Roman" w:hAnsi="Times New Roman" w:cs="Times New Roman"/>
                <w:b/>
                <w:color w:val="FF0000"/>
                <w:sz w:val="24"/>
                <w:szCs w:val="24"/>
                <w:highlight w:val="yellow"/>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Сумма</w:t>
            </w:r>
          </w:p>
          <w:p w:rsidR="004C3C47" w:rsidRPr="00D62BDA" w:rsidRDefault="004C3C47" w:rsidP="004C3C47">
            <w:pPr>
              <w:spacing w:after="0" w:line="240" w:lineRule="auto"/>
              <w:ind w:hanging="142"/>
              <w:jc w:val="center"/>
              <w:rPr>
                <w:rFonts w:ascii="Times New Roman" w:hAnsi="Times New Roman" w:cs="Times New Roman"/>
                <w:b/>
                <w:color w:val="FF0000"/>
                <w:sz w:val="24"/>
                <w:szCs w:val="24"/>
                <w:lang w:eastAsia="en-US"/>
              </w:rPr>
            </w:pPr>
            <w:r w:rsidRPr="00D62BDA">
              <w:rPr>
                <w:rFonts w:ascii="Times New Roman" w:hAnsi="Times New Roman" w:cs="Times New Roman"/>
                <w:b/>
                <w:sz w:val="24"/>
                <w:szCs w:val="24"/>
                <w:lang w:eastAsia="en-US"/>
              </w:rPr>
              <w:t>(тыс.</w:t>
            </w:r>
            <w:r w:rsidR="0004001B" w:rsidRPr="00D62BDA">
              <w:rPr>
                <w:rFonts w:ascii="Times New Roman" w:hAnsi="Times New Roman" w:cs="Times New Roman"/>
                <w:b/>
                <w:sz w:val="24"/>
                <w:szCs w:val="24"/>
                <w:lang w:eastAsia="en-US"/>
              </w:rPr>
              <w:t xml:space="preserve"> </w:t>
            </w:r>
            <w:r w:rsidRPr="00D62BDA">
              <w:rPr>
                <w:rFonts w:ascii="Times New Roman" w:hAnsi="Times New Roman" w:cs="Times New Roman"/>
                <w:b/>
                <w:sz w:val="24"/>
                <w:szCs w:val="24"/>
                <w:lang w:eastAsia="en-US"/>
              </w:rPr>
              <w:t>руб.)</w:t>
            </w: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4C3C47" w:rsidRPr="00D62BDA" w:rsidRDefault="00BB08D7" w:rsidP="004C3C47">
            <w:pPr>
              <w:spacing w:after="0" w:line="240" w:lineRule="auto"/>
              <w:ind w:hanging="142"/>
              <w:jc w:val="center"/>
              <w:rPr>
                <w:rFonts w:ascii="Times New Roman" w:hAnsi="Times New Roman" w:cs="Times New Roman"/>
                <w:b/>
                <w:color w:val="FF0000"/>
                <w:sz w:val="24"/>
                <w:szCs w:val="24"/>
                <w:lang w:eastAsia="en-US"/>
              </w:rPr>
            </w:pPr>
            <w:r w:rsidRPr="00BB08D7">
              <w:rPr>
                <w:rFonts w:ascii="Times New Roman" w:eastAsia="Calibri" w:hAnsi="Times New Roman" w:cs="Times New Roman"/>
                <w:b/>
                <w:sz w:val="24"/>
                <w:szCs w:val="24"/>
              </w:rPr>
              <w:t>47073,6</w:t>
            </w: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tcPr>
          <w:p w:rsidR="004C3C47" w:rsidRPr="00D62BDA" w:rsidRDefault="00271C29" w:rsidP="00271C29">
            <w:pPr>
              <w:spacing w:after="0" w:line="240" w:lineRule="auto"/>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 xml:space="preserve">  2</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2</w:t>
            </w: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tcPr>
          <w:p w:rsidR="004C3C47" w:rsidRPr="00D62BDA" w:rsidRDefault="00271C29" w:rsidP="00271C29">
            <w:pPr>
              <w:spacing w:after="0" w:line="240" w:lineRule="auto"/>
              <w:rPr>
                <w:rFonts w:ascii="Times New Roman" w:hAnsi="Times New Roman" w:cs="Times New Roman"/>
                <w:sz w:val="24"/>
                <w:szCs w:val="24"/>
                <w:lang w:eastAsia="en-US"/>
              </w:rPr>
            </w:pPr>
            <w:r w:rsidRPr="00D62BDA">
              <w:rPr>
                <w:rFonts w:ascii="Times New Roman" w:hAnsi="Times New Roman" w:cs="Times New Roman"/>
                <w:sz w:val="24"/>
                <w:szCs w:val="24"/>
                <w:lang w:eastAsia="en-US"/>
              </w:rPr>
              <w:t xml:space="preserve">  2.1</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1</w:t>
            </w: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tcPr>
          <w:p w:rsidR="004C3C47" w:rsidRPr="00D62BDA" w:rsidRDefault="00271C29" w:rsidP="00271C29">
            <w:pPr>
              <w:spacing w:after="0" w:line="240" w:lineRule="auto"/>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2.2</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 xml:space="preserve">- </w:t>
            </w:r>
            <w:r w:rsidR="00A513B6" w:rsidRPr="00D62BDA">
              <w:rPr>
                <w:rFonts w:ascii="Times New Roman" w:hAnsi="Times New Roman" w:cs="Times New Roman"/>
                <w:sz w:val="24"/>
                <w:szCs w:val="24"/>
                <w:lang w:eastAsia="en-US"/>
              </w:rPr>
              <w:t>отчетов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1</w:t>
            </w: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271C29" w:rsidP="004C3C47">
            <w:pPr>
              <w:spacing w:after="0" w:line="240" w:lineRule="auto"/>
              <w:ind w:hanging="142"/>
              <w:jc w:val="center"/>
              <w:rPr>
                <w:rFonts w:ascii="Times New Roman" w:hAnsi="Times New Roman" w:cs="Times New Roman"/>
                <w:b/>
                <w:sz w:val="24"/>
                <w:szCs w:val="24"/>
                <w:lang w:eastAsia="en-US"/>
              </w:rPr>
            </w:pPr>
            <w:bookmarkStart w:id="19" w:name="_GoBack"/>
            <w:r w:rsidRPr="00D62BDA">
              <w:rPr>
                <w:rFonts w:ascii="Times New Roman" w:hAnsi="Times New Roman" w:cs="Times New Roman"/>
                <w:b/>
                <w:sz w:val="24"/>
                <w:szCs w:val="24"/>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Выявлено нарушений бюджетного законодательства РФ, всего на сумму (тыс.</w:t>
            </w:r>
            <w:r w:rsidR="00D37DF5" w:rsidRPr="00D62BDA">
              <w:rPr>
                <w:rFonts w:ascii="Times New Roman" w:hAnsi="Times New Roman" w:cs="Times New Roman"/>
                <w:b/>
                <w:sz w:val="24"/>
                <w:szCs w:val="24"/>
                <w:lang w:eastAsia="en-US"/>
              </w:rPr>
              <w:t xml:space="preserve"> </w:t>
            </w:r>
            <w:r w:rsidRPr="00D62BDA">
              <w:rPr>
                <w:rFonts w:ascii="Times New Roman" w:hAnsi="Times New Roman" w:cs="Times New Roman"/>
                <w:b/>
                <w:sz w:val="24"/>
                <w:szCs w:val="24"/>
                <w:lang w:eastAsia="en-US"/>
              </w:rPr>
              <w:t>руб.),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BB08D7" w:rsidRDefault="004C3C47" w:rsidP="004C3C47">
            <w:pPr>
              <w:spacing w:after="0" w:line="240" w:lineRule="auto"/>
              <w:ind w:hanging="142"/>
              <w:jc w:val="center"/>
              <w:rPr>
                <w:rFonts w:ascii="Times New Roman" w:hAnsi="Times New Roman" w:cs="Times New Roman"/>
                <w:b/>
                <w:color w:val="FF0000"/>
                <w:sz w:val="24"/>
                <w:szCs w:val="24"/>
                <w:lang w:eastAsia="en-US"/>
              </w:rPr>
            </w:pPr>
          </w:p>
        </w:tc>
      </w:tr>
      <w:bookmarkEnd w:id="19"/>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4C3C47" w:rsidRPr="00BB08D7"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в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BB08D7"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нецелевое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4C3C47" w:rsidRPr="00BB08D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нарушение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4C3C47" w:rsidRPr="00BB08D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другое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4C3C47" w:rsidRPr="00BB08D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D62BDA" w:rsidRPr="00D62BDA" w:rsidTr="000E2D5C">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tcPr>
          <w:p w:rsidR="004C3C47" w:rsidRPr="00BB08D7"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принцип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4C3C47" w:rsidRPr="00BB08D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принцип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4C3C47" w:rsidRPr="00BB08D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D62BDA" w:rsidRPr="00D62BDA" w:rsidTr="00F3430D">
        <w:trPr>
          <w:trHeight w:val="694"/>
        </w:trPr>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принцип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4C3C47" w:rsidRPr="00BB08D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другое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4C3C47" w:rsidRPr="00BB08D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Выявлено нарушений в сфере закупок, всего (тыс.</w:t>
            </w:r>
            <w:r w:rsidR="0004001B" w:rsidRPr="00D62BDA">
              <w:rPr>
                <w:rFonts w:ascii="Times New Roman" w:hAnsi="Times New Roman" w:cs="Times New Roman"/>
                <w:b/>
                <w:sz w:val="24"/>
                <w:szCs w:val="24"/>
                <w:lang w:eastAsia="en-US"/>
              </w:rPr>
              <w:t xml:space="preserve"> </w:t>
            </w:r>
            <w:r w:rsidRPr="00D62BDA">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434BA9" w:rsidRDefault="00434BA9" w:rsidP="004C3C47">
            <w:pPr>
              <w:spacing w:after="0" w:line="240" w:lineRule="auto"/>
              <w:ind w:hanging="142"/>
              <w:jc w:val="center"/>
              <w:rPr>
                <w:rFonts w:ascii="Times New Roman" w:hAnsi="Times New Roman" w:cs="Times New Roman"/>
                <w:b/>
                <w:sz w:val="24"/>
                <w:szCs w:val="24"/>
                <w:lang w:eastAsia="en-US"/>
              </w:rPr>
            </w:pPr>
            <w:r w:rsidRPr="00434BA9">
              <w:rPr>
                <w:rFonts w:ascii="Times New Roman" w:hAnsi="Times New Roman" w:cs="Times New Roman"/>
                <w:b/>
                <w:sz w:val="24"/>
                <w:szCs w:val="24"/>
                <w:lang w:eastAsia="en-US"/>
              </w:rPr>
              <w:t>2677,1</w:t>
            </w:r>
          </w:p>
        </w:tc>
      </w:tr>
      <w:tr w:rsidR="00D62BDA" w:rsidRPr="00D62BDA"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4.1</w:t>
            </w:r>
          </w:p>
        </w:tc>
        <w:tc>
          <w:tcPr>
            <w:tcW w:w="7149" w:type="dxa"/>
            <w:tcBorders>
              <w:top w:val="single" w:sz="4" w:space="0" w:color="auto"/>
              <w:left w:val="single" w:sz="4" w:space="0" w:color="auto"/>
              <w:bottom w:val="single" w:sz="4" w:space="0" w:color="auto"/>
              <w:right w:val="single" w:sz="4" w:space="0" w:color="auto"/>
            </w:tcBorders>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 xml:space="preserve">В рамках федерального закона от 05.04.2013г </w:t>
            </w:r>
            <w:r w:rsidRPr="00D62BDA">
              <w:rPr>
                <w:rFonts w:ascii="Times New Roman" w:hAnsi="Times New Roman" w:cs="Times New Roman"/>
                <w:b/>
                <w:sz w:val="24"/>
                <w:szCs w:val="24"/>
                <w:lang w:eastAsia="en-US"/>
              </w:rPr>
              <w:t>№</w:t>
            </w:r>
            <w:r w:rsidR="00271C29" w:rsidRPr="00D62BDA">
              <w:rPr>
                <w:rFonts w:ascii="Times New Roman" w:hAnsi="Times New Roman" w:cs="Times New Roman"/>
                <w:b/>
                <w:sz w:val="24"/>
                <w:szCs w:val="24"/>
                <w:lang w:eastAsia="en-US"/>
              </w:rPr>
              <w:t xml:space="preserve"> </w:t>
            </w:r>
            <w:r w:rsidRPr="00D62BDA">
              <w:rPr>
                <w:rFonts w:ascii="Times New Roman" w:hAnsi="Times New Roman" w:cs="Times New Roman"/>
                <w:b/>
                <w:sz w:val="24"/>
                <w:szCs w:val="24"/>
                <w:lang w:eastAsia="en-US"/>
              </w:rPr>
              <w:t>44-ФЗ</w:t>
            </w:r>
          </w:p>
        </w:tc>
        <w:tc>
          <w:tcPr>
            <w:tcW w:w="1559" w:type="dxa"/>
            <w:tcBorders>
              <w:top w:val="single" w:sz="4" w:space="0" w:color="auto"/>
              <w:left w:val="single" w:sz="4" w:space="0" w:color="auto"/>
              <w:bottom w:val="single" w:sz="4" w:space="0" w:color="auto"/>
              <w:right w:val="single" w:sz="4" w:space="0" w:color="auto"/>
            </w:tcBorders>
          </w:tcPr>
          <w:p w:rsidR="004C3C47" w:rsidRPr="00BB08D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D62BDA" w:rsidRPr="00D62BDA"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4.1.1.</w:t>
            </w:r>
          </w:p>
        </w:tc>
        <w:tc>
          <w:tcPr>
            <w:tcW w:w="7149" w:type="dxa"/>
            <w:tcBorders>
              <w:top w:val="single" w:sz="4" w:space="0" w:color="auto"/>
              <w:left w:val="single" w:sz="4" w:space="0" w:color="auto"/>
              <w:bottom w:val="single" w:sz="4" w:space="0" w:color="auto"/>
              <w:right w:val="single" w:sz="4" w:space="0" w:color="auto"/>
            </w:tcBorders>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 сумма выявленных нарушении, тыс.</w:t>
            </w:r>
            <w:r w:rsidR="0004001B" w:rsidRPr="00D62BDA">
              <w:rPr>
                <w:rFonts w:ascii="Times New Roman" w:hAnsi="Times New Roman" w:cs="Times New Roman"/>
                <w:sz w:val="24"/>
                <w:szCs w:val="24"/>
                <w:lang w:eastAsia="en-US"/>
              </w:rPr>
              <w:t xml:space="preserve"> </w:t>
            </w:r>
            <w:r w:rsidRPr="00D62BDA">
              <w:rPr>
                <w:rFonts w:ascii="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434BA9" w:rsidRDefault="00434BA9" w:rsidP="004C3C47">
            <w:pPr>
              <w:spacing w:after="0" w:line="240" w:lineRule="auto"/>
              <w:ind w:hanging="142"/>
              <w:jc w:val="center"/>
              <w:rPr>
                <w:rFonts w:ascii="Times New Roman" w:hAnsi="Times New Roman" w:cs="Times New Roman"/>
                <w:sz w:val="24"/>
                <w:szCs w:val="24"/>
                <w:lang w:eastAsia="en-US"/>
              </w:rPr>
            </w:pPr>
            <w:r w:rsidRPr="00434BA9">
              <w:rPr>
                <w:rFonts w:ascii="Times New Roman" w:hAnsi="Times New Roman" w:cs="Times New Roman"/>
                <w:sz w:val="24"/>
                <w:szCs w:val="24"/>
                <w:lang w:eastAsia="en-US"/>
              </w:rPr>
              <w:t>2677,1</w:t>
            </w:r>
          </w:p>
        </w:tc>
      </w:tr>
      <w:tr w:rsidR="00D62BDA" w:rsidRPr="00D62BDA"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4.1.2</w:t>
            </w:r>
          </w:p>
        </w:tc>
        <w:tc>
          <w:tcPr>
            <w:tcW w:w="7149" w:type="dxa"/>
            <w:tcBorders>
              <w:top w:val="single" w:sz="4" w:space="0" w:color="auto"/>
              <w:left w:val="single" w:sz="4" w:space="0" w:color="auto"/>
              <w:bottom w:val="single" w:sz="4" w:space="0" w:color="auto"/>
              <w:right w:val="single" w:sz="4" w:space="0" w:color="auto"/>
            </w:tcBorders>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4C3C47" w:rsidRPr="00434BA9" w:rsidRDefault="00434BA9" w:rsidP="004C3C47">
            <w:pPr>
              <w:spacing w:after="0" w:line="240" w:lineRule="auto"/>
              <w:ind w:hanging="142"/>
              <w:jc w:val="center"/>
              <w:rPr>
                <w:rFonts w:ascii="Times New Roman" w:hAnsi="Times New Roman" w:cs="Times New Roman"/>
                <w:sz w:val="24"/>
                <w:szCs w:val="24"/>
                <w:lang w:eastAsia="en-US"/>
              </w:rPr>
            </w:pPr>
            <w:r w:rsidRPr="00434BA9">
              <w:rPr>
                <w:rFonts w:ascii="Times New Roman" w:hAnsi="Times New Roman" w:cs="Times New Roman"/>
                <w:sz w:val="24"/>
                <w:szCs w:val="24"/>
                <w:lang w:eastAsia="en-US"/>
              </w:rPr>
              <w:t>4</w:t>
            </w: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271C29" w:rsidP="004C3C47">
            <w:pPr>
              <w:spacing w:after="0" w:line="240" w:lineRule="auto"/>
              <w:ind w:hanging="142"/>
              <w:jc w:val="center"/>
              <w:rPr>
                <w:rFonts w:ascii="Times New Roman" w:hAnsi="Times New Roman" w:cs="Times New Roman"/>
                <w:b/>
                <w:sz w:val="24"/>
                <w:szCs w:val="24"/>
                <w:lang w:val="en-US" w:eastAsia="en-US"/>
              </w:rPr>
            </w:pPr>
            <w:r w:rsidRPr="00D62BDA">
              <w:rPr>
                <w:rFonts w:ascii="Times New Roman" w:hAnsi="Times New Roman" w:cs="Times New Roman"/>
                <w:b/>
                <w:sz w:val="24"/>
                <w:szCs w:val="24"/>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Выявлено нарушений иного законодательства, всего (тыс.</w:t>
            </w:r>
            <w:r w:rsidR="0004001B" w:rsidRPr="00D62BDA">
              <w:rPr>
                <w:rFonts w:ascii="Times New Roman" w:hAnsi="Times New Roman" w:cs="Times New Roman"/>
                <w:b/>
                <w:sz w:val="24"/>
                <w:szCs w:val="24"/>
                <w:lang w:eastAsia="en-US"/>
              </w:rPr>
              <w:t xml:space="preserve"> </w:t>
            </w:r>
            <w:r w:rsidRPr="00D62BDA">
              <w:rPr>
                <w:rFonts w:ascii="Times New Roman" w:hAnsi="Times New Roman" w:cs="Times New Roman"/>
                <w:b/>
                <w:sz w:val="24"/>
                <w:szCs w:val="24"/>
                <w:lang w:eastAsia="en-US"/>
              </w:rPr>
              <w:t>р</w:t>
            </w:r>
            <w:r w:rsidR="00D37DF5" w:rsidRPr="00D62BDA">
              <w:rPr>
                <w:rFonts w:ascii="Times New Roman" w:hAnsi="Times New Roman" w:cs="Times New Roman"/>
                <w:b/>
                <w:sz w:val="24"/>
                <w:szCs w:val="24"/>
                <w:lang w:eastAsia="en-US"/>
              </w:rPr>
              <w:t>уб</w:t>
            </w:r>
            <w:r w:rsidRPr="00D62BDA">
              <w:rPr>
                <w:rFonts w:ascii="Times New Roman" w:hAnsi="Times New Roman" w:cs="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796926" w:rsidRPr="00434BA9" w:rsidRDefault="00434BA9" w:rsidP="00796926">
            <w:pPr>
              <w:spacing w:after="0" w:line="240" w:lineRule="auto"/>
              <w:ind w:hanging="142"/>
              <w:jc w:val="center"/>
              <w:rPr>
                <w:rFonts w:ascii="Times New Roman" w:hAnsi="Times New Roman" w:cs="Times New Roman"/>
                <w:b/>
                <w:sz w:val="24"/>
                <w:szCs w:val="24"/>
                <w:lang w:eastAsia="en-US"/>
              </w:rPr>
            </w:pPr>
            <w:r w:rsidRPr="00434BA9">
              <w:rPr>
                <w:rFonts w:ascii="Times New Roman" w:hAnsi="Times New Roman" w:cs="Times New Roman"/>
                <w:b/>
                <w:sz w:val="24"/>
                <w:szCs w:val="24"/>
                <w:lang w:eastAsia="en-US"/>
              </w:rPr>
              <w:t>663</w:t>
            </w: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4C3C47" w:rsidRPr="00BB08D7" w:rsidRDefault="004C3C47" w:rsidP="00F215B2">
            <w:pPr>
              <w:spacing w:after="0" w:line="240" w:lineRule="auto"/>
              <w:ind w:left="-108"/>
              <w:jc w:val="center"/>
              <w:rPr>
                <w:rFonts w:ascii="Times New Roman" w:hAnsi="Times New Roman" w:cs="Times New Roman"/>
                <w:b/>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4C3C47" w:rsidRPr="00BB08D7"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Рекомендовано к возврату в местный бюджет (тыс.</w:t>
            </w:r>
            <w:r w:rsidR="0004001B" w:rsidRPr="00D62BDA">
              <w:rPr>
                <w:rFonts w:ascii="Times New Roman" w:hAnsi="Times New Roman" w:cs="Times New Roman"/>
                <w:b/>
                <w:sz w:val="24"/>
                <w:szCs w:val="24"/>
                <w:lang w:eastAsia="en-US"/>
              </w:rPr>
              <w:t xml:space="preserve"> </w:t>
            </w:r>
            <w:r w:rsidRPr="00D62BDA">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BB08D7"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Объем причиненного ущерба (тыс.</w:t>
            </w:r>
            <w:r w:rsidR="0004001B" w:rsidRPr="00D62BDA">
              <w:rPr>
                <w:rFonts w:ascii="Times New Roman" w:hAnsi="Times New Roman" w:cs="Times New Roman"/>
                <w:b/>
                <w:sz w:val="24"/>
                <w:szCs w:val="24"/>
                <w:lang w:eastAsia="en-US"/>
              </w:rPr>
              <w:t xml:space="preserve"> </w:t>
            </w:r>
            <w:r w:rsidRPr="00D62BDA">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BB08D7"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4C3C47"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Всего выявлено нарушений (тыс.</w:t>
            </w:r>
            <w:r w:rsidR="0004001B" w:rsidRPr="00D62BDA">
              <w:rPr>
                <w:rFonts w:ascii="Times New Roman" w:hAnsi="Times New Roman" w:cs="Times New Roman"/>
                <w:b/>
                <w:sz w:val="24"/>
                <w:szCs w:val="24"/>
                <w:lang w:eastAsia="en-US"/>
              </w:rPr>
              <w:t xml:space="preserve"> </w:t>
            </w:r>
            <w:r w:rsidRPr="00D62BDA">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434BA9" w:rsidRDefault="00434BA9" w:rsidP="004C3C47">
            <w:pPr>
              <w:spacing w:after="0" w:line="240" w:lineRule="auto"/>
              <w:ind w:hanging="142"/>
              <w:jc w:val="center"/>
              <w:rPr>
                <w:rFonts w:ascii="Times New Roman" w:hAnsi="Times New Roman" w:cs="Times New Roman"/>
                <w:b/>
                <w:sz w:val="24"/>
                <w:szCs w:val="24"/>
                <w:lang w:eastAsia="en-US"/>
              </w:rPr>
            </w:pPr>
            <w:r w:rsidRPr="00434BA9">
              <w:rPr>
                <w:rFonts w:ascii="Times New Roman" w:hAnsi="Times New Roman" w:cs="Times New Roman"/>
                <w:b/>
                <w:sz w:val="24"/>
                <w:szCs w:val="24"/>
                <w:lang w:eastAsia="en-US"/>
              </w:rPr>
              <w:t>3340,1</w:t>
            </w:r>
          </w:p>
        </w:tc>
      </w:tr>
    </w:tbl>
    <w:p w:rsidR="004C3C47" w:rsidRPr="00D62BDA" w:rsidRDefault="004C3C47" w:rsidP="004C3C47">
      <w:pPr>
        <w:autoSpaceDE w:val="0"/>
        <w:autoSpaceDN w:val="0"/>
        <w:adjustRightInd w:val="0"/>
        <w:ind w:hanging="142"/>
        <w:jc w:val="both"/>
        <w:rPr>
          <w:rFonts w:eastAsia="Calibri"/>
          <w:color w:val="FF0000"/>
          <w:highlight w:val="yellow"/>
        </w:rPr>
      </w:pPr>
    </w:p>
    <w:p w:rsidR="00B764D1" w:rsidRDefault="00B764D1" w:rsidP="00B764D1">
      <w:pPr>
        <w:autoSpaceDE w:val="0"/>
        <w:autoSpaceDN w:val="0"/>
        <w:adjustRightInd w:val="0"/>
        <w:ind w:firstLine="567"/>
        <w:jc w:val="both"/>
        <w:rPr>
          <w:rFonts w:ascii="Times New Roman" w:eastAsia="Calibri" w:hAnsi="Times New Roman" w:cs="Times New Roman"/>
          <w:color w:val="FF0000"/>
          <w:sz w:val="24"/>
          <w:szCs w:val="24"/>
          <w:highlight w:val="yellow"/>
        </w:rPr>
      </w:pPr>
    </w:p>
    <w:p w:rsidR="005E3A0D" w:rsidRPr="001114E9" w:rsidRDefault="005E3A0D" w:rsidP="00B764D1">
      <w:pPr>
        <w:autoSpaceDE w:val="0"/>
        <w:autoSpaceDN w:val="0"/>
        <w:adjustRightInd w:val="0"/>
        <w:ind w:firstLine="567"/>
        <w:jc w:val="both"/>
        <w:rPr>
          <w:rFonts w:ascii="Times New Roman" w:eastAsia="Calibri" w:hAnsi="Times New Roman" w:cs="Times New Roman"/>
          <w:color w:val="FF0000"/>
          <w:sz w:val="24"/>
          <w:szCs w:val="24"/>
          <w:highlight w:val="yellow"/>
        </w:rPr>
      </w:pPr>
    </w:p>
    <w:p w:rsidR="00624E9A" w:rsidRPr="001114E9" w:rsidRDefault="004C3C47" w:rsidP="00B764D1">
      <w:pPr>
        <w:autoSpaceDE w:val="0"/>
        <w:autoSpaceDN w:val="0"/>
        <w:adjustRightInd w:val="0"/>
        <w:ind w:firstLine="567"/>
        <w:jc w:val="both"/>
        <w:rPr>
          <w:rFonts w:ascii="Times New Roman" w:eastAsia="Calibri" w:hAnsi="Times New Roman" w:cs="Times New Roman"/>
          <w:sz w:val="24"/>
          <w:szCs w:val="24"/>
        </w:rPr>
      </w:pPr>
      <w:r w:rsidRPr="001114E9">
        <w:rPr>
          <w:rFonts w:ascii="Times New Roman" w:eastAsia="Calibri" w:hAnsi="Times New Roman" w:cs="Times New Roman"/>
          <w:sz w:val="24"/>
          <w:szCs w:val="24"/>
        </w:rPr>
        <w:t xml:space="preserve">Председатель КСП                                                            </w:t>
      </w:r>
      <w:r w:rsidR="00B764D1" w:rsidRPr="001114E9">
        <w:rPr>
          <w:rFonts w:ascii="Times New Roman" w:eastAsia="Calibri" w:hAnsi="Times New Roman" w:cs="Times New Roman"/>
          <w:sz w:val="24"/>
          <w:szCs w:val="24"/>
        </w:rPr>
        <w:t xml:space="preserve">    </w:t>
      </w:r>
      <w:r w:rsidRPr="001114E9">
        <w:rPr>
          <w:rFonts w:ascii="Times New Roman" w:eastAsia="Calibri" w:hAnsi="Times New Roman" w:cs="Times New Roman"/>
          <w:sz w:val="24"/>
          <w:szCs w:val="24"/>
        </w:rPr>
        <w:t xml:space="preserve">       А.А. </w:t>
      </w:r>
      <w:proofErr w:type="spellStart"/>
      <w:r w:rsidRPr="001114E9">
        <w:rPr>
          <w:rFonts w:ascii="Times New Roman" w:eastAsia="Calibri" w:hAnsi="Times New Roman" w:cs="Times New Roman"/>
          <w:sz w:val="24"/>
          <w:szCs w:val="24"/>
        </w:rPr>
        <w:t>Костюкевич</w:t>
      </w:r>
      <w:proofErr w:type="spellEnd"/>
    </w:p>
    <w:p w:rsidR="00BC139B" w:rsidRDefault="00BC139B" w:rsidP="00306C5A">
      <w:pPr>
        <w:autoSpaceDE w:val="0"/>
        <w:autoSpaceDN w:val="0"/>
        <w:adjustRightInd w:val="0"/>
        <w:ind w:firstLine="567"/>
        <w:jc w:val="right"/>
        <w:rPr>
          <w:rFonts w:ascii="Times New Roman" w:eastAsia="Calibri" w:hAnsi="Times New Roman" w:cs="Times New Roman"/>
          <w:sz w:val="24"/>
          <w:szCs w:val="24"/>
        </w:rPr>
      </w:pPr>
    </w:p>
    <w:p w:rsidR="003E2486" w:rsidRPr="004B6CB4" w:rsidRDefault="003E2486" w:rsidP="004B6CB4">
      <w:pPr>
        <w:spacing w:after="0" w:line="240" w:lineRule="auto"/>
        <w:rPr>
          <w:rFonts w:ascii="Times New Roman" w:eastAsia="Calibri" w:hAnsi="Times New Roman" w:cs="Times New Roman"/>
        </w:rPr>
      </w:pPr>
    </w:p>
    <w:sectPr w:rsidR="003E2486" w:rsidRPr="004B6CB4" w:rsidSect="00F85363">
      <w:footerReference w:type="default" r:id="rId9"/>
      <w:pgSz w:w="11906" w:h="16838"/>
      <w:pgMar w:top="624" w:right="851" w:bottom="62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8DA" w:rsidRDefault="006D18DA" w:rsidP="00123D2A">
      <w:pPr>
        <w:spacing w:after="0" w:line="240" w:lineRule="auto"/>
      </w:pPr>
      <w:r>
        <w:separator/>
      </w:r>
    </w:p>
  </w:endnote>
  <w:endnote w:type="continuationSeparator" w:id="0">
    <w:p w:rsidR="006D18DA" w:rsidRDefault="006D18DA" w:rsidP="0012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989855"/>
    </w:sdtPr>
    <w:sdtContent>
      <w:p w:rsidR="00747FB4" w:rsidRDefault="00747FB4">
        <w:pPr>
          <w:pStyle w:val="aa"/>
          <w:jc w:val="right"/>
        </w:pPr>
        <w:r>
          <w:fldChar w:fldCharType="begin"/>
        </w:r>
        <w:r>
          <w:instrText xml:space="preserve"> PAGE   \* MERGEFORMAT </w:instrText>
        </w:r>
        <w:r>
          <w:fldChar w:fldCharType="separate"/>
        </w:r>
        <w:r w:rsidR="00434BA9">
          <w:rPr>
            <w:noProof/>
          </w:rPr>
          <w:t>27</w:t>
        </w:r>
        <w:r>
          <w:rPr>
            <w:noProof/>
          </w:rPr>
          <w:fldChar w:fldCharType="end"/>
        </w:r>
      </w:p>
    </w:sdtContent>
  </w:sdt>
  <w:p w:rsidR="00747FB4" w:rsidRDefault="00747FB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8DA" w:rsidRDefault="006D18DA" w:rsidP="00123D2A">
      <w:pPr>
        <w:spacing w:after="0" w:line="240" w:lineRule="auto"/>
      </w:pPr>
      <w:r>
        <w:separator/>
      </w:r>
    </w:p>
  </w:footnote>
  <w:footnote w:type="continuationSeparator" w:id="0">
    <w:p w:rsidR="006D18DA" w:rsidRDefault="006D18DA" w:rsidP="00123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1ABE"/>
    <w:multiLevelType w:val="hybridMultilevel"/>
    <w:tmpl w:val="B6DED8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246413"/>
    <w:multiLevelType w:val="hybridMultilevel"/>
    <w:tmpl w:val="E3527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5441E0"/>
    <w:multiLevelType w:val="hybridMultilevel"/>
    <w:tmpl w:val="BD9811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5D6C8C"/>
    <w:multiLevelType w:val="hybridMultilevel"/>
    <w:tmpl w:val="A16C36B0"/>
    <w:lvl w:ilvl="0" w:tplc="47AAD5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D365D7"/>
    <w:multiLevelType w:val="hybridMultilevel"/>
    <w:tmpl w:val="D6EA6F30"/>
    <w:lvl w:ilvl="0" w:tplc="F3825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896FC5"/>
    <w:multiLevelType w:val="hybridMultilevel"/>
    <w:tmpl w:val="7616B8FE"/>
    <w:lvl w:ilvl="0" w:tplc="60540EB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1A5F3E"/>
    <w:multiLevelType w:val="hybridMultilevel"/>
    <w:tmpl w:val="9E92D990"/>
    <w:lvl w:ilvl="0" w:tplc="BAF26596">
      <w:start w:val="2"/>
      <w:numFmt w:val="decimal"/>
      <w:lvlText w:val="%1."/>
      <w:lvlJc w:val="left"/>
      <w:pPr>
        <w:ind w:left="700" w:hanging="360"/>
      </w:pPr>
      <w:rPr>
        <w:rFonts w:hint="default"/>
        <w:b/>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7">
    <w:nsid w:val="1CF756FD"/>
    <w:multiLevelType w:val="hybridMultilevel"/>
    <w:tmpl w:val="036A5140"/>
    <w:lvl w:ilvl="0" w:tplc="BC929EF8">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DAA44C0"/>
    <w:multiLevelType w:val="hybridMultilevel"/>
    <w:tmpl w:val="44C6B7C0"/>
    <w:lvl w:ilvl="0" w:tplc="11C616FC">
      <w:start w:val="1"/>
      <w:numFmt w:val="decimal"/>
      <w:lvlText w:val="%1."/>
      <w:lvlJc w:val="left"/>
      <w:pPr>
        <w:ind w:left="1211" w:hanging="360"/>
      </w:pPr>
      <w:rPr>
        <w:rFonts w:eastAsiaTheme="minorEastAsia" w:hint="default"/>
        <w:b/>
        <w:i w:val="0"/>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9">
    <w:nsid w:val="27AD4ADA"/>
    <w:multiLevelType w:val="hybridMultilevel"/>
    <w:tmpl w:val="171E5C16"/>
    <w:lvl w:ilvl="0" w:tplc="6EF41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840699A"/>
    <w:multiLevelType w:val="hybridMultilevel"/>
    <w:tmpl w:val="C44633F8"/>
    <w:lvl w:ilvl="0" w:tplc="05F03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F37843"/>
    <w:multiLevelType w:val="hybridMultilevel"/>
    <w:tmpl w:val="99A4D8C0"/>
    <w:lvl w:ilvl="0" w:tplc="00F06CF0">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C9F046C"/>
    <w:multiLevelType w:val="hybridMultilevel"/>
    <w:tmpl w:val="A522B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6713BB"/>
    <w:multiLevelType w:val="hybridMultilevel"/>
    <w:tmpl w:val="3EB03080"/>
    <w:lvl w:ilvl="0" w:tplc="364C92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C2A52"/>
    <w:multiLevelType w:val="hybridMultilevel"/>
    <w:tmpl w:val="AAB68F02"/>
    <w:lvl w:ilvl="0" w:tplc="79063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02D7915"/>
    <w:multiLevelType w:val="hybridMultilevel"/>
    <w:tmpl w:val="FD8C94A8"/>
    <w:lvl w:ilvl="0" w:tplc="592EB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3F800A9"/>
    <w:multiLevelType w:val="hybridMultilevel"/>
    <w:tmpl w:val="B16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075921"/>
    <w:multiLevelType w:val="hybridMultilevel"/>
    <w:tmpl w:val="5FF84A10"/>
    <w:lvl w:ilvl="0" w:tplc="80B8A71C">
      <w:start w:val="3"/>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EEE65BF"/>
    <w:multiLevelType w:val="hybridMultilevel"/>
    <w:tmpl w:val="97EA88F6"/>
    <w:lvl w:ilvl="0" w:tplc="F04E76C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F8E6EB9"/>
    <w:multiLevelType w:val="hybridMultilevel"/>
    <w:tmpl w:val="E77AF94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4565381"/>
    <w:multiLevelType w:val="hybridMultilevel"/>
    <w:tmpl w:val="9EF6ADCE"/>
    <w:lvl w:ilvl="0" w:tplc="4D76180A">
      <w:start w:val="1"/>
      <w:numFmt w:val="decimal"/>
      <w:lvlText w:val="%1."/>
      <w:lvlJc w:val="left"/>
      <w:pPr>
        <w:ind w:left="927" w:hanging="360"/>
      </w:pPr>
      <w:rPr>
        <w:rFonts w:eastAsiaTheme="minorEastAsia"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46223FF"/>
    <w:multiLevelType w:val="hybridMultilevel"/>
    <w:tmpl w:val="352678E8"/>
    <w:lvl w:ilvl="0" w:tplc="0419000F">
      <w:start w:val="1"/>
      <w:numFmt w:val="decimal"/>
      <w:lvlText w:val="%1."/>
      <w:lvlJc w:val="left"/>
      <w:pPr>
        <w:ind w:left="588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58F4AD6"/>
    <w:multiLevelType w:val="hybridMultilevel"/>
    <w:tmpl w:val="B5E458A4"/>
    <w:lvl w:ilvl="0" w:tplc="0714DF8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603532"/>
    <w:multiLevelType w:val="hybridMultilevel"/>
    <w:tmpl w:val="D74285D6"/>
    <w:lvl w:ilvl="0" w:tplc="F1A4B3C4">
      <w:start w:val="2"/>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4">
    <w:nsid w:val="5B6A467F"/>
    <w:multiLevelType w:val="multilevel"/>
    <w:tmpl w:val="41D4EFE6"/>
    <w:lvl w:ilvl="0">
      <w:start w:val="1"/>
      <w:numFmt w:val="decimal"/>
      <w:lvlText w:val="%1."/>
      <w:lvlJc w:val="left"/>
      <w:pPr>
        <w:ind w:left="644"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44E5C02"/>
    <w:multiLevelType w:val="hybridMultilevel"/>
    <w:tmpl w:val="89B214BE"/>
    <w:lvl w:ilvl="0" w:tplc="C8E82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BD1975"/>
    <w:multiLevelType w:val="hybridMultilevel"/>
    <w:tmpl w:val="D14C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76633A"/>
    <w:multiLevelType w:val="hybridMultilevel"/>
    <w:tmpl w:val="10A0460C"/>
    <w:lvl w:ilvl="0" w:tplc="8ED2AAC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F924F6C"/>
    <w:multiLevelType w:val="hybridMultilevel"/>
    <w:tmpl w:val="8624B4E2"/>
    <w:lvl w:ilvl="0" w:tplc="E2D8362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8"/>
  </w:num>
  <w:num w:numId="2">
    <w:abstractNumId w:val="15"/>
  </w:num>
  <w:num w:numId="3">
    <w:abstractNumId w:val="25"/>
  </w:num>
  <w:num w:numId="4">
    <w:abstractNumId w:val="2"/>
  </w:num>
  <w:num w:numId="5">
    <w:abstractNumId w:val="12"/>
  </w:num>
  <w:num w:numId="6">
    <w:abstractNumId w:val="1"/>
  </w:num>
  <w:num w:numId="7">
    <w:abstractNumId w:val="16"/>
  </w:num>
  <w:num w:numId="8">
    <w:abstractNumId w:val="2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
  </w:num>
  <w:num w:numId="15">
    <w:abstractNumId w:val="19"/>
  </w:num>
  <w:num w:numId="16">
    <w:abstractNumId w:val="14"/>
  </w:num>
  <w:num w:numId="17">
    <w:abstractNumId w:val="6"/>
  </w:num>
  <w:num w:numId="18">
    <w:abstractNumId w:val="29"/>
  </w:num>
  <w:num w:numId="19">
    <w:abstractNumId w:val="11"/>
  </w:num>
  <w:num w:numId="20">
    <w:abstractNumId w:val="13"/>
  </w:num>
  <w:num w:numId="21">
    <w:abstractNumId w:val="7"/>
  </w:num>
  <w:num w:numId="22">
    <w:abstractNumId w:val="24"/>
  </w:num>
  <w:num w:numId="23">
    <w:abstractNumId w:val="28"/>
  </w:num>
  <w:num w:numId="24">
    <w:abstractNumId w:val="21"/>
  </w:num>
  <w:num w:numId="25">
    <w:abstractNumId w:val="5"/>
  </w:num>
  <w:num w:numId="26">
    <w:abstractNumId w:val="4"/>
  </w:num>
  <w:num w:numId="27">
    <w:abstractNumId w:val="20"/>
  </w:num>
  <w:num w:numId="28">
    <w:abstractNumId w:val="9"/>
  </w:num>
  <w:num w:numId="29">
    <w:abstractNumId w:val="0"/>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501C"/>
    <w:rsid w:val="000027B2"/>
    <w:rsid w:val="00003BB7"/>
    <w:rsid w:val="0000667D"/>
    <w:rsid w:val="00007858"/>
    <w:rsid w:val="00007AC4"/>
    <w:rsid w:val="00007C62"/>
    <w:rsid w:val="00010E00"/>
    <w:rsid w:val="0001279F"/>
    <w:rsid w:val="000129F8"/>
    <w:rsid w:val="000135A5"/>
    <w:rsid w:val="00014694"/>
    <w:rsid w:val="00014B01"/>
    <w:rsid w:val="00014E2C"/>
    <w:rsid w:val="00015FDE"/>
    <w:rsid w:val="000160F0"/>
    <w:rsid w:val="000162DE"/>
    <w:rsid w:val="00017BF9"/>
    <w:rsid w:val="00020BC6"/>
    <w:rsid w:val="000214B1"/>
    <w:rsid w:val="0002271B"/>
    <w:rsid w:val="00023543"/>
    <w:rsid w:val="000246CC"/>
    <w:rsid w:val="00024E04"/>
    <w:rsid w:val="00025775"/>
    <w:rsid w:val="00026EDC"/>
    <w:rsid w:val="000311F3"/>
    <w:rsid w:val="00031941"/>
    <w:rsid w:val="00033C50"/>
    <w:rsid w:val="0003611C"/>
    <w:rsid w:val="0003636E"/>
    <w:rsid w:val="00036919"/>
    <w:rsid w:val="00036ADE"/>
    <w:rsid w:val="00037B6D"/>
    <w:rsid w:val="0004001B"/>
    <w:rsid w:val="000401CB"/>
    <w:rsid w:val="000410C9"/>
    <w:rsid w:val="000438FB"/>
    <w:rsid w:val="00043AF4"/>
    <w:rsid w:val="00047054"/>
    <w:rsid w:val="000474D5"/>
    <w:rsid w:val="00047DFC"/>
    <w:rsid w:val="000507D0"/>
    <w:rsid w:val="000515CC"/>
    <w:rsid w:val="00054EB3"/>
    <w:rsid w:val="0005653C"/>
    <w:rsid w:val="000575B0"/>
    <w:rsid w:val="000575F5"/>
    <w:rsid w:val="00057C28"/>
    <w:rsid w:val="000605AF"/>
    <w:rsid w:val="0006162A"/>
    <w:rsid w:val="00062659"/>
    <w:rsid w:val="00065E6B"/>
    <w:rsid w:val="000662A6"/>
    <w:rsid w:val="00066DEB"/>
    <w:rsid w:val="00070AB6"/>
    <w:rsid w:val="0007255D"/>
    <w:rsid w:val="00072F18"/>
    <w:rsid w:val="00074632"/>
    <w:rsid w:val="00075B03"/>
    <w:rsid w:val="00080435"/>
    <w:rsid w:val="00082D1F"/>
    <w:rsid w:val="00083E6B"/>
    <w:rsid w:val="00084296"/>
    <w:rsid w:val="00084CDB"/>
    <w:rsid w:val="00086676"/>
    <w:rsid w:val="00091658"/>
    <w:rsid w:val="0009171D"/>
    <w:rsid w:val="00096A68"/>
    <w:rsid w:val="000A22BD"/>
    <w:rsid w:val="000A241C"/>
    <w:rsid w:val="000A2FE1"/>
    <w:rsid w:val="000A3630"/>
    <w:rsid w:val="000A4537"/>
    <w:rsid w:val="000A4D74"/>
    <w:rsid w:val="000A56BC"/>
    <w:rsid w:val="000A683E"/>
    <w:rsid w:val="000A6868"/>
    <w:rsid w:val="000A70B3"/>
    <w:rsid w:val="000A74CC"/>
    <w:rsid w:val="000B181A"/>
    <w:rsid w:val="000B27F9"/>
    <w:rsid w:val="000B333D"/>
    <w:rsid w:val="000B3CC6"/>
    <w:rsid w:val="000B4E66"/>
    <w:rsid w:val="000B752D"/>
    <w:rsid w:val="000C0332"/>
    <w:rsid w:val="000C067D"/>
    <w:rsid w:val="000C0CD7"/>
    <w:rsid w:val="000C72BD"/>
    <w:rsid w:val="000C7D1D"/>
    <w:rsid w:val="000D074B"/>
    <w:rsid w:val="000D0943"/>
    <w:rsid w:val="000D240D"/>
    <w:rsid w:val="000D32BF"/>
    <w:rsid w:val="000D4BD3"/>
    <w:rsid w:val="000D6B89"/>
    <w:rsid w:val="000D6DEB"/>
    <w:rsid w:val="000E2D5C"/>
    <w:rsid w:val="000E3FAD"/>
    <w:rsid w:val="000E4756"/>
    <w:rsid w:val="000F36C4"/>
    <w:rsid w:val="000F55C4"/>
    <w:rsid w:val="000F63F6"/>
    <w:rsid w:val="001042D1"/>
    <w:rsid w:val="0010453B"/>
    <w:rsid w:val="00105872"/>
    <w:rsid w:val="00105961"/>
    <w:rsid w:val="00110BF3"/>
    <w:rsid w:val="001114E9"/>
    <w:rsid w:val="001126AB"/>
    <w:rsid w:val="00114993"/>
    <w:rsid w:val="001174C3"/>
    <w:rsid w:val="00121C53"/>
    <w:rsid w:val="00123D2A"/>
    <w:rsid w:val="001240B6"/>
    <w:rsid w:val="00125154"/>
    <w:rsid w:val="00126388"/>
    <w:rsid w:val="0013055F"/>
    <w:rsid w:val="001317EA"/>
    <w:rsid w:val="001326C6"/>
    <w:rsid w:val="00133193"/>
    <w:rsid w:val="00133F7A"/>
    <w:rsid w:val="00136E9D"/>
    <w:rsid w:val="001378D2"/>
    <w:rsid w:val="00137FAF"/>
    <w:rsid w:val="0014251B"/>
    <w:rsid w:val="001428AD"/>
    <w:rsid w:val="00142E9B"/>
    <w:rsid w:val="001463A4"/>
    <w:rsid w:val="00147183"/>
    <w:rsid w:val="001478EE"/>
    <w:rsid w:val="00150ED7"/>
    <w:rsid w:val="0015111B"/>
    <w:rsid w:val="00152139"/>
    <w:rsid w:val="00153160"/>
    <w:rsid w:val="001573C0"/>
    <w:rsid w:val="001579B8"/>
    <w:rsid w:val="00157F16"/>
    <w:rsid w:val="00160FA2"/>
    <w:rsid w:val="0016740B"/>
    <w:rsid w:val="00174875"/>
    <w:rsid w:val="00175835"/>
    <w:rsid w:val="00177015"/>
    <w:rsid w:val="001770A3"/>
    <w:rsid w:val="0018155E"/>
    <w:rsid w:val="00181842"/>
    <w:rsid w:val="00181D18"/>
    <w:rsid w:val="00185D03"/>
    <w:rsid w:val="001864F6"/>
    <w:rsid w:val="00191083"/>
    <w:rsid w:val="001A23A2"/>
    <w:rsid w:val="001A2D39"/>
    <w:rsid w:val="001A304F"/>
    <w:rsid w:val="001A5BD1"/>
    <w:rsid w:val="001A7D87"/>
    <w:rsid w:val="001B041E"/>
    <w:rsid w:val="001B0681"/>
    <w:rsid w:val="001B0E36"/>
    <w:rsid w:val="001B1413"/>
    <w:rsid w:val="001B250E"/>
    <w:rsid w:val="001B2B59"/>
    <w:rsid w:val="001B59BC"/>
    <w:rsid w:val="001B59FF"/>
    <w:rsid w:val="001C52E9"/>
    <w:rsid w:val="001C5FD3"/>
    <w:rsid w:val="001C6541"/>
    <w:rsid w:val="001C76F5"/>
    <w:rsid w:val="001D104E"/>
    <w:rsid w:val="001D179E"/>
    <w:rsid w:val="001D2EE4"/>
    <w:rsid w:val="001D3F65"/>
    <w:rsid w:val="001E1952"/>
    <w:rsid w:val="001E2869"/>
    <w:rsid w:val="001E2BB2"/>
    <w:rsid w:val="001E325D"/>
    <w:rsid w:val="001E672D"/>
    <w:rsid w:val="001F14A8"/>
    <w:rsid w:val="001F6282"/>
    <w:rsid w:val="001F7978"/>
    <w:rsid w:val="00200131"/>
    <w:rsid w:val="00200FF4"/>
    <w:rsid w:val="00201087"/>
    <w:rsid w:val="00201584"/>
    <w:rsid w:val="00203539"/>
    <w:rsid w:val="00203A62"/>
    <w:rsid w:val="002070C8"/>
    <w:rsid w:val="00207663"/>
    <w:rsid w:val="0020784C"/>
    <w:rsid w:val="00210733"/>
    <w:rsid w:val="00212F66"/>
    <w:rsid w:val="00213082"/>
    <w:rsid w:val="00213557"/>
    <w:rsid w:val="00214BD8"/>
    <w:rsid w:val="0021528B"/>
    <w:rsid w:val="0021787F"/>
    <w:rsid w:val="0022214B"/>
    <w:rsid w:val="00227A0D"/>
    <w:rsid w:val="00227F16"/>
    <w:rsid w:val="00230B3A"/>
    <w:rsid w:val="00230D19"/>
    <w:rsid w:val="0023333B"/>
    <w:rsid w:val="0023414E"/>
    <w:rsid w:val="0023486F"/>
    <w:rsid w:val="002348AF"/>
    <w:rsid w:val="00240F69"/>
    <w:rsid w:val="002415EA"/>
    <w:rsid w:val="002420BF"/>
    <w:rsid w:val="00242998"/>
    <w:rsid w:val="00242EFB"/>
    <w:rsid w:val="00245491"/>
    <w:rsid w:val="0024720B"/>
    <w:rsid w:val="00251F44"/>
    <w:rsid w:val="00252080"/>
    <w:rsid w:val="00260807"/>
    <w:rsid w:val="00260C3D"/>
    <w:rsid w:val="002612EC"/>
    <w:rsid w:val="002616CA"/>
    <w:rsid w:val="00263F1A"/>
    <w:rsid w:val="00264557"/>
    <w:rsid w:val="00266AE1"/>
    <w:rsid w:val="00267EA1"/>
    <w:rsid w:val="002705E7"/>
    <w:rsid w:val="00270A59"/>
    <w:rsid w:val="00270B02"/>
    <w:rsid w:val="00271C29"/>
    <w:rsid w:val="00273AD9"/>
    <w:rsid w:val="00273DDB"/>
    <w:rsid w:val="00275E38"/>
    <w:rsid w:val="00276081"/>
    <w:rsid w:val="002775E0"/>
    <w:rsid w:val="00280002"/>
    <w:rsid w:val="00280F26"/>
    <w:rsid w:val="00284206"/>
    <w:rsid w:val="00287D5A"/>
    <w:rsid w:val="0029122F"/>
    <w:rsid w:val="00291D54"/>
    <w:rsid w:val="00297307"/>
    <w:rsid w:val="0029769D"/>
    <w:rsid w:val="00297C95"/>
    <w:rsid w:val="002A0E8D"/>
    <w:rsid w:val="002A2876"/>
    <w:rsid w:val="002A2C17"/>
    <w:rsid w:val="002A36A4"/>
    <w:rsid w:val="002A4A9F"/>
    <w:rsid w:val="002A6B01"/>
    <w:rsid w:val="002A6F89"/>
    <w:rsid w:val="002B090B"/>
    <w:rsid w:val="002B0DA5"/>
    <w:rsid w:val="002B2928"/>
    <w:rsid w:val="002B3476"/>
    <w:rsid w:val="002B352B"/>
    <w:rsid w:val="002B562D"/>
    <w:rsid w:val="002B60A2"/>
    <w:rsid w:val="002B69F7"/>
    <w:rsid w:val="002B6D87"/>
    <w:rsid w:val="002B773A"/>
    <w:rsid w:val="002B7AE9"/>
    <w:rsid w:val="002B7D9F"/>
    <w:rsid w:val="002C3990"/>
    <w:rsid w:val="002C4039"/>
    <w:rsid w:val="002C41F4"/>
    <w:rsid w:val="002C7E30"/>
    <w:rsid w:val="002D0FE0"/>
    <w:rsid w:val="002D6914"/>
    <w:rsid w:val="002D7114"/>
    <w:rsid w:val="002D741E"/>
    <w:rsid w:val="002E035E"/>
    <w:rsid w:val="002E04E8"/>
    <w:rsid w:val="002E1190"/>
    <w:rsid w:val="002E2302"/>
    <w:rsid w:val="002E26EF"/>
    <w:rsid w:val="002E3EA6"/>
    <w:rsid w:val="002E441C"/>
    <w:rsid w:val="002E74B2"/>
    <w:rsid w:val="002F021D"/>
    <w:rsid w:val="002F0F05"/>
    <w:rsid w:val="002F16D2"/>
    <w:rsid w:val="002F16F3"/>
    <w:rsid w:val="002F1F4D"/>
    <w:rsid w:val="002F3205"/>
    <w:rsid w:val="002F3FEA"/>
    <w:rsid w:val="002F7D2F"/>
    <w:rsid w:val="003004DA"/>
    <w:rsid w:val="00303B35"/>
    <w:rsid w:val="003042B7"/>
    <w:rsid w:val="00306C5A"/>
    <w:rsid w:val="00311B1B"/>
    <w:rsid w:val="0031551E"/>
    <w:rsid w:val="00316FD5"/>
    <w:rsid w:val="003177B7"/>
    <w:rsid w:val="00320333"/>
    <w:rsid w:val="00320C7A"/>
    <w:rsid w:val="00321D16"/>
    <w:rsid w:val="003229D3"/>
    <w:rsid w:val="00322C8E"/>
    <w:rsid w:val="00322D4E"/>
    <w:rsid w:val="003239B8"/>
    <w:rsid w:val="00323CA6"/>
    <w:rsid w:val="00324692"/>
    <w:rsid w:val="00324FBB"/>
    <w:rsid w:val="00325F4D"/>
    <w:rsid w:val="003301A3"/>
    <w:rsid w:val="00330659"/>
    <w:rsid w:val="00330BF8"/>
    <w:rsid w:val="00332006"/>
    <w:rsid w:val="00332188"/>
    <w:rsid w:val="003321DC"/>
    <w:rsid w:val="00333148"/>
    <w:rsid w:val="003350C0"/>
    <w:rsid w:val="00335E47"/>
    <w:rsid w:val="00336F59"/>
    <w:rsid w:val="00344046"/>
    <w:rsid w:val="00344E93"/>
    <w:rsid w:val="00345CFC"/>
    <w:rsid w:val="00346774"/>
    <w:rsid w:val="003467AF"/>
    <w:rsid w:val="00347453"/>
    <w:rsid w:val="003538B9"/>
    <w:rsid w:val="003545AD"/>
    <w:rsid w:val="003545BA"/>
    <w:rsid w:val="0035673A"/>
    <w:rsid w:val="00356A15"/>
    <w:rsid w:val="003654F2"/>
    <w:rsid w:val="0036583B"/>
    <w:rsid w:val="00372272"/>
    <w:rsid w:val="00372953"/>
    <w:rsid w:val="00376123"/>
    <w:rsid w:val="00376501"/>
    <w:rsid w:val="0038013C"/>
    <w:rsid w:val="0038093A"/>
    <w:rsid w:val="00380BFA"/>
    <w:rsid w:val="00380C7A"/>
    <w:rsid w:val="00381A45"/>
    <w:rsid w:val="00385082"/>
    <w:rsid w:val="00386908"/>
    <w:rsid w:val="00387B9F"/>
    <w:rsid w:val="003905F2"/>
    <w:rsid w:val="00391F63"/>
    <w:rsid w:val="00396F48"/>
    <w:rsid w:val="003A169F"/>
    <w:rsid w:val="003A1BD7"/>
    <w:rsid w:val="003A22E7"/>
    <w:rsid w:val="003A3B96"/>
    <w:rsid w:val="003A3CDC"/>
    <w:rsid w:val="003A4FF9"/>
    <w:rsid w:val="003A51D0"/>
    <w:rsid w:val="003A53DD"/>
    <w:rsid w:val="003A611B"/>
    <w:rsid w:val="003A64A6"/>
    <w:rsid w:val="003A64E1"/>
    <w:rsid w:val="003A6A81"/>
    <w:rsid w:val="003B274D"/>
    <w:rsid w:val="003B5223"/>
    <w:rsid w:val="003B5717"/>
    <w:rsid w:val="003B5ECD"/>
    <w:rsid w:val="003B7CB0"/>
    <w:rsid w:val="003C489C"/>
    <w:rsid w:val="003C66E0"/>
    <w:rsid w:val="003D1AFC"/>
    <w:rsid w:val="003D2823"/>
    <w:rsid w:val="003D42B7"/>
    <w:rsid w:val="003D687A"/>
    <w:rsid w:val="003D68D6"/>
    <w:rsid w:val="003E01FF"/>
    <w:rsid w:val="003E0B3B"/>
    <w:rsid w:val="003E2486"/>
    <w:rsid w:val="003E312C"/>
    <w:rsid w:val="003E37B6"/>
    <w:rsid w:val="003E4E01"/>
    <w:rsid w:val="003E4E26"/>
    <w:rsid w:val="003E4ECD"/>
    <w:rsid w:val="003E64DA"/>
    <w:rsid w:val="003E6615"/>
    <w:rsid w:val="003E7B87"/>
    <w:rsid w:val="003E7CFF"/>
    <w:rsid w:val="003E7F9F"/>
    <w:rsid w:val="003F3CAB"/>
    <w:rsid w:val="003F687A"/>
    <w:rsid w:val="003F7F60"/>
    <w:rsid w:val="004008ED"/>
    <w:rsid w:val="00401C9A"/>
    <w:rsid w:val="0040619C"/>
    <w:rsid w:val="00407A5B"/>
    <w:rsid w:val="004109CF"/>
    <w:rsid w:val="00410A64"/>
    <w:rsid w:val="004116C4"/>
    <w:rsid w:val="00415413"/>
    <w:rsid w:val="00420F2C"/>
    <w:rsid w:val="004217A6"/>
    <w:rsid w:val="00421C93"/>
    <w:rsid w:val="00422636"/>
    <w:rsid w:val="004239CB"/>
    <w:rsid w:val="00424CDD"/>
    <w:rsid w:val="00425316"/>
    <w:rsid w:val="0042558D"/>
    <w:rsid w:val="00425A26"/>
    <w:rsid w:val="004275B8"/>
    <w:rsid w:val="00431184"/>
    <w:rsid w:val="00434BA9"/>
    <w:rsid w:val="004374C3"/>
    <w:rsid w:val="00440385"/>
    <w:rsid w:val="004411FD"/>
    <w:rsid w:val="00441727"/>
    <w:rsid w:val="00443A95"/>
    <w:rsid w:val="004440DE"/>
    <w:rsid w:val="00447AB9"/>
    <w:rsid w:val="004532AE"/>
    <w:rsid w:val="004544D8"/>
    <w:rsid w:val="0045532B"/>
    <w:rsid w:val="004566D2"/>
    <w:rsid w:val="00462963"/>
    <w:rsid w:val="004640E3"/>
    <w:rsid w:val="00464401"/>
    <w:rsid w:val="00464A9F"/>
    <w:rsid w:val="00465B23"/>
    <w:rsid w:val="00466B32"/>
    <w:rsid w:val="00467979"/>
    <w:rsid w:val="00467F1D"/>
    <w:rsid w:val="00470AA5"/>
    <w:rsid w:val="00471F54"/>
    <w:rsid w:val="00473329"/>
    <w:rsid w:val="00476BD0"/>
    <w:rsid w:val="0047761B"/>
    <w:rsid w:val="00477D4F"/>
    <w:rsid w:val="00480599"/>
    <w:rsid w:val="004806FE"/>
    <w:rsid w:val="0048185C"/>
    <w:rsid w:val="00481D2D"/>
    <w:rsid w:val="0048247A"/>
    <w:rsid w:val="0048262D"/>
    <w:rsid w:val="00483286"/>
    <w:rsid w:val="00483555"/>
    <w:rsid w:val="00484030"/>
    <w:rsid w:val="0048548F"/>
    <w:rsid w:val="0048664B"/>
    <w:rsid w:val="004873BA"/>
    <w:rsid w:val="00494A44"/>
    <w:rsid w:val="004959AF"/>
    <w:rsid w:val="00495F16"/>
    <w:rsid w:val="004966E2"/>
    <w:rsid w:val="00497EDD"/>
    <w:rsid w:val="004A1D52"/>
    <w:rsid w:val="004A2214"/>
    <w:rsid w:val="004A3783"/>
    <w:rsid w:val="004A38F1"/>
    <w:rsid w:val="004A4065"/>
    <w:rsid w:val="004A4752"/>
    <w:rsid w:val="004A5168"/>
    <w:rsid w:val="004A5878"/>
    <w:rsid w:val="004A62C1"/>
    <w:rsid w:val="004B12C4"/>
    <w:rsid w:val="004B5447"/>
    <w:rsid w:val="004B6CB4"/>
    <w:rsid w:val="004C0AC6"/>
    <w:rsid w:val="004C2F79"/>
    <w:rsid w:val="004C3C47"/>
    <w:rsid w:val="004C4108"/>
    <w:rsid w:val="004C7F49"/>
    <w:rsid w:val="004D0336"/>
    <w:rsid w:val="004D1311"/>
    <w:rsid w:val="004D6901"/>
    <w:rsid w:val="004D789D"/>
    <w:rsid w:val="004E02D6"/>
    <w:rsid w:val="004E6F57"/>
    <w:rsid w:val="004E6F74"/>
    <w:rsid w:val="004E7044"/>
    <w:rsid w:val="004E7302"/>
    <w:rsid w:val="004F0111"/>
    <w:rsid w:val="004F0393"/>
    <w:rsid w:val="004F0A71"/>
    <w:rsid w:val="004F2FE8"/>
    <w:rsid w:val="004F356B"/>
    <w:rsid w:val="004F5800"/>
    <w:rsid w:val="004F68E1"/>
    <w:rsid w:val="00501B30"/>
    <w:rsid w:val="00501BB1"/>
    <w:rsid w:val="0050373D"/>
    <w:rsid w:val="00503F16"/>
    <w:rsid w:val="00507813"/>
    <w:rsid w:val="0051062F"/>
    <w:rsid w:val="0051071D"/>
    <w:rsid w:val="005135FE"/>
    <w:rsid w:val="005145E5"/>
    <w:rsid w:val="00514A3D"/>
    <w:rsid w:val="0051581A"/>
    <w:rsid w:val="00515923"/>
    <w:rsid w:val="00515D26"/>
    <w:rsid w:val="00516148"/>
    <w:rsid w:val="005205AB"/>
    <w:rsid w:val="00521047"/>
    <w:rsid w:val="00521691"/>
    <w:rsid w:val="00524E1A"/>
    <w:rsid w:val="0052579A"/>
    <w:rsid w:val="00530724"/>
    <w:rsid w:val="005336C8"/>
    <w:rsid w:val="00534992"/>
    <w:rsid w:val="00537918"/>
    <w:rsid w:val="005407FD"/>
    <w:rsid w:val="00540C45"/>
    <w:rsid w:val="00543669"/>
    <w:rsid w:val="00544800"/>
    <w:rsid w:val="00546270"/>
    <w:rsid w:val="00546560"/>
    <w:rsid w:val="0055004E"/>
    <w:rsid w:val="0055018C"/>
    <w:rsid w:val="005548BC"/>
    <w:rsid w:val="00555231"/>
    <w:rsid w:val="0055593D"/>
    <w:rsid w:val="00557EEE"/>
    <w:rsid w:val="005616A9"/>
    <w:rsid w:val="00564287"/>
    <w:rsid w:val="0056430B"/>
    <w:rsid w:val="00565582"/>
    <w:rsid w:val="0057217D"/>
    <w:rsid w:val="00573049"/>
    <w:rsid w:val="00573B5F"/>
    <w:rsid w:val="00574065"/>
    <w:rsid w:val="005752E8"/>
    <w:rsid w:val="00580BBD"/>
    <w:rsid w:val="0058106D"/>
    <w:rsid w:val="005833E7"/>
    <w:rsid w:val="00583A00"/>
    <w:rsid w:val="00584194"/>
    <w:rsid w:val="005842FF"/>
    <w:rsid w:val="005843EE"/>
    <w:rsid w:val="00585007"/>
    <w:rsid w:val="00585A14"/>
    <w:rsid w:val="0059351C"/>
    <w:rsid w:val="005A3778"/>
    <w:rsid w:val="005A446B"/>
    <w:rsid w:val="005A5765"/>
    <w:rsid w:val="005B1793"/>
    <w:rsid w:val="005B4481"/>
    <w:rsid w:val="005B576E"/>
    <w:rsid w:val="005C032D"/>
    <w:rsid w:val="005C05CF"/>
    <w:rsid w:val="005C2D00"/>
    <w:rsid w:val="005C5C6D"/>
    <w:rsid w:val="005C70D0"/>
    <w:rsid w:val="005C7CC7"/>
    <w:rsid w:val="005C7E38"/>
    <w:rsid w:val="005D246D"/>
    <w:rsid w:val="005D2886"/>
    <w:rsid w:val="005D2CD1"/>
    <w:rsid w:val="005D4557"/>
    <w:rsid w:val="005D4D51"/>
    <w:rsid w:val="005D6037"/>
    <w:rsid w:val="005D6085"/>
    <w:rsid w:val="005D7C1A"/>
    <w:rsid w:val="005E0312"/>
    <w:rsid w:val="005E0407"/>
    <w:rsid w:val="005E1A0D"/>
    <w:rsid w:val="005E2521"/>
    <w:rsid w:val="005E3A0D"/>
    <w:rsid w:val="005E3DFE"/>
    <w:rsid w:val="005E41A3"/>
    <w:rsid w:val="005E5177"/>
    <w:rsid w:val="005E5E41"/>
    <w:rsid w:val="005E64BF"/>
    <w:rsid w:val="005E6DA0"/>
    <w:rsid w:val="005E7E49"/>
    <w:rsid w:val="005F0491"/>
    <w:rsid w:val="005F0BC6"/>
    <w:rsid w:val="005F2FEE"/>
    <w:rsid w:val="005F338B"/>
    <w:rsid w:val="005F5B9E"/>
    <w:rsid w:val="0060099D"/>
    <w:rsid w:val="00600F22"/>
    <w:rsid w:val="006033CF"/>
    <w:rsid w:val="006066B6"/>
    <w:rsid w:val="00607711"/>
    <w:rsid w:val="006103EC"/>
    <w:rsid w:val="00610846"/>
    <w:rsid w:val="00610850"/>
    <w:rsid w:val="00611EC1"/>
    <w:rsid w:val="00613640"/>
    <w:rsid w:val="00613B3D"/>
    <w:rsid w:val="0061566B"/>
    <w:rsid w:val="00617290"/>
    <w:rsid w:val="00617635"/>
    <w:rsid w:val="006206DE"/>
    <w:rsid w:val="00620C82"/>
    <w:rsid w:val="00622A83"/>
    <w:rsid w:val="00623695"/>
    <w:rsid w:val="006241A0"/>
    <w:rsid w:val="00624E9A"/>
    <w:rsid w:val="00625225"/>
    <w:rsid w:val="00627D9C"/>
    <w:rsid w:val="0063265B"/>
    <w:rsid w:val="0063442F"/>
    <w:rsid w:val="00641EDF"/>
    <w:rsid w:val="006442F2"/>
    <w:rsid w:val="00646A5C"/>
    <w:rsid w:val="00646A71"/>
    <w:rsid w:val="006475CA"/>
    <w:rsid w:val="00651C89"/>
    <w:rsid w:val="006547BB"/>
    <w:rsid w:val="006563DE"/>
    <w:rsid w:val="00657A2D"/>
    <w:rsid w:val="006604E5"/>
    <w:rsid w:val="00662ED6"/>
    <w:rsid w:val="006633C4"/>
    <w:rsid w:val="0066677C"/>
    <w:rsid w:val="0066725B"/>
    <w:rsid w:val="00667F02"/>
    <w:rsid w:val="00667F03"/>
    <w:rsid w:val="006728E0"/>
    <w:rsid w:val="00672AF2"/>
    <w:rsid w:val="00674B45"/>
    <w:rsid w:val="006751E4"/>
    <w:rsid w:val="00675FE7"/>
    <w:rsid w:val="00676AFE"/>
    <w:rsid w:val="00680BB1"/>
    <w:rsid w:val="0068356B"/>
    <w:rsid w:val="00684510"/>
    <w:rsid w:val="006852AC"/>
    <w:rsid w:val="00686463"/>
    <w:rsid w:val="006867AF"/>
    <w:rsid w:val="00686F36"/>
    <w:rsid w:val="0068769A"/>
    <w:rsid w:val="00687791"/>
    <w:rsid w:val="00692836"/>
    <w:rsid w:val="00692A6D"/>
    <w:rsid w:val="006938B8"/>
    <w:rsid w:val="00695A9C"/>
    <w:rsid w:val="00695FA0"/>
    <w:rsid w:val="006971F7"/>
    <w:rsid w:val="00697E60"/>
    <w:rsid w:val="006A095F"/>
    <w:rsid w:val="006A0D82"/>
    <w:rsid w:val="006A13EB"/>
    <w:rsid w:val="006A1AB4"/>
    <w:rsid w:val="006A2666"/>
    <w:rsid w:val="006A3A07"/>
    <w:rsid w:val="006A3EC9"/>
    <w:rsid w:val="006A5148"/>
    <w:rsid w:val="006B2BB5"/>
    <w:rsid w:val="006B3D8C"/>
    <w:rsid w:val="006B5794"/>
    <w:rsid w:val="006B6105"/>
    <w:rsid w:val="006C13F4"/>
    <w:rsid w:val="006C3005"/>
    <w:rsid w:val="006C3200"/>
    <w:rsid w:val="006C3CF2"/>
    <w:rsid w:val="006C570C"/>
    <w:rsid w:val="006C6685"/>
    <w:rsid w:val="006D04B1"/>
    <w:rsid w:val="006D12A2"/>
    <w:rsid w:val="006D18DA"/>
    <w:rsid w:val="006D4E49"/>
    <w:rsid w:val="006D5605"/>
    <w:rsid w:val="006D5EFA"/>
    <w:rsid w:val="006D604F"/>
    <w:rsid w:val="006D7C42"/>
    <w:rsid w:val="006E0C29"/>
    <w:rsid w:val="006E0DCA"/>
    <w:rsid w:val="006E2625"/>
    <w:rsid w:val="006E460F"/>
    <w:rsid w:val="006E48B5"/>
    <w:rsid w:val="006F1D32"/>
    <w:rsid w:val="006F2DAC"/>
    <w:rsid w:val="006F33D2"/>
    <w:rsid w:val="00701142"/>
    <w:rsid w:val="00701D4E"/>
    <w:rsid w:val="00702764"/>
    <w:rsid w:val="007040AC"/>
    <w:rsid w:val="00704B0F"/>
    <w:rsid w:val="00706C27"/>
    <w:rsid w:val="007071D1"/>
    <w:rsid w:val="00710898"/>
    <w:rsid w:val="0071324F"/>
    <w:rsid w:val="00714438"/>
    <w:rsid w:val="007148F2"/>
    <w:rsid w:val="00715422"/>
    <w:rsid w:val="00716BB1"/>
    <w:rsid w:val="00720936"/>
    <w:rsid w:val="00721918"/>
    <w:rsid w:val="00722CA4"/>
    <w:rsid w:val="00723458"/>
    <w:rsid w:val="00723768"/>
    <w:rsid w:val="00724FD6"/>
    <w:rsid w:val="00725B37"/>
    <w:rsid w:val="00726111"/>
    <w:rsid w:val="007269C7"/>
    <w:rsid w:val="00726C55"/>
    <w:rsid w:val="00730769"/>
    <w:rsid w:val="00730C92"/>
    <w:rsid w:val="007339EE"/>
    <w:rsid w:val="00735C70"/>
    <w:rsid w:val="007422CC"/>
    <w:rsid w:val="00744193"/>
    <w:rsid w:val="007446A6"/>
    <w:rsid w:val="0074531D"/>
    <w:rsid w:val="007473B2"/>
    <w:rsid w:val="0074770E"/>
    <w:rsid w:val="00747C34"/>
    <w:rsid w:val="00747FB4"/>
    <w:rsid w:val="00750460"/>
    <w:rsid w:val="00750D81"/>
    <w:rsid w:val="00751936"/>
    <w:rsid w:val="00754497"/>
    <w:rsid w:val="00754901"/>
    <w:rsid w:val="0075662D"/>
    <w:rsid w:val="00756986"/>
    <w:rsid w:val="00756BC2"/>
    <w:rsid w:val="00756BE6"/>
    <w:rsid w:val="00757AB0"/>
    <w:rsid w:val="0076143D"/>
    <w:rsid w:val="0076384F"/>
    <w:rsid w:val="0076491F"/>
    <w:rsid w:val="0076542E"/>
    <w:rsid w:val="007657D1"/>
    <w:rsid w:val="00772834"/>
    <w:rsid w:val="00772D3E"/>
    <w:rsid w:val="00774EB6"/>
    <w:rsid w:val="0077556B"/>
    <w:rsid w:val="007758BC"/>
    <w:rsid w:val="0078186A"/>
    <w:rsid w:val="00781EFB"/>
    <w:rsid w:val="00782928"/>
    <w:rsid w:val="00784A64"/>
    <w:rsid w:val="0078563E"/>
    <w:rsid w:val="00786542"/>
    <w:rsid w:val="00786C44"/>
    <w:rsid w:val="00793C2C"/>
    <w:rsid w:val="00796926"/>
    <w:rsid w:val="007970D5"/>
    <w:rsid w:val="007975C3"/>
    <w:rsid w:val="00797E80"/>
    <w:rsid w:val="007A14AE"/>
    <w:rsid w:val="007A2617"/>
    <w:rsid w:val="007A30CE"/>
    <w:rsid w:val="007A3F1F"/>
    <w:rsid w:val="007A43B8"/>
    <w:rsid w:val="007A6C35"/>
    <w:rsid w:val="007A7BD6"/>
    <w:rsid w:val="007B1A83"/>
    <w:rsid w:val="007B2344"/>
    <w:rsid w:val="007B2784"/>
    <w:rsid w:val="007B443C"/>
    <w:rsid w:val="007B4A43"/>
    <w:rsid w:val="007C2009"/>
    <w:rsid w:val="007C37EA"/>
    <w:rsid w:val="007C494E"/>
    <w:rsid w:val="007C5FA7"/>
    <w:rsid w:val="007D274C"/>
    <w:rsid w:val="007D35B4"/>
    <w:rsid w:val="007D3ACC"/>
    <w:rsid w:val="007D4712"/>
    <w:rsid w:val="007D6827"/>
    <w:rsid w:val="007D7BE2"/>
    <w:rsid w:val="007E07A8"/>
    <w:rsid w:val="007E3222"/>
    <w:rsid w:val="007E701C"/>
    <w:rsid w:val="007E710F"/>
    <w:rsid w:val="007F475E"/>
    <w:rsid w:val="007F601C"/>
    <w:rsid w:val="007F67BB"/>
    <w:rsid w:val="007F6A3A"/>
    <w:rsid w:val="007F6B73"/>
    <w:rsid w:val="008002D3"/>
    <w:rsid w:val="0080115C"/>
    <w:rsid w:val="00801B8C"/>
    <w:rsid w:val="00805710"/>
    <w:rsid w:val="008070AC"/>
    <w:rsid w:val="00807D98"/>
    <w:rsid w:val="00810AC5"/>
    <w:rsid w:val="00811B9A"/>
    <w:rsid w:val="00813512"/>
    <w:rsid w:val="00813FAB"/>
    <w:rsid w:val="00815447"/>
    <w:rsid w:val="0081562B"/>
    <w:rsid w:val="00816ABA"/>
    <w:rsid w:val="00816F84"/>
    <w:rsid w:val="00822024"/>
    <w:rsid w:val="00827A73"/>
    <w:rsid w:val="00830288"/>
    <w:rsid w:val="00831482"/>
    <w:rsid w:val="00834308"/>
    <w:rsid w:val="008343E7"/>
    <w:rsid w:val="00834901"/>
    <w:rsid w:val="00835058"/>
    <w:rsid w:val="00841705"/>
    <w:rsid w:val="00842019"/>
    <w:rsid w:val="0084294B"/>
    <w:rsid w:val="00842EB6"/>
    <w:rsid w:val="008473A4"/>
    <w:rsid w:val="00847F73"/>
    <w:rsid w:val="0085002B"/>
    <w:rsid w:val="0085003C"/>
    <w:rsid w:val="008529EF"/>
    <w:rsid w:val="00856357"/>
    <w:rsid w:val="00856DF9"/>
    <w:rsid w:val="0085793B"/>
    <w:rsid w:val="00861754"/>
    <w:rsid w:val="008742B2"/>
    <w:rsid w:val="00874CEA"/>
    <w:rsid w:val="008762C2"/>
    <w:rsid w:val="008766B1"/>
    <w:rsid w:val="00880BAE"/>
    <w:rsid w:val="00881106"/>
    <w:rsid w:val="008812CB"/>
    <w:rsid w:val="00883E0E"/>
    <w:rsid w:val="00885A62"/>
    <w:rsid w:val="008870FF"/>
    <w:rsid w:val="0089094D"/>
    <w:rsid w:val="00893D2E"/>
    <w:rsid w:val="00893D7C"/>
    <w:rsid w:val="00893E86"/>
    <w:rsid w:val="00896419"/>
    <w:rsid w:val="008A205E"/>
    <w:rsid w:val="008A2A77"/>
    <w:rsid w:val="008A2D87"/>
    <w:rsid w:val="008A5C9F"/>
    <w:rsid w:val="008A7C8C"/>
    <w:rsid w:val="008B065D"/>
    <w:rsid w:val="008B1C94"/>
    <w:rsid w:val="008B2309"/>
    <w:rsid w:val="008B23E5"/>
    <w:rsid w:val="008B58C4"/>
    <w:rsid w:val="008B5F7D"/>
    <w:rsid w:val="008B7E48"/>
    <w:rsid w:val="008C2AD6"/>
    <w:rsid w:val="008C3F8E"/>
    <w:rsid w:val="008C482F"/>
    <w:rsid w:val="008C5832"/>
    <w:rsid w:val="008C6C31"/>
    <w:rsid w:val="008C6D20"/>
    <w:rsid w:val="008D11B9"/>
    <w:rsid w:val="008D1249"/>
    <w:rsid w:val="008D2F35"/>
    <w:rsid w:val="008D375A"/>
    <w:rsid w:val="008D49BB"/>
    <w:rsid w:val="008D4BF8"/>
    <w:rsid w:val="008D6694"/>
    <w:rsid w:val="008D7244"/>
    <w:rsid w:val="008D7A7C"/>
    <w:rsid w:val="008D7BB3"/>
    <w:rsid w:val="008E0E91"/>
    <w:rsid w:val="008E1CF0"/>
    <w:rsid w:val="008E1E18"/>
    <w:rsid w:val="008E26C7"/>
    <w:rsid w:val="008E552D"/>
    <w:rsid w:val="008E71B8"/>
    <w:rsid w:val="008E77C3"/>
    <w:rsid w:val="008F0AE3"/>
    <w:rsid w:val="008F3A44"/>
    <w:rsid w:val="008F4B02"/>
    <w:rsid w:val="008F544C"/>
    <w:rsid w:val="008F6CC4"/>
    <w:rsid w:val="008F7C35"/>
    <w:rsid w:val="009000EC"/>
    <w:rsid w:val="00901425"/>
    <w:rsid w:val="00901C33"/>
    <w:rsid w:val="00902EAB"/>
    <w:rsid w:val="00903E75"/>
    <w:rsid w:val="00903F8B"/>
    <w:rsid w:val="0090462A"/>
    <w:rsid w:val="0091211B"/>
    <w:rsid w:val="0091527E"/>
    <w:rsid w:val="0091551D"/>
    <w:rsid w:val="00915FB8"/>
    <w:rsid w:val="009212B2"/>
    <w:rsid w:val="00922815"/>
    <w:rsid w:val="009231E7"/>
    <w:rsid w:val="00923ECD"/>
    <w:rsid w:val="00925D29"/>
    <w:rsid w:val="00930C20"/>
    <w:rsid w:val="00932505"/>
    <w:rsid w:val="0093292B"/>
    <w:rsid w:val="00933A91"/>
    <w:rsid w:val="0093645B"/>
    <w:rsid w:val="009367C7"/>
    <w:rsid w:val="00940F0E"/>
    <w:rsid w:val="0094199B"/>
    <w:rsid w:val="00942816"/>
    <w:rsid w:val="00944531"/>
    <w:rsid w:val="00944669"/>
    <w:rsid w:val="00945E44"/>
    <w:rsid w:val="009462EC"/>
    <w:rsid w:val="009524C5"/>
    <w:rsid w:val="0095480F"/>
    <w:rsid w:val="00954C93"/>
    <w:rsid w:val="009552EE"/>
    <w:rsid w:val="009559BE"/>
    <w:rsid w:val="00955B28"/>
    <w:rsid w:val="00956B17"/>
    <w:rsid w:val="00956DEC"/>
    <w:rsid w:val="009577EE"/>
    <w:rsid w:val="009578BB"/>
    <w:rsid w:val="00962721"/>
    <w:rsid w:val="00963865"/>
    <w:rsid w:val="00963D95"/>
    <w:rsid w:val="00964109"/>
    <w:rsid w:val="009649FC"/>
    <w:rsid w:val="00965D0A"/>
    <w:rsid w:val="0096669E"/>
    <w:rsid w:val="00967605"/>
    <w:rsid w:val="009744BB"/>
    <w:rsid w:val="009755FA"/>
    <w:rsid w:val="0097593D"/>
    <w:rsid w:val="009812A1"/>
    <w:rsid w:val="0098186A"/>
    <w:rsid w:val="009818E3"/>
    <w:rsid w:val="00982D26"/>
    <w:rsid w:val="00983693"/>
    <w:rsid w:val="009845B5"/>
    <w:rsid w:val="00984C97"/>
    <w:rsid w:val="009853C7"/>
    <w:rsid w:val="00986BC1"/>
    <w:rsid w:val="0098756E"/>
    <w:rsid w:val="0099099B"/>
    <w:rsid w:val="00992FB1"/>
    <w:rsid w:val="00993E91"/>
    <w:rsid w:val="0099639E"/>
    <w:rsid w:val="00996E00"/>
    <w:rsid w:val="009A1420"/>
    <w:rsid w:val="009A1441"/>
    <w:rsid w:val="009A1920"/>
    <w:rsid w:val="009A26EE"/>
    <w:rsid w:val="009A3AC1"/>
    <w:rsid w:val="009A7585"/>
    <w:rsid w:val="009A7C8A"/>
    <w:rsid w:val="009B099D"/>
    <w:rsid w:val="009B0AC1"/>
    <w:rsid w:val="009B18AB"/>
    <w:rsid w:val="009B3C52"/>
    <w:rsid w:val="009B45DD"/>
    <w:rsid w:val="009B47E3"/>
    <w:rsid w:val="009B5B5F"/>
    <w:rsid w:val="009C056B"/>
    <w:rsid w:val="009C1881"/>
    <w:rsid w:val="009C1983"/>
    <w:rsid w:val="009C3F0E"/>
    <w:rsid w:val="009C7BA4"/>
    <w:rsid w:val="009C7FA8"/>
    <w:rsid w:val="009D07CD"/>
    <w:rsid w:val="009D1E0D"/>
    <w:rsid w:val="009D27B7"/>
    <w:rsid w:val="009D6FF9"/>
    <w:rsid w:val="009D76FF"/>
    <w:rsid w:val="009D7E9A"/>
    <w:rsid w:val="009E0A9F"/>
    <w:rsid w:val="009E2020"/>
    <w:rsid w:val="009E3949"/>
    <w:rsid w:val="009F000D"/>
    <w:rsid w:val="009F1794"/>
    <w:rsid w:val="009F19DB"/>
    <w:rsid w:val="009F4AE0"/>
    <w:rsid w:val="009F4E92"/>
    <w:rsid w:val="00A02AB7"/>
    <w:rsid w:val="00A0761D"/>
    <w:rsid w:val="00A07F14"/>
    <w:rsid w:val="00A1288F"/>
    <w:rsid w:val="00A131FC"/>
    <w:rsid w:val="00A14FDA"/>
    <w:rsid w:val="00A155E5"/>
    <w:rsid w:val="00A15C61"/>
    <w:rsid w:val="00A16D73"/>
    <w:rsid w:val="00A1733B"/>
    <w:rsid w:val="00A20C66"/>
    <w:rsid w:val="00A21184"/>
    <w:rsid w:val="00A23E38"/>
    <w:rsid w:val="00A241AC"/>
    <w:rsid w:val="00A24A85"/>
    <w:rsid w:val="00A25382"/>
    <w:rsid w:val="00A25E67"/>
    <w:rsid w:val="00A32A92"/>
    <w:rsid w:val="00A333F5"/>
    <w:rsid w:val="00A33AA6"/>
    <w:rsid w:val="00A35462"/>
    <w:rsid w:val="00A41240"/>
    <w:rsid w:val="00A416A0"/>
    <w:rsid w:val="00A43DE8"/>
    <w:rsid w:val="00A4428B"/>
    <w:rsid w:val="00A44708"/>
    <w:rsid w:val="00A459C9"/>
    <w:rsid w:val="00A513B6"/>
    <w:rsid w:val="00A53D1C"/>
    <w:rsid w:val="00A53E6D"/>
    <w:rsid w:val="00A54479"/>
    <w:rsid w:val="00A558F8"/>
    <w:rsid w:val="00A56D33"/>
    <w:rsid w:val="00A60837"/>
    <w:rsid w:val="00A62B46"/>
    <w:rsid w:val="00A62B5A"/>
    <w:rsid w:val="00A67D85"/>
    <w:rsid w:val="00A718BC"/>
    <w:rsid w:val="00A71CA4"/>
    <w:rsid w:val="00A724C4"/>
    <w:rsid w:val="00A72731"/>
    <w:rsid w:val="00A72A6C"/>
    <w:rsid w:val="00A7470F"/>
    <w:rsid w:val="00A76700"/>
    <w:rsid w:val="00A7756F"/>
    <w:rsid w:val="00A81AE0"/>
    <w:rsid w:val="00A827DC"/>
    <w:rsid w:val="00A83F1D"/>
    <w:rsid w:val="00A84131"/>
    <w:rsid w:val="00A8532D"/>
    <w:rsid w:val="00A8562F"/>
    <w:rsid w:val="00A924E3"/>
    <w:rsid w:val="00A93932"/>
    <w:rsid w:val="00A93F9C"/>
    <w:rsid w:val="00A96B54"/>
    <w:rsid w:val="00AA1BE4"/>
    <w:rsid w:val="00AA4791"/>
    <w:rsid w:val="00AA6C98"/>
    <w:rsid w:val="00AA6D35"/>
    <w:rsid w:val="00AA73E1"/>
    <w:rsid w:val="00AA76F4"/>
    <w:rsid w:val="00AB011F"/>
    <w:rsid w:val="00AB1DF4"/>
    <w:rsid w:val="00AB2B53"/>
    <w:rsid w:val="00AB31E0"/>
    <w:rsid w:val="00AB4858"/>
    <w:rsid w:val="00AB7CF8"/>
    <w:rsid w:val="00AC22D5"/>
    <w:rsid w:val="00AC555E"/>
    <w:rsid w:val="00AC7D3B"/>
    <w:rsid w:val="00AD0C3B"/>
    <w:rsid w:val="00AD145A"/>
    <w:rsid w:val="00AD151C"/>
    <w:rsid w:val="00AD15F9"/>
    <w:rsid w:val="00AD16DE"/>
    <w:rsid w:val="00AD188F"/>
    <w:rsid w:val="00AD1899"/>
    <w:rsid w:val="00AD2366"/>
    <w:rsid w:val="00AD4CBE"/>
    <w:rsid w:val="00AD5D96"/>
    <w:rsid w:val="00AD62A4"/>
    <w:rsid w:val="00AD7B89"/>
    <w:rsid w:val="00AE00D1"/>
    <w:rsid w:val="00AE0808"/>
    <w:rsid w:val="00AE1590"/>
    <w:rsid w:val="00AE172D"/>
    <w:rsid w:val="00AE346A"/>
    <w:rsid w:val="00AF31FA"/>
    <w:rsid w:val="00AF535F"/>
    <w:rsid w:val="00B001BB"/>
    <w:rsid w:val="00B00DF7"/>
    <w:rsid w:val="00B010F1"/>
    <w:rsid w:val="00B02317"/>
    <w:rsid w:val="00B029F1"/>
    <w:rsid w:val="00B0471D"/>
    <w:rsid w:val="00B062AC"/>
    <w:rsid w:val="00B06B39"/>
    <w:rsid w:val="00B06C3A"/>
    <w:rsid w:val="00B0718B"/>
    <w:rsid w:val="00B11292"/>
    <w:rsid w:val="00B1418E"/>
    <w:rsid w:val="00B1483B"/>
    <w:rsid w:val="00B15B66"/>
    <w:rsid w:val="00B17978"/>
    <w:rsid w:val="00B17AFA"/>
    <w:rsid w:val="00B17D0E"/>
    <w:rsid w:val="00B21292"/>
    <w:rsid w:val="00B2186A"/>
    <w:rsid w:val="00B225E5"/>
    <w:rsid w:val="00B24D09"/>
    <w:rsid w:val="00B25123"/>
    <w:rsid w:val="00B252D9"/>
    <w:rsid w:val="00B27180"/>
    <w:rsid w:val="00B30996"/>
    <w:rsid w:val="00B314A7"/>
    <w:rsid w:val="00B31589"/>
    <w:rsid w:val="00B3242E"/>
    <w:rsid w:val="00B3449B"/>
    <w:rsid w:val="00B35512"/>
    <w:rsid w:val="00B36862"/>
    <w:rsid w:val="00B372F3"/>
    <w:rsid w:val="00B413C3"/>
    <w:rsid w:val="00B42EE8"/>
    <w:rsid w:val="00B45040"/>
    <w:rsid w:val="00B46509"/>
    <w:rsid w:val="00B4743E"/>
    <w:rsid w:val="00B50BF5"/>
    <w:rsid w:val="00B5139E"/>
    <w:rsid w:val="00B51CC8"/>
    <w:rsid w:val="00B52A96"/>
    <w:rsid w:val="00B53CFE"/>
    <w:rsid w:val="00B55965"/>
    <w:rsid w:val="00B55EE4"/>
    <w:rsid w:val="00B56975"/>
    <w:rsid w:val="00B60005"/>
    <w:rsid w:val="00B61E98"/>
    <w:rsid w:val="00B6257A"/>
    <w:rsid w:val="00B653FD"/>
    <w:rsid w:val="00B6593B"/>
    <w:rsid w:val="00B677AC"/>
    <w:rsid w:val="00B67EBE"/>
    <w:rsid w:val="00B70285"/>
    <w:rsid w:val="00B70D81"/>
    <w:rsid w:val="00B71F4E"/>
    <w:rsid w:val="00B7250A"/>
    <w:rsid w:val="00B764D1"/>
    <w:rsid w:val="00B76573"/>
    <w:rsid w:val="00B8040E"/>
    <w:rsid w:val="00B80445"/>
    <w:rsid w:val="00B80FD5"/>
    <w:rsid w:val="00B810AD"/>
    <w:rsid w:val="00B835C1"/>
    <w:rsid w:val="00B8553C"/>
    <w:rsid w:val="00B85A28"/>
    <w:rsid w:val="00B85E8D"/>
    <w:rsid w:val="00B87B2B"/>
    <w:rsid w:val="00B922FB"/>
    <w:rsid w:val="00B9259C"/>
    <w:rsid w:val="00B92BB0"/>
    <w:rsid w:val="00B962AF"/>
    <w:rsid w:val="00B97C48"/>
    <w:rsid w:val="00BA0100"/>
    <w:rsid w:val="00BA3ED0"/>
    <w:rsid w:val="00BA58F3"/>
    <w:rsid w:val="00BA5B97"/>
    <w:rsid w:val="00BA5D4B"/>
    <w:rsid w:val="00BA7E89"/>
    <w:rsid w:val="00BB08D7"/>
    <w:rsid w:val="00BB34E9"/>
    <w:rsid w:val="00BB396B"/>
    <w:rsid w:val="00BB3DA2"/>
    <w:rsid w:val="00BB5308"/>
    <w:rsid w:val="00BC0A49"/>
    <w:rsid w:val="00BC139B"/>
    <w:rsid w:val="00BC3D82"/>
    <w:rsid w:val="00BC677D"/>
    <w:rsid w:val="00BC6F1C"/>
    <w:rsid w:val="00BD11A0"/>
    <w:rsid w:val="00BD1320"/>
    <w:rsid w:val="00BD2FF6"/>
    <w:rsid w:val="00BD3A0A"/>
    <w:rsid w:val="00BD4A43"/>
    <w:rsid w:val="00BD5CDD"/>
    <w:rsid w:val="00BD7D2A"/>
    <w:rsid w:val="00BE03A3"/>
    <w:rsid w:val="00BE1484"/>
    <w:rsid w:val="00BE16AC"/>
    <w:rsid w:val="00BE1C95"/>
    <w:rsid w:val="00BE3A4F"/>
    <w:rsid w:val="00BE501C"/>
    <w:rsid w:val="00BF15E7"/>
    <w:rsid w:val="00BF5330"/>
    <w:rsid w:val="00BF5BAB"/>
    <w:rsid w:val="00BF6A5B"/>
    <w:rsid w:val="00BF7395"/>
    <w:rsid w:val="00C017F3"/>
    <w:rsid w:val="00C019E1"/>
    <w:rsid w:val="00C03C49"/>
    <w:rsid w:val="00C04237"/>
    <w:rsid w:val="00C04732"/>
    <w:rsid w:val="00C048E3"/>
    <w:rsid w:val="00C05491"/>
    <w:rsid w:val="00C11E60"/>
    <w:rsid w:val="00C12284"/>
    <w:rsid w:val="00C1418C"/>
    <w:rsid w:val="00C144F6"/>
    <w:rsid w:val="00C17465"/>
    <w:rsid w:val="00C2125A"/>
    <w:rsid w:val="00C21AAB"/>
    <w:rsid w:val="00C223AA"/>
    <w:rsid w:val="00C24F40"/>
    <w:rsid w:val="00C2592F"/>
    <w:rsid w:val="00C2606D"/>
    <w:rsid w:val="00C27B33"/>
    <w:rsid w:val="00C30AA7"/>
    <w:rsid w:val="00C30F69"/>
    <w:rsid w:val="00C3272E"/>
    <w:rsid w:val="00C32D7B"/>
    <w:rsid w:val="00C338DE"/>
    <w:rsid w:val="00C34276"/>
    <w:rsid w:val="00C34351"/>
    <w:rsid w:val="00C37654"/>
    <w:rsid w:val="00C40D7F"/>
    <w:rsid w:val="00C412C1"/>
    <w:rsid w:val="00C4345D"/>
    <w:rsid w:val="00C456BF"/>
    <w:rsid w:val="00C45BC7"/>
    <w:rsid w:val="00C46370"/>
    <w:rsid w:val="00C463BB"/>
    <w:rsid w:val="00C50BBB"/>
    <w:rsid w:val="00C52C73"/>
    <w:rsid w:val="00C52F4D"/>
    <w:rsid w:val="00C533EC"/>
    <w:rsid w:val="00C53EBF"/>
    <w:rsid w:val="00C543C4"/>
    <w:rsid w:val="00C547D8"/>
    <w:rsid w:val="00C55976"/>
    <w:rsid w:val="00C56BB8"/>
    <w:rsid w:val="00C6171A"/>
    <w:rsid w:val="00C62420"/>
    <w:rsid w:val="00C62549"/>
    <w:rsid w:val="00C62B68"/>
    <w:rsid w:val="00C62BBC"/>
    <w:rsid w:val="00C62FAF"/>
    <w:rsid w:val="00C630CF"/>
    <w:rsid w:val="00C63C5C"/>
    <w:rsid w:val="00C64503"/>
    <w:rsid w:val="00C660F7"/>
    <w:rsid w:val="00C70DE0"/>
    <w:rsid w:val="00C717D9"/>
    <w:rsid w:val="00C72EB6"/>
    <w:rsid w:val="00C74F22"/>
    <w:rsid w:val="00C750CF"/>
    <w:rsid w:val="00C77F81"/>
    <w:rsid w:val="00C8088F"/>
    <w:rsid w:val="00C82066"/>
    <w:rsid w:val="00C824DC"/>
    <w:rsid w:val="00C82850"/>
    <w:rsid w:val="00C8333C"/>
    <w:rsid w:val="00C834BC"/>
    <w:rsid w:val="00C83897"/>
    <w:rsid w:val="00C84E04"/>
    <w:rsid w:val="00C8518E"/>
    <w:rsid w:val="00C867C3"/>
    <w:rsid w:val="00C86FE1"/>
    <w:rsid w:val="00C90F49"/>
    <w:rsid w:val="00CA1541"/>
    <w:rsid w:val="00CA1F2C"/>
    <w:rsid w:val="00CA2650"/>
    <w:rsid w:val="00CA31EF"/>
    <w:rsid w:val="00CA5276"/>
    <w:rsid w:val="00CA636D"/>
    <w:rsid w:val="00CB1AF1"/>
    <w:rsid w:val="00CB2C8D"/>
    <w:rsid w:val="00CB2D27"/>
    <w:rsid w:val="00CB3C5E"/>
    <w:rsid w:val="00CB4D35"/>
    <w:rsid w:val="00CB580A"/>
    <w:rsid w:val="00CB79DE"/>
    <w:rsid w:val="00CC4D75"/>
    <w:rsid w:val="00CC56F8"/>
    <w:rsid w:val="00CC5B8C"/>
    <w:rsid w:val="00CC5E5F"/>
    <w:rsid w:val="00CC5FA0"/>
    <w:rsid w:val="00CD0097"/>
    <w:rsid w:val="00CD030D"/>
    <w:rsid w:val="00CD0C53"/>
    <w:rsid w:val="00CD110B"/>
    <w:rsid w:val="00CD1C34"/>
    <w:rsid w:val="00CD2D44"/>
    <w:rsid w:val="00CD5839"/>
    <w:rsid w:val="00CD65F2"/>
    <w:rsid w:val="00CD78D3"/>
    <w:rsid w:val="00CE0423"/>
    <w:rsid w:val="00CE2E16"/>
    <w:rsid w:val="00CE344E"/>
    <w:rsid w:val="00CE4462"/>
    <w:rsid w:val="00CE6BD2"/>
    <w:rsid w:val="00CE70DD"/>
    <w:rsid w:val="00CF0043"/>
    <w:rsid w:val="00CF0FFE"/>
    <w:rsid w:val="00CF11D5"/>
    <w:rsid w:val="00CF277E"/>
    <w:rsid w:val="00CF4554"/>
    <w:rsid w:val="00CF7260"/>
    <w:rsid w:val="00D01657"/>
    <w:rsid w:val="00D01F0F"/>
    <w:rsid w:val="00D023E1"/>
    <w:rsid w:val="00D04BD0"/>
    <w:rsid w:val="00D05CB4"/>
    <w:rsid w:val="00D07809"/>
    <w:rsid w:val="00D11705"/>
    <w:rsid w:val="00D12AD3"/>
    <w:rsid w:val="00D12C01"/>
    <w:rsid w:val="00D16CC0"/>
    <w:rsid w:val="00D16CE6"/>
    <w:rsid w:val="00D21508"/>
    <w:rsid w:val="00D24D50"/>
    <w:rsid w:val="00D2595A"/>
    <w:rsid w:val="00D2658A"/>
    <w:rsid w:val="00D27504"/>
    <w:rsid w:val="00D27A08"/>
    <w:rsid w:val="00D3126E"/>
    <w:rsid w:val="00D31398"/>
    <w:rsid w:val="00D31644"/>
    <w:rsid w:val="00D31A36"/>
    <w:rsid w:val="00D321C1"/>
    <w:rsid w:val="00D3297F"/>
    <w:rsid w:val="00D36DD3"/>
    <w:rsid w:val="00D37392"/>
    <w:rsid w:val="00D37DF5"/>
    <w:rsid w:val="00D404DD"/>
    <w:rsid w:val="00D40C0D"/>
    <w:rsid w:val="00D411F9"/>
    <w:rsid w:val="00D4468E"/>
    <w:rsid w:val="00D44D5A"/>
    <w:rsid w:val="00D44D82"/>
    <w:rsid w:val="00D450F2"/>
    <w:rsid w:val="00D46A01"/>
    <w:rsid w:val="00D51BE0"/>
    <w:rsid w:val="00D528B1"/>
    <w:rsid w:val="00D57D58"/>
    <w:rsid w:val="00D601CB"/>
    <w:rsid w:val="00D6041D"/>
    <w:rsid w:val="00D62BDA"/>
    <w:rsid w:val="00D6442B"/>
    <w:rsid w:val="00D647E1"/>
    <w:rsid w:val="00D7262B"/>
    <w:rsid w:val="00D73D3A"/>
    <w:rsid w:val="00D77CF3"/>
    <w:rsid w:val="00D816E0"/>
    <w:rsid w:val="00D82909"/>
    <w:rsid w:val="00D83360"/>
    <w:rsid w:val="00D83F7A"/>
    <w:rsid w:val="00D85F7C"/>
    <w:rsid w:val="00D86D8B"/>
    <w:rsid w:val="00D949F4"/>
    <w:rsid w:val="00D96175"/>
    <w:rsid w:val="00D963F6"/>
    <w:rsid w:val="00D96828"/>
    <w:rsid w:val="00DA3E0D"/>
    <w:rsid w:val="00DA4605"/>
    <w:rsid w:val="00DC0212"/>
    <w:rsid w:val="00DC2757"/>
    <w:rsid w:val="00DC3BAB"/>
    <w:rsid w:val="00DC5221"/>
    <w:rsid w:val="00DC66B1"/>
    <w:rsid w:val="00DC6EB6"/>
    <w:rsid w:val="00DD12E1"/>
    <w:rsid w:val="00DD184B"/>
    <w:rsid w:val="00DD3185"/>
    <w:rsid w:val="00DD37FA"/>
    <w:rsid w:val="00DD6059"/>
    <w:rsid w:val="00DD65B9"/>
    <w:rsid w:val="00DD7187"/>
    <w:rsid w:val="00DE004C"/>
    <w:rsid w:val="00DE1EE6"/>
    <w:rsid w:val="00DE29A4"/>
    <w:rsid w:val="00DE3CA3"/>
    <w:rsid w:val="00DE5B18"/>
    <w:rsid w:val="00DE5C7A"/>
    <w:rsid w:val="00DE7904"/>
    <w:rsid w:val="00DF3905"/>
    <w:rsid w:val="00E01E66"/>
    <w:rsid w:val="00E049B6"/>
    <w:rsid w:val="00E077AF"/>
    <w:rsid w:val="00E110DA"/>
    <w:rsid w:val="00E115CE"/>
    <w:rsid w:val="00E1243B"/>
    <w:rsid w:val="00E14E71"/>
    <w:rsid w:val="00E156A7"/>
    <w:rsid w:val="00E15AA6"/>
    <w:rsid w:val="00E15C9E"/>
    <w:rsid w:val="00E15F49"/>
    <w:rsid w:val="00E164E3"/>
    <w:rsid w:val="00E16D87"/>
    <w:rsid w:val="00E17CC0"/>
    <w:rsid w:val="00E2181A"/>
    <w:rsid w:val="00E224DB"/>
    <w:rsid w:val="00E25908"/>
    <w:rsid w:val="00E27BED"/>
    <w:rsid w:val="00E30315"/>
    <w:rsid w:val="00E36CE8"/>
    <w:rsid w:val="00E41A03"/>
    <w:rsid w:val="00E425B6"/>
    <w:rsid w:val="00E44E37"/>
    <w:rsid w:val="00E500BB"/>
    <w:rsid w:val="00E52C02"/>
    <w:rsid w:val="00E53320"/>
    <w:rsid w:val="00E54909"/>
    <w:rsid w:val="00E550D2"/>
    <w:rsid w:val="00E562D7"/>
    <w:rsid w:val="00E57127"/>
    <w:rsid w:val="00E57340"/>
    <w:rsid w:val="00E60445"/>
    <w:rsid w:val="00E6046F"/>
    <w:rsid w:val="00E6271B"/>
    <w:rsid w:val="00E6426F"/>
    <w:rsid w:val="00E65ABA"/>
    <w:rsid w:val="00E66F30"/>
    <w:rsid w:val="00E716D5"/>
    <w:rsid w:val="00E73046"/>
    <w:rsid w:val="00E7443F"/>
    <w:rsid w:val="00E745D8"/>
    <w:rsid w:val="00E74BA7"/>
    <w:rsid w:val="00E753D6"/>
    <w:rsid w:val="00E77355"/>
    <w:rsid w:val="00E8150C"/>
    <w:rsid w:val="00E81F41"/>
    <w:rsid w:val="00E82B5B"/>
    <w:rsid w:val="00E85675"/>
    <w:rsid w:val="00E8693D"/>
    <w:rsid w:val="00E913FB"/>
    <w:rsid w:val="00E9190E"/>
    <w:rsid w:val="00E91C60"/>
    <w:rsid w:val="00E924DA"/>
    <w:rsid w:val="00E9374B"/>
    <w:rsid w:val="00E93CA2"/>
    <w:rsid w:val="00E93EED"/>
    <w:rsid w:val="00E94CCD"/>
    <w:rsid w:val="00E9533C"/>
    <w:rsid w:val="00E97F0C"/>
    <w:rsid w:val="00EA02DA"/>
    <w:rsid w:val="00EA1454"/>
    <w:rsid w:val="00EA1695"/>
    <w:rsid w:val="00EA4B27"/>
    <w:rsid w:val="00EA5E92"/>
    <w:rsid w:val="00EA6732"/>
    <w:rsid w:val="00EA6898"/>
    <w:rsid w:val="00EA6EE4"/>
    <w:rsid w:val="00EA7768"/>
    <w:rsid w:val="00EB0D7B"/>
    <w:rsid w:val="00EB14C8"/>
    <w:rsid w:val="00EB2255"/>
    <w:rsid w:val="00EB3274"/>
    <w:rsid w:val="00EB3275"/>
    <w:rsid w:val="00EB5FC9"/>
    <w:rsid w:val="00EB758E"/>
    <w:rsid w:val="00EB7999"/>
    <w:rsid w:val="00EC242B"/>
    <w:rsid w:val="00EC33AB"/>
    <w:rsid w:val="00EC5E2D"/>
    <w:rsid w:val="00EC64E3"/>
    <w:rsid w:val="00EC6F64"/>
    <w:rsid w:val="00ED0BE7"/>
    <w:rsid w:val="00ED190C"/>
    <w:rsid w:val="00ED1EA2"/>
    <w:rsid w:val="00ED2433"/>
    <w:rsid w:val="00ED2855"/>
    <w:rsid w:val="00ED56EF"/>
    <w:rsid w:val="00EE0ECF"/>
    <w:rsid w:val="00EE1492"/>
    <w:rsid w:val="00EE1D0A"/>
    <w:rsid w:val="00EE2433"/>
    <w:rsid w:val="00EE38E8"/>
    <w:rsid w:val="00EE630F"/>
    <w:rsid w:val="00EE6853"/>
    <w:rsid w:val="00EF0913"/>
    <w:rsid w:val="00EF1353"/>
    <w:rsid w:val="00EF1E1C"/>
    <w:rsid w:val="00EF20AB"/>
    <w:rsid w:val="00EF3FA0"/>
    <w:rsid w:val="00EF4290"/>
    <w:rsid w:val="00EF46CB"/>
    <w:rsid w:val="00EF55FE"/>
    <w:rsid w:val="00EF7036"/>
    <w:rsid w:val="00EF7112"/>
    <w:rsid w:val="00EF756F"/>
    <w:rsid w:val="00F00E04"/>
    <w:rsid w:val="00F01AD1"/>
    <w:rsid w:val="00F0215F"/>
    <w:rsid w:val="00F0227D"/>
    <w:rsid w:val="00F0262D"/>
    <w:rsid w:val="00F035C9"/>
    <w:rsid w:val="00F058A6"/>
    <w:rsid w:val="00F06FCA"/>
    <w:rsid w:val="00F076B7"/>
    <w:rsid w:val="00F078C2"/>
    <w:rsid w:val="00F12688"/>
    <w:rsid w:val="00F12957"/>
    <w:rsid w:val="00F13023"/>
    <w:rsid w:val="00F137A7"/>
    <w:rsid w:val="00F13C3F"/>
    <w:rsid w:val="00F16AB4"/>
    <w:rsid w:val="00F17FD2"/>
    <w:rsid w:val="00F203C5"/>
    <w:rsid w:val="00F215B2"/>
    <w:rsid w:val="00F240A8"/>
    <w:rsid w:val="00F24BDB"/>
    <w:rsid w:val="00F274C7"/>
    <w:rsid w:val="00F27AC6"/>
    <w:rsid w:val="00F30979"/>
    <w:rsid w:val="00F3430D"/>
    <w:rsid w:val="00F3499F"/>
    <w:rsid w:val="00F4038C"/>
    <w:rsid w:val="00F4066B"/>
    <w:rsid w:val="00F41738"/>
    <w:rsid w:val="00F4178C"/>
    <w:rsid w:val="00F418A2"/>
    <w:rsid w:val="00F50C4C"/>
    <w:rsid w:val="00F52B9B"/>
    <w:rsid w:val="00F56569"/>
    <w:rsid w:val="00F60854"/>
    <w:rsid w:val="00F61566"/>
    <w:rsid w:val="00F62CC0"/>
    <w:rsid w:val="00F64626"/>
    <w:rsid w:val="00F64A31"/>
    <w:rsid w:val="00F6526A"/>
    <w:rsid w:val="00F6548D"/>
    <w:rsid w:val="00F70F31"/>
    <w:rsid w:val="00F74B30"/>
    <w:rsid w:val="00F75FE9"/>
    <w:rsid w:val="00F802C7"/>
    <w:rsid w:val="00F8392A"/>
    <w:rsid w:val="00F84221"/>
    <w:rsid w:val="00F8463C"/>
    <w:rsid w:val="00F84F42"/>
    <w:rsid w:val="00F85363"/>
    <w:rsid w:val="00F85A28"/>
    <w:rsid w:val="00F86FE1"/>
    <w:rsid w:val="00F92FF0"/>
    <w:rsid w:val="00F94FAA"/>
    <w:rsid w:val="00F95570"/>
    <w:rsid w:val="00F95EB3"/>
    <w:rsid w:val="00FA076C"/>
    <w:rsid w:val="00FA1138"/>
    <w:rsid w:val="00FA14A6"/>
    <w:rsid w:val="00FA15AB"/>
    <w:rsid w:val="00FA3D79"/>
    <w:rsid w:val="00FA4E7D"/>
    <w:rsid w:val="00FB0ABB"/>
    <w:rsid w:val="00FB21D5"/>
    <w:rsid w:val="00FB2FAD"/>
    <w:rsid w:val="00FB45ED"/>
    <w:rsid w:val="00FB5AD4"/>
    <w:rsid w:val="00FB7062"/>
    <w:rsid w:val="00FC1C30"/>
    <w:rsid w:val="00FC2E33"/>
    <w:rsid w:val="00FC315B"/>
    <w:rsid w:val="00FC49F0"/>
    <w:rsid w:val="00FC776E"/>
    <w:rsid w:val="00FD57D0"/>
    <w:rsid w:val="00FD7769"/>
    <w:rsid w:val="00FD7B72"/>
    <w:rsid w:val="00FD7C8D"/>
    <w:rsid w:val="00FE24B3"/>
    <w:rsid w:val="00FE6E6B"/>
    <w:rsid w:val="00FF1C40"/>
    <w:rsid w:val="00FF1E40"/>
    <w:rsid w:val="00FF2D7A"/>
    <w:rsid w:val="00FF3F92"/>
    <w:rsid w:val="00FF4614"/>
    <w:rsid w:val="00FF4E76"/>
    <w:rsid w:val="00FF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110AE-E459-4878-B826-E9264F7F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C7A"/>
  </w:style>
  <w:style w:type="paragraph" w:styleId="1">
    <w:name w:val="heading 1"/>
    <w:basedOn w:val="a"/>
    <w:next w:val="a"/>
    <w:link w:val="10"/>
    <w:uiPriority w:val="99"/>
    <w:qFormat/>
    <w:rsid w:val="00AE080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255"/>
    <w:pPr>
      <w:ind w:left="720"/>
      <w:contextualSpacing/>
    </w:pPr>
  </w:style>
  <w:style w:type="character" w:customStyle="1" w:styleId="a4">
    <w:name w:val="Гипертекстовая ссылка"/>
    <w:basedOn w:val="a0"/>
    <w:uiPriority w:val="99"/>
    <w:rsid w:val="007F475E"/>
    <w:rPr>
      <w:color w:val="106BBE"/>
    </w:rPr>
  </w:style>
  <w:style w:type="character" w:styleId="a5">
    <w:name w:val="Hyperlink"/>
    <w:basedOn w:val="a0"/>
    <w:unhideWhenUsed/>
    <w:rsid w:val="00CD78D3"/>
    <w:rPr>
      <w:color w:val="0000FF"/>
      <w:u w:val="single"/>
    </w:rPr>
  </w:style>
  <w:style w:type="paragraph" w:customStyle="1" w:styleId="rtejustify1">
    <w:name w:val="rtejustify1"/>
    <w:basedOn w:val="a"/>
    <w:semiHidden/>
    <w:rsid w:val="00CD78D3"/>
    <w:pPr>
      <w:spacing w:before="180" w:after="180" w:line="240" w:lineRule="auto"/>
      <w:ind w:left="75" w:right="75"/>
      <w:jc w:val="both"/>
    </w:pPr>
    <w:rPr>
      <w:rFonts w:ascii="Times New Roman" w:eastAsia="Times New Roman" w:hAnsi="Times New Roman" w:cs="Times New Roman"/>
      <w:sz w:val="24"/>
      <w:szCs w:val="24"/>
    </w:rPr>
  </w:style>
  <w:style w:type="paragraph" w:styleId="a6">
    <w:name w:val="Body Text"/>
    <w:aliases w:val="Знак, Знак,Основной текст1"/>
    <w:basedOn w:val="a"/>
    <w:link w:val="a7"/>
    <w:rsid w:val="001C654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Знак Знак, Знак Знак,Основной текст1 Знак"/>
    <w:basedOn w:val="a0"/>
    <w:link w:val="a6"/>
    <w:rsid w:val="001C6541"/>
    <w:rPr>
      <w:rFonts w:ascii="Times New Roman" w:eastAsia="Times New Roman" w:hAnsi="Times New Roman" w:cs="Times New Roman"/>
      <w:sz w:val="24"/>
      <w:szCs w:val="24"/>
    </w:rPr>
  </w:style>
  <w:style w:type="paragraph" w:styleId="a8">
    <w:name w:val="header"/>
    <w:basedOn w:val="a"/>
    <w:link w:val="a9"/>
    <w:uiPriority w:val="99"/>
    <w:semiHidden/>
    <w:unhideWhenUsed/>
    <w:rsid w:val="00123D2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3D2A"/>
  </w:style>
  <w:style w:type="paragraph" w:styleId="aa">
    <w:name w:val="footer"/>
    <w:basedOn w:val="a"/>
    <w:link w:val="ab"/>
    <w:uiPriority w:val="99"/>
    <w:unhideWhenUsed/>
    <w:rsid w:val="00123D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3D2A"/>
  </w:style>
  <w:style w:type="paragraph" w:styleId="ac">
    <w:name w:val="Balloon Text"/>
    <w:basedOn w:val="a"/>
    <w:link w:val="ad"/>
    <w:uiPriority w:val="99"/>
    <w:semiHidden/>
    <w:unhideWhenUsed/>
    <w:rsid w:val="00EB32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3275"/>
    <w:rPr>
      <w:rFonts w:ascii="Tahoma" w:hAnsi="Tahoma" w:cs="Tahoma"/>
      <w:sz w:val="16"/>
      <w:szCs w:val="16"/>
    </w:rPr>
  </w:style>
  <w:style w:type="table" w:styleId="ae">
    <w:name w:val="Table Grid"/>
    <w:basedOn w:val="a1"/>
    <w:uiPriority w:val="59"/>
    <w:rsid w:val="005E0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E0808"/>
    <w:rPr>
      <w:rFonts w:ascii="Arial" w:hAnsi="Arial" w:cs="Arial"/>
      <w:b/>
      <w:bCs/>
      <w:color w:val="26282F"/>
      <w:sz w:val="24"/>
      <w:szCs w:val="24"/>
    </w:rPr>
  </w:style>
  <w:style w:type="paragraph" w:customStyle="1" w:styleId="ConsPlusNormal">
    <w:name w:val="ConsPlusNormal"/>
    <w:rsid w:val="00324FBB"/>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styleId="af">
    <w:name w:val="Emphasis"/>
    <w:basedOn w:val="a0"/>
    <w:uiPriority w:val="20"/>
    <w:qFormat/>
    <w:rsid w:val="006A3EC9"/>
    <w:rPr>
      <w:i/>
      <w:iCs/>
    </w:rPr>
  </w:style>
  <w:style w:type="paragraph" w:styleId="af0">
    <w:name w:val="Normal (Web)"/>
    <w:basedOn w:val="a"/>
    <w:uiPriority w:val="99"/>
    <w:unhideWhenUsed/>
    <w:rsid w:val="006A3EC9"/>
    <w:pPr>
      <w:spacing w:after="150" w:line="240" w:lineRule="auto"/>
    </w:pPr>
    <w:rPr>
      <w:rFonts w:ascii="Times New Roman" w:eastAsia="Times New Roman" w:hAnsi="Times New Roman" w:cs="Times New Roman"/>
      <w:sz w:val="24"/>
      <w:szCs w:val="24"/>
    </w:rPr>
  </w:style>
  <w:style w:type="character" w:customStyle="1" w:styleId="apple-style-span">
    <w:name w:val="apple-style-span"/>
    <w:basedOn w:val="a0"/>
    <w:rsid w:val="005D6085"/>
  </w:style>
  <w:style w:type="character" w:customStyle="1" w:styleId="apple-converted-space">
    <w:name w:val="apple-converted-space"/>
    <w:basedOn w:val="a0"/>
    <w:rsid w:val="00467F1D"/>
  </w:style>
  <w:style w:type="paragraph" w:styleId="af1">
    <w:name w:val="No Spacing"/>
    <w:uiPriority w:val="1"/>
    <w:qFormat/>
    <w:rsid w:val="004D789D"/>
    <w:pPr>
      <w:spacing w:after="0" w:line="240" w:lineRule="auto"/>
    </w:pPr>
  </w:style>
  <w:style w:type="table" w:customStyle="1" w:styleId="11">
    <w:name w:val="Сетка таблицы1"/>
    <w:basedOn w:val="a1"/>
    <w:next w:val="ae"/>
    <w:uiPriority w:val="59"/>
    <w:rsid w:val="006C3CF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59"/>
    <w:rsid w:val="005161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F19F9-6636-42AF-9020-281EBBCF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41219</TotalTime>
  <Pages>29</Pages>
  <Words>15061</Words>
  <Characters>85851</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878</cp:revision>
  <cp:lastPrinted>2021-03-03T04:50:00Z</cp:lastPrinted>
  <dcterms:created xsi:type="dcterms:W3CDTF">2016-01-11T02:13:00Z</dcterms:created>
  <dcterms:modified xsi:type="dcterms:W3CDTF">2022-08-17T06:33:00Z</dcterms:modified>
</cp:coreProperties>
</file>